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28" w:type="dxa"/>
          <w:right w:w="28" w:type="dxa"/>
        </w:tblCellMar>
        <w:tblLook w:val="0000" w:firstRow="0" w:lastRow="0" w:firstColumn="0" w:lastColumn="0" w:noHBand="0" w:noVBand="0"/>
      </w:tblPr>
      <w:tblGrid>
        <w:gridCol w:w="202"/>
        <w:gridCol w:w="585"/>
        <w:gridCol w:w="790"/>
        <w:gridCol w:w="790"/>
        <w:gridCol w:w="283"/>
        <w:gridCol w:w="74"/>
        <w:gridCol w:w="60"/>
        <w:gridCol w:w="4890"/>
        <w:gridCol w:w="509"/>
        <w:gridCol w:w="688"/>
        <w:gridCol w:w="211"/>
      </w:tblGrid>
      <w:tr w:rsidR="00AB7535" w:rsidRPr="0093447E" w14:paraId="2039D8E4" w14:textId="77777777" w:rsidTr="00A0371A">
        <w:trPr>
          <w:cantSplit/>
        </w:trPr>
        <w:tc>
          <w:tcPr>
            <w:tcW w:w="111" w:type="pct"/>
          </w:tcPr>
          <w:p w14:paraId="0F6BFF6D" w14:textId="77777777" w:rsidR="001B3502" w:rsidRPr="0093447E" w:rsidRDefault="001B3502">
            <w:pPr>
              <w:spacing w:line="240" w:lineRule="atLeast"/>
              <w:rPr>
                <w:rFonts w:ascii="Arial" w:hAnsi="Arial"/>
                <w:color w:val="0000FF"/>
              </w:rPr>
            </w:pPr>
          </w:p>
        </w:tc>
        <w:tc>
          <w:tcPr>
            <w:tcW w:w="322" w:type="pct"/>
          </w:tcPr>
          <w:p w14:paraId="3D32BD75" w14:textId="77777777" w:rsidR="001B3502" w:rsidRPr="0093447E" w:rsidRDefault="001B3502">
            <w:pPr>
              <w:spacing w:line="240" w:lineRule="atLeast"/>
              <w:rPr>
                <w:rFonts w:ascii="Arial" w:hAnsi="Arial"/>
                <w:color w:val="0000FF"/>
              </w:rPr>
            </w:pPr>
          </w:p>
        </w:tc>
        <w:tc>
          <w:tcPr>
            <w:tcW w:w="435" w:type="pct"/>
          </w:tcPr>
          <w:p w14:paraId="5E9B0892" w14:textId="77777777" w:rsidR="001B3502" w:rsidRPr="0093447E" w:rsidRDefault="001B3502">
            <w:pPr>
              <w:spacing w:line="240" w:lineRule="atLeast"/>
              <w:rPr>
                <w:rFonts w:ascii="Arial" w:hAnsi="Arial"/>
                <w:color w:val="0000FF"/>
              </w:rPr>
            </w:pPr>
          </w:p>
        </w:tc>
        <w:tc>
          <w:tcPr>
            <w:tcW w:w="435" w:type="pct"/>
          </w:tcPr>
          <w:p w14:paraId="7CA4A56C" w14:textId="77777777" w:rsidR="001B3502" w:rsidRPr="0093447E" w:rsidRDefault="001B3502">
            <w:pPr>
              <w:spacing w:line="240" w:lineRule="atLeast"/>
              <w:rPr>
                <w:rFonts w:ascii="Arial" w:hAnsi="Arial"/>
                <w:color w:val="0000FF"/>
              </w:rPr>
            </w:pPr>
          </w:p>
        </w:tc>
        <w:tc>
          <w:tcPr>
            <w:tcW w:w="3581" w:type="pct"/>
            <w:gridSpan w:val="6"/>
          </w:tcPr>
          <w:p w14:paraId="536B1F03" w14:textId="77777777" w:rsidR="001B3502" w:rsidRPr="0093447E" w:rsidRDefault="001B3502">
            <w:pPr>
              <w:spacing w:line="240" w:lineRule="atLeast"/>
              <w:rPr>
                <w:rFonts w:ascii="Arial" w:hAnsi="Arial"/>
                <w:b/>
                <w:color w:val="0000FF"/>
              </w:rPr>
            </w:pPr>
            <w:r w:rsidRPr="0093447E">
              <w:rPr>
                <w:rFonts w:ascii="Arial" w:hAnsi="Arial"/>
                <w:b/>
                <w:color w:val="0000FF"/>
              </w:rPr>
              <w:t>AFDELING 3. - Kinesitherapie</w:t>
            </w:r>
          </w:p>
        </w:tc>
        <w:tc>
          <w:tcPr>
            <w:tcW w:w="116" w:type="pct"/>
            <w:vAlign w:val="bottom"/>
          </w:tcPr>
          <w:p w14:paraId="4F919CD1" w14:textId="77777777" w:rsidR="001B3502" w:rsidRPr="0093447E" w:rsidRDefault="001B3502">
            <w:pPr>
              <w:spacing w:line="240" w:lineRule="atLeast"/>
              <w:jc w:val="right"/>
              <w:rPr>
                <w:rFonts w:ascii="Arial" w:hAnsi="Arial"/>
                <w:color w:val="0000FF"/>
              </w:rPr>
            </w:pPr>
          </w:p>
        </w:tc>
      </w:tr>
      <w:tr w:rsidR="00AB7535" w:rsidRPr="0093447E" w14:paraId="042F7E56" w14:textId="77777777" w:rsidTr="00A0371A">
        <w:trPr>
          <w:cantSplit/>
        </w:trPr>
        <w:tc>
          <w:tcPr>
            <w:tcW w:w="111" w:type="pct"/>
          </w:tcPr>
          <w:p w14:paraId="664269EF" w14:textId="77777777" w:rsidR="001B3502" w:rsidRPr="0093447E" w:rsidRDefault="001B3502">
            <w:pPr>
              <w:spacing w:line="240" w:lineRule="atLeast"/>
              <w:rPr>
                <w:rFonts w:ascii="Arial" w:hAnsi="Arial"/>
                <w:color w:val="0000FF"/>
              </w:rPr>
            </w:pPr>
          </w:p>
        </w:tc>
        <w:tc>
          <w:tcPr>
            <w:tcW w:w="322" w:type="pct"/>
          </w:tcPr>
          <w:p w14:paraId="1CE6DE20" w14:textId="77777777" w:rsidR="001B3502" w:rsidRPr="0093447E" w:rsidRDefault="001B3502">
            <w:pPr>
              <w:spacing w:line="240" w:lineRule="atLeast"/>
              <w:rPr>
                <w:rFonts w:ascii="Arial" w:hAnsi="Arial"/>
                <w:color w:val="0000FF"/>
              </w:rPr>
            </w:pPr>
          </w:p>
        </w:tc>
        <w:tc>
          <w:tcPr>
            <w:tcW w:w="435" w:type="pct"/>
          </w:tcPr>
          <w:p w14:paraId="5FE44578" w14:textId="77777777" w:rsidR="001B3502" w:rsidRPr="0093447E" w:rsidRDefault="001B3502">
            <w:pPr>
              <w:spacing w:line="240" w:lineRule="atLeast"/>
              <w:rPr>
                <w:rFonts w:ascii="Arial" w:hAnsi="Arial"/>
                <w:color w:val="0000FF"/>
              </w:rPr>
            </w:pPr>
          </w:p>
        </w:tc>
        <w:tc>
          <w:tcPr>
            <w:tcW w:w="435" w:type="pct"/>
          </w:tcPr>
          <w:p w14:paraId="5349F03F" w14:textId="77777777" w:rsidR="001B3502" w:rsidRPr="0093447E" w:rsidRDefault="001B3502">
            <w:pPr>
              <w:spacing w:line="240" w:lineRule="atLeast"/>
              <w:rPr>
                <w:rFonts w:ascii="Arial" w:hAnsi="Arial"/>
                <w:color w:val="0000FF"/>
              </w:rPr>
            </w:pPr>
          </w:p>
        </w:tc>
        <w:tc>
          <w:tcPr>
            <w:tcW w:w="3581" w:type="pct"/>
            <w:gridSpan w:val="6"/>
          </w:tcPr>
          <w:p w14:paraId="5692910E" w14:textId="77777777" w:rsidR="001B3502" w:rsidRPr="0093447E" w:rsidRDefault="001B3502">
            <w:pPr>
              <w:spacing w:line="240" w:lineRule="atLeast"/>
              <w:rPr>
                <w:rFonts w:ascii="Arial" w:hAnsi="Arial"/>
                <w:color w:val="0000FF"/>
              </w:rPr>
            </w:pPr>
          </w:p>
        </w:tc>
        <w:tc>
          <w:tcPr>
            <w:tcW w:w="116" w:type="pct"/>
            <w:vAlign w:val="bottom"/>
          </w:tcPr>
          <w:p w14:paraId="4FD39CB4" w14:textId="77777777" w:rsidR="001B3502" w:rsidRPr="0093447E" w:rsidRDefault="001B3502">
            <w:pPr>
              <w:spacing w:line="240" w:lineRule="atLeast"/>
              <w:jc w:val="right"/>
              <w:rPr>
                <w:rFonts w:ascii="Arial" w:hAnsi="Arial"/>
                <w:color w:val="0000FF"/>
              </w:rPr>
            </w:pPr>
          </w:p>
        </w:tc>
      </w:tr>
      <w:tr w:rsidR="00AB7535" w:rsidRPr="0093447E" w14:paraId="67948361" w14:textId="77777777" w:rsidTr="00A0371A">
        <w:trPr>
          <w:cantSplit/>
        </w:trPr>
        <w:tc>
          <w:tcPr>
            <w:tcW w:w="111" w:type="pct"/>
          </w:tcPr>
          <w:p w14:paraId="2D0E4DA9" w14:textId="77777777" w:rsidR="001B3502" w:rsidRPr="0093447E" w:rsidRDefault="001B3502">
            <w:pPr>
              <w:spacing w:line="240" w:lineRule="atLeast"/>
              <w:rPr>
                <w:rFonts w:ascii="Arial" w:hAnsi="Arial"/>
                <w:color w:val="0000FF"/>
              </w:rPr>
            </w:pPr>
          </w:p>
        </w:tc>
        <w:tc>
          <w:tcPr>
            <w:tcW w:w="322" w:type="pct"/>
          </w:tcPr>
          <w:p w14:paraId="18C60A83" w14:textId="77777777" w:rsidR="001B3502" w:rsidRPr="0093447E" w:rsidRDefault="001B3502">
            <w:pPr>
              <w:spacing w:line="240" w:lineRule="atLeast"/>
              <w:rPr>
                <w:rFonts w:ascii="Arial" w:hAnsi="Arial"/>
                <w:color w:val="0000FF"/>
              </w:rPr>
            </w:pPr>
          </w:p>
        </w:tc>
        <w:tc>
          <w:tcPr>
            <w:tcW w:w="435" w:type="pct"/>
          </w:tcPr>
          <w:p w14:paraId="008E0D53" w14:textId="77777777" w:rsidR="001B3502" w:rsidRPr="0093447E" w:rsidRDefault="001B3502">
            <w:pPr>
              <w:spacing w:line="240" w:lineRule="atLeast"/>
              <w:rPr>
                <w:rFonts w:ascii="Arial" w:hAnsi="Arial"/>
                <w:color w:val="0000FF"/>
              </w:rPr>
            </w:pPr>
          </w:p>
        </w:tc>
        <w:tc>
          <w:tcPr>
            <w:tcW w:w="435" w:type="pct"/>
          </w:tcPr>
          <w:p w14:paraId="64A1D270" w14:textId="77777777" w:rsidR="001B3502" w:rsidRPr="0093447E" w:rsidRDefault="001B3502">
            <w:pPr>
              <w:spacing w:line="240" w:lineRule="atLeast"/>
              <w:rPr>
                <w:rFonts w:ascii="Arial" w:hAnsi="Arial"/>
                <w:color w:val="0000FF"/>
              </w:rPr>
            </w:pPr>
          </w:p>
        </w:tc>
        <w:tc>
          <w:tcPr>
            <w:tcW w:w="3581" w:type="pct"/>
            <w:gridSpan w:val="6"/>
          </w:tcPr>
          <w:p w14:paraId="2F12EFC0" w14:textId="77777777" w:rsidR="001B3502" w:rsidRPr="0093447E" w:rsidRDefault="001B3502" w:rsidP="008C68DB">
            <w:pPr>
              <w:spacing w:line="240" w:lineRule="atLeast"/>
              <w:rPr>
                <w:rFonts w:ascii="Arial" w:hAnsi="Arial"/>
                <w:i/>
                <w:color w:val="0000FF"/>
                <w:sz w:val="18"/>
              </w:rPr>
            </w:pPr>
            <w:r w:rsidRPr="0093447E">
              <w:rPr>
                <w:rFonts w:ascii="Arial" w:hAnsi="Arial"/>
                <w:i/>
                <w:color w:val="0000FF"/>
                <w:sz w:val="18"/>
              </w:rPr>
              <w:t xml:space="preserve">"K.B. </w:t>
            </w:r>
            <w:r w:rsidR="0001544C" w:rsidRPr="0093447E">
              <w:rPr>
                <w:rFonts w:ascii="Arial" w:hAnsi="Arial"/>
                <w:i/>
                <w:color w:val="0000FF"/>
                <w:sz w:val="18"/>
              </w:rPr>
              <w:t>21.2.2014</w:t>
            </w:r>
            <w:r w:rsidRPr="0093447E">
              <w:rPr>
                <w:rFonts w:ascii="Arial" w:hAnsi="Arial"/>
                <w:i/>
                <w:color w:val="0000FF"/>
                <w:sz w:val="18"/>
              </w:rPr>
              <w:t xml:space="preserve">" (in werking </w:t>
            </w:r>
            <w:r w:rsidR="0001544C" w:rsidRPr="0093447E">
              <w:rPr>
                <w:rFonts w:ascii="Arial" w:hAnsi="Arial"/>
                <w:i/>
                <w:color w:val="0000FF"/>
                <w:sz w:val="18"/>
              </w:rPr>
              <w:t>1.5.2014</w:t>
            </w:r>
            <w:r w:rsidR="008C68DB">
              <w:rPr>
                <w:rFonts w:ascii="Arial" w:hAnsi="Arial"/>
                <w:i/>
                <w:color w:val="0000FF"/>
                <w:sz w:val="18"/>
              </w:rPr>
              <w:t>)</w:t>
            </w:r>
          </w:p>
        </w:tc>
        <w:tc>
          <w:tcPr>
            <w:tcW w:w="116" w:type="pct"/>
            <w:vAlign w:val="bottom"/>
          </w:tcPr>
          <w:p w14:paraId="04846E9F" w14:textId="77777777" w:rsidR="001B3502" w:rsidRPr="0093447E" w:rsidRDefault="001B3502">
            <w:pPr>
              <w:spacing w:line="240" w:lineRule="atLeast"/>
              <w:jc w:val="right"/>
              <w:rPr>
                <w:rFonts w:ascii="Arial" w:hAnsi="Arial"/>
                <w:color w:val="0000FF"/>
              </w:rPr>
            </w:pPr>
          </w:p>
        </w:tc>
      </w:tr>
      <w:tr w:rsidR="00AB7535" w:rsidRPr="0093447E" w14:paraId="1C02E641" w14:textId="77777777" w:rsidTr="00A0371A">
        <w:trPr>
          <w:cantSplit/>
        </w:trPr>
        <w:tc>
          <w:tcPr>
            <w:tcW w:w="111" w:type="pct"/>
          </w:tcPr>
          <w:p w14:paraId="4781143A" w14:textId="77777777" w:rsidR="001B3502" w:rsidRPr="0093447E" w:rsidRDefault="001B3502">
            <w:pPr>
              <w:spacing w:line="240" w:lineRule="atLeast"/>
              <w:rPr>
                <w:rFonts w:ascii="Arial" w:hAnsi="Arial" w:cs="Arial"/>
                <w:color w:val="0000FF"/>
              </w:rPr>
            </w:pPr>
            <w:bookmarkStart w:id="0" w:name="_Hlk104199626"/>
          </w:p>
        </w:tc>
        <w:tc>
          <w:tcPr>
            <w:tcW w:w="322" w:type="pct"/>
          </w:tcPr>
          <w:p w14:paraId="3DF1D5CE" w14:textId="77777777" w:rsidR="001B3502" w:rsidRPr="0093447E" w:rsidRDefault="001B3502">
            <w:pPr>
              <w:spacing w:line="240" w:lineRule="atLeast"/>
              <w:rPr>
                <w:rFonts w:ascii="Arial" w:hAnsi="Arial" w:cs="Arial"/>
                <w:color w:val="0000FF"/>
              </w:rPr>
            </w:pPr>
          </w:p>
        </w:tc>
        <w:tc>
          <w:tcPr>
            <w:tcW w:w="435" w:type="pct"/>
          </w:tcPr>
          <w:p w14:paraId="01A4066C" w14:textId="77777777" w:rsidR="001B3502" w:rsidRPr="0093447E" w:rsidRDefault="001B3502">
            <w:pPr>
              <w:spacing w:line="240" w:lineRule="atLeast"/>
              <w:rPr>
                <w:rFonts w:ascii="Arial" w:hAnsi="Arial" w:cs="Arial"/>
                <w:color w:val="0000FF"/>
              </w:rPr>
            </w:pPr>
          </w:p>
        </w:tc>
        <w:tc>
          <w:tcPr>
            <w:tcW w:w="435" w:type="pct"/>
          </w:tcPr>
          <w:p w14:paraId="0C9714C2" w14:textId="77777777" w:rsidR="001B3502" w:rsidRPr="0093447E" w:rsidRDefault="001B3502">
            <w:pPr>
              <w:spacing w:line="240" w:lineRule="atLeast"/>
              <w:rPr>
                <w:rFonts w:ascii="Arial" w:hAnsi="Arial" w:cs="Arial"/>
                <w:color w:val="0000FF"/>
              </w:rPr>
            </w:pPr>
          </w:p>
        </w:tc>
        <w:tc>
          <w:tcPr>
            <w:tcW w:w="3581" w:type="pct"/>
            <w:gridSpan w:val="6"/>
          </w:tcPr>
          <w:p w14:paraId="1B0420CF" w14:textId="77777777" w:rsidR="001B3502" w:rsidRPr="0093447E" w:rsidRDefault="001B3502" w:rsidP="00AD49CB">
            <w:pPr>
              <w:spacing w:line="240" w:lineRule="atLeast"/>
              <w:jc w:val="both"/>
              <w:rPr>
                <w:rFonts w:ascii="Arial" w:hAnsi="Arial" w:cs="Arial"/>
                <w:color w:val="0000FF"/>
              </w:rPr>
            </w:pPr>
            <w:r w:rsidRPr="0093447E">
              <w:rPr>
                <w:rFonts w:ascii="Arial" w:hAnsi="Arial" w:cs="Arial"/>
                <w:b/>
                <w:color w:val="0000FF"/>
              </w:rPr>
              <w:t xml:space="preserve">"Art. 7. </w:t>
            </w:r>
            <w:r w:rsidR="00AD49CB" w:rsidRPr="0093447E">
              <w:rPr>
                <w:rFonts w:ascii="Arial" w:eastAsia="Calibri" w:hAnsi="Arial" w:cs="Arial"/>
                <w:b/>
                <w:bCs/>
                <w:color w:val="0000FF"/>
              </w:rPr>
              <w:t>§ 1</w:t>
            </w:r>
            <w:r w:rsidR="00AD49CB" w:rsidRPr="0093447E">
              <w:rPr>
                <w:rFonts w:ascii="Arial" w:eastAsia="Calibri" w:hAnsi="Arial" w:cs="Arial"/>
                <w:color w:val="0000FF"/>
              </w:rPr>
              <w:t xml:space="preserve">. </w:t>
            </w:r>
            <w:r w:rsidR="008C68DB" w:rsidRPr="008C68DB">
              <w:rPr>
                <w:rFonts w:ascii="Arial" w:eastAsia="Calibri" w:hAnsi="Arial" w:cs="Arial"/>
                <w:color w:val="0000FF"/>
              </w:rPr>
              <w:t>Verstrekkingen die tot de bevoegdheid v</w:t>
            </w:r>
            <w:r w:rsidR="008C68DB">
              <w:rPr>
                <w:rFonts w:ascii="Arial" w:eastAsia="Calibri" w:hAnsi="Arial" w:cs="Arial"/>
                <w:color w:val="0000FF"/>
              </w:rPr>
              <w:t>an de kinesitherapeuten behoren</w:t>
            </w:r>
            <w:r w:rsidR="008C68DB" w:rsidRPr="008C68DB">
              <w:rPr>
                <w:rFonts w:ascii="Arial" w:eastAsia="Calibri" w:hAnsi="Arial" w:cs="Arial"/>
                <w:color w:val="0000FF"/>
              </w:rPr>
              <w:t>:</w:t>
            </w:r>
            <w:r w:rsidR="00D71BB9" w:rsidRPr="0093447E">
              <w:rPr>
                <w:rFonts w:ascii="Arial" w:hAnsi="Arial" w:cs="Arial"/>
                <w:color w:val="0000FF"/>
              </w:rPr>
              <w:t>"</w:t>
            </w:r>
          </w:p>
        </w:tc>
        <w:tc>
          <w:tcPr>
            <w:tcW w:w="116" w:type="pct"/>
            <w:vAlign w:val="bottom"/>
          </w:tcPr>
          <w:p w14:paraId="086B6B60" w14:textId="77777777" w:rsidR="001B3502" w:rsidRPr="0093447E" w:rsidRDefault="001B3502">
            <w:pPr>
              <w:spacing w:line="240" w:lineRule="atLeast"/>
              <w:jc w:val="right"/>
              <w:rPr>
                <w:rFonts w:ascii="Arial" w:hAnsi="Arial" w:cs="Arial"/>
                <w:color w:val="0000FF"/>
              </w:rPr>
            </w:pPr>
          </w:p>
        </w:tc>
      </w:tr>
      <w:bookmarkEnd w:id="0"/>
      <w:tr w:rsidR="00AB7535" w:rsidRPr="0093447E" w14:paraId="4EBE0C19" w14:textId="77777777" w:rsidTr="00A0371A">
        <w:trPr>
          <w:cantSplit/>
        </w:trPr>
        <w:tc>
          <w:tcPr>
            <w:tcW w:w="111" w:type="pct"/>
          </w:tcPr>
          <w:p w14:paraId="3648196D" w14:textId="77777777" w:rsidR="00D71BB9" w:rsidRPr="0093447E" w:rsidRDefault="00D71BB9">
            <w:pPr>
              <w:spacing w:line="240" w:lineRule="atLeast"/>
              <w:rPr>
                <w:rFonts w:ascii="Arial" w:hAnsi="Arial" w:cs="Arial"/>
                <w:color w:val="0000FF"/>
              </w:rPr>
            </w:pPr>
          </w:p>
        </w:tc>
        <w:tc>
          <w:tcPr>
            <w:tcW w:w="322" w:type="pct"/>
          </w:tcPr>
          <w:p w14:paraId="07044993" w14:textId="77777777" w:rsidR="00D71BB9" w:rsidRPr="0093447E" w:rsidRDefault="00D71BB9">
            <w:pPr>
              <w:spacing w:line="240" w:lineRule="atLeast"/>
              <w:rPr>
                <w:rFonts w:ascii="Arial" w:hAnsi="Arial" w:cs="Arial"/>
                <w:color w:val="0000FF"/>
              </w:rPr>
            </w:pPr>
          </w:p>
        </w:tc>
        <w:tc>
          <w:tcPr>
            <w:tcW w:w="435" w:type="pct"/>
          </w:tcPr>
          <w:p w14:paraId="4A873576" w14:textId="77777777" w:rsidR="00D71BB9" w:rsidRPr="0093447E" w:rsidRDefault="00D71BB9">
            <w:pPr>
              <w:spacing w:line="240" w:lineRule="atLeast"/>
              <w:rPr>
                <w:rFonts w:ascii="Arial" w:hAnsi="Arial" w:cs="Arial"/>
                <w:color w:val="0000FF"/>
              </w:rPr>
            </w:pPr>
          </w:p>
        </w:tc>
        <w:tc>
          <w:tcPr>
            <w:tcW w:w="435" w:type="pct"/>
          </w:tcPr>
          <w:p w14:paraId="401ADE63" w14:textId="77777777" w:rsidR="00D71BB9" w:rsidRPr="0093447E" w:rsidRDefault="00D71BB9">
            <w:pPr>
              <w:spacing w:line="240" w:lineRule="atLeast"/>
              <w:rPr>
                <w:rFonts w:ascii="Arial" w:hAnsi="Arial" w:cs="Arial"/>
                <w:color w:val="0000FF"/>
              </w:rPr>
            </w:pPr>
          </w:p>
        </w:tc>
        <w:tc>
          <w:tcPr>
            <w:tcW w:w="3581" w:type="pct"/>
            <w:gridSpan w:val="6"/>
          </w:tcPr>
          <w:p w14:paraId="61D252BB" w14:textId="77777777" w:rsidR="00D71BB9" w:rsidRPr="0093447E" w:rsidRDefault="00D71BB9" w:rsidP="00AD49CB">
            <w:pPr>
              <w:spacing w:line="240" w:lineRule="atLeast"/>
              <w:jc w:val="both"/>
              <w:rPr>
                <w:rFonts w:ascii="Arial" w:hAnsi="Arial" w:cs="Arial"/>
                <w:b/>
                <w:color w:val="0000FF"/>
              </w:rPr>
            </w:pPr>
          </w:p>
        </w:tc>
        <w:tc>
          <w:tcPr>
            <w:tcW w:w="116" w:type="pct"/>
            <w:vAlign w:val="bottom"/>
          </w:tcPr>
          <w:p w14:paraId="5CBCB6CF" w14:textId="77777777" w:rsidR="00D71BB9" w:rsidRPr="0093447E" w:rsidRDefault="00D71BB9">
            <w:pPr>
              <w:spacing w:line="240" w:lineRule="atLeast"/>
              <w:jc w:val="right"/>
              <w:rPr>
                <w:rFonts w:ascii="Arial" w:hAnsi="Arial" w:cs="Arial"/>
                <w:color w:val="0000FF"/>
              </w:rPr>
            </w:pPr>
          </w:p>
        </w:tc>
      </w:tr>
      <w:tr w:rsidR="00AB7535" w:rsidRPr="0093447E" w14:paraId="7DBF3399" w14:textId="77777777" w:rsidTr="00A0371A">
        <w:trPr>
          <w:cantSplit/>
        </w:trPr>
        <w:tc>
          <w:tcPr>
            <w:tcW w:w="111" w:type="pct"/>
          </w:tcPr>
          <w:p w14:paraId="6BE3004F" w14:textId="77777777" w:rsidR="001B3502" w:rsidRPr="0093447E" w:rsidRDefault="001B3502">
            <w:pPr>
              <w:spacing w:line="240" w:lineRule="atLeast"/>
              <w:rPr>
                <w:rFonts w:ascii="Arial" w:hAnsi="Arial" w:cs="Arial"/>
                <w:color w:val="0000FF"/>
              </w:rPr>
            </w:pPr>
          </w:p>
        </w:tc>
        <w:tc>
          <w:tcPr>
            <w:tcW w:w="322" w:type="pct"/>
          </w:tcPr>
          <w:p w14:paraId="7E8FBFBF" w14:textId="77777777" w:rsidR="001B3502" w:rsidRPr="0093447E" w:rsidRDefault="001B3502">
            <w:pPr>
              <w:spacing w:line="240" w:lineRule="atLeast"/>
              <w:rPr>
                <w:rFonts w:ascii="Arial" w:hAnsi="Arial" w:cs="Arial"/>
                <w:color w:val="0000FF"/>
              </w:rPr>
            </w:pPr>
          </w:p>
        </w:tc>
        <w:tc>
          <w:tcPr>
            <w:tcW w:w="435" w:type="pct"/>
          </w:tcPr>
          <w:p w14:paraId="6BBBF5B3" w14:textId="77777777" w:rsidR="001B3502" w:rsidRPr="0093447E" w:rsidRDefault="001B3502">
            <w:pPr>
              <w:spacing w:line="240" w:lineRule="atLeast"/>
              <w:rPr>
                <w:rFonts w:ascii="Arial" w:hAnsi="Arial" w:cs="Arial"/>
                <w:color w:val="0000FF"/>
              </w:rPr>
            </w:pPr>
          </w:p>
        </w:tc>
        <w:tc>
          <w:tcPr>
            <w:tcW w:w="435" w:type="pct"/>
          </w:tcPr>
          <w:p w14:paraId="24CDC2D9" w14:textId="77777777" w:rsidR="001B3502" w:rsidRPr="0093447E" w:rsidRDefault="001B3502">
            <w:pPr>
              <w:spacing w:line="240" w:lineRule="atLeast"/>
              <w:rPr>
                <w:rFonts w:ascii="Arial" w:hAnsi="Arial" w:cs="Arial"/>
                <w:color w:val="0000FF"/>
              </w:rPr>
            </w:pPr>
          </w:p>
        </w:tc>
        <w:tc>
          <w:tcPr>
            <w:tcW w:w="3581" w:type="pct"/>
            <w:gridSpan w:val="6"/>
          </w:tcPr>
          <w:p w14:paraId="04B8CB30" w14:textId="77777777" w:rsidR="00D71BB9" w:rsidRPr="0093447E" w:rsidRDefault="00D71BB9" w:rsidP="00782559">
            <w:pPr>
              <w:spacing w:line="240" w:lineRule="atLeast"/>
              <w:jc w:val="both"/>
              <w:rPr>
                <w:rFonts w:ascii="Arial" w:hAnsi="Arial"/>
                <w:i/>
                <w:color w:val="0000FF"/>
                <w:sz w:val="18"/>
              </w:rPr>
            </w:pPr>
            <w:r w:rsidRPr="0093447E">
              <w:rPr>
                <w:rFonts w:ascii="Arial" w:hAnsi="Arial"/>
                <w:i/>
                <w:color w:val="0000FF"/>
                <w:sz w:val="18"/>
              </w:rPr>
              <w:t xml:space="preserve">"K.B. 21.2.2014" (in werking 1.5.2014) + "K.B. </w:t>
            </w:r>
            <w:r w:rsidR="0014503A" w:rsidRPr="0093447E">
              <w:rPr>
                <w:rFonts w:ascii="Arial" w:hAnsi="Arial"/>
                <w:i/>
                <w:color w:val="0000FF"/>
                <w:sz w:val="18"/>
              </w:rPr>
              <w:t>17.10.2016</w:t>
            </w:r>
            <w:r w:rsidRPr="0093447E">
              <w:rPr>
                <w:rFonts w:ascii="Arial" w:hAnsi="Arial"/>
                <w:i/>
                <w:color w:val="0000FF"/>
                <w:sz w:val="18"/>
              </w:rPr>
              <w:t>" (in werking 1.1.201</w:t>
            </w:r>
            <w:r w:rsidR="001F6C3B" w:rsidRPr="0093447E">
              <w:rPr>
                <w:rFonts w:ascii="Arial" w:hAnsi="Arial"/>
                <w:i/>
                <w:color w:val="0000FF"/>
                <w:sz w:val="18"/>
              </w:rPr>
              <w:t>7</w:t>
            </w:r>
            <w:r w:rsidRPr="0093447E">
              <w:rPr>
                <w:rFonts w:ascii="Arial" w:hAnsi="Arial"/>
                <w:i/>
                <w:color w:val="0000FF"/>
                <w:sz w:val="18"/>
              </w:rPr>
              <w:t>)</w:t>
            </w:r>
            <w:r w:rsidR="00AF3B79">
              <w:t xml:space="preserve"> </w:t>
            </w:r>
            <w:r w:rsidR="00FA45A1">
              <w:rPr>
                <w:rFonts w:ascii="Arial" w:hAnsi="Arial"/>
                <w:i/>
                <w:color w:val="0000FF"/>
                <w:sz w:val="18"/>
              </w:rPr>
              <w:t xml:space="preserve">vernietigd door het Arrest nr.245.099 van 4 juli 2019 </w:t>
            </w:r>
            <w:r w:rsidR="00AF3B79" w:rsidRPr="00AF3B79">
              <w:rPr>
                <w:rFonts w:ascii="Arial" w:hAnsi="Arial"/>
                <w:i/>
                <w:color w:val="0000FF"/>
                <w:sz w:val="18"/>
              </w:rPr>
              <w:t>van de Raad van state (B.S.16.7.2019)</w:t>
            </w:r>
            <w:r w:rsidR="00EF3903">
              <w:t xml:space="preserve"> </w:t>
            </w:r>
            <w:r w:rsidR="00782559" w:rsidRPr="0093447E">
              <w:rPr>
                <w:rFonts w:ascii="Arial" w:hAnsi="Arial"/>
                <w:i/>
                <w:color w:val="0000FF"/>
                <w:sz w:val="18"/>
              </w:rPr>
              <w:t xml:space="preserve">+ "K.B. </w:t>
            </w:r>
            <w:r w:rsidR="00782559">
              <w:rPr>
                <w:rFonts w:ascii="Arial" w:hAnsi="Arial"/>
                <w:i/>
                <w:color w:val="0000FF"/>
                <w:sz w:val="18"/>
              </w:rPr>
              <w:t>9.5.2021</w:t>
            </w:r>
            <w:r w:rsidR="00782559" w:rsidRPr="0093447E">
              <w:rPr>
                <w:rFonts w:ascii="Arial" w:hAnsi="Arial"/>
                <w:i/>
                <w:color w:val="0000FF"/>
                <w:sz w:val="18"/>
              </w:rPr>
              <w:t>" (in werking 1.</w:t>
            </w:r>
            <w:r w:rsidR="00782559">
              <w:rPr>
                <w:rFonts w:ascii="Arial" w:hAnsi="Arial"/>
                <w:i/>
                <w:color w:val="0000FF"/>
                <w:sz w:val="18"/>
              </w:rPr>
              <w:t>6.2021)</w:t>
            </w:r>
          </w:p>
        </w:tc>
        <w:tc>
          <w:tcPr>
            <w:tcW w:w="116" w:type="pct"/>
            <w:vAlign w:val="bottom"/>
          </w:tcPr>
          <w:p w14:paraId="4057A76F" w14:textId="77777777" w:rsidR="001B3502" w:rsidRPr="0093447E" w:rsidRDefault="001B3502">
            <w:pPr>
              <w:spacing w:line="240" w:lineRule="atLeast"/>
              <w:jc w:val="right"/>
              <w:rPr>
                <w:rFonts w:ascii="Arial" w:hAnsi="Arial" w:cs="Arial"/>
                <w:color w:val="0000FF"/>
              </w:rPr>
            </w:pPr>
          </w:p>
        </w:tc>
      </w:tr>
      <w:tr w:rsidR="00AB7535" w:rsidRPr="0093447E" w14:paraId="22DE7B17" w14:textId="77777777" w:rsidTr="00A0371A">
        <w:trPr>
          <w:cantSplit/>
        </w:trPr>
        <w:tc>
          <w:tcPr>
            <w:tcW w:w="111" w:type="pct"/>
          </w:tcPr>
          <w:p w14:paraId="2B2B7277" w14:textId="77777777" w:rsidR="001B3502" w:rsidRPr="0093447E" w:rsidRDefault="001B3502">
            <w:pPr>
              <w:spacing w:line="240" w:lineRule="atLeast"/>
              <w:rPr>
                <w:rFonts w:ascii="Arial" w:hAnsi="Arial" w:cs="Arial"/>
                <w:color w:val="0000FF"/>
              </w:rPr>
            </w:pPr>
          </w:p>
        </w:tc>
        <w:tc>
          <w:tcPr>
            <w:tcW w:w="322" w:type="pct"/>
          </w:tcPr>
          <w:p w14:paraId="3CD2F8B3" w14:textId="77777777" w:rsidR="001B3502" w:rsidRPr="0093447E" w:rsidRDefault="001B3502">
            <w:pPr>
              <w:spacing w:line="240" w:lineRule="atLeast"/>
              <w:rPr>
                <w:rFonts w:ascii="Arial" w:hAnsi="Arial" w:cs="Arial"/>
                <w:color w:val="0000FF"/>
              </w:rPr>
            </w:pPr>
          </w:p>
        </w:tc>
        <w:tc>
          <w:tcPr>
            <w:tcW w:w="435" w:type="pct"/>
          </w:tcPr>
          <w:p w14:paraId="049BD115" w14:textId="77777777" w:rsidR="001B3502" w:rsidRPr="0093447E" w:rsidRDefault="001B3502">
            <w:pPr>
              <w:spacing w:line="240" w:lineRule="atLeast"/>
              <w:rPr>
                <w:rFonts w:ascii="Arial" w:hAnsi="Arial" w:cs="Arial"/>
                <w:color w:val="0000FF"/>
              </w:rPr>
            </w:pPr>
          </w:p>
        </w:tc>
        <w:tc>
          <w:tcPr>
            <w:tcW w:w="435" w:type="pct"/>
          </w:tcPr>
          <w:p w14:paraId="68B0D53D" w14:textId="77777777" w:rsidR="001B3502" w:rsidRPr="0093447E" w:rsidRDefault="001B3502">
            <w:pPr>
              <w:spacing w:line="240" w:lineRule="atLeast"/>
              <w:rPr>
                <w:rFonts w:ascii="Arial" w:hAnsi="Arial" w:cs="Arial"/>
                <w:color w:val="0000FF"/>
              </w:rPr>
            </w:pPr>
          </w:p>
        </w:tc>
        <w:tc>
          <w:tcPr>
            <w:tcW w:w="3581" w:type="pct"/>
            <w:gridSpan w:val="6"/>
          </w:tcPr>
          <w:p w14:paraId="62F1715B" w14:textId="77777777" w:rsidR="001B3502" w:rsidRPr="0093447E" w:rsidRDefault="00D71BB9" w:rsidP="00EF3903">
            <w:pPr>
              <w:spacing w:line="240" w:lineRule="atLeast"/>
              <w:jc w:val="both"/>
              <w:rPr>
                <w:rFonts w:ascii="Arial" w:hAnsi="Arial" w:cs="Arial"/>
                <w:color w:val="0000FF"/>
              </w:rPr>
            </w:pPr>
            <w:r w:rsidRPr="0093447E">
              <w:rPr>
                <w:rFonts w:ascii="Arial" w:hAnsi="Arial" w:cs="Arial"/>
                <w:b/>
                <w:color w:val="0000FF"/>
              </w:rPr>
              <w:t>"</w:t>
            </w:r>
            <w:r w:rsidR="00AD49CB" w:rsidRPr="0093447E">
              <w:rPr>
                <w:rFonts w:ascii="Arial" w:eastAsia="Calibri" w:hAnsi="Arial" w:cs="Arial"/>
                <w:b/>
                <w:bCs/>
                <w:color w:val="0000FF"/>
              </w:rPr>
              <w:t xml:space="preserve">1° </w:t>
            </w:r>
            <w:r w:rsidR="00EF3903" w:rsidRPr="00EF3903">
              <w:rPr>
                <w:rFonts w:ascii="Arial" w:hAnsi="Arial" w:cs="Arial"/>
                <w:color w:val="0000FF"/>
                <w:lang w:eastAsia="nl-BE"/>
              </w:rPr>
              <w:t>Verstrekkingen verleend aan de rechthebbenden die niet worden</w:t>
            </w:r>
            <w:r w:rsidR="00EF3903">
              <w:rPr>
                <w:rFonts w:ascii="Arial" w:hAnsi="Arial" w:cs="Arial"/>
                <w:color w:val="0000FF"/>
                <w:lang w:eastAsia="nl-BE"/>
              </w:rPr>
              <w:t xml:space="preserve"> </w:t>
            </w:r>
            <w:r w:rsidR="00EF3903" w:rsidRPr="00EF3903">
              <w:rPr>
                <w:rFonts w:ascii="Arial" w:hAnsi="Arial" w:cs="Arial"/>
                <w:color w:val="0000FF"/>
                <w:lang w:eastAsia="nl-BE"/>
              </w:rPr>
              <w:t>beoogd door 2°, 3°, 4°, 5°, 6°, 7° of 8° van deze paragraaf.</w:t>
            </w:r>
            <w:r w:rsidRPr="0093447E">
              <w:rPr>
                <w:rFonts w:ascii="Arial" w:hAnsi="Arial" w:cs="Arial"/>
                <w:color w:val="0000FF"/>
              </w:rPr>
              <w:t>"</w:t>
            </w:r>
          </w:p>
        </w:tc>
        <w:tc>
          <w:tcPr>
            <w:tcW w:w="116" w:type="pct"/>
            <w:vAlign w:val="bottom"/>
          </w:tcPr>
          <w:p w14:paraId="639694FC" w14:textId="77777777" w:rsidR="001B3502" w:rsidRPr="0093447E" w:rsidRDefault="001B3502">
            <w:pPr>
              <w:spacing w:line="240" w:lineRule="atLeast"/>
              <w:jc w:val="right"/>
              <w:rPr>
                <w:rFonts w:ascii="Arial" w:hAnsi="Arial" w:cs="Arial"/>
                <w:color w:val="0000FF"/>
              </w:rPr>
            </w:pPr>
          </w:p>
        </w:tc>
      </w:tr>
      <w:tr w:rsidR="00AB7535" w:rsidRPr="0093447E" w14:paraId="74BC6826" w14:textId="77777777" w:rsidTr="00A0371A">
        <w:trPr>
          <w:cantSplit/>
        </w:trPr>
        <w:tc>
          <w:tcPr>
            <w:tcW w:w="111" w:type="pct"/>
          </w:tcPr>
          <w:p w14:paraId="4C24D847" w14:textId="77777777" w:rsidR="00D71BB9" w:rsidRPr="0093447E" w:rsidRDefault="00D71BB9">
            <w:pPr>
              <w:spacing w:line="240" w:lineRule="atLeast"/>
              <w:rPr>
                <w:rFonts w:ascii="Arial" w:hAnsi="Arial" w:cs="Arial"/>
                <w:color w:val="0000FF"/>
              </w:rPr>
            </w:pPr>
          </w:p>
        </w:tc>
        <w:tc>
          <w:tcPr>
            <w:tcW w:w="322" w:type="pct"/>
          </w:tcPr>
          <w:p w14:paraId="3C89FB1A" w14:textId="77777777" w:rsidR="00D71BB9" w:rsidRPr="0093447E" w:rsidRDefault="00D71BB9">
            <w:pPr>
              <w:spacing w:line="240" w:lineRule="atLeast"/>
              <w:rPr>
                <w:rFonts w:ascii="Arial" w:hAnsi="Arial" w:cs="Arial"/>
                <w:color w:val="0000FF"/>
              </w:rPr>
            </w:pPr>
          </w:p>
        </w:tc>
        <w:tc>
          <w:tcPr>
            <w:tcW w:w="435" w:type="pct"/>
          </w:tcPr>
          <w:p w14:paraId="1472F016" w14:textId="77777777" w:rsidR="00D71BB9" w:rsidRPr="0093447E" w:rsidRDefault="00D71BB9">
            <w:pPr>
              <w:spacing w:line="240" w:lineRule="atLeast"/>
              <w:rPr>
                <w:rFonts w:ascii="Arial" w:hAnsi="Arial" w:cs="Arial"/>
                <w:color w:val="0000FF"/>
              </w:rPr>
            </w:pPr>
          </w:p>
        </w:tc>
        <w:tc>
          <w:tcPr>
            <w:tcW w:w="435" w:type="pct"/>
          </w:tcPr>
          <w:p w14:paraId="18713517" w14:textId="77777777" w:rsidR="00D71BB9" w:rsidRPr="0093447E" w:rsidRDefault="00D71BB9">
            <w:pPr>
              <w:spacing w:line="240" w:lineRule="atLeast"/>
              <w:rPr>
                <w:rFonts w:ascii="Arial" w:hAnsi="Arial" w:cs="Arial"/>
                <w:color w:val="0000FF"/>
              </w:rPr>
            </w:pPr>
          </w:p>
        </w:tc>
        <w:tc>
          <w:tcPr>
            <w:tcW w:w="3581" w:type="pct"/>
            <w:gridSpan w:val="6"/>
          </w:tcPr>
          <w:p w14:paraId="4A0E7691" w14:textId="77777777" w:rsidR="00D71BB9" w:rsidRPr="0093447E" w:rsidRDefault="00D71BB9" w:rsidP="00D71BB9">
            <w:pPr>
              <w:spacing w:line="240" w:lineRule="atLeast"/>
              <w:jc w:val="both"/>
              <w:rPr>
                <w:rFonts w:ascii="Arial" w:eastAsia="Calibri" w:hAnsi="Arial" w:cs="Arial"/>
                <w:b/>
                <w:bCs/>
                <w:color w:val="0000FF"/>
              </w:rPr>
            </w:pPr>
          </w:p>
        </w:tc>
        <w:tc>
          <w:tcPr>
            <w:tcW w:w="116" w:type="pct"/>
            <w:vAlign w:val="bottom"/>
          </w:tcPr>
          <w:p w14:paraId="27E76FE5" w14:textId="77777777" w:rsidR="00D71BB9" w:rsidRPr="0093447E" w:rsidRDefault="00D71BB9">
            <w:pPr>
              <w:spacing w:line="240" w:lineRule="atLeast"/>
              <w:jc w:val="right"/>
              <w:rPr>
                <w:rFonts w:ascii="Arial" w:hAnsi="Arial" w:cs="Arial"/>
                <w:color w:val="0000FF"/>
              </w:rPr>
            </w:pPr>
          </w:p>
        </w:tc>
      </w:tr>
      <w:tr w:rsidR="00AB7535" w:rsidRPr="0093447E" w14:paraId="5DD71BB2" w14:textId="77777777" w:rsidTr="00A0371A">
        <w:trPr>
          <w:cantSplit/>
        </w:trPr>
        <w:tc>
          <w:tcPr>
            <w:tcW w:w="111" w:type="pct"/>
          </w:tcPr>
          <w:p w14:paraId="7AF47057" w14:textId="77777777" w:rsidR="001B3502" w:rsidRPr="0093447E" w:rsidRDefault="001B3502">
            <w:pPr>
              <w:spacing w:line="240" w:lineRule="atLeast"/>
              <w:rPr>
                <w:rFonts w:ascii="Arial" w:hAnsi="Arial" w:cs="Arial"/>
                <w:color w:val="0000FF"/>
              </w:rPr>
            </w:pPr>
          </w:p>
        </w:tc>
        <w:tc>
          <w:tcPr>
            <w:tcW w:w="322" w:type="pct"/>
          </w:tcPr>
          <w:p w14:paraId="0E86A13C" w14:textId="77777777" w:rsidR="001B3502" w:rsidRPr="0093447E" w:rsidRDefault="001B3502">
            <w:pPr>
              <w:spacing w:line="240" w:lineRule="atLeast"/>
              <w:rPr>
                <w:rFonts w:ascii="Arial" w:hAnsi="Arial" w:cs="Arial"/>
                <w:color w:val="0000FF"/>
              </w:rPr>
            </w:pPr>
          </w:p>
        </w:tc>
        <w:tc>
          <w:tcPr>
            <w:tcW w:w="435" w:type="pct"/>
          </w:tcPr>
          <w:p w14:paraId="5DE4365D" w14:textId="77777777" w:rsidR="001B3502" w:rsidRPr="0093447E" w:rsidRDefault="001B3502">
            <w:pPr>
              <w:spacing w:line="240" w:lineRule="atLeast"/>
              <w:rPr>
                <w:rFonts w:ascii="Arial" w:hAnsi="Arial" w:cs="Arial"/>
                <w:color w:val="0000FF"/>
              </w:rPr>
            </w:pPr>
          </w:p>
        </w:tc>
        <w:tc>
          <w:tcPr>
            <w:tcW w:w="435" w:type="pct"/>
          </w:tcPr>
          <w:p w14:paraId="17067723" w14:textId="77777777" w:rsidR="001B3502" w:rsidRPr="0093447E" w:rsidRDefault="001B3502">
            <w:pPr>
              <w:spacing w:line="240" w:lineRule="atLeast"/>
              <w:rPr>
                <w:rFonts w:ascii="Arial" w:hAnsi="Arial" w:cs="Arial"/>
                <w:color w:val="0000FF"/>
              </w:rPr>
            </w:pPr>
          </w:p>
        </w:tc>
        <w:tc>
          <w:tcPr>
            <w:tcW w:w="3581" w:type="pct"/>
            <w:gridSpan w:val="6"/>
          </w:tcPr>
          <w:p w14:paraId="6E153C06" w14:textId="77777777" w:rsidR="001B3502" w:rsidRPr="0093447E" w:rsidRDefault="00D71BB9" w:rsidP="00782559">
            <w:pPr>
              <w:spacing w:line="240" w:lineRule="atLeast"/>
              <w:jc w:val="both"/>
              <w:rPr>
                <w:rFonts w:ascii="Arial" w:hAnsi="Arial" w:cs="Arial"/>
                <w:color w:val="0000FF"/>
              </w:rPr>
            </w:pPr>
            <w:r w:rsidRPr="0093447E">
              <w:rPr>
                <w:rFonts w:ascii="Arial" w:hAnsi="Arial"/>
                <w:i/>
                <w:color w:val="0000FF"/>
                <w:sz w:val="18"/>
              </w:rPr>
              <w:t>"K.B. 21.2.2014" (in werking 1.5.2014)</w:t>
            </w:r>
            <w:r w:rsidR="00970751">
              <w:t xml:space="preserve"> </w:t>
            </w:r>
            <w:r w:rsidR="00782559" w:rsidRPr="0093447E">
              <w:rPr>
                <w:rFonts w:ascii="Arial" w:hAnsi="Arial"/>
                <w:i/>
                <w:color w:val="0000FF"/>
                <w:sz w:val="18"/>
              </w:rPr>
              <w:t xml:space="preserve">+ "K.B. </w:t>
            </w:r>
            <w:r w:rsidR="00782559">
              <w:rPr>
                <w:rFonts w:ascii="Arial" w:hAnsi="Arial"/>
                <w:i/>
                <w:color w:val="0000FF"/>
                <w:sz w:val="18"/>
              </w:rPr>
              <w:t>9.5.2021</w:t>
            </w:r>
            <w:r w:rsidR="00782559" w:rsidRPr="0093447E">
              <w:rPr>
                <w:rFonts w:ascii="Arial" w:hAnsi="Arial"/>
                <w:i/>
                <w:color w:val="0000FF"/>
                <w:sz w:val="18"/>
              </w:rPr>
              <w:t>" (in werking 1.</w:t>
            </w:r>
            <w:r w:rsidR="00782559">
              <w:rPr>
                <w:rFonts w:ascii="Arial" w:hAnsi="Arial"/>
                <w:i/>
                <w:color w:val="0000FF"/>
                <w:sz w:val="18"/>
              </w:rPr>
              <w:t>6.2021)</w:t>
            </w:r>
          </w:p>
        </w:tc>
        <w:tc>
          <w:tcPr>
            <w:tcW w:w="116" w:type="pct"/>
            <w:vAlign w:val="bottom"/>
          </w:tcPr>
          <w:p w14:paraId="3FACA8DE" w14:textId="77777777" w:rsidR="001B3502" w:rsidRPr="0093447E" w:rsidRDefault="001B3502">
            <w:pPr>
              <w:spacing w:line="240" w:lineRule="atLeast"/>
              <w:jc w:val="right"/>
              <w:rPr>
                <w:rFonts w:ascii="Arial" w:hAnsi="Arial" w:cs="Arial"/>
                <w:color w:val="0000FF"/>
              </w:rPr>
            </w:pPr>
          </w:p>
        </w:tc>
      </w:tr>
      <w:tr w:rsidR="00AB7535" w:rsidRPr="0093447E" w14:paraId="6A6C0D9F" w14:textId="77777777" w:rsidTr="00A0371A">
        <w:trPr>
          <w:cantSplit/>
        </w:trPr>
        <w:tc>
          <w:tcPr>
            <w:tcW w:w="111" w:type="pct"/>
          </w:tcPr>
          <w:p w14:paraId="204E6DB5" w14:textId="77777777" w:rsidR="001B3502" w:rsidRPr="0093447E" w:rsidRDefault="001B3502">
            <w:pPr>
              <w:spacing w:line="240" w:lineRule="atLeast"/>
              <w:rPr>
                <w:rFonts w:ascii="Arial" w:hAnsi="Arial" w:cs="Arial"/>
                <w:color w:val="0000FF"/>
              </w:rPr>
            </w:pPr>
          </w:p>
        </w:tc>
        <w:tc>
          <w:tcPr>
            <w:tcW w:w="322" w:type="pct"/>
          </w:tcPr>
          <w:p w14:paraId="7BD37DC2" w14:textId="77777777" w:rsidR="001B3502" w:rsidRPr="0093447E" w:rsidRDefault="001B3502">
            <w:pPr>
              <w:spacing w:line="240" w:lineRule="atLeast"/>
              <w:rPr>
                <w:rFonts w:ascii="Arial" w:hAnsi="Arial" w:cs="Arial"/>
                <w:color w:val="0000FF"/>
              </w:rPr>
            </w:pPr>
          </w:p>
        </w:tc>
        <w:tc>
          <w:tcPr>
            <w:tcW w:w="435" w:type="pct"/>
          </w:tcPr>
          <w:p w14:paraId="7B8C86D7" w14:textId="77777777" w:rsidR="001B3502" w:rsidRPr="0093447E" w:rsidRDefault="001B3502">
            <w:pPr>
              <w:spacing w:line="240" w:lineRule="atLeast"/>
              <w:rPr>
                <w:rFonts w:ascii="Arial" w:hAnsi="Arial" w:cs="Arial"/>
                <w:color w:val="0000FF"/>
              </w:rPr>
            </w:pPr>
          </w:p>
        </w:tc>
        <w:tc>
          <w:tcPr>
            <w:tcW w:w="435" w:type="pct"/>
          </w:tcPr>
          <w:p w14:paraId="591DE09D" w14:textId="77777777" w:rsidR="001B3502" w:rsidRPr="0093447E" w:rsidRDefault="001B3502">
            <w:pPr>
              <w:spacing w:line="240" w:lineRule="atLeast"/>
              <w:rPr>
                <w:rFonts w:ascii="Arial" w:hAnsi="Arial" w:cs="Arial"/>
                <w:color w:val="0000FF"/>
              </w:rPr>
            </w:pPr>
          </w:p>
        </w:tc>
        <w:tc>
          <w:tcPr>
            <w:tcW w:w="3581" w:type="pct"/>
            <w:gridSpan w:val="6"/>
          </w:tcPr>
          <w:p w14:paraId="6A3EC046" w14:textId="645D418E" w:rsidR="001B3502" w:rsidRPr="0093447E" w:rsidRDefault="00D71BB9" w:rsidP="00970751">
            <w:pPr>
              <w:spacing w:line="240" w:lineRule="atLeast"/>
              <w:jc w:val="both"/>
              <w:rPr>
                <w:rFonts w:ascii="Arial" w:hAnsi="Arial" w:cs="Arial"/>
                <w:color w:val="0000FF"/>
              </w:rPr>
            </w:pPr>
            <w:r w:rsidRPr="0093447E">
              <w:rPr>
                <w:rFonts w:ascii="Arial" w:hAnsi="Arial" w:cs="Arial"/>
                <w:b/>
                <w:color w:val="0000FF"/>
              </w:rPr>
              <w:t>"</w:t>
            </w:r>
            <w:r w:rsidR="00AD49CB" w:rsidRPr="0093447E">
              <w:rPr>
                <w:rFonts w:ascii="Arial" w:eastAsia="Calibri" w:hAnsi="Arial" w:cs="Arial"/>
                <w:b/>
                <w:bCs/>
                <w:color w:val="0000FF"/>
              </w:rPr>
              <w:t xml:space="preserve">I. </w:t>
            </w:r>
            <w:r w:rsidR="00970751" w:rsidRPr="00970751">
              <w:rPr>
                <w:rFonts w:ascii="Arial" w:eastAsia="Calibri" w:hAnsi="Arial" w:cs="Arial"/>
                <w:b/>
                <w:bCs/>
                <w:color w:val="0000FF"/>
              </w:rPr>
              <w:t>a) Verstrekkingen verricht in de praktijkkamer van de kinesitherapeut,</w:t>
            </w:r>
            <w:r w:rsidR="00970751">
              <w:rPr>
                <w:rFonts w:ascii="Arial" w:eastAsia="Calibri" w:hAnsi="Arial" w:cs="Arial"/>
                <w:b/>
                <w:bCs/>
                <w:color w:val="0000FF"/>
              </w:rPr>
              <w:t xml:space="preserve"> </w:t>
            </w:r>
            <w:r w:rsidR="00970751" w:rsidRPr="00970751">
              <w:rPr>
                <w:rFonts w:ascii="Arial" w:eastAsia="Calibri" w:hAnsi="Arial" w:cs="Arial"/>
                <w:b/>
                <w:bCs/>
                <w:color w:val="0000FF"/>
              </w:rPr>
              <w:t>gelegen buiten een ziekenhuis of een georganiseerde medische</w:t>
            </w:r>
            <w:r w:rsidR="00970751">
              <w:rPr>
                <w:rFonts w:ascii="Arial" w:eastAsia="Calibri" w:hAnsi="Arial" w:cs="Arial"/>
                <w:b/>
                <w:bCs/>
                <w:color w:val="0000FF"/>
              </w:rPr>
              <w:t xml:space="preserve"> </w:t>
            </w:r>
            <w:r w:rsidR="00970751" w:rsidRPr="00970751">
              <w:rPr>
                <w:rFonts w:ascii="Arial" w:eastAsia="Calibri" w:hAnsi="Arial" w:cs="Arial"/>
                <w:b/>
                <w:bCs/>
                <w:color w:val="0000FF"/>
              </w:rPr>
              <w:t>dienst.</w:t>
            </w:r>
            <w:r w:rsidR="004378AF">
              <w:t xml:space="preserve"> </w:t>
            </w:r>
            <w:r w:rsidR="004378AF" w:rsidRPr="004378AF">
              <w:rPr>
                <w:rFonts w:ascii="Arial" w:eastAsia="Calibri" w:hAnsi="Arial" w:cs="Arial"/>
                <w:b/>
                <w:bCs/>
                <w:color w:val="0000FF"/>
              </w:rPr>
              <w:t>"</w:t>
            </w:r>
          </w:p>
        </w:tc>
        <w:tc>
          <w:tcPr>
            <w:tcW w:w="116" w:type="pct"/>
            <w:vAlign w:val="bottom"/>
          </w:tcPr>
          <w:p w14:paraId="04632416" w14:textId="77777777" w:rsidR="001B3502" w:rsidRPr="0093447E" w:rsidRDefault="001B3502">
            <w:pPr>
              <w:spacing w:line="240" w:lineRule="atLeast"/>
              <w:jc w:val="right"/>
              <w:rPr>
                <w:rFonts w:ascii="Arial" w:hAnsi="Arial" w:cs="Arial"/>
                <w:color w:val="0000FF"/>
              </w:rPr>
            </w:pPr>
          </w:p>
        </w:tc>
      </w:tr>
      <w:tr w:rsidR="00AB7535" w:rsidRPr="0093447E" w14:paraId="0AA1BEA8" w14:textId="77777777" w:rsidTr="00A0371A">
        <w:trPr>
          <w:cantSplit/>
        </w:trPr>
        <w:tc>
          <w:tcPr>
            <w:tcW w:w="111" w:type="pct"/>
          </w:tcPr>
          <w:p w14:paraId="4E537E5A" w14:textId="77777777" w:rsidR="009738F1" w:rsidRPr="0093447E" w:rsidRDefault="009738F1">
            <w:pPr>
              <w:spacing w:line="240" w:lineRule="atLeast"/>
              <w:rPr>
                <w:rFonts w:ascii="Arial" w:hAnsi="Arial" w:cs="Arial"/>
                <w:color w:val="0000FF"/>
              </w:rPr>
            </w:pPr>
          </w:p>
        </w:tc>
        <w:tc>
          <w:tcPr>
            <w:tcW w:w="322" w:type="pct"/>
          </w:tcPr>
          <w:p w14:paraId="74232A9E" w14:textId="77777777" w:rsidR="009738F1" w:rsidRPr="0093447E" w:rsidRDefault="009738F1">
            <w:pPr>
              <w:spacing w:line="240" w:lineRule="atLeast"/>
              <w:rPr>
                <w:rFonts w:ascii="Arial" w:hAnsi="Arial" w:cs="Arial"/>
                <w:color w:val="0000FF"/>
              </w:rPr>
            </w:pPr>
          </w:p>
        </w:tc>
        <w:tc>
          <w:tcPr>
            <w:tcW w:w="435" w:type="pct"/>
          </w:tcPr>
          <w:p w14:paraId="0426ED22" w14:textId="77777777" w:rsidR="009738F1" w:rsidRPr="0093447E" w:rsidRDefault="009738F1">
            <w:pPr>
              <w:spacing w:line="240" w:lineRule="atLeast"/>
              <w:rPr>
                <w:rFonts w:ascii="Arial" w:hAnsi="Arial" w:cs="Arial"/>
                <w:color w:val="0000FF"/>
              </w:rPr>
            </w:pPr>
          </w:p>
        </w:tc>
        <w:tc>
          <w:tcPr>
            <w:tcW w:w="435" w:type="pct"/>
          </w:tcPr>
          <w:p w14:paraId="6463DD08" w14:textId="77777777" w:rsidR="009738F1" w:rsidRPr="0093447E" w:rsidRDefault="009738F1">
            <w:pPr>
              <w:spacing w:line="240" w:lineRule="atLeast"/>
              <w:rPr>
                <w:rFonts w:ascii="Arial" w:hAnsi="Arial" w:cs="Arial"/>
                <w:color w:val="0000FF"/>
              </w:rPr>
            </w:pPr>
          </w:p>
        </w:tc>
        <w:tc>
          <w:tcPr>
            <w:tcW w:w="3581" w:type="pct"/>
            <w:gridSpan w:val="6"/>
          </w:tcPr>
          <w:p w14:paraId="66237823" w14:textId="77777777" w:rsidR="009738F1" w:rsidRPr="0093447E" w:rsidRDefault="009738F1">
            <w:pPr>
              <w:spacing w:line="240" w:lineRule="atLeast"/>
              <w:jc w:val="both"/>
              <w:rPr>
                <w:rFonts w:ascii="Arial" w:hAnsi="Arial" w:cs="Arial"/>
                <w:b/>
                <w:color w:val="0000FF"/>
              </w:rPr>
            </w:pPr>
          </w:p>
        </w:tc>
        <w:tc>
          <w:tcPr>
            <w:tcW w:w="116" w:type="pct"/>
            <w:vAlign w:val="bottom"/>
          </w:tcPr>
          <w:p w14:paraId="79C4B6B2" w14:textId="77777777" w:rsidR="009738F1" w:rsidRPr="0093447E" w:rsidRDefault="009738F1">
            <w:pPr>
              <w:spacing w:line="240" w:lineRule="atLeast"/>
              <w:jc w:val="right"/>
              <w:rPr>
                <w:rFonts w:ascii="Arial" w:hAnsi="Arial" w:cs="Arial"/>
                <w:color w:val="0000FF"/>
              </w:rPr>
            </w:pPr>
          </w:p>
        </w:tc>
      </w:tr>
      <w:tr w:rsidR="00AB7535" w:rsidRPr="0093447E" w14:paraId="42A3BBAC" w14:textId="77777777" w:rsidTr="00A0371A">
        <w:trPr>
          <w:cantSplit/>
        </w:trPr>
        <w:tc>
          <w:tcPr>
            <w:tcW w:w="111" w:type="pct"/>
          </w:tcPr>
          <w:p w14:paraId="7A1BED66" w14:textId="77777777" w:rsidR="009738F1" w:rsidRPr="0093447E" w:rsidRDefault="009738F1" w:rsidP="009738F1">
            <w:pPr>
              <w:spacing w:line="240" w:lineRule="atLeast"/>
              <w:rPr>
                <w:rFonts w:ascii="Arial" w:hAnsi="Arial" w:cs="Arial"/>
                <w:color w:val="0000FF"/>
              </w:rPr>
            </w:pPr>
          </w:p>
        </w:tc>
        <w:tc>
          <w:tcPr>
            <w:tcW w:w="322" w:type="pct"/>
          </w:tcPr>
          <w:p w14:paraId="1C6F4F01" w14:textId="77777777" w:rsidR="009738F1" w:rsidRPr="0093447E" w:rsidRDefault="009738F1" w:rsidP="009738F1">
            <w:pPr>
              <w:spacing w:line="240" w:lineRule="atLeast"/>
              <w:rPr>
                <w:rFonts w:ascii="Arial" w:hAnsi="Arial" w:cs="Arial"/>
                <w:color w:val="0000FF"/>
              </w:rPr>
            </w:pPr>
          </w:p>
        </w:tc>
        <w:tc>
          <w:tcPr>
            <w:tcW w:w="435" w:type="pct"/>
          </w:tcPr>
          <w:p w14:paraId="75369108" w14:textId="77777777" w:rsidR="009738F1" w:rsidRPr="0093447E" w:rsidRDefault="009738F1" w:rsidP="009738F1">
            <w:pPr>
              <w:spacing w:line="240" w:lineRule="atLeast"/>
              <w:rPr>
                <w:rFonts w:ascii="Arial" w:hAnsi="Arial" w:cs="Arial"/>
                <w:color w:val="0000FF"/>
              </w:rPr>
            </w:pPr>
          </w:p>
        </w:tc>
        <w:tc>
          <w:tcPr>
            <w:tcW w:w="435" w:type="pct"/>
          </w:tcPr>
          <w:p w14:paraId="4966DE89" w14:textId="77777777" w:rsidR="009738F1" w:rsidRPr="0093447E" w:rsidRDefault="009738F1" w:rsidP="009738F1">
            <w:pPr>
              <w:spacing w:line="240" w:lineRule="atLeast"/>
              <w:rPr>
                <w:rFonts w:ascii="Arial" w:hAnsi="Arial" w:cs="Arial"/>
                <w:color w:val="0000FF"/>
              </w:rPr>
            </w:pPr>
          </w:p>
        </w:tc>
        <w:tc>
          <w:tcPr>
            <w:tcW w:w="3581" w:type="pct"/>
            <w:gridSpan w:val="6"/>
          </w:tcPr>
          <w:p w14:paraId="0A7406B7" w14:textId="77777777" w:rsidR="009738F1" w:rsidRPr="0093447E" w:rsidRDefault="009738F1" w:rsidP="009738F1">
            <w:pPr>
              <w:spacing w:line="240" w:lineRule="atLeast"/>
              <w:jc w:val="both"/>
              <w:rPr>
                <w:rFonts w:ascii="Arial" w:hAnsi="Arial" w:cs="Arial"/>
                <w:color w:val="0000FF"/>
              </w:rPr>
            </w:pPr>
            <w:r w:rsidRPr="0093447E">
              <w:rPr>
                <w:rFonts w:ascii="Arial" w:hAnsi="Arial"/>
                <w:i/>
                <w:color w:val="0000FF"/>
                <w:sz w:val="18"/>
              </w:rPr>
              <w:t xml:space="preserve">"K.B. </w:t>
            </w:r>
            <w:r w:rsidR="00EC24BF">
              <w:rPr>
                <w:rFonts w:ascii="Arial" w:hAnsi="Arial"/>
                <w:i/>
                <w:color w:val="0000FF"/>
                <w:sz w:val="18"/>
              </w:rPr>
              <w:t>9.5.2021</w:t>
            </w:r>
            <w:r w:rsidRPr="0093447E">
              <w:rPr>
                <w:rFonts w:ascii="Arial" w:hAnsi="Arial"/>
                <w:i/>
                <w:color w:val="0000FF"/>
                <w:sz w:val="18"/>
              </w:rPr>
              <w:t>" (in werking 1.</w:t>
            </w:r>
            <w:r>
              <w:rPr>
                <w:rFonts w:ascii="Arial" w:hAnsi="Arial"/>
                <w:i/>
                <w:color w:val="0000FF"/>
                <w:sz w:val="18"/>
              </w:rPr>
              <w:t>6.2021</w:t>
            </w:r>
            <w:r w:rsidRPr="0093447E">
              <w:rPr>
                <w:rFonts w:ascii="Arial" w:hAnsi="Arial"/>
                <w:i/>
                <w:color w:val="0000FF"/>
                <w:sz w:val="18"/>
              </w:rPr>
              <w:t>)</w:t>
            </w:r>
          </w:p>
        </w:tc>
        <w:tc>
          <w:tcPr>
            <w:tcW w:w="116" w:type="pct"/>
            <w:vAlign w:val="bottom"/>
          </w:tcPr>
          <w:p w14:paraId="20323EE6" w14:textId="77777777" w:rsidR="009738F1" w:rsidRPr="0093447E" w:rsidRDefault="009738F1" w:rsidP="009738F1">
            <w:pPr>
              <w:spacing w:line="240" w:lineRule="atLeast"/>
              <w:jc w:val="right"/>
              <w:rPr>
                <w:rFonts w:ascii="Arial" w:hAnsi="Arial" w:cs="Arial"/>
                <w:color w:val="0000FF"/>
              </w:rPr>
            </w:pPr>
          </w:p>
        </w:tc>
      </w:tr>
      <w:tr w:rsidR="00AB7535" w:rsidRPr="0093447E" w14:paraId="766BF116" w14:textId="77777777" w:rsidTr="00A0371A">
        <w:trPr>
          <w:cantSplit/>
        </w:trPr>
        <w:tc>
          <w:tcPr>
            <w:tcW w:w="111" w:type="pct"/>
          </w:tcPr>
          <w:p w14:paraId="1E637F37" w14:textId="654A647A" w:rsidR="009738F1" w:rsidRPr="0093447E" w:rsidRDefault="004378AF" w:rsidP="009738F1">
            <w:pPr>
              <w:spacing w:line="240" w:lineRule="atLeast"/>
              <w:rPr>
                <w:rFonts w:ascii="Arial" w:hAnsi="Arial" w:cs="Arial"/>
                <w:color w:val="0000FF"/>
              </w:rPr>
            </w:pPr>
            <w:r w:rsidRPr="004378AF">
              <w:rPr>
                <w:rFonts w:ascii="Arial" w:hAnsi="Arial" w:cs="Arial"/>
                <w:color w:val="0000FF"/>
              </w:rPr>
              <w:t>"</w:t>
            </w:r>
          </w:p>
        </w:tc>
        <w:tc>
          <w:tcPr>
            <w:tcW w:w="322" w:type="pct"/>
          </w:tcPr>
          <w:p w14:paraId="6A1430A1" w14:textId="77777777" w:rsidR="009738F1" w:rsidRPr="0093447E" w:rsidRDefault="009738F1" w:rsidP="009738F1">
            <w:pPr>
              <w:spacing w:line="240" w:lineRule="atLeast"/>
              <w:rPr>
                <w:rFonts w:ascii="Arial" w:hAnsi="Arial" w:cs="Arial"/>
                <w:color w:val="0000FF"/>
              </w:rPr>
            </w:pPr>
          </w:p>
        </w:tc>
        <w:tc>
          <w:tcPr>
            <w:tcW w:w="435" w:type="pct"/>
          </w:tcPr>
          <w:p w14:paraId="239A6D8D" w14:textId="77777777" w:rsidR="009738F1" w:rsidRPr="0093447E" w:rsidRDefault="009738F1" w:rsidP="009738F1">
            <w:pPr>
              <w:spacing w:line="240" w:lineRule="atLeast"/>
              <w:rPr>
                <w:rFonts w:ascii="Arial" w:hAnsi="Arial" w:cs="Arial"/>
                <w:color w:val="0000FF"/>
              </w:rPr>
            </w:pPr>
            <w:r>
              <w:rPr>
                <w:rFonts w:ascii="Arial" w:eastAsia="Calibri" w:hAnsi="Arial" w:cs="Arial"/>
                <w:color w:val="0000FF"/>
              </w:rPr>
              <w:t>567011</w:t>
            </w:r>
          </w:p>
        </w:tc>
        <w:tc>
          <w:tcPr>
            <w:tcW w:w="435" w:type="pct"/>
          </w:tcPr>
          <w:p w14:paraId="766984A0" w14:textId="77777777" w:rsidR="009738F1" w:rsidRPr="0093447E" w:rsidRDefault="009738F1" w:rsidP="009738F1">
            <w:pPr>
              <w:spacing w:line="240" w:lineRule="atLeast"/>
              <w:rPr>
                <w:rFonts w:ascii="Arial" w:hAnsi="Arial" w:cs="Arial"/>
                <w:color w:val="0000FF"/>
              </w:rPr>
            </w:pPr>
          </w:p>
        </w:tc>
        <w:tc>
          <w:tcPr>
            <w:tcW w:w="2922" w:type="pct"/>
            <w:gridSpan w:val="4"/>
          </w:tcPr>
          <w:p w14:paraId="4911D620" w14:textId="77777777" w:rsidR="009738F1" w:rsidRPr="0093447E" w:rsidRDefault="009738F1" w:rsidP="009738F1">
            <w:pPr>
              <w:spacing w:line="240" w:lineRule="atLeast"/>
              <w:jc w:val="both"/>
              <w:rPr>
                <w:rFonts w:ascii="Arial" w:hAnsi="Arial" w:cs="Arial"/>
                <w:color w:val="0000FF"/>
              </w:rPr>
            </w:pPr>
            <w:r w:rsidRPr="0093447E">
              <w:rPr>
                <w:rFonts w:ascii="Arial" w:hAnsi="Arial" w:cs="Arial"/>
                <w:color w:val="0000FF"/>
              </w:rPr>
              <w:t>Individuele kinesitherapiezitting waarbij de persoonlijke betrokkenheid van de kinesitherapeut per rechthebbende een globale gemiddelde duur van 30 minuten heeft</w:t>
            </w:r>
          </w:p>
        </w:tc>
        <w:tc>
          <w:tcPr>
            <w:tcW w:w="280" w:type="pct"/>
            <w:vAlign w:val="bottom"/>
          </w:tcPr>
          <w:p w14:paraId="4C5067F6" w14:textId="77777777" w:rsidR="009738F1" w:rsidRPr="0093447E" w:rsidRDefault="009738F1" w:rsidP="009738F1">
            <w:pPr>
              <w:spacing w:line="240" w:lineRule="atLeast"/>
              <w:jc w:val="right"/>
              <w:rPr>
                <w:rFonts w:ascii="Arial" w:hAnsi="Arial" w:cs="Arial"/>
                <w:color w:val="0000FF"/>
              </w:rPr>
            </w:pPr>
            <w:r w:rsidRPr="0093447E">
              <w:rPr>
                <w:rFonts w:ascii="Arial" w:hAnsi="Arial" w:cs="Arial"/>
                <w:color w:val="0000FF"/>
              </w:rPr>
              <w:t>M</w:t>
            </w:r>
          </w:p>
        </w:tc>
        <w:tc>
          <w:tcPr>
            <w:tcW w:w="379" w:type="pct"/>
            <w:vAlign w:val="bottom"/>
          </w:tcPr>
          <w:p w14:paraId="43B11625" w14:textId="77777777" w:rsidR="009738F1" w:rsidRPr="0093447E" w:rsidRDefault="009738F1" w:rsidP="009738F1">
            <w:pPr>
              <w:spacing w:line="240" w:lineRule="atLeast"/>
              <w:jc w:val="right"/>
              <w:rPr>
                <w:rFonts w:ascii="Arial" w:hAnsi="Arial" w:cs="Arial"/>
                <w:color w:val="0000FF"/>
              </w:rPr>
            </w:pPr>
            <w:r w:rsidRPr="0093447E">
              <w:rPr>
                <w:rFonts w:ascii="Arial" w:hAnsi="Arial" w:cs="Arial"/>
                <w:color w:val="0000FF"/>
              </w:rPr>
              <w:t>24</w:t>
            </w:r>
          </w:p>
        </w:tc>
        <w:tc>
          <w:tcPr>
            <w:tcW w:w="116" w:type="pct"/>
            <w:vAlign w:val="bottom"/>
          </w:tcPr>
          <w:p w14:paraId="7BAB51BE" w14:textId="77777777" w:rsidR="009738F1" w:rsidRPr="0093447E" w:rsidRDefault="009738F1" w:rsidP="009738F1">
            <w:pPr>
              <w:spacing w:line="240" w:lineRule="atLeast"/>
              <w:jc w:val="right"/>
              <w:rPr>
                <w:rFonts w:ascii="Arial" w:hAnsi="Arial" w:cs="Arial"/>
                <w:color w:val="0000FF"/>
              </w:rPr>
            </w:pPr>
            <w:r w:rsidRPr="009738F1">
              <w:rPr>
                <w:rFonts w:ascii="Arial" w:hAnsi="Arial" w:cs="Arial"/>
                <w:color w:val="0000FF"/>
              </w:rPr>
              <w:t>"</w:t>
            </w:r>
          </w:p>
        </w:tc>
      </w:tr>
      <w:tr w:rsidR="00AB7535" w:rsidRPr="0093447E" w14:paraId="1455F69E" w14:textId="77777777" w:rsidTr="00A0371A">
        <w:trPr>
          <w:cantSplit/>
        </w:trPr>
        <w:tc>
          <w:tcPr>
            <w:tcW w:w="111" w:type="pct"/>
          </w:tcPr>
          <w:p w14:paraId="260CDDFE" w14:textId="77777777" w:rsidR="009738F1" w:rsidRPr="0093447E" w:rsidRDefault="009738F1" w:rsidP="009738F1">
            <w:pPr>
              <w:spacing w:line="240" w:lineRule="atLeast"/>
              <w:rPr>
                <w:rFonts w:ascii="Arial" w:hAnsi="Arial" w:cs="Arial"/>
                <w:color w:val="0000FF"/>
              </w:rPr>
            </w:pPr>
          </w:p>
        </w:tc>
        <w:tc>
          <w:tcPr>
            <w:tcW w:w="322" w:type="pct"/>
          </w:tcPr>
          <w:p w14:paraId="56AD1CA2" w14:textId="77777777" w:rsidR="009738F1" w:rsidRPr="0093447E" w:rsidRDefault="009738F1" w:rsidP="009738F1">
            <w:pPr>
              <w:spacing w:line="240" w:lineRule="atLeast"/>
              <w:rPr>
                <w:rFonts w:ascii="Arial" w:hAnsi="Arial" w:cs="Arial"/>
                <w:color w:val="0000FF"/>
              </w:rPr>
            </w:pPr>
          </w:p>
        </w:tc>
        <w:tc>
          <w:tcPr>
            <w:tcW w:w="435" w:type="pct"/>
          </w:tcPr>
          <w:p w14:paraId="4A305801" w14:textId="77777777" w:rsidR="009738F1" w:rsidRPr="0093447E" w:rsidRDefault="009738F1" w:rsidP="009738F1">
            <w:pPr>
              <w:spacing w:line="240" w:lineRule="atLeast"/>
              <w:rPr>
                <w:rFonts w:ascii="Arial" w:hAnsi="Arial" w:cs="Arial"/>
                <w:color w:val="0000FF"/>
              </w:rPr>
            </w:pPr>
          </w:p>
        </w:tc>
        <w:tc>
          <w:tcPr>
            <w:tcW w:w="435" w:type="pct"/>
          </w:tcPr>
          <w:p w14:paraId="3BAD0072" w14:textId="77777777" w:rsidR="009738F1" w:rsidRPr="0093447E" w:rsidRDefault="009738F1" w:rsidP="009738F1">
            <w:pPr>
              <w:spacing w:line="240" w:lineRule="atLeast"/>
              <w:rPr>
                <w:rFonts w:ascii="Arial" w:hAnsi="Arial" w:cs="Arial"/>
                <w:color w:val="0000FF"/>
              </w:rPr>
            </w:pPr>
          </w:p>
        </w:tc>
        <w:tc>
          <w:tcPr>
            <w:tcW w:w="2922" w:type="pct"/>
            <w:gridSpan w:val="4"/>
          </w:tcPr>
          <w:p w14:paraId="76F6E655" w14:textId="77777777" w:rsidR="009738F1" w:rsidRPr="0093447E" w:rsidRDefault="009738F1" w:rsidP="009738F1">
            <w:pPr>
              <w:spacing w:line="240" w:lineRule="atLeast"/>
              <w:jc w:val="both"/>
              <w:rPr>
                <w:rFonts w:ascii="Arial" w:hAnsi="Arial" w:cs="Arial"/>
                <w:color w:val="0000FF"/>
              </w:rPr>
            </w:pPr>
          </w:p>
        </w:tc>
        <w:tc>
          <w:tcPr>
            <w:tcW w:w="280" w:type="pct"/>
            <w:vAlign w:val="bottom"/>
          </w:tcPr>
          <w:p w14:paraId="78EF51AC" w14:textId="77777777" w:rsidR="009738F1" w:rsidRPr="0093447E" w:rsidRDefault="009738F1" w:rsidP="009738F1">
            <w:pPr>
              <w:spacing w:line="240" w:lineRule="atLeast"/>
              <w:jc w:val="right"/>
              <w:rPr>
                <w:rFonts w:ascii="Arial" w:hAnsi="Arial" w:cs="Arial"/>
                <w:color w:val="0000FF"/>
              </w:rPr>
            </w:pPr>
          </w:p>
        </w:tc>
        <w:tc>
          <w:tcPr>
            <w:tcW w:w="379" w:type="pct"/>
            <w:vAlign w:val="bottom"/>
          </w:tcPr>
          <w:p w14:paraId="101D2B00" w14:textId="77777777" w:rsidR="009738F1" w:rsidRPr="0093447E" w:rsidRDefault="009738F1" w:rsidP="009738F1">
            <w:pPr>
              <w:spacing w:line="240" w:lineRule="atLeast"/>
              <w:jc w:val="right"/>
              <w:rPr>
                <w:rFonts w:ascii="Arial" w:hAnsi="Arial" w:cs="Arial"/>
                <w:color w:val="0000FF"/>
              </w:rPr>
            </w:pPr>
          </w:p>
        </w:tc>
        <w:tc>
          <w:tcPr>
            <w:tcW w:w="116" w:type="pct"/>
            <w:vAlign w:val="bottom"/>
          </w:tcPr>
          <w:p w14:paraId="4A0747B0" w14:textId="77777777" w:rsidR="009738F1" w:rsidRPr="0093447E" w:rsidRDefault="009738F1" w:rsidP="009738F1">
            <w:pPr>
              <w:spacing w:line="240" w:lineRule="atLeast"/>
              <w:jc w:val="right"/>
              <w:rPr>
                <w:rFonts w:ascii="Arial" w:hAnsi="Arial" w:cs="Arial"/>
                <w:color w:val="0000FF"/>
              </w:rPr>
            </w:pPr>
          </w:p>
        </w:tc>
      </w:tr>
      <w:tr w:rsidR="00AB7535" w:rsidRPr="0093447E" w14:paraId="68655043" w14:textId="77777777" w:rsidTr="00A0371A">
        <w:trPr>
          <w:cantSplit/>
        </w:trPr>
        <w:tc>
          <w:tcPr>
            <w:tcW w:w="111" w:type="pct"/>
          </w:tcPr>
          <w:p w14:paraId="40E2D068" w14:textId="77777777" w:rsidR="009738F1" w:rsidRPr="0093447E" w:rsidRDefault="009738F1" w:rsidP="009738F1">
            <w:pPr>
              <w:spacing w:line="240" w:lineRule="atLeast"/>
              <w:rPr>
                <w:rFonts w:ascii="Arial" w:hAnsi="Arial" w:cs="Arial"/>
                <w:color w:val="0000FF"/>
              </w:rPr>
            </w:pPr>
          </w:p>
        </w:tc>
        <w:tc>
          <w:tcPr>
            <w:tcW w:w="322" w:type="pct"/>
          </w:tcPr>
          <w:p w14:paraId="58620AC9" w14:textId="77777777" w:rsidR="009738F1" w:rsidRPr="0093447E" w:rsidRDefault="009738F1" w:rsidP="009738F1">
            <w:pPr>
              <w:spacing w:line="240" w:lineRule="atLeast"/>
              <w:rPr>
                <w:rFonts w:ascii="Arial" w:hAnsi="Arial" w:cs="Arial"/>
                <w:color w:val="0000FF"/>
              </w:rPr>
            </w:pPr>
          </w:p>
        </w:tc>
        <w:tc>
          <w:tcPr>
            <w:tcW w:w="435" w:type="pct"/>
          </w:tcPr>
          <w:p w14:paraId="4444952A" w14:textId="77777777" w:rsidR="009738F1" w:rsidRPr="0093447E" w:rsidRDefault="009738F1" w:rsidP="009738F1">
            <w:pPr>
              <w:spacing w:line="240" w:lineRule="atLeast"/>
              <w:rPr>
                <w:rFonts w:ascii="Arial" w:hAnsi="Arial" w:cs="Arial"/>
                <w:color w:val="0000FF"/>
              </w:rPr>
            </w:pPr>
          </w:p>
        </w:tc>
        <w:tc>
          <w:tcPr>
            <w:tcW w:w="435" w:type="pct"/>
          </w:tcPr>
          <w:p w14:paraId="161B456D" w14:textId="77777777" w:rsidR="009738F1" w:rsidRPr="0093447E" w:rsidRDefault="009738F1" w:rsidP="009738F1">
            <w:pPr>
              <w:spacing w:line="240" w:lineRule="atLeast"/>
              <w:rPr>
                <w:rFonts w:ascii="Arial" w:hAnsi="Arial" w:cs="Arial"/>
                <w:color w:val="0000FF"/>
              </w:rPr>
            </w:pPr>
          </w:p>
        </w:tc>
        <w:tc>
          <w:tcPr>
            <w:tcW w:w="3581" w:type="pct"/>
            <w:gridSpan w:val="6"/>
          </w:tcPr>
          <w:p w14:paraId="2F431FEB" w14:textId="77777777" w:rsidR="009738F1" w:rsidRPr="0093447E" w:rsidRDefault="009738F1" w:rsidP="009738F1">
            <w:pPr>
              <w:spacing w:line="240" w:lineRule="atLeast"/>
              <w:jc w:val="both"/>
              <w:rPr>
                <w:rFonts w:ascii="Arial" w:hAnsi="Arial" w:cs="Arial"/>
                <w:color w:val="0000FF"/>
              </w:rPr>
            </w:pPr>
            <w:r w:rsidRPr="0093447E">
              <w:rPr>
                <w:rFonts w:ascii="Arial" w:hAnsi="Arial"/>
                <w:i/>
                <w:color w:val="0000FF"/>
                <w:sz w:val="18"/>
              </w:rPr>
              <w:t>"K.B. 21.2.2014" (in werking 1.5.2014)</w:t>
            </w:r>
            <w:r>
              <w:rPr>
                <w:rFonts w:ascii="Arial" w:hAnsi="Arial"/>
                <w:i/>
                <w:color w:val="0000FF"/>
                <w:sz w:val="18"/>
              </w:rPr>
              <w:t xml:space="preserve"> + </w:t>
            </w:r>
            <w:r w:rsidRPr="0093447E">
              <w:rPr>
                <w:rFonts w:ascii="Arial" w:hAnsi="Arial"/>
                <w:i/>
                <w:color w:val="0000FF"/>
                <w:sz w:val="18"/>
              </w:rPr>
              <w:t xml:space="preserve">"K.B. </w:t>
            </w:r>
            <w:r w:rsidR="00EC24BF">
              <w:rPr>
                <w:rFonts w:ascii="Arial" w:hAnsi="Arial"/>
                <w:i/>
                <w:color w:val="0000FF"/>
                <w:sz w:val="18"/>
              </w:rPr>
              <w:t>9.5.2021</w:t>
            </w:r>
            <w:r w:rsidRPr="0093447E">
              <w:rPr>
                <w:rFonts w:ascii="Arial" w:hAnsi="Arial"/>
                <w:i/>
                <w:color w:val="0000FF"/>
                <w:sz w:val="18"/>
              </w:rPr>
              <w:t>" (in werking 1.</w:t>
            </w:r>
            <w:r>
              <w:rPr>
                <w:rFonts w:ascii="Arial" w:hAnsi="Arial"/>
                <w:i/>
                <w:color w:val="0000FF"/>
                <w:sz w:val="18"/>
              </w:rPr>
              <w:t>6.2021</w:t>
            </w:r>
            <w:r w:rsidRPr="0093447E">
              <w:rPr>
                <w:rFonts w:ascii="Arial" w:hAnsi="Arial"/>
                <w:i/>
                <w:color w:val="0000FF"/>
                <w:sz w:val="18"/>
              </w:rPr>
              <w:t>)</w:t>
            </w:r>
          </w:p>
        </w:tc>
        <w:tc>
          <w:tcPr>
            <w:tcW w:w="116" w:type="pct"/>
            <w:vAlign w:val="bottom"/>
          </w:tcPr>
          <w:p w14:paraId="3D2C527D" w14:textId="77777777" w:rsidR="009738F1" w:rsidRPr="0093447E" w:rsidRDefault="009738F1" w:rsidP="009738F1">
            <w:pPr>
              <w:spacing w:line="240" w:lineRule="atLeast"/>
              <w:jc w:val="right"/>
              <w:rPr>
                <w:rFonts w:ascii="Arial" w:hAnsi="Arial" w:cs="Arial"/>
                <w:color w:val="0000FF"/>
              </w:rPr>
            </w:pPr>
          </w:p>
        </w:tc>
      </w:tr>
      <w:tr w:rsidR="00AB7535" w:rsidRPr="0093447E" w14:paraId="181C5726" w14:textId="77777777" w:rsidTr="00A0371A">
        <w:trPr>
          <w:cantSplit/>
        </w:trPr>
        <w:tc>
          <w:tcPr>
            <w:tcW w:w="111" w:type="pct"/>
          </w:tcPr>
          <w:p w14:paraId="11C505CA" w14:textId="77777777" w:rsidR="001B3502" w:rsidRPr="0093447E" w:rsidRDefault="009738F1">
            <w:pPr>
              <w:spacing w:line="240" w:lineRule="atLeast"/>
              <w:rPr>
                <w:rFonts w:ascii="Arial" w:hAnsi="Arial" w:cs="Arial"/>
                <w:color w:val="0000FF"/>
              </w:rPr>
            </w:pPr>
            <w:r w:rsidRPr="009738F1">
              <w:rPr>
                <w:rFonts w:ascii="Arial" w:hAnsi="Arial" w:cs="Arial"/>
                <w:color w:val="0000FF"/>
              </w:rPr>
              <w:t>"</w:t>
            </w:r>
          </w:p>
        </w:tc>
        <w:tc>
          <w:tcPr>
            <w:tcW w:w="322" w:type="pct"/>
          </w:tcPr>
          <w:p w14:paraId="4E7BDBFE" w14:textId="77777777" w:rsidR="001B3502" w:rsidRPr="0093447E" w:rsidRDefault="001B3502">
            <w:pPr>
              <w:spacing w:line="240" w:lineRule="atLeast"/>
              <w:rPr>
                <w:rFonts w:ascii="Arial" w:hAnsi="Arial" w:cs="Arial"/>
                <w:color w:val="0000FF"/>
              </w:rPr>
            </w:pPr>
          </w:p>
        </w:tc>
        <w:tc>
          <w:tcPr>
            <w:tcW w:w="435" w:type="pct"/>
          </w:tcPr>
          <w:p w14:paraId="00B36F4D" w14:textId="77777777" w:rsidR="001B3502" w:rsidRPr="0093447E" w:rsidRDefault="00F142B0">
            <w:pPr>
              <w:spacing w:line="240" w:lineRule="atLeast"/>
              <w:rPr>
                <w:rFonts w:ascii="Arial" w:hAnsi="Arial" w:cs="Arial"/>
                <w:color w:val="0000FF"/>
              </w:rPr>
            </w:pPr>
            <w:r w:rsidRPr="0093447E">
              <w:rPr>
                <w:rFonts w:ascii="Arial" w:eastAsia="Calibri" w:hAnsi="Arial" w:cs="Arial"/>
                <w:color w:val="0000FF"/>
                <w:lang w:val="fr-BE"/>
              </w:rPr>
              <w:t>560011</w:t>
            </w:r>
          </w:p>
        </w:tc>
        <w:tc>
          <w:tcPr>
            <w:tcW w:w="435" w:type="pct"/>
          </w:tcPr>
          <w:p w14:paraId="7EC19025" w14:textId="77777777" w:rsidR="001B3502" w:rsidRPr="0093447E" w:rsidRDefault="001B3502">
            <w:pPr>
              <w:spacing w:line="240" w:lineRule="atLeast"/>
              <w:rPr>
                <w:rFonts w:ascii="Arial" w:hAnsi="Arial" w:cs="Arial"/>
                <w:color w:val="0000FF"/>
              </w:rPr>
            </w:pPr>
          </w:p>
        </w:tc>
        <w:tc>
          <w:tcPr>
            <w:tcW w:w="2922" w:type="pct"/>
            <w:gridSpan w:val="4"/>
          </w:tcPr>
          <w:p w14:paraId="62C3DDF7" w14:textId="77777777" w:rsidR="001B3502" w:rsidRPr="0093447E" w:rsidRDefault="009738F1">
            <w:pPr>
              <w:spacing w:line="240" w:lineRule="atLeast"/>
              <w:jc w:val="both"/>
              <w:rPr>
                <w:rFonts w:ascii="Arial" w:hAnsi="Arial" w:cs="Arial"/>
                <w:color w:val="0000FF"/>
              </w:rPr>
            </w:pPr>
            <w:r w:rsidRPr="009738F1">
              <w:rPr>
                <w:rFonts w:ascii="Arial" w:hAnsi="Arial" w:cs="Arial"/>
                <w:color w:val="0000FF"/>
              </w:rPr>
              <w:t>Als de zitting 567011 niet mag worden geattesteerd, rekening houdende met de in § 10 van dit artikel vastgestelde beperkingen : individuele kinesitherapiezitting waarbij de persoonlijke betrokkenheid van de kinesitherapeut per rechthebbende een globale gemiddelde duur van 30 minuten heeft</w:t>
            </w:r>
          </w:p>
        </w:tc>
        <w:tc>
          <w:tcPr>
            <w:tcW w:w="280" w:type="pct"/>
            <w:vAlign w:val="bottom"/>
          </w:tcPr>
          <w:p w14:paraId="0F274225" w14:textId="77777777" w:rsidR="001B3502" w:rsidRPr="0093447E" w:rsidRDefault="001B3502">
            <w:pPr>
              <w:spacing w:line="240" w:lineRule="atLeast"/>
              <w:jc w:val="right"/>
              <w:rPr>
                <w:rFonts w:ascii="Arial" w:hAnsi="Arial" w:cs="Arial"/>
                <w:color w:val="0000FF"/>
              </w:rPr>
            </w:pPr>
            <w:r w:rsidRPr="0093447E">
              <w:rPr>
                <w:rFonts w:ascii="Arial" w:hAnsi="Arial" w:cs="Arial"/>
                <w:color w:val="0000FF"/>
              </w:rPr>
              <w:t>M</w:t>
            </w:r>
          </w:p>
        </w:tc>
        <w:tc>
          <w:tcPr>
            <w:tcW w:w="379" w:type="pct"/>
            <w:vAlign w:val="bottom"/>
          </w:tcPr>
          <w:p w14:paraId="7021511E" w14:textId="77777777" w:rsidR="001B3502" w:rsidRPr="0093447E" w:rsidRDefault="001B3502">
            <w:pPr>
              <w:spacing w:line="240" w:lineRule="atLeast"/>
              <w:jc w:val="right"/>
              <w:rPr>
                <w:rFonts w:ascii="Arial" w:hAnsi="Arial" w:cs="Arial"/>
                <w:color w:val="0000FF"/>
              </w:rPr>
            </w:pPr>
            <w:r w:rsidRPr="0093447E">
              <w:rPr>
                <w:rFonts w:ascii="Arial" w:hAnsi="Arial" w:cs="Arial"/>
                <w:color w:val="0000FF"/>
              </w:rPr>
              <w:t>24</w:t>
            </w:r>
          </w:p>
        </w:tc>
        <w:tc>
          <w:tcPr>
            <w:tcW w:w="116" w:type="pct"/>
            <w:vAlign w:val="bottom"/>
          </w:tcPr>
          <w:p w14:paraId="4931D745" w14:textId="77777777" w:rsidR="001B3502" w:rsidRPr="0093447E" w:rsidRDefault="001B3502">
            <w:pPr>
              <w:spacing w:line="240" w:lineRule="atLeast"/>
              <w:jc w:val="right"/>
              <w:rPr>
                <w:rFonts w:ascii="Arial" w:hAnsi="Arial" w:cs="Arial"/>
                <w:color w:val="0000FF"/>
              </w:rPr>
            </w:pPr>
          </w:p>
        </w:tc>
      </w:tr>
      <w:tr w:rsidR="00AB7535" w:rsidRPr="0093447E" w14:paraId="2D8F7A15" w14:textId="77777777" w:rsidTr="00A0371A">
        <w:trPr>
          <w:cantSplit/>
        </w:trPr>
        <w:tc>
          <w:tcPr>
            <w:tcW w:w="111" w:type="pct"/>
          </w:tcPr>
          <w:p w14:paraId="1248018F" w14:textId="77777777" w:rsidR="001B3502" w:rsidRPr="0093447E" w:rsidRDefault="001B3502">
            <w:pPr>
              <w:spacing w:line="240" w:lineRule="atLeast"/>
              <w:rPr>
                <w:rFonts w:ascii="Arial" w:hAnsi="Arial" w:cs="Arial"/>
                <w:color w:val="0000FF"/>
              </w:rPr>
            </w:pPr>
          </w:p>
        </w:tc>
        <w:tc>
          <w:tcPr>
            <w:tcW w:w="322" w:type="pct"/>
          </w:tcPr>
          <w:p w14:paraId="6F7079A1" w14:textId="77777777" w:rsidR="001B3502" w:rsidRPr="0093447E" w:rsidRDefault="001B3502">
            <w:pPr>
              <w:spacing w:line="240" w:lineRule="atLeast"/>
              <w:rPr>
                <w:rFonts w:ascii="Arial" w:hAnsi="Arial" w:cs="Arial"/>
                <w:color w:val="0000FF"/>
              </w:rPr>
            </w:pPr>
          </w:p>
        </w:tc>
        <w:tc>
          <w:tcPr>
            <w:tcW w:w="435" w:type="pct"/>
          </w:tcPr>
          <w:p w14:paraId="48F6F58C" w14:textId="77777777" w:rsidR="001B3502" w:rsidRPr="0093447E" w:rsidRDefault="001B3502">
            <w:pPr>
              <w:spacing w:line="240" w:lineRule="atLeast"/>
              <w:rPr>
                <w:rFonts w:ascii="Arial" w:hAnsi="Arial" w:cs="Arial"/>
                <w:color w:val="0000FF"/>
              </w:rPr>
            </w:pPr>
          </w:p>
        </w:tc>
        <w:tc>
          <w:tcPr>
            <w:tcW w:w="435" w:type="pct"/>
          </w:tcPr>
          <w:p w14:paraId="4536D09A" w14:textId="77777777" w:rsidR="001B3502" w:rsidRPr="0093447E" w:rsidRDefault="001B3502">
            <w:pPr>
              <w:spacing w:line="240" w:lineRule="atLeast"/>
              <w:rPr>
                <w:rFonts w:ascii="Arial" w:hAnsi="Arial" w:cs="Arial"/>
                <w:color w:val="0000FF"/>
              </w:rPr>
            </w:pPr>
          </w:p>
        </w:tc>
        <w:tc>
          <w:tcPr>
            <w:tcW w:w="2922" w:type="pct"/>
            <w:gridSpan w:val="4"/>
          </w:tcPr>
          <w:p w14:paraId="62ED8E7E" w14:textId="77777777" w:rsidR="001B3502" w:rsidRPr="0093447E" w:rsidRDefault="001B3502">
            <w:pPr>
              <w:spacing w:line="240" w:lineRule="atLeast"/>
              <w:jc w:val="both"/>
              <w:rPr>
                <w:rFonts w:ascii="Arial" w:hAnsi="Arial" w:cs="Arial"/>
                <w:color w:val="0000FF"/>
              </w:rPr>
            </w:pPr>
          </w:p>
        </w:tc>
        <w:tc>
          <w:tcPr>
            <w:tcW w:w="280" w:type="pct"/>
            <w:vAlign w:val="bottom"/>
          </w:tcPr>
          <w:p w14:paraId="4E805CDA" w14:textId="77777777" w:rsidR="001B3502" w:rsidRPr="0093447E" w:rsidRDefault="001B3502">
            <w:pPr>
              <w:spacing w:line="240" w:lineRule="atLeast"/>
              <w:jc w:val="right"/>
              <w:rPr>
                <w:rFonts w:ascii="Arial" w:hAnsi="Arial" w:cs="Arial"/>
                <w:color w:val="0000FF"/>
              </w:rPr>
            </w:pPr>
          </w:p>
        </w:tc>
        <w:tc>
          <w:tcPr>
            <w:tcW w:w="379" w:type="pct"/>
            <w:vAlign w:val="bottom"/>
          </w:tcPr>
          <w:p w14:paraId="2D76F24F" w14:textId="77777777" w:rsidR="001B3502" w:rsidRPr="0093447E" w:rsidRDefault="001B3502">
            <w:pPr>
              <w:spacing w:line="240" w:lineRule="atLeast"/>
              <w:jc w:val="right"/>
              <w:rPr>
                <w:rFonts w:ascii="Arial" w:hAnsi="Arial" w:cs="Arial"/>
                <w:color w:val="0000FF"/>
              </w:rPr>
            </w:pPr>
          </w:p>
        </w:tc>
        <w:tc>
          <w:tcPr>
            <w:tcW w:w="116" w:type="pct"/>
            <w:vAlign w:val="bottom"/>
          </w:tcPr>
          <w:p w14:paraId="473A95BE" w14:textId="77777777" w:rsidR="001B3502" w:rsidRPr="0093447E" w:rsidRDefault="001B3502">
            <w:pPr>
              <w:spacing w:line="240" w:lineRule="atLeast"/>
              <w:jc w:val="right"/>
              <w:rPr>
                <w:rFonts w:ascii="Arial" w:hAnsi="Arial" w:cs="Arial"/>
                <w:color w:val="0000FF"/>
              </w:rPr>
            </w:pPr>
          </w:p>
        </w:tc>
      </w:tr>
      <w:tr w:rsidR="00AB7535" w:rsidRPr="0093447E" w14:paraId="4F776B0B" w14:textId="77777777" w:rsidTr="00A0371A">
        <w:trPr>
          <w:cantSplit/>
        </w:trPr>
        <w:tc>
          <w:tcPr>
            <w:tcW w:w="111" w:type="pct"/>
          </w:tcPr>
          <w:p w14:paraId="744B4C38" w14:textId="77777777" w:rsidR="001B3502" w:rsidRPr="0093447E" w:rsidRDefault="001B3502">
            <w:pPr>
              <w:spacing w:line="240" w:lineRule="atLeast"/>
              <w:rPr>
                <w:rFonts w:ascii="Arial" w:hAnsi="Arial" w:cs="Arial"/>
                <w:color w:val="0000FF"/>
              </w:rPr>
            </w:pPr>
          </w:p>
        </w:tc>
        <w:tc>
          <w:tcPr>
            <w:tcW w:w="322" w:type="pct"/>
          </w:tcPr>
          <w:p w14:paraId="07B80352" w14:textId="77777777" w:rsidR="001B3502" w:rsidRPr="0093447E" w:rsidRDefault="001B3502">
            <w:pPr>
              <w:spacing w:line="240" w:lineRule="atLeast"/>
              <w:rPr>
                <w:rFonts w:ascii="Arial" w:hAnsi="Arial" w:cs="Arial"/>
                <w:color w:val="0000FF"/>
              </w:rPr>
            </w:pPr>
          </w:p>
        </w:tc>
        <w:tc>
          <w:tcPr>
            <w:tcW w:w="435" w:type="pct"/>
          </w:tcPr>
          <w:p w14:paraId="396427BF" w14:textId="77777777" w:rsidR="001B3502" w:rsidRPr="0093447E" w:rsidRDefault="00F142B0">
            <w:pPr>
              <w:spacing w:line="240" w:lineRule="atLeast"/>
              <w:rPr>
                <w:rFonts w:ascii="Arial" w:hAnsi="Arial" w:cs="Arial"/>
                <w:color w:val="0000FF"/>
              </w:rPr>
            </w:pPr>
            <w:r w:rsidRPr="0093447E">
              <w:rPr>
                <w:rFonts w:ascii="Arial" w:eastAsia="Calibri" w:hAnsi="Arial" w:cs="Arial"/>
                <w:color w:val="0000FF"/>
                <w:lang w:val="fr-BE"/>
              </w:rPr>
              <w:t>560055</w:t>
            </w:r>
          </w:p>
        </w:tc>
        <w:tc>
          <w:tcPr>
            <w:tcW w:w="435" w:type="pct"/>
          </w:tcPr>
          <w:p w14:paraId="5255A4C0" w14:textId="77777777" w:rsidR="001B3502" w:rsidRPr="0093447E" w:rsidRDefault="001B3502">
            <w:pPr>
              <w:spacing w:line="240" w:lineRule="atLeast"/>
              <w:rPr>
                <w:rFonts w:ascii="Arial" w:hAnsi="Arial" w:cs="Arial"/>
                <w:color w:val="0000FF"/>
              </w:rPr>
            </w:pPr>
          </w:p>
        </w:tc>
        <w:tc>
          <w:tcPr>
            <w:tcW w:w="2922" w:type="pct"/>
            <w:gridSpan w:val="4"/>
          </w:tcPr>
          <w:p w14:paraId="3A9E35D6" w14:textId="77777777" w:rsidR="001B3502" w:rsidRPr="0093447E" w:rsidRDefault="009738F1">
            <w:pPr>
              <w:spacing w:line="240" w:lineRule="atLeast"/>
              <w:jc w:val="both"/>
              <w:rPr>
                <w:rFonts w:ascii="Arial" w:hAnsi="Arial" w:cs="Arial"/>
                <w:color w:val="0000FF"/>
              </w:rPr>
            </w:pPr>
            <w:r w:rsidRPr="009738F1">
              <w:rPr>
                <w:rFonts w:ascii="Arial" w:eastAsia="Calibri" w:hAnsi="Arial" w:cs="Arial"/>
                <w:color w:val="0000FF"/>
              </w:rPr>
              <w:t xml:space="preserve">Als de zittingen 567011 en 560011 niet mogen worden geattesteerd, rekening houdende met de in § 10 van dit artikel vastgestelde beperkingen: individuele kinesitherapiezitting waarbij de persoonlijke betrokkenheid van de kinesitherapeut per rechthebbende een globale gemiddelde duur van 30 </w:t>
            </w:r>
            <w:r>
              <w:rPr>
                <w:rFonts w:ascii="Arial" w:eastAsia="Calibri" w:hAnsi="Arial" w:cs="Arial"/>
                <w:color w:val="0000FF"/>
              </w:rPr>
              <w:t>minuten heeft</w:t>
            </w:r>
          </w:p>
        </w:tc>
        <w:tc>
          <w:tcPr>
            <w:tcW w:w="280" w:type="pct"/>
            <w:vAlign w:val="bottom"/>
          </w:tcPr>
          <w:p w14:paraId="628435A5" w14:textId="77777777" w:rsidR="001B3502" w:rsidRPr="0093447E" w:rsidRDefault="001B3502">
            <w:pPr>
              <w:spacing w:line="240" w:lineRule="atLeast"/>
              <w:jc w:val="right"/>
              <w:rPr>
                <w:rFonts w:ascii="Arial" w:hAnsi="Arial" w:cs="Arial"/>
                <w:color w:val="0000FF"/>
              </w:rPr>
            </w:pPr>
            <w:r w:rsidRPr="0093447E">
              <w:rPr>
                <w:rFonts w:ascii="Arial" w:hAnsi="Arial" w:cs="Arial"/>
                <w:color w:val="0000FF"/>
              </w:rPr>
              <w:t>M</w:t>
            </w:r>
          </w:p>
        </w:tc>
        <w:tc>
          <w:tcPr>
            <w:tcW w:w="379" w:type="pct"/>
            <w:vAlign w:val="bottom"/>
          </w:tcPr>
          <w:p w14:paraId="050AF228" w14:textId="77777777" w:rsidR="001B3502" w:rsidRPr="0093447E" w:rsidRDefault="00177097">
            <w:pPr>
              <w:spacing w:line="240" w:lineRule="atLeast"/>
              <w:jc w:val="right"/>
              <w:rPr>
                <w:rFonts w:ascii="Arial" w:hAnsi="Arial" w:cs="Arial"/>
                <w:color w:val="0000FF"/>
              </w:rPr>
            </w:pPr>
            <w:r w:rsidRPr="0093447E">
              <w:rPr>
                <w:rFonts w:ascii="Arial" w:hAnsi="Arial" w:cs="Arial"/>
                <w:color w:val="0000FF"/>
              </w:rPr>
              <w:t>24</w:t>
            </w:r>
          </w:p>
        </w:tc>
        <w:tc>
          <w:tcPr>
            <w:tcW w:w="116" w:type="pct"/>
            <w:vAlign w:val="bottom"/>
          </w:tcPr>
          <w:p w14:paraId="0FF89BA3" w14:textId="77777777" w:rsidR="001B3502" w:rsidRPr="0093447E" w:rsidRDefault="009738F1">
            <w:pPr>
              <w:spacing w:line="240" w:lineRule="atLeast"/>
              <w:jc w:val="right"/>
              <w:rPr>
                <w:rFonts w:ascii="Arial" w:hAnsi="Arial" w:cs="Arial"/>
                <w:color w:val="0000FF"/>
              </w:rPr>
            </w:pPr>
            <w:r w:rsidRPr="009738F1">
              <w:rPr>
                <w:rFonts w:ascii="Arial" w:hAnsi="Arial" w:cs="Arial"/>
                <w:color w:val="0000FF"/>
              </w:rPr>
              <w:t>"</w:t>
            </w:r>
          </w:p>
        </w:tc>
      </w:tr>
      <w:tr w:rsidR="00AB7535" w:rsidRPr="0093447E" w14:paraId="2FF36055" w14:textId="77777777" w:rsidTr="00A0371A">
        <w:trPr>
          <w:cantSplit/>
        </w:trPr>
        <w:tc>
          <w:tcPr>
            <w:tcW w:w="111" w:type="pct"/>
          </w:tcPr>
          <w:p w14:paraId="335272FE" w14:textId="77777777" w:rsidR="001B3502" w:rsidRPr="0093447E" w:rsidRDefault="001B3502">
            <w:pPr>
              <w:spacing w:line="240" w:lineRule="atLeast"/>
              <w:rPr>
                <w:rFonts w:ascii="Arial" w:hAnsi="Arial" w:cs="Arial"/>
                <w:color w:val="0000FF"/>
              </w:rPr>
            </w:pPr>
          </w:p>
        </w:tc>
        <w:tc>
          <w:tcPr>
            <w:tcW w:w="322" w:type="pct"/>
          </w:tcPr>
          <w:p w14:paraId="7D12469F" w14:textId="77777777" w:rsidR="001B3502" w:rsidRPr="0093447E" w:rsidRDefault="001B3502">
            <w:pPr>
              <w:spacing w:line="240" w:lineRule="atLeast"/>
              <w:rPr>
                <w:rFonts w:ascii="Arial" w:hAnsi="Arial" w:cs="Arial"/>
                <w:color w:val="0000FF"/>
              </w:rPr>
            </w:pPr>
          </w:p>
        </w:tc>
        <w:tc>
          <w:tcPr>
            <w:tcW w:w="435" w:type="pct"/>
          </w:tcPr>
          <w:p w14:paraId="412C457C" w14:textId="77777777" w:rsidR="001B3502" w:rsidRPr="0093447E" w:rsidRDefault="001B3502">
            <w:pPr>
              <w:spacing w:line="240" w:lineRule="atLeast"/>
              <w:rPr>
                <w:rFonts w:ascii="Arial" w:hAnsi="Arial" w:cs="Arial"/>
                <w:color w:val="0000FF"/>
              </w:rPr>
            </w:pPr>
          </w:p>
        </w:tc>
        <w:tc>
          <w:tcPr>
            <w:tcW w:w="435" w:type="pct"/>
          </w:tcPr>
          <w:p w14:paraId="5A728C79" w14:textId="77777777" w:rsidR="001B3502" w:rsidRPr="0093447E" w:rsidRDefault="001B3502">
            <w:pPr>
              <w:spacing w:line="240" w:lineRule="atLeast"/>
              <w:rPr>
                <w:rFonts w:ascii="Arial" w:hAnsi="Arial" w:cs="Arial"/>
                <w:color w:val="0000FF"/>
              </w:rPr>
            </w:pPr>
          </w:p>
        </w:tc>
        <w:tc>
          <w:tcPr>
            <w:tcW w:w="2922" w:type="pct"/>
            <w:gridSpan w:val="4"/>
          </w:tcPr>
          <w:p w14:paraId="7783E368" w14:textId="77777777" w:rsidR="001B3502" w:rsidRPr="0093447E" w:rsidRDefault="001B3502">
            <w:pPr>
              <w:spacing w:line="240" w:lineRule="atLeast"/>
              <w:jc w:val="both"/>
              <w:rPr>
                <w:rFonts w:ascii="Arial" w:hAnsi="Arial" w:cs="Arial"/>
                <w:color w:val="0000FF"/>
              </w:rPr>
            </w:pPr>
          </w:p>
        </w:tc>
        <w:tc>
          <w:tcPr>
            <w:tcW w:w="280" w:type="pct"/>
            <w:vAlign w:val="bottom"/>
          </w:tcPr>
          <w:p w14:paraId="19B80ABD" w14:textId="77777777" w:rsidR="001B3502" w:rsidRPr="0093447E" w:rsidRDefault="001B3502">
            <w:pPr>
              <w:spacing w:line="240" w:lineRule="atLeast"/>
              <w:jc w:val="right"/>
              <w:rPr>
                <w:rFonts w:ascii="Arial" w:hAnsi="Arial" w:cs="Arial"/>
                <w:color w:val="0000FF"/>
              </w:rPr>
            </w:pPr>
          </w:p>
        </w:tc>
        <w:tc>
          <w:tcPr>
            <w:tcW w:w="379" w:type="pct"/>
            <w:vAlign w:val="bottom"/>
          </w:tcPr>
          <w:p w14:paraId="4480B52C" w14:textId="77777777" w:rsidR="001B3502" w:rsidRPr="0093447E" w:rsidRDefault="001B3502">
            <w:pPr>
              <w:spacing w:line="240" w:lineRule="atLeast"/>
              <w:jc w:val="right"/>
              <w:rPr>
                <w:rFonts w:ascii="Arial" w:hAnsi="Arial" w:cs="Arial"/>
                <w:color w:val="0000FF"/>
              </w:rPr>
            </w:pPr>
          </w:p>
        </w:tc>
        <w:tc>
          <w:tcPr>
            <w:tcW w:w="116" w:type="pct"/>
            <w:vAlign w:val="bottom"/>
          </w:tcPr>
          <w:p w14:paraId="18B341E3" w14:textId="77777777" w:rsidR="001B3502" w:rsidRPr="0093447E" w:rsidRDefault="001B3502">
            <w:pPr>
              <w:spacing w:line="240" w:lineRule="atLeast"/>
              <w:jc w:val="right"/>
              <w:rPr>
                <w:rFonts w:ascii="Arial" w:hAnsi="Arial" w:cs="Arial"/>
                <w:color w:val="0000FF"/>
              </w:rPr>
            </w:pPr>
          </w:p>
        </w:tc>
      </w:tr>
      <w:tr w:rsidR="00AB7535" w:rsidRPr="0093447E" w14:paraId="02EB307E" w14:textId="77777777" w:rsidTr="00A0371A">
        <w:trPr>
          <w:cantSplit/>
        </w:trPr>
        <w:tc>
          <w:tcPr>
            <w:tcW w:w="111" w:type="pct"/>
          </w:tcPr>
          <w:p w14:paraId="26C35F91" w14:textId="77777777" w:rsidR="00812FC3" w:rsidRPr="0093447E" w:rsidRDefault="00812FC3" w:rsidP="00FC2B3A">
            <w:pPr>
              <w:spacing w:line="240" w:lineRule="atLeast"/>
              <w:rPr>
                <w:rFonts w:ascii="Arial" w:hAnsi="Arial" w:cs="Arial"/>
                <w:color w:val="0000FF"/>
              </w:rPr>
            </w:pPr>
          </w:p>
        </w:tc>
        <w:tc>
          <w:tcPr>
            <w:tcW w:w="322" w:type="pct"/>
          </w:tcPr>
          <w:p w14:paraId="30360A7B" w14:textId="77777777" w:rsidR="00812FC3" w:rsidRPr="0093447E" w:rsidRDefault="00812FC3" w:rsidP="00FC2B3A">
            <w:pPr>
              <w:spacing w:line="240" w:lineRule="atLeast"/>
              <w:rPr>
                <w:rFonts w:ascii="Arial" w:hAnsi="Arial" w:cs="Arial"/>
                <w:color w:val="0000FF"/>
              </w:rPr>
            </w:pPr>
          </w:p>
        </w:tc>
        <w:tc>
          <w:tcPr>
            <w:tcW w:w="435" w:type="pct"/>
          </w:tcPr>
          <w:p w14:paraId="243CCB21" w14:textId="77777777" w:rsidR="00812FC3" w:rsidRPr="0093447E" w:rsidRDefault="00812FC3" w:rsidP="00FC2B3A">
            <w:pPr>
              <w:spacing w:line="240" w:lineRule="atLeast"/>
              <w:rPr>
                <w:rFonts w:ascii="Arial" w:hAnsi="Arial" w:cs="Arial"/>
                <w:color w:val="0000FF"/>
              </w:rPr>
            </w:pPr>
          </w:p>
        </w:tc>
        <w:tc>
          <w:tcPr>
            <w:tcW w:w="435" w:type="pct"/>
          </w:tcPr>
          <w:p w14:paraId="4B497E8A" w14:textId="77777777" w:rsidR="00812FC3" w:rsidRPr="0093447E" w:rsidRDefault="00812FC3" w:rsidP="00FC2B3A">
            <w:pPr>
              <w:spacing w:line="240" w:lineRule="atLeast"/>
              <w:rPr>
                <w:rFonts w:ascii="Arial" w:hAnsi="Arial" w:cs="Arial"/>
                <w:color w:val="0000FF"/>
              </w:rPr>
            </w:pPr>
          </w:p>
        </w:tc>
        <w:tc>
          <w:tcPr>
            <w:tcW w:w="3581" w:type="pct"/>
            <w:gridSpan w:val="6"/>
          </w:tcPr>
          <w:p w14:paraId="5D884DE5" w14:textId="77777777" w:rsidR="00812FC3" w:rsidRPr="0093447E" w:rsidRDefault="00812FC3" w:rsidP="00FC2B3A">
            <w:pPr>
              <w:spacing w:line="240" w:lineRule="atLeast"/>
              <w:jc w:val="both"/>
              <w:rPr>
                <w:rFonts w:ascii="Arial" w:hAnsi="Arial" w:cs="Arial"/>
                <w:color w:val="0000FF"/>
              </w:rPr>
            </w:pPr>
            <w:r w:rsidRPr="0093447E">
              <w:rPr>
                <w:rFonts w:ascii="Arial" w:hAnsi="Arial"/>
                <w:i/>
                <w:color w:val="0000FF"/>
                <w:sz w:val="18"/>
              </w:rPr>
              <w:t xml:space="preserve">"K.B. </w:t>
            </w:r>
            <w:r>
              <w:rPr>
                <w:rFonts w:ascii="Arial" w:hAnsi="Arial"/>
                <w:i/>
                <w:color w:val="0000FF"/>
                <w:sz w:val="18"/>
              </w:rPr>
              <w:t>9.5.2021</w:t>
            </w:r>
            <w:r w:rsidRPr="0093447E">
              <w:rPr>
                <w:rFonts w:ascii="Arial" w:hAnsi="Arial"/>
                <w:i/>
                <w:color w:val="0000FF"/>
                <w:sz w:val="18"/>
              </w:rPr>
              <w:t>" (in werking 1.</w:t>
            </w:r>
            <w:r>
              <w:rPr>
                <w:rFonts w:ascii="Arial" w:hAnsi="Arial"/>
                <w:i/>
                <w:color w:val="0000FF"/>
                <w:sz w:val="18"/>
              </w:rPr>
              <w:t>6.2021</w:t>
            </w:r>
            <w:r w:rsidRPr="0093447E">
              <w:rPr>
                <w:rFonts w:ascii="Arial" w:hAnsi="Arial"/>
                <w:i/>
                <w:color w:val="0000FF"/>
                <w:sz w:val="18"/>
              </w:rPr>
              <w:t>)</w:t>
            </w:r>
          </w:p>
        </w:tc>
        <w:tc>
          <w:tcPr>
            <w:tcW w:w="116" w:type="pct"/>
            <w:vAlign w:val="bottom"/>
          </w:tcPr>
          <w:p w14:paraId="51213B42" w14:textId="77777777" w:rsidR="00812FC3" w:rsidRPr="0093447E" w:rsidRDefault="00812FC3" w:rsidP="00FC2B3A">
            <w:pPr>
              <w:spacing w:line="240" w:lineRule="atLeast"/>
              <w:jc w:val="right"/>
              <w:rPr>
                <w:rFonts w:ascii="Arial" w:hAnsi="Arial" w:cs="Arial"/>
                <w:color w:val="0000FF"/>
              </w:rPr>
            </w:pPr>
          </w:p>
        </w:tc>
      </w:tr>
      <w:tr w:rsidR="00AB7535" w:rsidRPr="0093447E" w14:paraId="4DDFB8CF" w14:textId="77777777" w:rsidTr="00A0371A">
        <w:trPr>
          <w:cantSplit/>
        </w:trPr>
        <w:tc>
          <w:tcPr>
            <w:tcW w:w="111" w:type="pct"/>
          </w:tcPr>
          <w:p w14:paraId="13AFF944" w14:textId="618BB0B0" w:rsidR="00812FC3" w:rsidRPr="0093447E" w:rsidRDefault="004378AF" w:rsidP="00FC2B3A">
            <w:pPr>
              <w:spacing w:line="240" w:lineRule="atLeast"/>
              <w:rPr>
                <w:rFonts w:ascii="Arial" w:hAnsi="Arial" w:cs="Arial"/>
                <w:color w:val="0000FF"/>
              </w:rPr>
            </w:pPr>
            <w:r w:rsidRPr="004378AF">
              <w:rPr>
                <w:rFonts w:ascii="Arial" w:hAnsi="Arial" w:cs="Arial"/>
                <w:color w:val="0000FF"/>
              </w:rPr>
              <w:t>"</w:t>
            </w:r>
          </w:p>
        </w:tc>
        <w:tc>
          <w:tcPr>
            <w:tcW w:w="322" w:type="pct"/>
          </w:tcPr>
          <w:p w14:paraId="60FA4E9D" w14:textId="77777777" w:rsidR="00812FC3" w:rsidRPr="0093447E" w:rsidRDefault="00812FC3" w:rsidP="00FC2B3A">
            <w:pPr>
              <w:spacing w:line="240" w:lineRule="atLeast"/>
              <w:rPr>
                <w:rFonts w:ascii="Arial" w:hAnsi="Arial" w:cs="Arial"/>
                <w:color w:val="0000FF"/>
              </w:rPr>
            </w:pPr>
          </w:p>
        </w:tc>
        <w:tc>
          <w:tcPr>
            <w:tcW w:w="435" w:type="pct"/>
          </w:tcPr>
          <w:p w14:paraId="7DA6D49E" w14:textId="77777777" w:rsidR="00812FC3" w:rsidRPr="0093447E" w:rsidRDefault="00812FC3" w:rsidP="00FC2B3A">
            <w:pPr>
              <w:spacing w:line="240" w:lineRule="atLeast"/>
              <w:rPr>
                <w:rFonts w:ascii="Arial" w:hAnsi="Arial" w:cs="Arial"/>
                <w:color w:val="0000FF"/>
              </w:rPr>
            </w:pPr>
            <w:r>
              <w:rPr>
                <w:rFonts w:ascii="Arial" w:eastAsia="Calibri" w:hAnsi="Arial" w:cs="Arial"/>
                <w:color w:val="0000FF"/>
              </w:rPr>
              <w:t>567033</w:t>
            </w:r>
          </w:p>
        </w:tc>
        <w:tc>
          <w:tcPr>
            <w:tcW w:w="435" w:type="pct"/>
          </w:tcPr>
          <w:p w14:paraId="0437ADB5" w14:textId="77777777" w:rsidR="00812FC3" w:rsidRPr="0093447E" w:rsidRDefault="00812FC3" w:rsidP="00FC2B3A">
            <w:pPr>
              <w:spacing w:line="240" w:lineRule="atLeast"/>
              <w:rPr>
                <w:rFonts w:ascii="Arial" w:hAnsi="Arial" w:cs="Arial"/>
                <w:color w:val="0000FF"/>
              </w:rPr>
            </w:pPr>
          </w:p>
        </w:tc>
        <w:tc>
          <w:tcPr>
            <w:tcW w:w="2922" w:type="pct"/>
            <w:gridSpan w:val="4"/>
          </w:tcPr>
          <w:p w14:paraId="670FB96A" w14:textId="77777777" w:rsidR="00812FC3" w:rsidRPr="0093447E" w:rsidRDefault="00812FC3" w:rsidP="00812FC3">
            <w:pPr>
              <w:spacing w:line="240" w:lineRule="atLeast"/>
              <w:jc w:val="both"/>
              <w:rPr>
                <w:rFonts w:ascii="Arial" w:hAnsi="Arial" w:cs="Arial"/>
                <w:color w:val="0000FF"/>
              </w:rPr>
            </w:pPr>
            <w:r w:rsidRPr="00812FC3">
              <w:rPr>
                <w:rFonts w:ascii="Arial" w:hAnsi="Arial" w:cs="Arial"/>
                <w:color w:val="0000FF"/>
              </w:rPr>
              <w:t>Intake van de patiënt bij de 1</w:t>
            </w:r>
            <w:r w:rsidRPr="00812FC3">
              <w:rPr>
                <w:rFonts w:ascii="Arial" w:hAnsi="Arial" w:cs="Arial"/>
                <w:color w:val="0000FF"/>
                <w:vertAlign w:val="superscript"/>
              </w:rPr>
              <w:t>ste</w:t>
            </w:r>
            <w:r>
              <w:rPr>
                <w:rFonts w:ascii="Arial" w:hAnsi="Arial" w:cs="Arial"/>
                <w:color w:val="0000FF"/>
              </w:rPr>
              <w:t xml:space="preserve"> </w:t>
            </w:r>
            <w:r w:rsidRPr="00812FC3">
              <w:rPr>
                <w:rFonts w:ascii="Arial" w:hAnsi="Arial" w:cs="Arial"/>
                <w:color w:val="0000FF"/>
              </w:rPr>
              <w:t>zitting van een behandeling</w:t>
            </w:r>
          </w:p>
        </w:tc>
        <w:tc>
          <w:tcPr>
            <w:tcW w:w="280" w:type="pct"/>
            <w:vAlign w:val="bottom"/>
          </w:tcPr>
          <w:p w14:paraId="61490E58" w14:textId="77777777" w:rsidR="00812FC3" w:rsidRPr="0093447E" w:rsidRDefault="00812FC3" w:rsidP="00FC2B3A">
            <w:pPr>
              <w:spacing w:line="240" w:lineRule="atLeast"/>
              <w:jc w:val="right"/>
              <w:rPr>
                <w:rFonts w:ascii="Arial" w:hAnsi="Arial" w:cs="Arial"/>
                <w:color w:val="0000FF"/>
              </w:rPr>
            </w:pPr>
            <w:r w:rsidRPr="0093447E">
              <w:rPr>
                <w:rFonts w:ascii="Arial" w:hAnsi="Arial" w:cs="Arial"/>
                <w:color w:val="0000FF"/>
              </w:rPr>
              <w:t>M</w:t>
            </w:r>
          </w:p>
        </w:tc>
        <w:tc>
          <w:tcPr>
            <w:tcW w:w="379" w:type="pct"/>
            <w:vAlign w:val="bottom"/>
          </w:tcPr>
          <w:p w14:paraId="4AB822F4" w14:textId="77777777" w:rsidR="00812FC3" w:rsidRPr="0093447E" w:rsidRDefault="00812FC3" w:rsidP="00FC2B3A">
            <w:pPr>
              <w:spacing w:line="240" w:lineRule="atLeast"/>
              <w:jc w:val="right"/>
              <w:rPr>
                <w:rFonts w:ascii="Arial" w:hAnsi="Arial" w:cs="Arial"/>
                <w:color w:val="0000FF"/>
              </w:rPr>
            </w:pPr>
            <w:r>
              <w:rPr>
                <w:rFonts w:ascii="Arial" w:hAnsi="Arial" w:cs="Arial"/>
                <w:color w:val="0000FF"/>
              </w:rPr>
              <w:t>6</w:t>
            </w:r>
          </w:p>
        </w:tc>
        <w:tc>
          <w:tcPr>
            <w:tcW w:w="116" w:type="pct"/>
            <w:vAlign w:val="bottom"/>
          </w:tcPr>
          <w:p w14:paraId="1521D471" w14:textId="77777777" w:rsidR="00812FC3" w:rsidRPr="0093447E" w:rsidRDefault="00812FC3" w:rsidP="00FC2B3A">
            <w:pPr>
              <w:spacing w:line="240" w:lineRule="atLeast"/>
              <w:jc w:val="right"/>
              <w:rPr>
                <w:rFonts w:ascii="Arial" w:hAnsi="Arial" w:cs="Arial"/>
                <w:color w:val="0000FF"/>
              </w:rPr>
            </w:pPr>
            <w:r w:rsidRPr="009738F1">
              <w:rPr>
                <w:rFonts w:ascii="Arial" w:hAnsi="Arial" w:cs="Arial"/>
                <w:color w:val="0000FF"/>
              </w:rPr>
              <w:t>"</w:t>
            </w:r>
          </w:p>
        </w:tc>
      </w:tr>
      <w:tr w:rsidR="00AB7535" w:rsidRPr="0093447E" w14:paraId="48BEB098" w14:textId="77777777" w:rsidTr="00A0371A">
        <w:trPr>
          <w:cantSplit/>
        </w:trPr>
        <w:tc>
          <w:tcPr>
            <w:tcW w:w="111" w:type="pct"/>
          </w:tcPr>
          <w:p w14:paraId="1AC1BB29" w14:textId="77777777" w:rsidR="00812FC3" w:rsidRPr="0093447E" w:rsidRDefault="00812FC3" w:rsidP="00FC2B3A">
            <w:pPr>
              <w:spacing w:line="240" w:lineRule="atLeast"/>
              <w:rPr>
                <w:rFonts w:ascii="Arial" w:hAnsi="Arial" w:cs="Arial"/>
                <w:color w:val="0000FF"/>
              </w:rPr>
            </w:pPr>
          </w:p>
        </w:tc>
        <w:tc>
          <w:tcPr>
            <w:tcW w:w="322" w:type="pct"/>
          </w:tcPr>
          <w:p w14:paraId="1535E532" w14:textId="77777777" w:rsidR="00812FC3" w:rsidRPr="0093447E" w:rsidRDefault="00812FC3" w:rsidP="00FC2B3A">
            <w:pPr>
              <w:spacing w:line="240" w:lineRule="atLeast"/>
              <w:rPr>
                <w:rFonts w:ascii="Arial" w:hAnsi="Arial" w:cs="Arial"/>
                <w:color w:val="0000FF"/>
              </w:rPr>
            </w:pPr>
          </w:p>
        </w:tc>
        <w:tc>
          <w:tcPr>
            <w:tcW w:w="435" w:type="pct"/>
          </w:tcPr>
          <w:p w14:paraId="4FA665B6" w14:textId="77777777" w:rsidR="00812FC3" w:rsidRPr="0093447E" w:rsidRDefault="00812FC3" w:rsidP="00FC2B3A">
            <w:pPr>
              <w:spacing w:line="240" w:lineRule="atLeast"/>
              <w:rPr>
                <w:rFonts w:ascii="Arial" w:hAnsi="Arial" w:cs="Arial"/>
                <w:color w:val="0000FF"/>
              </w:rPr>
            </w:pPr>
          </w:p>
        </w:tc>
        <w:tc>
          <w:tcPr>
            <w:tcW w:w="435" w:type="pct"/>
          </w:tcPr>
          <w:p w14:paraId="3D98D9F3" w14:textId="77777777" w:rsidR="00812FC3" w:rsidRPr="0093447E" w:rsidRDefault="00812FC3" w:rsidP="00FC2B3A">
            <w:pPr>
              <w:spacing w:line="240" w:lineRule="atLeast"/>
              <w:rPr>
                <w:rFonts w:ascii="Arial" w:hAnsi="Arial" w:cs="Arial"/>
                <w:color w:val="0000FF"/>
              </w:rPr>
            </w:pPr>
          </w:p>
        </w:tc>
        <w:tc>
          <w:tcPr>
            <w:tcW w:w="2922" w:type="pct"/>
            <w:gridSpan w:val="4"/>
          </w:tcPr>
          <w:p w14:paraId="2BEE0928" w14:textId="77777777" w:rsidR="00812FC3" w:rsidRPr="0093447E" w:rsidRDefault="00812FC3" w:rsidP="00FC2B3A">
            <w:pPr>
              <w:spacing w:line="240" w:lineRule="atLeast"/>
              <w:jc w:val="both"/>
              <w:rPr>
                <w:rFonts w:ascii="Arial" w:hAnsi="Arial" w:cs="Arial"/>
                <w:color w:val="0000FF"/>
              </w:rPr>
            </w:pPr>
          </w:p>
        </w:tc>
        <w:tc>
          <w:tcPr>
            <w:tcW w:w="280" w:type="pct"/>
            <w:vAlign w:val="bottom"/>
          </w:tcPr>
          <w:p w14:paraId="65E2211D" w14:textId="77777777" w:rsidR="00812FC3" w:rsidRPr="0093447E" w:rsidRDefault="00812FC3" w:rsidP="00FC2B3A">
            <w:pPr>
              <w:spacing w:line="240" w:lineRule="atLeast"/>
              <w:jc w:val="right"/>
              <w:rPr>
                <w:rFonts w:ascii="Arial" w:hAnsi="Arial" w:cs="Arial"/>
                <w:color w:val="0000FF"/>
              </w:rPr>
            </w:pPr>
          </w:p>
        </w:tc>
        <w:tc>
          <w:tcPr>
            <w:tcW w:w="379" w:type="pct"/>
            <w:vAlign w:val="bottom"/>
          </w:tcPr>
          <w:p w14:paraId="2F1D50B8" w14:textId="77777777" w:rsidR="00812FC3" w:rsidRPr="0093447E" w:rsidRDefault="00812FC3" w:rsidP="00FC2B3A">
            <w:pPr>
              <w:spacing w:line="240" w:lineRule="atLeast"/>
              <w:jc w:val="right"/>
              <w:rPr>
                <w:rFonts w:ascii="Arial" w:hAnsi="Arial" w:cs="Arial"/>
                <w:color w:val="0000FF"/>
              </w:rPr>
            </w:pPr>
          </w:p>
        </w:tc>
        <w:tc>
          <w:tcPr>
            <w:tcW w:w="116" w:type="pct"/>
            <w:vAlign w:val="bottom"/>
          </w:tcPr>
          <w:p w14:paraId="12AE6E00" w14:textId="77777777" w:rsidR="00812FC3" w:rsidRPr="0093447E" w:rsidRDefault="00812FC3" w:rsidP="00FC2B3A">
            <w:pPr>
              <w:spacing w:line="240" w:lineRule="atLeast"/>
              <w:jc w:val="right"/>
              <w:rPr>
                <w:rFonts w:ascii="Arial" w:hAnsi="Arial" w:cs="Arial"/>
                <w:color w:val="0000FF"/>
              </w:rPr>
            </w:pPr>
          </w:p>
        </w:tc>
      </w:tr>
      <w:tr w:rsidR="00AB7535" w:rsidRPr="0093447E" w14:paraId="4CFE3650" w14:textId="77777777" w:rsidTr="00A0371A">
        <w:trPr>
          <w:cantSplit/>
        </w:trPr>
        <w:tc>
          <w:tcPr>
            <w:tcW w:w="111" w:type="pct"/>
          </w:tcPr>
          <w:p w14:paraId="568992B5" w14:textId="77777777" w:rsidR="009738F1" w:rsidRPr="0093447E" w:rsidRDefault="009738F1" w:rsidP="009738F1">
            <w:pPr>
              <w:spacing w:line="240" w:lineRule="atLeast"/>
              <w:rPr>
                <w:rFonts w:ascii="Arial" w:hAnsi="Arial" w:cs="Arial"/>
                <w:color w:val="0000FF"/>
              </w:rPr>
            </w:pPr>
          </w:p>
        </w:tc>
        <w:tc>
          <w:tcPr>
            <w:tcW w:w="322" w:type="pct"/>
          </w:tcPr>
          <w:p w14:paraId="76CDFB46" w14:textId="77777777" w:rsidR="009738F1" w:rsidRPr="0093447E" w:rsidRDefault="009738F1" w:rsidP="009738F1">
            <w:pPr>
              <w:spacing w:line="240" w:lineRule="atLeast"/>
              <w:rPr>
                <w:rFonts w:ascii="Arial" w:hAnsi="Arial" w:cs="Arial"/>
                <w:color w:val="0000FF"/>
              </w:rPr>
            </w:pPr>
          </w:p>
        </w:tc>
        <w:tc>
          <w:tcPr>
            <w:tcW w:w="435" w:type="pct"/>
          </w:tcPr>
          <w:p w14:paraId="572D9E3F" w14:textId="77777777" w:rsidR="009738F1" w:rsidRPr="0093447E" w:rsidRDefault="009738F1" w:rsidP="009738F1">
            <w:pPr>
              <w:spacing w:line="240" w:lineRule="atLeast"/>
              <w:rPr>
                <w:rFonts w:ascii="Arial" w:hAnsi="Arial" w:cs="Arial"/>
                <w:color w:val="0000FF"/>
              </w:rPr>
            </w:pPr>
          </w:p>
        </w:tc>
        <w:tc>
          <w:tcPr>
            <w:tcW w:w="435" w:type="pct"/>
          </w:tcPr>
          <w:p w14:paraId="0C1CAD6F" w14:textId="77777777" w:rsidR="009738F1" w:rsidRPr="0093447E" w:rsidRDefault="009738F1" w:rsidP="009738F1">
            <w:pPr>
              <w:spacing w:line="240" w:lineRule="atLeast"/>
              <w:rPr>
                <w:rFonts w:ascii="Arial" w:hAnsi="Arial" w:cs="Arial"/>
                <w:color w:val="0000FF"/>
              </w:rPr>
            </w:pPr>
          </w:p>
        </w:tc>
        <w:tc>
          <w:tcPr>
            <w:tcW w:w="3581" w:type="pct"/>
            <w:gridSpan w:val="6"/>
          </w:tcPr>
          <w:p w14:paraId="433626EF" w14:textId="77777777" w:rsidR="009738F1" w:rsidRPr="0093447E" w:rsidRDefault="009738F1" w:rsidP="009738F1">
            <w:pPr>
              <w:spacing w:line="240" w:lineRule="atLeast"/>
              <w:jc w:val="both"/>
              <w:rPr>
                <w:rFonts w:ascii="Arial" w:hAnsi="Arial" w:cs="Arial"/>
                <w:color w:val="0000FF"/>
              </w:rPr>
            </w:pPr>
            <w:r w:rsidRPr="0093447E">
              <w:rPr>
                <w:rFonts w:ascii="Arial" w:hAnsi="Arial"/>
                <w:i/>
                <w:color w:val="0000FF"/>
                <w:sz w:val="18"/>
              </w:rPr>
              <w:t>"K.B. 21.2.2014" (in werking 1.5.2014)</w:t>
            </w:r>
          </w:p>
        </w:tc>
        <w:tc>
          <w:tcPr>
            <w:tcW w:w="116" w:type="pct"/>
            <w:vAlign w:val="bottom"/>
          </w:tcPr>
          <w:p w14:paraId="0F806DBA" w14:textId="77777777" w:rsidR="009738F1" w:rsidRPr="0093447E" w:rsidRDefault="009738F1" w:rsidP="009738F1">
            <w:pPr>
              <w:spacing w:line="240" w:lineRule="atLeast"/>
              <w:jc w:val="right"/>
              <w:rPr>
                <w:rFonts w:ascii="Arial" w:hAnsi="Arial" w:cs="Arial"/>
                <w:color w:val="0000FF"/>
              </w:rPr>
            </w:pPr>
          </w:p>
        </w:tc>
      </w:tr>
      <w:tr w:rsidR="00AB7535" w:rsidRPr="0093447E" w14:paraId="7DD1B3DE" w14:textId="77777777" w:rsidTr="00A0371A">
        <w:trPr>
          <w:cantSplit/>
        </w:trPr>
        <w:tc>
          <w:tcPr>
            <w:tcW w:w="111" w:type="pct"/>
          </w:tcPr>
          <w:p w14:paraId="4F766850" w14:textId="77777777" w:rsidR="001B3502" w:rsidRPr="0093447E" w:rsidRDefault="009738F1">
            <w:pPr>
              <w:spacing w:line="240" w:lineRule="atLeast"/>
              <w:rPr>
                <w:rFonts w:ascii="Arial" w:hAnsi="Arial" w:cs="Arial"/>
                <w:color w:val="0000FF"/>
              </w:rPr>
            </w:pPr>
            <w:r w:rsidRPr="009738F1">
              <w:rPr>
                <w:rFonts w:ascii="Arial" w:hAnsi="Arial" w:cs="Arial"/>
                <w:color w:val="0000FF"/>
              </w:rPr>
              <w:t>"</w:t>
            </w:r>
          </w:p>
        </w:tc>
        <w:tc>
          <w:tcPr>
            <w:tcW w:w="322" w:type="pct"/>
          </w:tcPr>
          <w:p w14:paraId="0C8CA952" w14:textId="77777777" w:rsidR="001B3502" w:rsidRPr="0093447E" w:rsidRDefault="001B3502">
            <w:pPr>
              <w:spacing w:line="240" w:lineRule="atLeast"/>
              <w:rPr>
                <w:rFonts w:ascii="Arial" w:hAnsi="Arial" w:cs="Arial"/>
                <w:color w:val="0000FF"/>
              </w:rPr>
            </w:pPr>
          </w:p>
        </w:tc>
        <w:tc>
          <w:tcPr>
            <w:tcW w:w="435" w:type="pct"/>
          </w:tcPr>
          <w:p w14:paraId="0B48639E" w14:textId="77777777" w:rsidR="001B3502" w:rsidRPr="0093447E" w:rsidRDefault="00F142B0">
            <w:pPr>
              <w:spacing w:line="240" w:lineRule="atLeast"/>
              <w:rPr>
                <w:rFonts w:ascii="Arial" w:hAnsi="Arial" w:cs="Arial"/>
                <w:color w:val="0000FF"/>
              </w:rPr>
            </w:pPr>
            <w:r w:rsidRPr="0093447E">
              <w:rPr>
                <w:rFonts w:ascii="Arial" w:eastAsia="Calibri" w:hAnsi="Arial" w:cs="Arial"/>
                <w:color w:val="0000FF"/>
                <w:lang w:val="fr-BE"/>
              </w:rPr>
              <w:t>560092</w:t>
            </w:r>
          </w:p>
        </w:tc>
        <w:tc>
          <w:tcPr>
            <w:tcW w:w="435" w:type="pct"/>
          </w:tcPr>
          <w:p w14:paraId="73225A0B" w14:textId="77777777" w:rsidR="001B3502" w:rsidRPr="0093447E" w:rsidRDefault="001B3502">
            <w:pPr>
              <w:spacing w:line="240" w:lineRule="atLeast"/>
              <w:rPr>
                <w:rFonts w:ascii="Arial" w:hAnsi="Arial" w:cs="Arial"/>
                <w:color w:val="0000FF"/>
              </w:rPr>
            </w:pPr>
          </w:p>
        </w:tc>
        <w:tc>
          <w:tcPr>
            <w:tcW w:w="2922" w:type="pct"/>
            <w:gridSpan w:val="4"/>
          </w:tcPr>
          <w:p w14:paraId="07E55A4D" w14:textId="77777777" w:rsidR="001B3502" w:rsidRPr="0093447E" w:rsidRDefault="00AD49CB">
            <w:pPr>
              <w:spacing w:line="240" w:lineRule="atLeast"/>
              <w:rPr>
                <w:rFonts w:ascii="Arial" w:hAnsi="Arial" w:cs="Arial"/>
                <w:color w:val="0000FF"/>
              </w:rPr>
            </w:pPr>
            <w:r w:rsidRPr="0093447E">
              <w:rPr>
                <w:rFonts w:ascii="Arial" w:eastAsia="Calibri" w:hAnsi="Arial" w:cs="Arial"/>
                <w:color w:val="0000FF"/>
              </w:rPr>
              <w:t>Consultatief kinesitherapeutisch onderzoek van de patiënt</w:t>
            </w:r>
          </w:p>
        </w:tc>
        <w:tc>
          <w:tcPr>
            <w:tcW w:w="280" w:type="pct"/>
            <w:vAlign w:val="bottom"/>
          </w:tcPr>
          <w:p w14:paraId="04C5EAA8" w14:textId="77777777" w:rsidR="001B3502" w:rsidRPr="0093447E" w:rsidRDefault="001B3502">
            <w:pPr>
              <w:spacing w:line="240" w:lineRule="atLeast"/>
              <w:jc w:val="right"/>
              <w:rPr>
                <w:rFonts w:ascii="Arial" w:hAnsi="Arial" w:cs="Arial"/>
                <w:color w:val="0000FF"/>
              </w:rPr>
            </w:pPr>
            <w:r w:rsidRPr="0093447E">
              <w:rPr>
                <w:rFonts w:ascii="Arial" w:hAnsi="Arial" w:cs="Arial"/>
                <w:color w:val="0000FF"/>
              </w:rPr>
              <w:t>M</w:t>
            </w:r>
          </w:p>
        </w:tc>
        <w:tc>
          <w:tcPr>
            <w:tcW w:w="379" w:type="pct"/>
            <w:vAlign w:val="bottom"/>
          </w:tcPr>
          <w:p w14:paraId="37C7E8BA" w14:textId="77777777" w:rsidR="001B3502" w:rsidRPr="0093447E" w:rsidRDefault="001B3502">
            <w:pPr>
              <w:spacing w:line="240" w:lineRule="atLeast"/>
              <w:jc w:val="right"/>
              <w:rPr>
                <w:rFonts w:ascii="Arial" w:hAnsi="Arial" w:cs="Arial"/>
                <w:color w:val="0000FF"/>
              </w:rPr>
            </w:pPr>
            <w:r w:rsidRPr="0093447E">
              <w:rPr>
                <w:rFonts w:ascii="Arial" w:hAnsi="Arial" w:cs="Arial"/>
                <w:color w:val="0000FF"/>
              </w:rPr>
              <w:t>24</w:t>
            </w:r>
          </w:p>
        </w:tc>
        <w:tc>
          <w:tcPr>
            <w:tcW w:w="116" w:type="pct"/>
            <w:vAlign w:val="bottom"/>
          </w:tcPr>
          <w:p w14:paraId="0B37FC2B" w14:textId="77777777" w:rsidR="001B3502" w:rsidRPr="0093447E" w:rsidRDefault="001B3502">
            <w:pPr>
              <w:spacing w:line="240" w:lineRule="atLeast"/>
              <w:jc w:val="right"/>
              <w:rPr>
                <w:rFonts w:ascii="Arial" w:hAnsi="Arial" w:cs="Arial"/>
                <w:color w:val="0000FF"/>
              </w:rPr>
            </w:pPr>
          </w:p>
        </w:tc>
      </w:tr>
      <w:tr w:rsidR="00AB7535" w:rsidRPr="0093447E" w14:paraId="4A114D59" w14:textId="77777777" w:rsidTr="00A0371A">
        <w:trPr>
          <w:cantSplit/>
        </w:trPr>
        <w:tc>
          <w:tcPr>
            <w:tcW w:w="111" w:type="pct"/>
          </w:tcPr>
          <w:p w14:paraId="70EE38F7" w14:textId="77777777" w:rsidR="001B3502" w:rsidRPr="0093447E" w:rsidRDefault="001B3502">
            <w:pPr>
              <w:spacing w:line="240" w:lineRule="atLeast"/>
              <w:rPr>
                <w:rFonts w:ascii="Arial" w:hAnsi="Arial" w:cs="Arial"/>
                <w:color w:val="0000FF"/>
              </w:rPr>
            </w:pPr>
          </w:p>
        </w:tc>
        <w:tc>
          <w:tcPr>
            <w:tcW w:w="322" w:type="pct"/>
          </w:tcPr>
          <w:p w14:paraId="7E0C5C87" w14:textId="77777777" w:rsidR="001B3502" w:rsidRPr="0093447E" w:rsidRDefault="001B3502">
            <w:pPr>
              <w:spacing w:line="240" w:lineRule="atLeast"/>
              <w:rPr>
                <w:rFonts w:ascii="Arial" w:hAnsi="Arial" w:cs="Arial"/>
                <w:color w:val="0000FF"/>
              </w:rPr>
            </w:pPr>
          </w:p>
        </w:tc>
        <w:tc>
          <w:tcPr>
            <w:tcW w:w="435" w:type="pct"/>
          </w:tcPr>
          <w:p w14:paraId="3B46B089" w14:textId="77777777" w:rsidR="001B3502" w:rsidRPr="0093447E" w:rsidRDefault="001B3502">
            <w:pPr>
              <w:spacing w:line="240" w:lineRule="atLeast"/>
              <w:rPr>
                <w:rFonts w:ascii="Arial" w:hAnsi="Arial" w:cs="Arial"/>
                <w:color w:val="0000FF"/>
              </w:rPr>
            </w:pPr>
          </w:p>
        </w:tc>
        <w:tc>
          <w:tcPr>
            <w:tcW w:w="435" w:type="pct"/>
          </w:tcPr>
          <w:p w14:paraId="21EF5D99" w14:textId="77777777" w:rsidR="001B3502" w:rsidRPr="0093447E" w:rsidRDefault="001B3502">
            <w:pPr>
              <w:spacing w:line="240" w:lineRule="atLeast"/>
              <w:rPr>
                <w:rFonts w:ascii="Arial" w:hAnsi="Arial" w:cs="Arial"/>
                <w:color w:val="0000FF"/>
              </w:rPr>
            </w:pPr>
          </w:p>
        </w:tc>
        <w:tc>
          <w:tcPr>
            <w:tcW w:w="2922" w:type="pct"/>
            <w:gridSpan w:val="4"/>
          </w:tcPr>
          <w:p w14:paraId="76E68AA6" w14:textId="77777777" w:rsidR="001B3502" w:rsidRPr="0093447E" w:rsidRDefault="001B3502">
            <w:pPr>
              <w:spacing w:line="240" w:lineRule="atLeast"/>
              <w:rPr>
                <w:rFonts w:ascii="Arial" w:hAnsi="Arial" w:cs="Arial"/>
                <w:color w:val="0000FF"/>
              </w:rPr>
            </w:pPr>
          </w:p>
        </w:tc>
        <w:tc>
          <w:tcPr>
            <w:tcW w:w="280" w:type="pct"/>
            <w:vAlign w:val="bottom"/>
          </w:tcPr>
          <w:p w14:paraId="0561FADE" w14:textId="77777777" w:rsidR="001B3502" w:rsidRPr="0093447E" w:rsidRDefault="001B3502">
            <w:pPr>
              <w:spacing w:line="240" w:lineRule="atLeast"/>
              <w:jc w:val="right"/>
              <w:rPr>
                <w:rFonts w:ascii="Arial" w:hAnsi="Arial" w:cs="Arial"/>
                <w:color w:val="0000FF"/>
              </w:rPr>
            </w:pPr>
          </w:p>
        </w:tc>
        <w:tc>
          <w:tcPr>
            <w:tcW w:w="379" w:type="pct"/>
            <w:vAlign w:val="bottom"/>
          </w:tcPr>
          <w:p w14:paraId="1AE1D42B" w14:textId="77777777" w:rsidR="001B3502" w:rsidRPr="0093447E" w:rsidRDefault="001B3502">
            <w:pPr>
              <w:spacing w:line="240" w:lineRule="atLeast"/>
              <w:jc w:val="right"/>
              <w:rPr>
                <w:rFonts w:ascii="Arial" w:hAnsi="Arial" w:cs="Arial"/>
                <w:color w:val="0000FF"/>
              </w:rPr>
            </w:pPr>
          </w:p>
        </w:tc>
        <w:tc>
          <w:tcPr>
            <w:tcW w:w="116" w:type="pct"/>
            <w:vAlign w:val="bottom"/>
          </w:tcPr>
          <w:p w14:paraId="64952DF7" w14:textId="77777777" w:rsidR="001B3502" w:rsidRPr="0093447E" w:rsidRDefault="001B3502">
            <w:pPr>
              <w:spacing w:line="240" w:lineRule="atLeast"/>
              <w:jc w:val="right"/>
              <w:rPr>
                <w:rFonts w:ascii="Arial" w:hAnsi="Arial" w:cs="Arial"/>
                <w:color w:val="0000FF"/>
              </w:rPr>
            </w:pPr>
          </w:p>
        </w:tc>
      </w:tr>
      <w:tr w:rsidR="00AB7535" w:rsidRPr="0093447E" w14:paraId="791477E5" w14:textId="77777777" w:rsidTr="00A0371A">
        <w:trPr>
          <w:cantSplit/>
        </w:trPr>
        <w:tc>
          <w:tcPr>
            <w:tcW w:w="111" w:type="pct"/>
          </w:tcPr>
          <w:p w14:paraId="14D12966" w14:textId="77777777" w:rsidR="001B3502" w:rsidRPr="0093447E" w:rsidRDefault="001B3502">
            <w:pPr>
              <w:spacing w:line="240" w:lineRule="atLeast"/>
              <w:rPr>
                <w:rFonts w:ascii="Arial" w:hAnsi="Arial" w:cs="Arial"/>
                <w:color w:val="0000FF"/>
              </w:rPr>
            </w:pPr>
          </w:p>
        </w:tc>
        <w:tc>
          <w:tcPr>
            <w:tcW w:w="322" w:type="pct"/>
          </w:tcPr>
          <w:p w14:paraId="372DEE45" w14:textId="77777777" w:rsidR="001B3502" w:rsidRPr="0093447E" w:rsidRDefault="001B3502">
            <w:pPr>
              <w:spacing w:line="240" w:lineRule="atLeast"/>
              <w:rPr>
                <w:rFonts w:ascii="Arial" w:hAnsi="Arial" w:cs="Arial"/>
                <w:color w:val="0000FF"/>
              </w:rPr>
            </w:pPr>
          </w:p>
        </w:tc>
        <w:tc>
          <w:tcPr>
            <w:tcW w:w="435" w:type="pct"/>
          </w:tcPr>
          <w:p w14:paraId="781A9A17" w14:textId="77777777" w:rsidR="001B3502" w:rsidRPr="0093447E" w:rsidRDefault="001B3502">
            <w:pPr>
              <w:spacing w:line="240" w:lineRule="atLeast"/>
              <w:rPr>
                <w:rFonts w:ascii="Arial" w:hAnsi="Arial" w:cs="Arial"/>
                <w:color w:val="0000FF"/>
              </w:rPr>
            </w:pPr>
          </w:p>
        </w:tc>
        <w:tc>
          <w:tcPr>
            <w:tcW w:w="435" w:type="pct"/>
          </w:tcPr>
          <w:p w14:paraId="2F965A12" w14:textId="77777777" w:rsidR="001B3502" w:rsidRPr="0093447E" w:rsidRDefault="001B3502">
            <w:pPr>
              <w:spacing w:line="240" w:lineRule="atLeast"/>
              <w:rPr>
                <w:rFonts w:ascii="Arial" w:hAnsi="Arial" w:cs="Arial"/>
                <w:color w:val="0000FF"/>
              </w:rPr>
            </w:pPr>
          </w:p>
        </w:tc>
        <w:tc>
          <w:tcPr>
            <w:tcW w:w="3581" w:type="pct"/>
            <w:gridSpan w:val="6"/>
          </w:tcPr>
          <w:p w14:paraId="360A25CD" w14:textId="77777777" w:rsidR="001B3502" w:rsidRPr="0093447E" w:rsidRDefault="0063459B">
            <w:pPr>
              <w:spacing w:line="240" w:lineRule="atLeast"/>
              <w:jc w:val="both"/>
              <w:rPr>
                <w:rFonts w:ascii="Arial" w:hAnsi="Arial" w:cs="Arial"/>
                <w:b/>
                <w:color w:val="0000FF"/>
              </w:rPr>
            </w:pPr>
            <w:r w:rsidRPr="0093447E">
              <w:rPr>
                <w:rFonts w:ascii="Arial" w:eastAsia="Calibri" w:hAnsi="Arial" w:cs="Arial"/>
                <w:b/>
                <w:bCs/>
                <w:color w:val="0000FF"/>
              </w:rPr>
              <w:t>I. b) Verstrekkingen verricht in de praktijkkamer van een kinesitherapeut, gelegen in een ziekenhuis.</w:t>
            </w:r>
            <w:r w:rsidR="009738F1">
              <w:t xml:space="preserve"> </w:t>
            </w:r>
            <w:r w:rsidR="009738F1" w:rsidRPr="009738F1">
              <w:rPr>
                <w:rFonts w:ascii="Arial" w:eastAsia="Calibri" w:hAnsi="Arial" w:cs="Arial"/>
                <w:b/>
                <w:bCs/>
                <w:color w:val="0000FF"/>
              </w:rPr>
              <w:t>"</w:t>
            </w:r>
          </w:p>
        </w:tc>
        <w:tc>
          <w:tcPr>
            <w:tcW w:w="116" w:type="pct"/>
            <w:vAlign w:val="bottom"/>
          </w:tcPr>
          <w:p w14:paraId="3E590B54" w14:textId="77777777" w:rsidR="001B3502" w:rsidRPr="0093447E" w:rsidRDefault="001B3502">
            <w:pPr>
              <w:spacing w:line="240" w:lineRule="atLeast"/>
              <w:jc w:val="right"/>
              <w:rPr>
                <w:rFonts w:ascii="Arial" w:hAnsi="Arial" w:cs="Arial"/>
                <w:color w:val="0000FF"/>
              </w:rPr>
            </w:pPr>
          </w:p>
        </w:tc>
      </w:tr>
      <w:tr w:rsidR="00AB7535" w:rsidRPr="0093447E" w14:paraId="4B0E0696" w14:textId="77777777" w:rsidTr="00A0371A">
        <w:trPr>
          <w:cantSplit/>
        </w:trPr>
        <w:tc>
          <w:tcPr>
            <w:tcW w:w="111" w:type="pct"/>
          </w:tcPr>
          <w:p w14:paraId="214878FD" w14:textId="77777777" w:rsidR="009738F1" w:rsidRPr="0093447E" w:rsidRDefault="009738F1">
            <w:pPr>
              <w:spacing w:line="240" w:lineRule="atLeast"/>
              <w:rPr>
                <w:rFonts w:ascii="Arial" w:hAnsi="Arial" w:cs="Arial"/>
                <w:color w:val="0000FF"/>
              </w:rPr>
            </w:pPr>
          </w:p>
        </w:tc>
        <w:tc>
          <w:tcPr>
            <w:tcW w:w="322" w:type="pct"/>
          </w:tcPr>
          <w:p w14:paraId="745651DB" w14:textId="77777777" w:rsidR="009738F1" w:rsidRPr="0093447E" w:rsidRDefault="009738F1">
            <w:pPr>
              <w:spacing w:line="240" w:lineRule="atLeast"/>
              <w:rPr>
                <w:rFonts w:ascii="Arial" w:hAnsi="Arial" w:cs="Arial"/>
                <w:color w:val="0000FF"/>
              </w:rPr>
            </w:pPr>
          </w:p>
        </w:tc>
        <w:tc>
          <w:tcPr>
            <w:tcW w:w="435" w:type="pct"/>
          </w:tcPr>
          <w:p w14:paraId="2E8F377F" w14:textId="77777777" w:rsidR="009738F1" w:rsidRPr="0093447E" w:rsidRDefault="009738F1">
            <w:pPr>
              <w:spacing w:line="240" w:lineRule="atLeast"/>
              <w:rPr>
                <w:rFonts w:ascii="Arial" w:hAnsi="Arial" w:cs="Arial"/>
                <w:color w:val="0000FF"/>
              </w:rPr>
            </w:pPr>
          </w:p>
        </w:tc>
        <w:tc>
          <w:tcPr>
            <w:tcW w:w="435" w:type="pct"/>
          </w:tcPr>
          <w:p w14:paraId="4750BD35" w14:textId="77777777" w:rsidR="009738F1" w:rsidRPr="0093447E" w:rsidRDefault="009738F1">
            <w:pPr>
              <w:spacing w:line="240" w:lineRule="atLeast"/>
              <w:rPr>
                <w:rFonts w:ascii="Arial" w:hAnsi="Arial" w:cs="Arial"/>
                <w:color w:val="0000FF"/>
              </w:rPr>
            </w:pPr>
          </w:p>
        </w:tc>
        <w:tc>
          <w:tcPr>
            <w:tcW w:w="3581" w:type="pct"/>
            <w:gridSpan w:val="6"/>
          </w:tcPr>
          <w:p w14:paraId="7F776B53" w14:textId="77777777" w:rsidR="009738F1" w:rsidRPr="0093447E" w:rsidRDefault="009738F1">
            <w:pPr>
              <w:spacing w:line="240" w:lineRule="atLeast"/>
              <w:jc w:val="both"/>
              <w:rPr>
                <w:rFonts w:ascii="Arial" w:eastAsia="Calibri" w:hAnsi="Arial" w:cs="Arial"/>
                <w:b/>
                <w:bCs/>
                <w:color w:val="0000FF"/>
              </w:rPr>
            </w:pPr>
          </w:p>
        </w:tc>
        <w:tc>
          <w:tcPr>
            <w:tcW w:w="116" w:type="pct"/>
            <w:vAlign w:val="bottom"/>
          </w:tcPr>
          <w:p w14:paraId="235D3D86" w14:textId="77777777" w:rsidR="009738F1" w:rsidRPr="0093447E" w:rsidRDefault="009738F1">
            <w:pPr>
              <w:spacing w:line="240" w:lineRule="atLeast"/>
              <w:jc w:val="right"/>
              <w:rPr>
                <w:rFonts w:ascii="Arial" w:hAnsi="Arial" w:cs="Arial"/>
                <w:color w:val="0000FF"/>
              </w:rPr>
            </w:pPr>
          </w:p>
        </w:tc>
      </w:tr>
      <w:tr w:rsidR="00AB7535" w:rsidRPr="0093447E" w14:paraId="30F0A558" w14:textId="77777777" w:rsidTr="00A0371A">
        <w:trPr>
          <w:cantSplit/>
        </w:trPr>
        <w:tc>
          <w:tcPr>
            <w:tcW w:w="111" w:type="pct"/>
          </w:tcPr>
          <w:p w14:paraId="741F7837" w14:textId="77777777" w:rsidR="009738F1" w:rsidRPr="0093447E" w:rsidRDefault="009738F1" w:rsidP="009738F1">
            <w:pPr>
              <w:spacing w:line="240" w:lineRule="atLeast"/>
              <w:rPr>
                <w:rFonts w:ascii="Arial" w:hAnsi="Arial" w:cs="Arial"/>
                <w:color w:val="0000FF"/>
              </w:rPr>
            </w:pPr>
          </w:p>
        </w:tc>
        <w:tc>
          <w:tcPr>
            <w:tcW w:w="322" w:type="pct"/>
          </w:tcPr>
          <w:p w14:paraId="7653BA02" w14:textId="77777777" w:rsidR="009738F1" w:rsidRPr="0093447E" w:rsidRDefault="009738F1" w:rsidP="009738F1">
            <w:pPr>
              <w:spacing w:line="240" w:lineRule="atLeast"/>
              <w:rPr>
                <w:rFonts w:ascii="Arial" w:hAnsi="Arial" w:cs="Arial"/>
                <w:color w:val="0000FF"/>
              </w:rPr>
            </w:pPr>
          </w:p>
        </w:tc>
        <w:tc>
          <w:tcPr>
            <w:tcW w:w="435" w:type="pct"/>
          </w:tcPr>
          <w:p w14:paraId="0513CB74" w14:textId="77777777" w:rsidR="009738F1" w:rsidRPr="0093447E" w:rsidRDefault="009738F1" w:rsidP="009738F1">
            <w:pPr>
              <w:spacing w:line="240" w:lineRule="atLeast"/>
              <w:rPr>
                <w:rFonts w:ascii="Arial" w:hAnsi="Arial" w:cs="Arial"/>
                <w:color w:val="0000FF"/>
              </w:rPr>
            </w:pPr>
          </w:p>
        </w:tc>
        <w:tc>
          <w:tcPr>
            <w:tcW w:w="435" w:type="pct"/>
          </w:tcPr>
          <w:p w14:paraId="6370C3D5" w14:textId="77777777" w:rsidR="009738F1" w:rsidRPr="0093447E" w:rsidRDefault="009738F1" w:rsidP="009738F1">
            <w:pPr>
              <w:spacing w:line="240" w:lineRule="atLeast"/>
              <w:rPr>
                <w:rFonts w:ascii="Arial" w:hAnsi="Arial" w:cs="Arial"/>
                <w:color w:val="0000FF"/>
              </w:rPr>
            </w:pPr>
          </w:p>
        </w:tc>
        <w:tc>
          <w:tcPr>
            <w:tcW w:w="3581" w:type="pct"/>
            <w:gridSpan w:val="6"/>
          </w:tcPr>
          <w:p w14:paraId="7815A009" w14:textId="77777777" w:rsidR="009738F1" w:rsidRPr="0093447E" w:rsidRDefault="009738F1" w:rsidP="009738F1">
            <w:pPr>
              <w:spacing w:line="240" w:lineRule="atLeast"/>
              <w:jc w:val="both"/>
              <w:rPr>
                <w:rFonts w:ascii="Arial" w:hAnsi="Arial" w:cs="Arial"/>
                <w:color w:val="0000FF"/>
              </w:rPr>
            </w:pPr>
            <w:r>
              <w:rPr>
                <w:rFonts w:ascii="Arial" w:hAnsi="Arial"/>
                <w:i/>
                <w:color w:val="0000FF"/>
                <w:sz w:val="18"/>
              </w:rPr>
              <w:t>“</w:t>
            </w:r>
            <w:r w:rsidRPr="0093447E">
              <w:rPr>
                <w:rFonts w:ascii="Arial" w:hAnsi="Arial"/>
                <w:i/>
                <w:color w:val="0000FF"/>
                <w:sz w:val="18"/>
              </w:rPr>
              <w:t xml:space="preserve">K.B. </w:t>
            </w:r>
            <w:r w:rsidR="00EC24BF">
              <w:rPr>
                <w:rFonts w:ascii="Arial" w:hAnsi="Arial"/>
                <w:i/>
                <w:color w:val="0000FF"/>
                <w:sz w:val="18"/>
              </w:rPr>
              <w:t>9.5.2021</w:t>
            </w:r>
            <w:r w:rsidRPr="0093447E">
              <w:rPr>
                <w:rFonts w:ascii="Arial" w:hAnsi="Arial"/>
                <w:i/>
                <w:color w:val="0000FF"/>
                <w:sz w:val="18"/>
              </w:rPr>
              <w:t>" (in werking 1.</w:t>
            </w:r>
            <w:r>
              <w:rPr>
                <w:rFonts w:ascii="Arial" w:hAnsi="Arial"/>
                <w:i/>
                <w:color w:val="0000FF"/>
                <w:sz w:val="18"/>
              </w:rPr>
              <w:t>6.2021</w:t>
            </w:r>
            <w:r w:rsidRPr="0093447E">
              <w:rPr>
                <w:rFonts w:ascii="Arial" w:hAnsi="Arial"/>
                <w:i/>
                <w:color w:val="0000FF"/>
                <w:sz w:val="18"/>
              </w:rPr>
              <w:t>)</w:t>
            </w:r>
          </w:p>
        </w:tc>
        <w:tc>
          <w:tcPr>
            <w:tcW w:w="116" w:type="pct"/>
            <w:vAlign w:val="bottom"/>
          </w:tcPr>
          <w:p w14:paraId="70A97B6B" w14:textId="77777777" w:rsidR="009738F1" w:rsidRPr="0093447E" w:rsidRDefault="009738F1" w:rsidP="009738F1">
            <w:pPr>
              <w:spacing w:line="240" w:lineRule="atLeast"/>
              <w:jc w:val="right"/>
              <w:rPr>
                <w:rFonts w:ascii="Arial" w:hAnsi="Arial" w:cs="Arial"/>
                <w:color w:val="0000FF"/>
              </w:rPr>
            </w:pPr>
          </w:p>
        </w:tc>
      </w:tr>
      <w:tr w:rsidR="00AB7535" w:rsidRPr="0093447E" w14:paraId="0F21F7E2" w14:textId="77777777" w:rsidTr="00A0371A">
        <w:trPr>
          <w:cantSplit/>
        </w:trPr>
        <w:tc>
          <w:tcPr>
            <w:tcW w:w="111" w:type="pct"/>
          </w:tcPr>
          <w:p w14:paraId="1B03E2FC" w14:textId="77777777" w:rsidR="009738F1" w:rsidRPr="0093447E" w:rsidRDefault="009738F1" w:rsidP="009738F1">
            <w:pPr>
              <w:spacing w:line="240" w:lineRule="atLeast"/>
              <w:rPr>
                <w:rFonts w:ascii="Arial" w:hAnsi="Arial" w:cs="Arial"/>
                <w:color w:val="0000FF"/>
              </w:rPr>
            </w:pPr>
            <w:r w:rsidRPr="009738F1">
              <w:rPr>
                <w:rFonts w:ascii="Arial" w:hAnsi="Arial" w:cs="Arial"/>
                <w:color w:val="0000FF"/>
              </w:rPr>
              <w:t>“</w:t>
            </w:r>
          </w:p>
        </w:tc>
        <w:tc>
          <w:tcPr>
            <w:tcW w:w="322" w:type="pct"/>
          </w:tcPr>
          <w:p w14:paraId="7F2791FE" w14:textId="77777777" w:rsidR="009738F1" w:rsidRPr="0093447E" w:rsidRDefault="009738F1" w:rsidP="009738F1">
            <w:pPr>
              <w:spacing w:line="240" w:lineRule="atLeast"/>
              <w:rPr>
                <w:rFonts w:ascii="Arial" w:hAnsi="Arial" w:cs="Arial"/>
                <w:color w:val="0000FF"/>
              </w:rPr>
            </w:pPr>
          </w:p>
        </w:tc>
        <w:tc>
          <w:tcPr>
            <w:tcW w:w="435" w:type="pct"/>
          </w:tcPr>
          <w:p w14:paraId="2C18C32C" w14:textId="77777777" w:rsidR="009738F1" w:rsidRPr="0093447E" w:rsidRDefault="009738F1" w:rsidP="009738F1">
            <w:pPr>
              <w:spacing w:line="240" w:lineRule="atLeast"/>
              <w:rPr>
                <w:rFonts w:ascii="Arial" w:hAnsi="Arial" w:cs="Arial"/>
                <w:color w:val="0000FF"/>
              </w:rPr>
            </w:pPr>
            <w:r>
              <w:rPr>
                <w:rFonts w:ascii="Arial" w:eastAsia="Calibri" w:hAnsi="Arial" w:cs="Arial"/>
                <w:color w:val="0000FF"/>
                <w:lang w:val="fr-BE"/>
              </w:rPr>
              <w:t>567055</w:t>
            </w:r>
          </w:p>
        </w:tc>
        <w:tc>
          <w:tcPr>
            <w:tcW w:w="435" w:type="pct"/>
          </w:tcPr>
          <w:p w14:paraId="4D04393D" w14:textId="77777777" w:rsidR="009738F1" w:rsidRPr="0093447E" w:rsidRDefault="009738F1" w:rsidP="009738F1">
            <w:pPr>
              <w:spacing w:line="240" w:lineRule="atLeast"/>
              <w:rPr>
                <w:rFonts w:ascii="Arial" w:hAnsi="Arial" w:cs="Arial"/>
                <w:color w:val="0000FF"/>
              </w:rPr>
            </w:pPr>
          </w:p>
        </w:tc>
        <w:tc>
          <w:tcPr>
            <w:tcW w:w="2922" w:type="pct"/>
            <w:gridSpan w:val="4"/>
          </w:tcPr>
          <w:p w14:paraId="3614B33A" w14:textId="77777777" w:rsidR="009738F1" w:rsidRPr="0093447E" w:rsidRDefault="009738F1" w:rsidP="009738F1">
            <w:pPr>
              <w:spacing w:line="240" w:lineRule="atLeast"/>
              <w:jc w:val="both"/>
              <w:rPr>
                <w:rFonts w:ascii="Arial" w:hAnsi="Arial" w:cs="Arial"/>
                <w:color w:val="0000FF"/>
              </w:rPr>
            </w:pPr>
            <w:r w:rsidRPr="0093447E">
              <w:rPr>
                <w:rFonts w:ascii="Arial" w:hAnsi="Arial" w:cs="Arial"/>
                <w:color w:val="0000FF"/>
              </w:rPr>
              <w:t>Individuele kinesitherapiezitting waarbij de persoonlijke betrokkenheid van de kinesitherapeut per rechthebbende een globale gemiddelde duur van 30 minuten heeft</w:t>
            </w:r>
          </w:p>
        </w:tc>
        <w:tc>
          <w:tcPr>
            <w:tcW w:w="280" w:type="pct"/>
            <w:vAlign w:val="bottom"/>
          </w:tcPr>
          <w:p w14:paraId="532C7848" w14:textId="77777777" w:rsidR="009738F1" w:rsidRPr="0093447E" w:rsidRDefault="009738F1" w:rsidP="009738F1">
            <w:pPr>
              <w:spacing w:line="240" w:lineRule="atLeast"/>
              <w:jc w:val="right"/>
              <w:rPr>
                <w:rFonts w:ascii="Arial" w:hAnsi="Arial" w:cs="Arial"/>
                <w:color w:val="0000FF"/>
              </w:rPr>
            </w:pPr>
            <w:r w:rsidRPr="0093447E">
              <w:rPr>
                <w:rFonts w:ascii="Arial" w:hAnsi="Arial" w:cs="Arial"/>
                <w:color w:val="0000FF"/>
              </w:rPr>
              <w:t>M</w:t>
            </w:r>
          </w:p>
        </w:tc>
        <w:tc>
          <w:tcPr>
            <w:tcW w:w="379" w:type="pct"/>
            <w:vAlign w:val="bottom"/>
          </w:tcPr>
          <w:p w14:paraId="6C0F558B" w14:textId="77777777" w:rsidR="009738F1" w:rsidRPr="0093447E" w:rsidRDefault="009738F1" w:rsidP="009738F1">
            <w:pPr>
              <w:spacing w:line="240" w:lineRule="atLeast"/>
              <w:jc w:val="right"/>
              <w:rPr>
                <w:rFonts w:ascii="Arial" w:hAnsi="Arial" w:cs="Arial"/>
                <w:color w:val="0000FF"/>
              </w:rPr>
            </w:pPr>
            <w:r w:rsidRPr="0093447E">
              <w:rPr>
                <w:rFonts w:ascii="Arial" w:hAnsi="Arial" w:cs="Arial"/>
                <w:color w:val="0000FF"/>
              </w:rPr>
              <w:t>24</w:t>
            </w:r>
          </w:p>
        </w:tc>
        <w:tc>
          <w:tcPr>
            <w:tcW w:w="116" w:type="pct"/>
            <w:vAlign w:val="bottom"/>
          </w:tcPr>
          <w:p w14:paraId="2351AB36" w14:textId="77777777" w:rsidR="009738F1" w:rsidRPr="0093447E" w:rsidRDefault="009738F1" w:rsidP="009738F1">
            <w:pPr>
              <w:spacing w:line="240" w:lineRule="atLeast"/>
              <w:jc w:val="right"/>
              <w:rPr>
                <w:rFonts w:ascii="Arial" w:hAnsi="Arial" w:cs="Arial"/>
                <w:color w:val="0000FF"/>
              </w:rPr>
            </w:pPr>
            <w:r w:rsidRPr="009738F1">
              <w:rPr>
                <w:rFonts w:ascii="Arial" w:hAnsi="Arial" w:cs="Arial"/>
                <w:color w:val="0000FF"/>
              </w:rPr>
              <w:t>“</w:t>
            </w:r>
          </w:p>
        </w:tc>
      </w:tr>
      <w:tr w:rsidR="00AB7535" w:rsidRPr="0093447E" w14:paraId="7A477A46" w14:textId="77777777" w:rsidTr="00A0371A">
        <w:trPr>
          <w:cantSplit/>
        </w:trPr>
        <w:tc>
          <w:tcPr>
            <w:tcW w:w="111" w:type="pct"/>
          </w:tcPr>
          <w:p w14:paraId="252F5499" w14:textId="77777777" w:rsidR="009738F1" w:rsidRPr="0093447E" w:rsidRDefault="009738F1" w:rsidP="009738F1">
            <w:pPr>
              <w:spacing w:line="240" w:lineRule="atLeast"/>
              <w:rPr>
                <w:rFonts w:ascii="Arial" w:hAnsi="Arial" w:cs="Arial"/>
                <w:color w:val="0000FF"/>
              </w:rPr>
            </w:pPr>
          </w:p>
        </w:tc>
        <w:tc>
          <w:tcPr>
            <w:tcW w:w="322" w:type="pct"/>
          </w:tcPr>
          <w:p w14:paraId="23CD2D9A" w14:textId="77777777" w:rsidR="009738F1" w:rsidRPr="0093447E" w:rsidRDefault="009738F1" w:rsidP="009738F1">
            <w:pPr>
              <w:spacing w:line="240" w:lineRule="atLeast"/>
              <w:rPr>
                <w:rFonts w:ascii="Arial" w:hAnsi="Arial" w:cs="Arial"/>
                <w:color w:val="0000FF"/>
              </w:rPr>
            </w:pPr>
          </w:p>
        </w:tc>
        <w:tc>
          <w:tcPr>
            <w:tcW w:w="435" w:type="pct"/>
          </w:tcPr>
          <w:p w14:paraId="115B3362" w14:textId="77777777" w:rsidR="009738F1" w:rsidRPr="0093447E" w:rsidRDefault="009738F1" w:rsidP="009738F1">
            <w:pPr>
              <w:spacing w:line="240" w:lineRule="atLeast"/>
              <w:rPr>
                <w:rFonts w:ascii="Arial" w:hAnsi="Arial" w:cs="Arial"/>
                <w:color w:val="0000FF"/>
              </w:rPr>
            </w:pPr>
          </w:p>
        </w:tc>
        <w:tc>
          <w:tcPr>
            <w:tcW w:w="435" w:type="pct"/>
          </w:tcPr>
          <w:p w14:paraId="72CEE02F" w14:textId="77777777" w:rsidR="009738F1" w:rsidRPr="0093447E" w:rsidRDefault="009738F1" w:rsidP="009738F1">
            <w:pPr>
              <w:spacing w:line="240" w:lineRule="atLeast"/>
              <w:rPr>
                <w:rFonts w:ascii="Arial" w:hAnsi="Arial" w:cs="Arial"/>
                <w:color w:val="0000FF"/>
              </w:rPr>
            </w:pPr>
          </w:p>
        </w:tc>
        <w:tc>
          <w:tcPr>
            <w:tcW w:w="2922" w:type="pct"/>
            <w:gridSpan w:val="4"/>
          </w:tcPr>
          <w:p w14:paraId="057B6403" w14:textId="77777777" w:rsidR="009738F1" w:rsidRPr="0093447E" w:rsidRDefault="009738F1" w:rsidP="009738F1">
            <w:pPr>
              <w:spacing w:line="240" w:lineRule="atLeast"/>
              <w:jc w:val="both"/>
              <w:rPr>
                <w:rFonts w:ascii="Arial" w:hAnsi="Arial" w:cs="Arial"/>
                <w:color w:val="0000FF"/>
              </w:rPr>
            </w:pPr>
          </w:p>
        </w:tc>
        <w:tc>
          <w:tcPr>
            <w:tcW w:w="280" w:type="pct"/>
            <w:vAlign w:val="bottom"/>
          </w:tcPr>
          <w:p w14:paraId="69B88128" w14:textId="77777777" w:rsidR="009738F1" w:rsidRPr="0093447E" w:rsidRDefault="009738F1" w:rsidP="009738F1">
            <w:pPr>
              <w:spacing w:line="240" w:lineRule="atLeast"/>
              <w:jc w:val="right"/>
              <w:rPr>
                <w:rFonts w:ascii="Arial" w:hAnsi="Arial" w:cs="Arial"/>
                <w:color w:val="0000FF"/>
              </w:rPr>
            </w:pPr>
          </w:p>
        </w:tc>
        <w:tc>
          <w:tcPr>
            <w:tcW w:w="379" w:type="pct"/>
            <w:vAlign w:val="bottom"/>
          </w:tcPr>
          <w:p w14:paraId="663FD2F7" w14:textId="77777777" w:rsidR="009738F1" w:rsidRPr="0093447E" w:rsidRDefault="009738F1" w:rsidP="009738F1">
            <w:pPr>
              <w:spacing w:line="240" w:lineRule="atLeast"/>
              <w:jc w:val="right"/>
              <w:rPr>
                <w:rFonts w:ascii="Arial" w:hAnsi="Arial" w:cs="Arial"/>
                <w:color w:val="0000FF"/>
              </w:rPr>
            </w:pPr>
          </w:p>
        </w:tc>
        <w:tc>
          <w:tcPr>
            <w:tcW w:w="116" w:type="pct"/>
            <w:vAlign w:val="bottom"/>
          </w:tcPr>
          <w:p w14:paraId="398D3C1A" w14:textId="77777777" w:rsidR="009738F1" w:rsidRPr="0093447E" w:rsidRDefault="009738F1" w:rsidP="009738F1">
            <w:pPr>
              <w:spacing w:line="240" w:lineRule="atLeast"/>
              <w:jc w:val="right"/>
              <w:rPr>
                <w:rFonts w:ascii="Arial" w:hAnsi="Arial" w:cs="Arial"/>
                <w:color w:val="0000FF"/>
              </w:rPr>
            </w:pPr>
          </w:p>
        </w:tc>
      </w:tr>
      <w:tr w:rsidR="00AB7535" w:rsidRPr="0093447E" w14:paraId="474AD603" w14:textId="77777777" w:rsidTr="00A0371A">
        <w:trPr>
          <w:cantSplit/>
        </w:trPr>
        <w:tc>
          <w:tcPr>
            <w:tcW w:w="111" w:type="pct"/>
          </w:tcPr>
          <w:p w14:paraId="4A1334E5" w14:textId="77777777" w:rsidR="00F62473" w:rsidRDefault="00F62473" w:rsidP="009738F1">
            <w:pPr>
              <w:spacing w:line="240" w:lineRule="atLeast"/>
              <w:rPr>
                <w:rFonts w:ascii="Arial" w:hAnsi="Arial" w:cs="Arial"/>
                <w:color w:val="0000FF"/>
              </w:rPr>
            </w:pPr>
          </w:p>
          <w:p w14:paraId="1D6F3E90" w14:textId="77777777" w:rsidR="00F62473" w:rsidRDefault="00F62473" w:rsidP="009738F1">
            <w:pPr>
              <w:spacing w:line="240" w:lineRule="atLeast"/>
              <w:rPr>
                <w:rFonts w:ascii="Arial" w:hAnsi="Arial" w:cs="Arial"/>
                <w:color w:val="0000FF"/>
              </w:rPr>
            </w:pPr>
          </w:p>
          <w:p w14:paraId="10CFDBCF" w14:textId="77777777" w:rsidR="00F62473" w:rsidRDefault="00F62473" w:rsidP="009738F1">
            <w:pPr>
              <w:spacing w:line="240" w:lineRule="atLeast"/>
              <w:rPr>
                <w:rFonts w:ascii="Arial" w:hAnsi="Arial" w:cs="Arial"/>
                <w:color w:val="0000FF"/>
              </w:rPr>
            </w:pPr>
          </w:p>
          <w:p w14:paraId="079EA278" w14:textId="77777777" w:rsidR="00F62473" w:rsidRDefault="00F62473" w:rsidP="009738F1">
            <w:pPr>
              <w:spacing w:line="240" w:lineRule="atLeast"/>
              <w:rPr>
                <w:rFonts w:ascii="Arial" w:hAnsi="Arial" w:cs="Arial"/>
                <w:color w:val="0000FF"/>
              </w:rPr>
            </w:pPr>
          </w:p>
          <w:p w14:paraId="77BB6736" w14:textId="77777777" w:rsidR="00F62473" w:rsidRDefault="00F62473" w:rsidP="009738F1">
            <w:pPr>
              <w:spacing w:line="240" w:lineRule="atLeast"/>
              <w:rPr>
                <w:rFonts w:ascii="Arial" w:hAnsi="Arial" w:cs="Arial"/>
                <w:color w:val="0000FF"/>
              </w:rPr>
            </w:pPr>
          </w:p>
          <w:p w14:paraId="126AD908" w14:textId="6BCB77AF" w:rsidR="00F62473" w:rsidRPr="0093447E" w:rsidRDefault="00F62473" w:rsidP="009738F1">
            <w:pPr>
              <w:spacing w:line="240" w:lineRule="atLeast"/>
              <w:rPr>
                <w:rFonts w:ascii="Arial" w:hAnsi="Arial" w:cs="Arial"/>
                <w:color w:val="0000FF"/>
              </w:rPr>
            </w:pPr>
          </w:p>
        </w:tc>
        <w:tc>
          <w:tcPr>
            <w:tcW w:w="322" w:type="pct"/>
          </w:tcPr>
          <w:p w14:paraId="2814C281" w14:textId="77777777" w:rsidR="00F62473" w:rsidRPr="0093447E" w:rsidRDefault="00F62473" w:rsidP="009738F1">
            <w:pPr>
              <w:spacing w:line="240" w:lineRule="atLeast"/>
              <w:rPr>
                <w:rFonts w:ascii="Arial" w:hAnsi="Arial" w:cs="Arial"/>
                <w:color w:val="0000FF"/>
              </w:rPr>
            </w:pPr>
          </w:p>
        </w:tc>
        <w:tc>
          <w:tcPr>
            <w:tcW w:w="435" w:type="pct"/>
          </w:tcPr>
          <w:p w14:paraId="3F7683FD" w14:textId="77777777" w:rsidR="00F62473" w:rsidRPr="0093447E" w:rsidRDefault="00F62473" w:rsidP="009738F1">
            <w:pPr>
              <w:spacing w:line="240" w:lineRule="atLeast"/>
              <w:rPr>
                <w:rFonts w:ascii="Arial" w:hAnsi="Arial" w:cs="Arial"/>
                <w:color w:val="0000FF"/>
              </w:rPr>
            </w:pPr>
          </w:p>
        </w:tc>
        <w:tc>
          <w:tcPr>
            <w:tcW w:w="435" w:type="pct"/>
          </w:tcPr>
          <w:p w14:paraId="40B2526F" w14:textId="77777777" w:rsidR="00F62473" w:rsidRPr="0093447E" w:rsidRDefault="00F62473" w:rsidP="009738F1">
            <w:pPr>
              <w:spacing w:line="240" w:lineRule="atLeast"/>
              <w:rPr>
                <w:rFonts w:ascii="Arial" w:hAnsi="Arial" w:cs="Arial"/>
                <w:color w:val="0000FF"/>
              </w:rPr>
            </w:pPr>
          </w:p>
        </w:tc>
        <w:tc>
          <w:tcPr>
            <w:tcW w:w="2922" w:type="pct"/>
            <w:gridSpan w:val="4"/>
          </w:tcPr>
          <w:p w14:paraId="141137C8" w14:textId="77777777" w:rsidR="00F62473" w:rsidRPr="0093447E" w:rsidRDefault="00F62473" w:rsidP="009738F1">
            <w:pPr>
              <w:spacing w:line="240" w:lineRule="atLeast"/>
              <w:jc w:val="both"/>
              <w:rPr>
                <w:rFonts w:ascii="Arial" w:hAnsi="Arial" w:cs="Arial"/>
                <w:color w:val="0000FF"/>
              </w:rPr>
            </w:pPr>
          </w:p>
        </w:tc>
        <w:tc>
          <w:tcPr>
            <w:tcW w:w="280" w:type="pct"/>
            <w:vAlign w:val="bottom"/>
          </w:tcPr>
          <w:p w14:paraId="7395A3C2" w14:textId="77777777" w:rsidR="00F62473" w:rsidRPr="0093447E" w:rsidRDefault="00F62473" w:rsidP="009738F1">
            <w:pPr>
              <w:spacing w:line="240" w:lineRule="atLeast"/>
              <w:jc w:val="right"/>
              <w:rPr>
                <w:rFonts w:ascii="Arial" w:hAnsi="Arial" w:cs="Arial"/>
                <w:color w:val="0000FF"/>
              </w:rPr>
            </w:pPr>
          </w:p>
        </w:tc>
        <w:tc>
          <w:tcPr>
            <w:tcW w:w="379" w:type="pct"/>
            <w:vAlign w:val="bottom"/>
          </w:tcPr>
          <w:p w14:paraId="4EB83AD8" w14:textId="77777777" w:rsidR="00F62473" w:rsidRPr="0093447E" w:rsidRDefault="00F62473" w:rsidP="009738F1">
            <w:pPr>
              <w:spacing w:line="240" w:lineRule="atLeast"/>
              <w:jc w:val="right"/>
              <w:rPr>
                <w:rFonts w:ascii="Arial" w:hAnsi="Arial" w:cs="Arial"/>
                <w:color w:val="0000FF"/>
              </w:rPr>
            </w:pPr>
          </w:p>
        </w:tc>
        <w:tc>
          <w:tcPr>
            <w:tcW w:w="116" w:type="pct"/>
            <w:vAlign w:val="bottom"/>
          </w:tcPr>
          <w:p w14:paraId="0CB64391" w14:textId="77777777" w:rsidR="00F62473" w:rsidRPr="0093447E" w:rsidRDefault="00F62473" w:rsidP="009738F1">
            <w:pPr>
              <w:spacing w:line="240" w:lineRule="atLeast"/>
              <w:jc w:val="right"/>
              <w:rPr>
                <w:rFonts w:ascii="Arial" w:hAnsi="Arial" w:cs="Arial"/>
                <w:color w:val="0000FF"/>
              </w:rPr>
            </w:pPr>
          </w:p>
        </w:tc>
      </w:tr>
      <w:tr w:rsidR="00AB7535" w:rsidRPr="0093447E" w14:paraId="5E1816F8" w14:textId="77777777" w:rsidTr="00A0371A">
        <w:trPr>
          <w:cantSplit/>
        </w:trPr>
        <w:tc>
          <w:tcPr>
            <w:tcW w:w="111" w:type="pct"/>
          </w:tcPr>
          <w:p w14:paraId="5F82DDF2" w14:textId="77777777" w:rsidR="009738F1" w:rsidRPr="0093447E" w:rsidRDefault="009738F1" w:rsidP="009738F1">
            <w:pPr>
              <w:spacing w:line="240" w:lineRule="atLeast"/>
              <w:rPr>
                <w:rFonts w:ascii="Arial" w:hAnsi="Arial" w:cs="Arial"/>
                <w:color w:val="0000FF"/>
              </w:rPr>
            </w:pPr>
          </w:p>
        </w:tc>
        <w:tc>
          <w:tcPr>
            <w:tcW w:w="322" w:type="pct"/>
          </w:tcPr>
          <w:p w14:paraId="3A8975BD" w14:textId="77777777" w:rsidR="009738F1" w:rsidRPr="0093447E" w:rsidRDefault="009738F1" w:rsidP="009738F1">
            <w:pPr>
              <w:spacing w:line="240" w:lineRule="atLeast"/>
              <w:rPr>
                <w:rFonts w:ascii="Arial" w:hAnsi="Arial" w:cs="Arial"/>
                <w:color w:val="0000FF"/>
              </w:rPr>
            </w:pPr>
          </w:p>
        </w:tc>
        <w:tc>
          <w:tcPr>
            <w:tcW w:w="435" w:type="pct"/>
          </w:tcPr>
          <w:p w14:paraId="4676B1EB" w14:textId="77777777" w:rsidR="009738F1" w:rsidRPr="0093447E" w:rsidRDefault="009738F1" w:rsidP="009738F1">
            <w:pPr>
              <w:spacing w:line="240" w:lineRule="atLeast"/>
              <w:rPr>
                <w:rFonts w:ascii="Arial" w:hAnsi="Arial" w:cs="Arial"/>
                <w:color w:val="0000FF"/>
              </w:rPr>
            </w:pPr>
          </w:p>
        </w:tc>
        <w:tc>
          <w:tcPr>
            <w:tcW w:w="435" w:type="pct"/>
          </w:tcPr>
          <w:p w14:paraId="5294718A" w14:textId="77777777" w:rsidR="009738F1" w:rsidRPr="0093447E" w:rsidRDefault="009738F1" w:rsidP="009738F1">
            <w:pPr>
              <w:spacing w:line="240" w:lineRule="atLeast"/>
              <w:rPr>
                <w:rFonts w:ascii="Arial" w:hAnsi="Arial" w:cs="Arial"/>
                <w:color w:val="0000FF"/>
              </w:rPr>
            </w:pPr>
          </w:p>
        </w:tc>
        <w:tc>
          <w:tcPr>
            <w:tcW w:w="3581" w:type="pct"/>
            <w:gridSpan w:val="6"/>
          </w:tcPr>
          <w:p w14:paraId="23D4ADED" w14:textId="77777777" w:rsidR="009738F1" w:rsidRPr="0093447E" w:rsidRDefault="009738F1" w:rsidP="009738F1">
            <w:pPr>
              <w:spacing w:line="240" w:lineRule="atLeast"/>
              <w:jc w:val="both"/>
              <w:rPr>
                <w:rFonts w:ascii="Arial" w:hAnsi="Arial" w:cs="Arial"/>
                <w:color w:val="0000FF"/>
              </w:rPr>
            </w:pPr>
            <w:r w:rsidRPr="0093447E">
              <w:rPr>
                <w:rFonts w:ascii="Arial" w:hAnsi="Arial"/>
                <w:i/>
                <w:color w:val="0000FF"/>
                <w:sz w:val="18"/>
              </w:rPr>
              <w:t>"K.B. 21.2.2014" (in werking 1.5.2014)</w:t>
            </w:r>
            <w:r>
              <w:rPr>
                <w:rFonts w:ascii="Arial" w:hAnsi="Arial"/>
                <w:i/>
                <w:color w:val="0000FF"/>
                <w:sz w:val="18"/>
              </w:rPr>
              <w:t xml:space="preserve"> + </w:t>
            </w:r>
            <w:r w:rsidRPr="0093447E">
              <w:rPr>
                <w:rFonts w:ascii="Arial" w:hAnsi="Arial"/>
                <w:i/>
                <w:color w:val="0000FF"/>
                <w:sz w:val="18"/>
              </w:rPr>
              <w:t xml:space="preserve">"K.B. </w:t>
            </w:r>
            <w:r w:rsidR="00EC24BF">
              <w:rPr>
                <w:rFonts w:ascii="Arial" w:hAnsi="Arial"/>
                <w:i/>
                <w:color w:val="0000FF"/>
                <w:sz w:val="18"/>
              </w:rPr>
              <w:t>9.5.2021</w:t>
            </w:r>
            <w:r w:rsidRPr="0093447E">
              <w:rPr>
                <w:rFonts w:ascii="Arial" w:hAnsi="Arial"/>
                <w:i/>
                <w:color w:val="0000FF"/>
                <w:sz w:val="18"/>
              </w:rPr>
              <w:t>" (in werking 1.</w:t>
            </w:r>
            <w:r>
              <w:rPr>
                <w:rFonts w:ascii="Arial" w:hAnsi="Arial"/>
                <w:i/>
                <w:color w:val="0000FF"/>
                <w:sz w:val="18"/>
              </w:rPr>
              <w:t>6.2021</w:t>
            </w:r>
            <w:r w:rsidRPr="0093447E">
              <w:rPr>
                <w:rFonts w:ascii="Arial" w:hAnsi="Arial"/>
                <w:i/>
                <w:color w:val="0000FF"/>
                <w:sz w:val="18"/>
              </w:rPr>
              <w:t>)</w:t>
            </w:r>
          </w:p>
        </w:tc>
        <w:tc>
          <w:tcPr>
            <w:tcW w:w="116" w:type="pct"/>
            <w:vAlign w:val="bottom"/>
          </w:tcPr>
          <w:p w14:paraId="31211B11" w14:textId="77777777" w:rsidR="009738F1" w:rsidRPr="0093447E" w:rsidRDefault="009738F1" w:rsidP="009738F1">
            <w:pPr>
              <w:spacing w:line="240" w:lineRule="atLeast"/>
              <w:jc w:val="right"/>
              <w:rPr>
                <w:rFonts w:ascii="Arial" w:hAnsi="Arial" w:cs="Arial"/>
                <w:color w:val="0000FF"/>
              </w:rPr>
            </w:pPr>
          </w:p>
        </w:tc>
      </w:tr>
      <w:tr w:rsidR="00AB7535" w:rsidRPr="0093447E" w14:paraId="0AB18FE6" w14:textId="77777777" w:rsidTr="00A0371A">
        <w:trPr>
          <w:cantSplit/>
        </w:trPr>
        <w:tc>
          <w:tcPr>
            <w:tcW w:w="111" w:type="pct"/>
          </w:tcPr>
          <w:p w14:paraId="5D35FFFC" w14:textId="77777777" w:rsidR="001B3502" w:rsidRPr="0093447E" w:rsidRDefault="009738F1">
            <w:pPr>
              <w:spacing w:line="240" w:lineRule="atLeast"/>
              <w:rPr>
                <w:rFonts w:ascii="Arial" w:hAnsi="Arial" w:cs="Arial"/>
                <w:color w:val="0000FF"/>
              </w:rPr>
            </w:pPr>
            <w:r w:rsidRPr="009738F1">
              <w:rPr>
                <w:rFonts w:ascii="Arial" w:hAnsi="Arial" w:cs="Arial"/>
                <w:color w:val="0000FF"/>
              </w:rPr>
              <w:t>"</w:t>
            </w:r>
          </w:p>
        </w:tc>
        <w:tc>
          <w:tcPr>
            <w:tcW w:w="322" w:type="pct"/>
          </w:tcPr>
          <w:p w14:paraId="7BAA42DB" w14:textId="77777777" w:rsidR="001B3502" w:rsidRPr="0093447E" w:rsidRDefault="001B3502">
            <w:pPr>
              <w:spacing w:line="240" w:lineRule="atLeast"/>
              <w:rPr>
                <w:rFonts w:ascii="Arial" w:hAnsi="Arial" w:cs="Arial"/>
                <w:color w:val="0000FF"/>
              </w:rPr>
            </w:pPr>
          </w:p>
        </w:tc>
        <w:tc>
          <w:tcPr>
            <w:tcW w:w="435" w:type="pct"/>
          </w:tcPr>
          <w:p w14:paraId="4DD3C35E" w14:textId="77777777" w:rsidR="001B3502" w:rsidRPr="0093447E" w:rsidRDefault="00F142B0">
            <w:pPr>
              <w:spacing w:line="240" w:lineRule="atLeast"/>
              <w:rPr>
                <w:rFonts w:ascii="Arial" w:hAnsi="Arial" w:cs="Arial"/>
                <w:color w:val="0000FF"/>
              </w:rPr>
            </w:pPr>
            <w:r w:rsidRPr="0093447E">
              <w:rPr>
                <w:rFonts w:ascii="Arial" w:eastAsia="Calibri" w:hAnsi="Arial" w:cs="Arial"/>
                <w:color w:val="0000FF"/>
                <w:lang w:val="fr-BE"/>
              </w:rPr>
              <w:t>560114</w:t>
            </w:r>
          </w:p>
        </w:tc>
        <w:tc>
          <w:tcPr>
            <w:tcW w:w="435" w:type="pct"/>
          </w:tcPr>
          <w:p w14:paraId="4FFAD812" w14:textId="77777777" w:rsidR="001B3502" w:rsidRPr="0093447E" w:rsidRDefault="001B3502">
            <w:pPr>
              <w:spacing w:line="240" w:lineRule="atLeast"/>
              <w:rPr>
                <w:rFonts w:ascii="Arial" w:hAnsi="Arial" w:cs="Arial"/>
                <w:color w:val="0000FF"/>
              </w:rPr>
            </w:pPr>
          </w:p>
        </w:tc>
        <w:tc>
          <w:tcPr>
            <w:tcW w:w="2922" w:type="pct"/>
            <w:gridSpan w:val="4"/>
          </w:tcPr>
          <w:p w14:paraId="65400C18" w14:textId="77777777" w:rsidR="001B3502" w:rsidRPr="0093447E" w:rsidRDefault="00DE7B2A">
            <w:pPr>
              <w:spacing w:line="240" w:lineRule="atLeast"/>
              <w:jc w:val="both"/>
              <w:rPr>
                <w:rFonts w:ascii="Arial" w:hAnsi="Arial" w:cs="Arial"/>
                <w:color w:val="0000FF"/>
              </w:rPr>
            </w:pPr>
            <w:r w:rsidRPr="00DE7B2A">
              <w:rPr>
                <w:rFonts w:ascii="Arial" w:hAnsi="Arial" w:cs="Arial"/>
                <w:color w:val="0000FF"/>
              </w:rPr>
              <w:t>Als de zitting 567055 niet mag worden geattesteerd, rekening houdende met de in § 10 van dit artikel vastgestelde beperkingen : individuele kinesitherapiezitting waarbij de persoonlijke betrokkenheid van de kinesitherapeut per rechthebbende een globale gemiddelde duur van 30 minuten heeft</w:t>
            </w:r>
          </w:p>
        </w:tc>
        <w:tc>
          <w:tcPr>
            <w:tcW w:w="280" w:type="pct"/>
            <w:vAlign w:val="bottom"/>
          </w:tcPr>
          <w:p w14:paraId="651CE196" w14:textId="77777777" w:rsidR="001B3502" w:rsidRPr="0093447E" w:rsidRDefault="001B3502">
            <w:pPr>
              <w:spacing w:line="240" w:lineRule="atLeast"/>
              <w:jc w:val="right"/>
              <w:rPr>
                <w:rFonts w:ascii="Arial" w:hAnsi="Arial" w:cs="Arial"/>
                <w:color w:val="0000FF"/>
              </w:rPr>
            </w:pPr>
            <w:r w:rsidRPr="0093447E">
              <w:rPr>
                <w:rFonts w:ascii="Arial" w:hAnsi="Arial" w:cs="Arial"/>
                <w:color w:val="0000FF"/>
              </w:rPr>
              <w:t>M</w:t>
            </w:r>
          </w:p>
        </w:tc>
        <w:tc>
          <w:tcPr>
            <w:tcW w:w="379" w:type="pct"/>
            <w:vAlign w:val="bottom"/>
          </w:tcPr>
          <w:p w14:paraId="200734C6" w14:textId="77777777" w:rsidR="001B3502" w:rsidRPr="0093447E" w:rsidRDefault="001B3502">
            <w:pPr>
              <w:spacing w:line="240" w:lineRule="atLeast"/>
              <w:jc w:val="right"/>
              <w:rPr>
                <w:rFonts w:ascii="Arial" w:hAnsi="Arial" w:cs="Arial"/>
                <w:color w:val="0000FF"/>
              </w:rPr>
            </w:pPr>
            <w:r w:rsidRPr="0093447E">
              <w:rPr>
                <w:rFonts w:ascii="Arial" w:hAnsi="Arial" w:cs="Arial"/>
                <w:color w:val="0000FF"/>
              </w:rPr>
              <w:t>24</w:t>
            </w:r>
          </w:p>
        </w:tc>
        <w:tc>
          <w:tcPr>
            <w:tcW w:w="116" w:type="pct"/>
            <w:vAlign w:val="bottom"/>
          </w:tcPr>
          <w:p w14:paraId="4F805E61" w14:textId="77777777" w:rsidR="001B3502" w:rsidRPr="0093447E" w:rsidRDefault="001B3502">
            <w:pPr>
              <w:spacing w:line="240" w:lineRule="atLeast"/>
              <w:jc w:val="right"/>
              <w:rPr>
                <w:rFonts w:ascii="Arial" w:hAnsi="Arial" w:cs="Arial"/>
                <w:color w:val="0000FF"/>
              </w:rPr>
            </w:pPr>
          </w:p>
        </w:tc>
      </w:tr>
      <w:tr w:rsidR="00AB7535" w:rsidRPr="0093447E" w14:paraId="362FD2DB" w14:textId="77777777" w:rsidTr="00A0371A">
        <w:trPr>
          <w:cantSplit/>
        </w:trPr>
        <w:tc>
          <w:tcPr>
            <w:tcW w:w="111" w:type="pct"/>
          </w:tcPr>
          <w:p w14:paraId="58EA2A2B" w14:textId="77777777" w:rsidR="001B3502" w:rsidRPr="0093447E" w:rsidRDefault="001B3502">
            <w:pPr>
              <w:spacing w:line="240" w:lineRule="atLeast"/>
              <w:rPr>
                <w:rFonts w:ascii="Arial" w:hAnsi="Arial" w:cs="Arial"/>
                <w:color w:val="0000FF"/>
              </w:rPr>
            </w:pPr>
          </w:p>
        </w:tc>
        <w:tc>
          <w:tcPr>
            <w:tcW w:w="322" w:type="pct"/>
          </w:tcPr>
          <w:p w14:paraId="2A6095A1" w14:textId="77777777" w:rsidR="001B3502" w:rsidRPr="0093447E" w:rsidRDefault="001B3502">
            <w:pPr>
              <w:spacing w:line="240" w:lineRule="atLeast"/>
              <w:rPr>
                <w:rFonts w:ascii="Arial" w:hAnsi="Arial" w:cs="Arial"/>
                <w:color w:val="0000FF"/>
              </w:rPr>
            </w:pPr>
          </w:p>
        </w:tc>
        <w:tc>
          <w:tcPr>
            <w:tcW w:w="435" w:type="pct"/>
          </w:tcPr>
          <w:p w14:paraId="56590B71" w14:textId="77777777" w:rsidR="001B3502" w:rsidRPr="0093447E" w:rsidRDefault="001B3502">
            <w:pPr>
              <w:spacing w:line="240" w:lineRule="atLeast"/>
              <w:rPr>
                <w:rFonts w:ascii="Arial" w:hAnsi="Arial" w:cs="Arial"/>
                <w:color w:val="0000FF"/>
              </w:rPr>
            </w:pPr>
          </w:p>
        </w:tc>
        <w:tc>
          <w:tcPr>
            <w:tcW w:w="435" w:type="pct"/>
          </w:tcPr>
          <w:p w14:paraId="3118D29B" w14:textId="77777777" w:rsidR="001B3502" w:rsidRPr="0093447E" w:rsidRDefault="001B3502">
            <w:pPr>
              <w:spacing w:line="240" w:lineRule="atLeast"/>
              <w:rPr>
                <w:rFonts w:ascii="Arial" w:hAnsi="Arial" w:cs="Arial"/>
                <w:color w:val="0000FF"/>
              </w:rPr>
            </w:pPr>
          </w:p>
        </w:tc>
        <w:tc>
          <w:tcPr>
            <w:tcW w:w="2922" w:type="pct"/>
            <w:gridSpan w:val="4"/>
          </w:tcPr>
          <w:p w14:paraId="20545502" w14:textId="77777777" w:rsidR="001B3502" w:rsidRPr="0093447E" w:rsidRDefault="001B3502">
            <w:pPr>
              <w:spacing w:line="240" w:lineRule="atLeast"/>
              <w:jc w:val="both"/>
              <w:rPr>
                <w:rFonts w:ascii="Arial" w:hAnsi="Arial" w:cs="Arial"/>
                <w:color w:val="0000FF"/>
              </w:rPr>
            </w:pPr>
          </w:p>
        </w:tc>
        <w:tc>
          <w:tcPr>
            <w:tcW w:w="280" w:type="pct"/>
            <w:vAlign w:val="bottom"/>
          </w:tcPr>
          <w:p w14:paraId="5E4DF941" w14:textId="77777777" w:rsidR="001B3502" w:rsidRPr="0093447E" w:rsidRDefault="001B3502">
            <w:pPr>
              <w:spacing w:line="240" w:lineRule="atLeast"/>
              <w:jc w:val="right"/>
              <w:rPr>
                <w:rFonts w:ascii="Arial" w:hAnsi="Arial" w:cs="Arial"/>
                <w:color w:val="0000FF"/>
              </w:rPr>
            </w:pPr>
          </w:p>
        </w:tc>
        <w:tc>
          <w:tcPr>
            <w:tcW w:w="379" w:type="pct"/>
            <w:vAlign w:val="bottom"/>
          </w:tcPr>
          <w:p w14:paraId="7060100C" w14:textId="77777777" w:rsidR="001B3502" w:rsidRPr="0093447E" w:rsidRDefault="001B3502">
            <w:pPr>
              <w:spacing w:line="240" w:lineRule="atLeast"/>
              <w:jc w:val="right"/>
              <w:rPr>
                <w:rFonts w:ascii="Arial" w:hAnsi="Arial" w:cs="Arial"/>
                <w:color w:val="0000FF"/>
              </w:rPr>
            </w:pPr>
          </w:p>
        </w:tc>
        <w:tc>
          <w:tcPr>
            <w:tcW w:w="116" w:type="pct"/>
            <w:vAlign w:val="bottom"/>
          </w:tcPr>
          <w:p w14:paraId="3054899B" w14:textId="77777777" w:rsidR="001B3502" w:rsidRPr="0093447E" w:rsidRDefault="001B3502">
            <w:pPr>
              <w:spacing w:line="240" w:lineRule="atLeast"/>
              <w:jc w:val="right"/>
              <w:rPr>
                <w:rFonts w:ascii="Arial" w:hAnsi="Arial" w:cs="Arial"/>
                <w:color w:val="0000FF"/>
              </w:rPr>
            </w:pPr>
          </w:p>
        </w:tc>
      </w:tr>
      <w:tr w:rsidR="00AB7535" w:rsidRPr="0093447E" w14:paraId="760DABA9" w14:textId="77777777" w:rsidTr="00A0371A">
        <w:trPr>
          <w:cantSplit/>
        </w:trPr>
        <w:tc>
          <w:tcPr>
            <w:tcW w:w="111" w:type="pct"/>
          </w:tcPr>
          <w:p w14:paraId="63B8E357" w14:textId="77777777" w:rsidR="001B3502" w:rsidRPr="0093447E" w:rsidRDefault="001B3502">
            <w:pPr>
              <w:spacing w:line="240" w:lineRule="atLeast"/>
              <w:rPr>
                <w:rFonts w:ascii="Arial" w:hAnsi="Arial" w:cs="Arial"/>
                <w:color w:val="0000FF"/>
              </w:rPr>
            </w:pPr>
          </w:p>
        </w:tc>
        <w:tc>
          <w:tcPr>
            <w:tcW w:w="322" w:type="pct"/>
          </w:tcPr>
          <w:p w14:paraId="46F65AE5" w14:textId="77777777" w:rsidR="001B3502" w:rsidRPr="0093447E" w:rsidRDefault="001B3502">
            <w:pPr>
              <w:spacing w:line="240" w:lineRule="atLeast"/>
              <w:rPr>
                <w:rFonts w:ascii="Arial" w:hAnsi="Arial" w:cs="Arial"/>
                <w:color w:val="0000FF"/>
              </w:rPr>
            </w:pPr>
          </w:p>
        </w:tc>
        <w:tc>
          <w:tcPr>
            <w:tcW w:w="435" w:type="pct"/>
          </w:tcPr>
          <w:p w14:paraId="7409D84F" w14:textId="77777777" w:rsidR="001B3502" w:rsidRPr="0093447E" w:rsidRDefault="00F142B0">
            <w:pPr>
              <w:spacing w:line="240" w:lineRule="atLeast"/>
              <w:rPr>
                <w:rFonts w:ascii="Arial" w:hAnsi="Arial" w:cs="Arial"/>
                <w:color w:val="0000FF"/>
              </w:rPr>
            </w:pPr>
            <w:r w:rsidRPr="0093447E">
              <w:rPr>
                <w:rFonts w:ascii="Arial" w:eastAsia="Calibri" w:hAnsi="Arial" w:cs="Arial"/>
                <w:color w:val="0000FF"/>
                <w:lang w:val="fr-BE"/>
              </w:rPr>
              <w:t>560151</w:t>
            </w:r>
          </w:p>
        </w:tc>
        <w:tc>
          <w:tcPr>
            <w:tcW w:w="435" w:type="pct"/>
          </w:tcPr>
          <w:p w14:paraId="38BC35BA" w14:textId="77777777" w:rsidR="001B3502" w:rsidRPr="0093447E" w:rsidRDefault="001B3502">
            <w:pPr>
              <w:spacing w:line="240" w:lineRule="atLeast"/>
              <w:rPr>
                <w:rFonts w:ascii="Arial" w:hAnsi="Arial" w:cs="Arial"/>
                <w:color w:val="0000FF"/>
              </w:rPr>
            </w:pPr>
          </w:p>
        </w:tc>
        <w:tc>
          <w:tcPr>
            <w:tcW w:w="2922" w:type="pct"/>
            <w:gridSpan w:val="4"/>
          </w:tcPr>
          <w:p w14:paraId="2765F11F" w14:textId="77777777" w:rsidR="001B3502" w:rsidRPr="0093447E" w:rsidRDefault="00DE7B2A">
            <w:pPr>
              <w:spacing w:line="240" w:lineRule="atLeast"/>
              <w:jc w:val="both"/>
              <w:rPr>
                <w:rFonts w:ascii="Arial" w:hAnsi="Arial" w:cs="Arial"/>
                <w:color w:val="0000FF"/>
              </w:rPr>
            </w:pPr>
            <w:r w:rsidRPr="00DE7B2A">
              <w:rPr>
                <w:rFonts w:ascii="Arial" w:eastAsia="Calibri" w:hAnsi="Arial" w:cs="Arial"/>
                <w:color w:val="0000FF"/>
              </w:rPr>
              <w:t>Als de zittingen 567055 en 560114 niet mogen worden geattesteerd, rekening houdende met de in § 10 van dit artikel vastgestelde beperkingen: individuele kinesitherapiezitting waarbij de persoonlijke betrokkenheid van de kinesitherapeut per rechthebbende een globale gemiddelde duur van 30 minuten heeft</w:t>
            </w:r>
          </w:p>
        </w:tc>
        <w:tc>
          <w:tcPr>
            <w:tcW w:w="280" w:type="pct"/>
            <w:vAlign w:val="bottom"/>
          </w:tcPr>
          <w:p w14:paraId="0CDFEFDB" w14:textId="77777777" w:rsidR="001B3502" w:rsidRPr="0093447E" w:rsidRDefault="001B3502">
            <w:pPr>
              <w:spacing w:line="240" w:lineRule="atLeast"/>
              <w:jc w:val="right"/>
              <w:rPr>
                <w:rFonts w:ascii="Arial" w:hAnsi="Arial" w:cs="Arial"/>
                <w:color w:val="0000FF"/>
              </w:rPr>
            </w:pPr>
            <w:r w:rsidRPr="0093447E">
              <w:rPr>
                <w:rFonts w:ascii="Arial" w:hAnsi="Arial" w:cs="Arial"/>
                <w:color w:val="0000FF"/>
              </w:rPr>
              <w:t>M</w:t>
            </w:r>
          </w:p>
        </w:tc>
        <w:tc>
          <w:tcPr>
            <w:tcW w:w="379" w:type="pct"/>
            <w:vAlign w:val="bottom"/>
          </w:tcPr>
          <w:p w14:paraId="060163E0" w14:textId="77777777" w:rsidR="001B3502" w:rsidRPr="0093447E" w:rsidRDefault="00177097">
            <w:pPr>
              <w:spacing w:line="240" w:lineRule="atLeast"/>
              <w:jc w:val="right"/>
              <w:rPr>
                <w:rFonts w:ascii="Arial" w:hAnsi="Arial" w:cs="Arial"/>
                <w:color w:val="0000FF"/>
              </w:rPr>
            </w:pPr>
            <w:r w:rsidRPr="0093447E">
              <w:rPr>
                <w:rFonts w:ascii="Arial" w:hAnsi="Arial" w:cs="Arial"/>
                <w:color w:val="0000FF"/>
              </w:rPr>
              <w:t>24</w:t>
            </w:r>
          </w:p>
        </w:tc>
        <w:tc>
          <w:tcPr>
            <w:tcW w:w="116" w:type="pct"/>
            <w:vAlign w:val="bottom"/>
          </w:tcPr>
          <w:p w14:paraId="7E614E81" w14:textId="77777777" w:rsidR="001B3502" w:rsidRPr="0093447E" w:rsidRDefault="00DE7B2A">
            <w:pPr>
              <w:spacing w:line="240" w:lineRule="atLeast"/>
              <w:jc w:val="right"/>
              <w:rPr>
                <w:rFonts w:ascii="Arial" w:hAnsi="Arial" w:cs="Arial"/>
                <w:color w:val="0000FF"/>
              </w:rPr>
            </w:pPr>
            <w:r w:rsidRPr="00DE7B2A">
              <w:rPr>
                <w:rFonts w:ascii="Arial" w:hAnsi="Arial" w:cs="Arial"/>
                <w:color w:val="0000FF"/>
              </w:rPr>
              <w:t>"</w:t>
            </w:r>
          </w:p>
        </w:tc>
      </w:tr>
      <w:tr w:rsidR="00AB7535" w:rsidRPr="0093447E" w14:paraId="6222EA80" w14:textId="77777777" w:rsidTr="00A0371A">
        <w:trPr>
          <w:cantSplit/>
        </w:trPr>
        <w:tc>
          <w:tcPr>
            <w:tcW w:w="111" w:type="pct"/>
          </w:tcPr>
          <w:p w14:paraId="057F7BE4" w14:textId="77777777" w:rsidR="00DE7B2A" w:rsidRPr="0093447E" w:rsidRDefault="00DE7B2A">
            <w:pPr>
              <w:spacing w:line="240" w:lineRule="atLeast"/>
              <w:rPr>
                <w:rFonts w:ascii="Arial" w:hAnsi="Arial" w:cs="Arial"/>
                <w:color w:val="0000FF"/>
              </w:rPr>
            </w:pPr>
          </w:p>
        </w:tc>
        <w:tc>
          <w:tcPr>
            <w:tcW w:w="322" w:type="pct"/>
          </w:tcPr>
          <w:p w14:paraId="06C0994C" w14:textId="77777777" w:rsidR="00DE7B2A" w:rsidRPr="0093447E" w:rsidRDefault="00DE7B2A">
            <w:pPr>
              <w:spacing w:line="240" w:lineRule="atLeast"/>
              <w:rPr>
                <w:rFonts w:ascii="Arial" w:hAnsi="Arial" w:cs="Arial"/>
                <w:color w:val="0000FF"/>
              </w:rPr>
            </w:pPr>
          </w:p>
        </w:tc>
        <w:tc>
          <w:tcPr>
            <w:tcW w:w="435" w:type="pct"/>
          </w:tcPr>
          <w:p w14:paraId="25C5A651" w14:textId="77777777" w:rsidR="00DE7B2A" w:rsidRPr="0093447E" w:rsidRDefault="00DE7B2A">
            <w:pPr>
              <w:spacing w:line="240" w:lineRule="atLeast"/>
              <w:rPr>
                <w:rFonts w:ascii="Arial" w:eastAsia="Calibri" w:hAnsi="Arial" w:cs="Arial"/>
                <w:color w:val="0000FF"/>
                <w:lang w:val="fr-BE"/>
              </w:rPr>
            </w:pPr>
          </w:p>
        </w:tc>
        <w:tc>
          <w:tcPr>
            <w:tcW w:w="435" w:type="pct"/>
          </w:tcPr>
          <w:p w14:paraId="2A8A43A0" w14:textId="77777777" w:rsidR="00DE7B2A" w:rsidRPr="0093447E" w:rsidRDefault="00DE7B2A">
            <w:pPr>
              <w:spacing w:line="240" w:lineRule="atLeast"/>
              <w:rPr>
                <w:rFonts w:ascii="Arial" w:hAnsi="Arial" w:cs="Arial"/>
                <w:color w:val="0000FF"/>
              </w:rPr>
            </w:pPr>
          </w:p>
        </w:tc>
        <w:tc>
          <w:tcPr>
            <w:tcW w:w="2922" w:type="pct"/>
            <w:gridSpan w:val="4"/>
          </w:tcPr>
          <w:p w14:paraId="15510E92" w14:textId="77777777" w:rsidR="00DE7B2A" w:rsidRPr="00DE7B2A" w:rsidRDefault="00DE7B2A">
            <w:pPr>
              <w:spacing w:line="240" w:lineRule="atLeast"/>
              <w:jc w:val="both"/>
              <w:rPr>
                <w:rFonts w:ascii="Arial" w:eastAsia="Calibri" w:hAnsi="Arial" w:cs="Arial"/>
                <w:color w:val="0000FF"/>
              </w:rPr>
            </w:pPr>
          </w:p>
        </w:tc>
        <w:tc>
          <w:tcPr>
            <w:tcW w:w="280" w:type="pct"/>
            <w:vAlign w:val="bottom"/>
          </w:tcPr>
          <w:p w14:paraId="61A8A86A" w14:textId="77777777" w:rsidR="00DE7B2A" w:rsidRPr="0093447E" w:rsidRDefault="00DE7B2A">
            <w:pPr>
              <w:spacing w:line="240" w:lineRule="atLeast"/>
              <w:jc w:val="right"/>
              <w:rPr>
                <w:rFonts w:ascii="Arial" w:hAnsi="Arial" w:cs="Arial"/>
                <w:color w:val="0000FF"/>
              </w:rPr>
            </w:pPr>
          </w:p>
        </w:tc>
        <w:tc>
          <w:tcPr>
            <w:tcW w:w="379" w:type="pct"/>
            <w:vAlign w:val="bottom"/>
          </w:tcPr>
          <w:p w14:paraId="1E51DF40" w14:textId="77777777" w:rsidR="00DE7B2A" w:rsidRPr="0093447E" w:rsidRDefault="00DE7B2A">
            <w:pPr>
              <w:spacing w:line="240" w:lineRule="atLeast"/>
              <w:jc w:val="right"/>
              <w:rPr>
                <w:rFonts w:ascii="Arial" w:hAnsi="Arial" w:cs="Arial"/>
                <w:color w:val="0000FF"/>
              </w:rPr>
            </w:pPr>
          </w:p>
        </w:tc>
        <w:tc>
          <w:tcPr>
            <w:tcW w:w="116" w:type="pct"/>
            <w:vAlign w:val="bottom"/>
          </w:tcPr>
          <w:p w14:paraId="45EE4D93" w14:textId="77777777" w:rsidR="00DE7B2A" w:rsidRPr="0093447E" w:rsidRDefault="00DE7B2A">
            <w:pPr>
              <w:spacing w:line="240" w:lineRule="atLeast"/>
              <w:jc w:val="right"/>
              <w:rPr>
                <w:rFonts w:ascii="Arial" w:hAnsi="Arial" w:cs="Arial"/>
                <w:color w:val="0000FF"/>
              </w:rPr>
            </w:pPr>
          </w:p>
        </w:tc>
      </w:tr>
      <w:tr w:rsidR="00AB7535" w:rsidRPr="0093447E" w14:paraId="62B0798B" w14:textId="77777777" w:rsidTr="00A0371A">
        <w:trPr>
          <w:cantSplit/>
        </w:trPr>
        <w:tc>
          <w:tcPr>
            <w:tcW w:w="111" w:type="pct"/>
          </w:tcPr>
          <w:p w14:paraId="708B1221" w14:textId="77777777" w:rsidR="00DE7B2A" w:rsidRPr="0093447E" w:rsidRDefault="00DE7B2A" w:rsidP="00EC24BF">
            <w:pPr>
              <w:spacing w:line="240" w:lineRule="atLeast"/>
              <w:rPr>
                <w:rFonts w:ascii="Arial" w:hAnsi="Arial" w:cs="Arial"/>
                <w:color w:val="0000FF"/>
              </w:rPr>
            </w:pPr>
          </w:p>
        </w:tc>
        <w:tc>
          <w:tcPr>
            <w:tcW w:w="322" w:type="pct"/>
          </w:tcPr>
          <w:p w14:paraId="22436FD4" w14:textId="77777777" w:rsidR="00DE7B2A" w:rsidRPr="0093447E" w:rsidRDefault="00DE7B2A" w:rsidP="00EC24BF">
            <w:pPr>
              <w:spacing w:line="240" w:lineRule="atLeast"/>
              <w:rPr>
                <w:rFonts w:ascii="Arial" w:hAnsi="Arial" w:cs="Arial"/>
                <w:color w:val="0000FF"/>
              </w:rPr>
            </w:pPr>
          </w:p>
        </w:tc>
        <w:tc>
          <w:tcPr>
            <w:tcW w:w="435" w:type="pct"/>
          </w:tcPr>
          <w:p w14:paraId="1025EAF7" w14:textId="77777777" w:rsidR="00DE7B2A" w:rsidRPr="0093447E" w:rsidRDefault="00DE7B2A" w:rsidP="00EC24BF">
            <w:pPr>
              <w:spacing w:line="240" w:lineRule="atLeast"/>
              <w:rPr>
                <w:rFonts w:ascii="Arial" w:hAnsi="Arial" w:cs="Arial"/>
                <w:color w:val="0000FF"/>
              </w:rPr>
            </w:pPr>
          </w:p>
        </w:tc>
        <w:tc>
          <w:tcPr>
            <w:tcW w:w="435" w:type="pct"/>
          </w:tcPr>
          <w:p w14:paraId="19B3BC22" w14:textId="77777777" w:rsidR="00DE7B2A" w:rsidRPr="0093447E" w:rsidRDefault="00DE7B2A" w:rsidP="00EC24BF">
            <w:pPr>
              <w:spacing w:line="240" w:lineRule="atLeast"/>
              <w:rPr>
                <w:rFonts w:ascii="Arial" w:hAnsi="Arial" w:cs="Arial"/>
                <w:color w:val="0000FF"/>
              </w:rPr>
            </w:pPr>
          </w:p>
        </w:tc>
        <w:tc>
          <w:tcPr>
            <w:tcW w:w="3581" w:type="pct"/>
            <w:gridSpan w:val="6"/>
          </w:tcPr>
          <w:p w14:paraId="1F4512E2" w14:textId="77777777" w:rsidR="00DE7B2A" w:rsidRPr="0093447E" w:rsidRDefault="00DE7B2A" w:rsidP="00EC24BF">
            <w:pPr>
              <w:spacing w:line="240" w:lineRule="atLeast"/>
              <w:jc w:val="both"/>
              <w:rPr>
                <w:rFonts w:ascii="Arial" w:hAnsi="Arial" w:cs="Arial"/>
                <w:color w:val="0000FF"/>
              </w:rPr>
            </w:pPr>
            <w:r w:rsidRPr="0093447E">
              <w:rPr>
                <w:rFonts w:ascii="Arial" w:hAnsi="Arial"/>
                <w:i/>
                <w:color w:val="0000FF"/>
                <w:sz w:val="18"/>
              </w:rPr>
              <w:t xml:space="preserve">"K.B. </w:t>
            </w:r>
            <w:r w:rsidR="00EC24BF">
              <w:rPr>
                <w:rFonts w:ascii="Arial" w:hAnsi="Arial"/>
                <w:i/>
                <w:color w:val="0000FF"/>
                <w:sz w:val="18"/>
              </w:rPr>
              <w:t>9.5.2021</w:t>
            </w:r>
            <w:r w:rsidRPr="0093447E">
              <w:rPr>
                <w:rFonts w:ascii="Arial" w:hAnsi="Arial"/>
                <w:i/>
                <w:color w:val="0000FF"/>
                <w:sz w:val="18"/>
              </w:rPr>
              <w:t>" (in werking 1.</w:t>
            </w:r>
            <w:r>
              <w:rPr>
                <w:rFonts w:ascii="Arial" w:hAnsi="Arial"/>
                <w:i/>
                <w:color w:val="0000FF"/>
                <w:sz w:val="18"/>
              </w:rPr>
              <w:t>6.2021</w:t>
            </w:r>
            <w:r w:rsidRPr="0093447E">
              <w:rPr>
                <w:rFonts w:ascii="Arial" w:hAnsi="Arial"/>
                <w:i/>
                <w:color w:val="0000FF"/>
                <w:sz w:val="18"/>
              </w:rPr>
              <w:t>)</w:t>
            </w:r>
          </w:p>
        </w:tc>
        <w:tc>
          <w:tcPr>
            <w:tcW w:w="116" w:type="pct"/>
            <w:vAlign w:val="bottom"/>
          </w:tcPr>
          <w:p w14:paraId="37F23A39" w14:textId="77777777" w:rsidR="00DE7B2A" w:rsidRPr="0093447E" w:rsidRDefault="00DE7B2A" w:rsidP="00EC24BF">
            <w:pPr>
              <w:spacing w:line="240" w:lineRule="atLeast"/>
              <w:jc w:val="right"/>
              <w:rPr>
                <w:rFonts w:ascii="Arial" w:hAnsi="Arial" w:cs="Arial"/>
                <w:color w:val="0000FF"/>
              </w:rPr>
            </w:pPr>
          </w:p>
        </w:tc>
      </w:tr>
      <w:tr w:rsidR="00AB7535" w:rsidRPr="0093447E" w14:paraId="729FEA74" w14:textId="77777777" w:rsidTr="00A0371A">
        <w:trPr>
          <w:cantSplit/>
        </w:trPr>
        <w:tc>
          <w:tcPr>
            <w:tcW w:w="111" w:type="pct"/>
          </w:tcPr>
          <w:p w14:paraId="2733A55C" w14:textId="77777777" w:rsidR="001B3502" w:rsidRPr="0093447E" w:rsidRDefault="00DE7B2A">
            <w:pPr>
              <w:spacing w:line="240" w:lineRule="atLeast"/>
              <w:rPr>
                <w:rFonts w:ascii="Arial" w:hAnsi="Arial" w:cs="Arial"/>
                <w:color w:val="0000FF"/>
              </w:rPr>
            </w:pPr>
            <w:r w:rsidRPr="00DE7B2A">
              <w:rPr>
                <w:rFonts w:ascii="Arial" w:hAnsi="Arial" w:cs="Arial"/>
                <w:color w:val="0000FF"/>
              </w:rPr>
              <w:t>"</w:t>
            </w:r>
          </w:p>
        </w:tc>
        <w:tc>
          <w:tcPr>
            <w:tcW w:w="322" w:type="pct"/>
          </w:tcPr>
          <w:p w14:paraId="035B886D" w14:textId="77777777" w:rsidR="001B3502" w:rsidRPr="0093447E" w:rsidRDefault="001B3502">
            <w:pPr>
              <w:spacing w:line="240" w:lineRule="atLeast"/>
              <w:rPr>
                <w:rFonts w:ascii="Arial" w:hAnsi="Arial" w:cs="Arial"/>
                <w:color w:val="0000FF"/>
              </w:rPr>
            </w:pPr>
          </w:p>
        </w:tc>
        <w:tc>
          <w:tcPr>
            <w:tcW w:w="435" w:type="pct"/>
          </w:tcPr>
          <w:p w14:paraId="698D7471" w14:textId="77777777" w:rsidR="001B3502" w:rsidRPr="0093447E" w:rsidRDefault="00DE7B2A">
            <w:pPr>
              <w:spacing w:line="240" w:lineRule="atLeast"/>
              <w:rPr>
                <w:rFonts w:ascii="Arial" w:hAnsi="Arial" w:cs="Arial"/>
                <w:color w:val="0000FF"/>
              </w:rPr>
            </w:pPr>
            <w:r>
              <w:rPr>
                <w:rFonts w:ascii="Arial" w:hAnsi="Arial" w:cs="Arial"/>
                <w:color w:val="0000FF"/>
              </w:rPr>
              <w:t>567070</w:t>
            </w:r>
          </w:p>
        </w:tc>
        <w:tc>
          <w:tcPr>
            <w:tcW w:w="435" w:type="pct"/>
          </w:tcPr>
          <w:p w14:paraId="72B911C0" w14:textId="77777777" w:rsidR="001B3502" w:rsidRPr="0093447E" w:rsidRDefault="001B3502">
            <w:pPr>
              <w:spacing w:line="240" w:lineRule="atLeast"/>
              <w:rPr>
                <w:rFonts w:ascii="Arial" w:hAnsi="Arial" w:cs="Arial"/>
                <w:color w:val="0000FF"/>
              </w:rPr>
            </w:pPr>
          </w:p>
        </w:tc>
        <w:tc>
          <w:tcPr>
            <w:tcW w:w="2922" w:type="pct"/>
            <w:gridSpan w:val="4"/>
          </w:tcPr>
          <w:p w14:paraId="40EAF8DF" w14:textId="77777777" w:rsidR="001B3502" w:rsidRPr="0093447E" w:rsidRDefault="00DE7B2A">
            <w:pPr>
              <w:spacing w:line="240" w:lineRule="atLeast"/>
              <w:jc w:val="both"/>
              <w:rPr>
                <w:rFonts w:ascii="Arial" w:hAnsi="Arial" w:cs="Arial"/>
                <w:color w:val="0000FF"/>
              </w:rPr>
            </w:pPr>
            <w:r w:rsidRPr="00DE7B2A">
              <w:rPr>
                <w:rFonts w:ascii="Arial" w:hAnsi="Arial" w:cs="Arial"/>
                <w:color w:val="0000FF"/>
              </w:rPr>
              <w:t>Intake van de patiënt bij de 1ste zitting van een behandeling</w:t>
            </w:r>
          </w:p>
        </w:tc>
        <w:tc>
          <w:tcPr>
            <w:tcW w:w="280" w:type="pct"/>
            <w:vAlign w:val="bottom"/>
          </w:tcPr>
          <w:p w14:paraId="115A6240" w14:textId="77777777" w:rsidR="001B3502" w:rsidRPr="0093447E" w:rsidRDefault="00DE7B2A">
            <w:pPr>
              <w:spacing w:line="240" w:lineRule="atLeast"/>
              <w:jc w:val="right"/>
              <w:rPr>
                <w:rFonts w:ascii="Arial" w:hAnsi="Arial" w:cs="Arial"/>
                <w:color w:val="0000FF"/>
              </w:rPr>
            </w:pPr>
            <w:r>
              <w:rPr>
                <w:rFonts w:ascii="Arial" w:hAnsi="Arial" w:cs="Arial"/>
                <w:color w:val="0000FF"/>
              </w:rPr>
              <w:t>M</w:t>
            </w:r>
          </w:p>
        </w:tc>
        <w:tc>
          <w:tcPr>
            <w:tcW w:w="379" w:type="pct"/>
            <w:vAlign w:val="bottom"/>
          </w:tcPr>
          <w:p w14:paraId="5377DF8E" w14:textId="77777777" w:rsidR="001B3502" w:rsidRPr="0093447E" w:rsidRDefault="00DE7B2A">
            <w:pPr>
              <w:spacing w:line="240" w:lineRule="atLeast"/>
              <w:jc w:val="right"/>
              <w:rPr>
                <w:rFonts w:ascii="Arial" w:hAnsi="Arial" w:cs="Arial"/>
                <w:color w:val="0000FF"/>
              </w:rPr>
            </w:pPr>
            <w:r>
              <w:rPr>
                <w:rFonts w:ascii="Arial" w:hAnsi="Arial" w:cs="Arial"/>
                <w:color w:val="0000FF"/>
              </w:rPr>
              <w:t>6</w:t>
            </w:r>
          </w:p>
        </w:tc>
        <w:tc>
          <w:tcPr>
            <w:tcW w:w="116" w:type="pct"/>
            <w:vAlign w:val="bottom"/>
          </w:tcPr>
          <w:p w14:paraId="38C82E2B" w14:textId="77777777" w:rsidR="001B3502" w:rsidRPr="0093447E" w:rsidRDefault="00DE7B2A">
            <w:pPr>
              <w:spacing w:line="240" w:lineRule="atLeast"/>
              <w:jc w:val="right"/>
              <w:rPr>
                <w:rFonts w:ascii="Arial" w:hAnsi="Arial" w:cs="Arial"/>
                <w:color w:val="0000FF"/>
              </w:rPr>
            </w:pPr>
            <w:r w:rsidRPr="00DE7B2A">
              <w:rPr>
                <w:rFonts w:ascii="Arial" w:hAnsi="Arial" w:cs="Arial"/>
                <w:color w:val="0000FF"/>
              </w:rPr>
              <w:t>"</w:t>
            </w:r>
          </w:p>
        </w:tc>
      </w:tr>
      <w:tr w:rsidR="00AB7535" w:rsidRPr="0093447E" w14:paraId="5B3D526B" w14:textId="77777777" w:rsidTr="00A0371A">
        <w:trPr>
          <w:cantSplit/>
        </w:trPr>
        <w:tc>
          <w:tcPr>
            <w:tcW w:w="111" w:type="pct"/>
          </w:tcPr>
          <w:p w14:paraId="7BF2653D" w14:textId="77777777" w:rsidR="00DE7B2A" w:rsidRPr="0093447E" w:rsidRDefault="00DE7B2A">
            <w:pPr>
              <w:spacing w:line="240" w:lineRule="atLeast"/>
              <w:rPr>
                <w:rFonts w:ascii="Arial" w:hAnsi="Arial" w:cs="Arial"/>
                <w:color w:val="0000FF"/>
              </w:rPr>
            </w:pPr>
          </w:p>
        </w:tc>
        <w:tc>
          <w:tcPr>
            <w:tcW w:w="322" w:type="pct"/>
          </w:tcPr>
          <w:p w14:paraId="1D22D42B" w14:textId="77777777" w:rsidR="00DE7B2A" w:rsidRPr="0093447E" w:rsidRDefault="00DE7B2A">
            <w:pPr>
              <w:spacing w:line="240" w:lineRule="atLeast"/>
              <w:rPr>
                <w:rFonts w:ascii="Arial" w:hAnsi="Arial" w:cs="Arial"/>
                <w:color w:val="0000FF"/>
              </w:rPr>
            </w:pPr>
          </w:p>
        </w:tc>
        <w:tc>
          <w:tcPr>
            <w:tcW w:w="435" w:type="pct"/>
          </w:tcPr>
          <w:p w14:paraId="5C32249A" w14:textId="77777777" w:rsidR="00DE7B2A" w:rsidRDefault="00DE7B2A">
            <w:pPr>
              <w:spacing w:line="240" w:lineRule="atLeast"/>
              <w:rPr>
                <w:rFonts w:ascii="Arial" w:hAnsi="Arial" w:cs="Arial"/>
                <w:color w:val="0000FF"/>
              </w:rPr>
            </w:pPr>
          </w:p>
        </w:tc>
        <w:tc>
          <w:tcPr>
            <w:tcW w:w="435" w:type="pct"/>
          </w:tcPr>
          <w:p w14:paraId="0AB2FD84" w14:textId="77777777" w:rsidR="00DE7B2A" w:rsidRPr="0093447E" w:rsidRDefault="00DE7B2A">
            <w:pPr>
              <w:spacing w:line="240" w:lineRule="atLeast"/>
              <w:rPr>
                <w:rFonts w:ascii="Arial" w:hAnsi="Arial" w:cs="Arial"/>
                <w:color w:val="0000FF"/>
              </w:rPr>
            </w:pPr>
          </w:p>
        </w:tc>
        <w:tc>
          <w:tcPr>
            <w:tcW w:w="2922" w:type="pct"/>
            <w:gridSpan w:val="4"/>
          </w:tcPr>
          <w:p w14:paraId="0FB47511" w14:textId="77777777" w:rsidR="00DE7B2A" w:rsidRPr="00DE7B2A" w:rsidRDefault="00DE7B2A">
            <w:pPr>
              <w:spacing w:line="240" w:lineRule="atLeast"/>
              <w:jc w:val="both"/>
              <w:rPr>
                <w:rFonts w:ascii="Arial" w:hAnsi="Arial" w:cs="Arial"/>
                <w:color w:val="0000FF"/>
              </w:rPr>
            </w:pPr>
          </w:p>
        </w:tc>
        <w:tc>
          <w:tcPr>
            <w:tcW w:w="280" w:type="pct"/>
            <w:vAlign w:val="bottom"/>
          </w:tcPr>
          <w:p w14:paraId="18FBC4ED" w14:textId="77777777" w:rsidR="00DE7B2A" w:rsidRDefault="00DE7B2A">
            <w:pPr>
              <w:spacing w:line="240" w:lineRule="atLeast"/>
              <w:jc w:val="right"/>
              <w:rPr>
                <w:rFonts w:ascii="Arial" w:hAnsi="Arial" w:cs="Arial"/>
                <w:color w:val="0000FF"/>
              </w:rPr>
            </w:pPr>
          </w:p>
        </w:tc>
        <w:tc>
          <w:tcPr>
            <w:tcW w:w="379" w:type="pct"/>
            <w:vAlign w:val="bottom"/>
          </w:tcPr>
          <w:p w14:paraId="0DBE70F9" w14:textId="77777777" w:rsidR="00DE7B2A" w:rsidRDefault="00DE7B2A">
            <w:pPr>
              <w:spacing w:line="240" w:lineRule="atLeast"/>
              <w:jc w:val="right"/>
              <w:rPr>
                <w:rFonts w:ascii="Arial" w:hAnsi="Arial" w:cs="Arial"/>
                <w:color w:val="0000FF"/>
              </w:rPr>
            </w:pPr>
          </w:p>
        </w:tc>
        <w:tc>
          <w:tcPr>
            <w:tcW w:w="116" w:type="pct"/>
            <w:vAlign w:val="bottom"/>
          </w:tcPr>
          <w:p w14:paraId="5E00AEC3" w14:textId="77777777" w:rsidR="00DE7B2A" w:rsidRPr="0093447E" w:rsidRDefault="00DE7B2A">
            <w:pPr>
              <w:spacing w:line="240" w:lineRule="atLeast"/>
              <w:jc w:val="right"/>
              <w:rPr>
                <w:rFonts w:ascii="Arial" w:hAnsi="Arial" w:cs="Arial"/>
                <w:color w:val="0000FF"/>
              </w:rPr>
            </w:pPr>
          </w:p>
        </w:tc>
      </w:tr>
      <w:tr w:rsidR="00AB7535" w:rsidRPr="0093447E" w14:paraId="125AA5B0" w14:textId="77777777" w:rsidTr="00A0371A">
        <w:trPr>
          <w:cantSplit/>
        </w:trPr>
        <w:tc>
          <w:tcPr>
            <w:tcW w:w="111" w:type="pct"/>
          </w:tcPr>
          <w:p w14:paraId="5A8FBC12" w14:textId="77777777" w:rsidR="00DE7B2A" w:rsidRPr="0093447E" w:rsidRDefault="00DE7B2A" w:rsidP="00EC24BF">
            <w:pPr>
              <w:spacing w:line="240" w:lineRule="atLeast"/>
              <w:rPr>
                <w:rFonts w:ascii="Arial" w:hAnsi="Arial" w:cs="Arial"/>
                <w:color w:val="0000FF"/>
              </w:rPr>
            </w:pPr>
          </w:p>
        </w:tc>
        <w:tc>
          <w:tcPr>
            <w:tcW w:w="322" w:type="pct"/>
          </w:tcPr>
          <w:p w14:paraId="572ED947" w14:textId="77777777" w:rsidR="00DE7B2A" w:rsidRPr="0093447E" w:rsidRDefault="00DE7B2A" w:rsidP="00EC24BF">
            <w:pPr>
              <w:spacing w:line="240" w:lineRule="atLeast"/>
              <w:rPr>
                <w:rFonts w:ascii="Arial" w:hAnsi="Arial" w:cs="Arial"/>
                <w:color w:val="0000FF"/>
              </w:rPr>
            </w:pPr>
          </w:p>
        </w:tc>
        <w:tc>
          <w:tcPr>
            <w:tcW w:w="435" w:type="pct"/>
          </w:tcPr>
          <w:p w14:paraId="3B52515C" w14:textId="77777777" w:rsidR="00DE7B2A" w:rsidRPr="0093447E" w:rsidRDefault="00DE7B2A" w:rsidP="00EC24BF">
            <w:pPr>
              <w:spacing w:line="240" w:lineRule="atLeast"/>
              <w:rPr>
                <w:rFonts w:ascii="Arial" w:hAnsi="Arial" w:cs="Arial"/>
                <w:color w:val="0000FF"/>
              </w:rPr>
            </w:pPr>
          </w:p>
        </w:tc>
        <w:tc>
          <w:tcPr>
            <w:tcW w:w="435" w:type="pct"/>
          </w:tcPr>
          <w:p w14:paraId="600804B8" w14:textId="77777777" w:rsidR="00DE7B2A" w:rsidRPr="0093447E" w:rsidRDefault="00DE7B2A" w:rsidP="00EC24BF">
            <w:pPr>
              <w:spacing w:line="240" w:lineRule="atLeast"/>
              <w:rPr>
                <w:rFonts w:ascii="Arial" w:hAnsi="Arial" w:cs="Arial"/>
                <w:color w:val="0000FF"/>
              </w:rPr>
            </w:pPr>
          </w:p>
        </w:tc>
        <w:tc>
          <w:tcPr>
            <w:tcW w:w="3581" w:type="pct"/>
            <w:gridSpan w:val="6"/>
          </w:tcPr>
          <w:p w14:paraId="2EA9FFEE" w14:textId="77777777" w:rsidR="00DE7B2A" w:rsidRPr="0093447E" w:rsidRDefault="00DE7B2A" w:rsidP="00DE7B2A">
            <w:pPr>
              <w:spacing w:line="240" w:lineRule="atLeast"/>
              <w:jc w:val="both"/>
              <w:rPr>
                <w:rFonts w:ascii="Arial" w:hAnsi="Arial" w:cs="Arial"/>
                <w:color w:val="0000FF"/>
              </w:rPr>
            </w:pPr>
            <w:r w:rsidRPr="0093447E">
              <w:rPr>
                <w:rFonts w:ascii="Arial" w:hAnsi="Arial"/>
                <w:i/>
                <w:color w:val="0000FF"/>
                <w:sz w:val="18"/>
              </w:rPr>
              <w:t>"K.B. 21.2.2014" (in werking 1.5.2014)</w:t>
            </w:r>
          </w:p>
        </w:tc>
        <w:tc>
          <w:tcPr>
            <w:tcW w:w="116" w:type="pct"/>
            <w:vAlign w:val="bottom"/>
          </w:tcPr>
          <w:p w14:paraId="4ACC1551" w14:textId="77777777" w:rsidR="00DE7B2A" w:rsidRPr="0093447E" w:rsidRDefault="00DE7B2A" w:rsidP="00EC24BF">
            <w:pPr>
              <w:spacing w:line="240" w:lineRule="atLeast"/>
              <w:jc w:val="right"/>
              <w:rPr>
                <w:rFonts w:ascii="Arial" w:hAnsi="Arial" w:cs="Arial"/>
                <w:color w:val="0000FF"/>
              </w:rPr>
            </w:pPr>
          </w:p>
        </w:tc>
      </w:tr>
      <w:tr w:rsidR="00AB7535" w:rsidRPr="0093447E" w14:paraId="778E5F25" w14:textId="77777777" w:rsidTr="00A0371A">
        <w:trPr>
          <w:cantSplit/>
        </w:trPr>
        <w:tc>
          <w:tcPr>
            <w:tcW w:w="111" w:type="pct"/>
          </w:tcPr>
          <w:p w14:paraId="3A92FB93" w14:textId="77777777" w:rsidR="001B3502" w:rsidRPr="0093447E" w:rsidRDefault="00DE7B2A">
            <w:pPr>
              <w:spacing w:line="240" w:lineRule="atLeast"/>
              <w:rPr>
                <w:rFonts w:ascii="Arial" w:hAnsi="Arial" w:cs="Arial"/>
                <w:color w:val="0000FF"/>
              </w:rPr>
            </w:pPr>
            <w:r w:rsidRPr="00DE7B2A">
              <w:rPr>
                <w:rFonts w:ascii="Arial" w:hAnsi="Arial" w:cs="Arial"/>
                <w:color w:val="0000FF"/>
              </w:rPr>
              <w:t>"</w:t>
            </w:r>
          </w:p>
        </w:tc>
        <w:tc>
          <w:tcPr>
            <w:tcW w:w="322" w:type="pct"/>
          </w:tcPr>
          <w:p w14:paraId="33C9F771" w14:textId="77777777" w:rsidR="001B3502" w:rsidRPr="0093447E" w:rsidRDefault="001B3502">
            <w:pPr>
              <w:spacing w:line="240" w:lineRule="atLeast"/>
              <w:rPr>
                <w:rFonts w:ascii="Arial" w:hAnsi="Arial" w:cs="Arial"/>
                <w:color w:val="0000FF"/>
              </w:rPr>
            </w:pPr>
          </w:p>
        </w:tc>
        <w:tc>
          <w:tcPr>
            <w:tcW w:w="435" w:type="pct"/>
          </w:tcPr>
          <w:p w14:paraId="66267700" w14:textId="77777777" w:rsidR="001B3502" w:rsidRPr="0093447E" w:rsidRDefault="00F142B0">
            <w:pPr>
              <w:spacing w:line="240" w:lineRule="atLeast"/>
              <w:rPr>
                <w:rFonts w:ascii="Arial" w:hAnsi="Arial" w:cs="Arial"/>
                <w:color w:val="0000FF"/>
              </w:rPr>
            </w:pPr>
            <w:r w:rsidRPr="0093447E">
              <w:rPr>
                <w:rFonts w:ascii="Arial" w:eastAsia="Calibri" w:hAnsi="Arial" w:cs="Arial"/>
                <w:color w:val="0000FF"/>
                <w:lang w:val="fr-BE"/>
              </w:rPr>
              <w:t>560195</w:t>
            </w:r>
          </w:p>
        </w:tc>
        <w:tc>
          <w:tcPr>
            <w:tcW w:w="435" w:type="pct"/>
          </w:tcPr>
          <w:p w14:paraId="6CB029BE" w14:textId="77777777" w:rsidR="001B3502" w:rsidRPr="0093447E" w:rsidRDefault="001B3502">
            <w:pPr>
              <w:spacing w:line="240" w:lineRule="atLeast"/>
              <w:rPr>
                <w:rFonts w:ascii="Arial" w:hAnsi="Arial" w:cs="Arial"/>
                <w:color w:val="0000FF"/>
              </w:rPr>
            </w:pPr>
          </w:p>
        </w:tc>
        <w:tc>
          <w:tcPr>
            <w:tcW w:w="2922" w:type="pct"/>
            <w:gridSpan w:val="4"/>
          </w:tcPr>
          <w:p w14:paraId="3D3E49B2" w14:textId="77777777" w:rsidR="001B3502" w:rsidRPr="0093447E" w:rsidRDefault="0063459B">
            <w:pPr>
              <w:spacing w:line="240" w:lineRule="atLeast"/>
              <w:jc w:val="both"/>
              <w:rPr>
                <w:rFonts w:ascii="Arial" w:hAnsi="Arial" w:cs="Arial"/>
                <w:color w:val="0000FF"/>
              </w:rPr>
            </w:pPr>
            <w:r w:rsidRPr="0093447E">
              <w:rPr>
                <w:rFonts w:ascii="Arial" w:eastAsia="Calibri" w:hAnsi="Arial" w:cs="Arial"/>
                <w:color w:val="0000FF"/>
              </w:rPr>
              <w:t>Consultatief kinesitherapeutisch onderzoek van de patiënt</w:t>
            </w:r>
          </w:p>
        </w:tc>
        <w:tc>
          <w:tcPr>
            <w:tcW w:w="280" w:type="pct"/>
            <w:vAlign w:val="bottom"/>
          </w:tcPr>
          <w:p w14:paraId="199E0C41" w14:textId="77777777" w:rsidR="001B3502" w:rsidRPr="0093447E" w:rsidRDefault="001B3502">
            <w:pPr>
              <w:spacing w:line="240" w:lineRule="atLeast"/>
              <w:jc w:val="right"/>
              <w:rPr>
                <w:rFonts w:ascii="Arial" w:hAnsi="Arial" w:cs="Arial"/>
                <w:color w:val="0000FF"/>
              </w:rPr>
            </w:pPr>
            <w:r w:rsidRPr="0093447E">
              <w:rPr>
                <w:rFonts w:ascii="Arial" w:hAnsi="Arial" w:cs="Arial"/>
                <w:color w:val="0000FF"/>
              </w:rPr>
              <w:t>M</w:t>
            </w:r>
          </w:p>
        </w:tc>
        <w:tc>
          <w:tcPr>
            <w:tcW w:w="379" w:type="pct"/>
            <w:vAlign w:val="bottom"/>
          </w:tcPr>
          <w:p w14:paraId="5F48E43E" w14:textId="77777777" w:rsidR="001B3502" w:rsidRPr="0093447E" w:rsidRDefault="001B3502">
            <w:pPr>
              <w:spacing w:line="240" w:lineRule="atLeast"/>
              <w:jc w:val="right"/>
              <w:rPr>
                <w:rFonts w:ascii="Arial" w:hAnsi="Arial" w:cs="Arial"/>
                <w:color w:val="0000FF"/>
              </w:rPr>
            </w:pPr>
            <w:r w:rsidRPr="0093447E">
              <w:rPr>
                <w:rFonts w:ascii="Arial" w:hAnsi="Arial" w:cs="Arial"/>
                <w:color w:val="0000FF"/>
              </w:rPr>
              <w:t>24</w:t>
            </w:r>
          </w:p>
        </w:tc>
        <w:tc>
          <w:tcPr>
            <w:tcW w:w="116" w:type="pct"/>
            <w:vAlign w:val="bottom"/>
          </w:tcPr>
          <w:p w14:paraId="0A68F512" w14:textId="77777777" w:rsidR="001B3502" w:rsidRPr="0093447E" w:rsidRDefault="001B3502">
            <w:pPr>
              <w:spacing w:line="240" w:lineRule="atLeast"/>
              <w:jc w:val="right"/>
              <w:rPr>
                <w:rFonts w:ascii="Arial" w:hAnsi="Arial" w:cs="Arial"/>
                <w:color w:val="0000FF"/>
              </w:rPr>
            </w:pPr>
          </w:p>
        </w:tc>
      </w:tr>
      <w:tr w:rsidR="00AB7535" w:rsidRPr="0093447E" w14:paraId="3AC4DAEE" w14:textId="77777777" w:rsidTr="00A0371A">
        <w:trPr>
          <w:cantSplit/>
        </w:trPr>
        <w:tc>
          <w:tcPr>
            <w:tcW w:w="111" w:type="pct"/>
          </w:tcPr>
          <w:p w14:paraId="2BE503B5" w14:textId="77777777" w:rsidR="001B3502" w:rsidRPr="0093447E" w:rsidRDefault="001B3502">
            <w:pPr>
              <w:spacing w:line="240" w:lineRule="atLeast"/>
              <w:rPr>
                <w:rFonts w:ascii="Arial" w:hAnsi="Arial" w:cs="Arial"/>
                <w:color w:val="0000FF"/>
              </w:rPr>
            </w:pPr>
          </w:p>
        </w:tc>
        <w:tc>
          <w:tcPr>
            <w:tcW w:w="322" w:type="pct"/>
          </w:tcPr>
          <w:p w14:paraId="0BCBF493" w14:textId="77777777" w:rsidR="001B3502" w:rsidRPr="0093447E" w:rsidRDefault="001B3502">
            <w:pPr>
              <w:spacing w:line="240" w:lineRule="atLeast"/>
              <w:rPr>
                <w:rFonts w:ascii="Arial" w:hAnsi="Arial" w:cs="Arial"/>
                <w:color w:val="0000FF"/>
              </w:rPr>
            </w:pPr>
          </w:p>
        </w:tc>
        <w:tc>
          <w:tcPr>
            <w:tcW w:w="435" w:type="pct"/>
          </w:tcPr>
          <w:p w14:paraId="2A725943" w14:textId="77777777" w:rsidR="001B3502" w:rsidRPr="0093447E" w:rsidRDefault="001B3502">
            <w:pPr>
              <w:spacing w:line="240" w:lineRule="atLeast"/>
              <w:rPr>
                <w:rFonts w:ascii="Arial" w:hAnsi="Arial" w:cs="Arial"/>
                <w:color w:val="0000FF"/>
              </w:rPr>
            </w:pPr>
          </w:p>
        </w:tc>
        <w:tc>
          <w:tcPr>
            <w:tcW w:w="435" w:type="pct"/>
          </w:tcPr>
          <w:p w14:paraId="7FD7191B" w14:textId="77777777" w:rsidR="001B3502" w:rsidRPr="0093447E" w:rsidRDefault="001B3502">
            <w:pPr>
              <w:spacing w:line="240" w:lineRule="atLeast"/>
              <w:rPr>
                <w:rFonts w:ascii="Arial" w:hAnsi="Arial" w:cs="Arial"/>
                <w:color w:val="0000FF"/>
              </w:rPr>
            </w:pPr>
          </w:p>
        </w:tc>
        <w:tc>
          <w:tcPr>
            <w:tcW w:w="2922" w:type="pct"/>
            <w:gridSpan w:val="4"/>
          </w:tcPr>
          <w:p w14:paraId="79EB22BB" w14:textId="77777777" w:rsidR="001B3502" w:rsidRPr="0093447E" w:rsidRDefault="001B3502">
            <w:pPr>
              <w:spacing w:line="240" w:lineRule="atLeast"/>
              <w:jc w:val="both"/>
              <w:rPr>
                <w:rFonts w:ascii="Arial" w:hAnsi="Arial" w:cs="Arial"/>
                <w:color w:val="0000FF"/>
              </w:rPr>
            </w:pPr>
          </w:p>
        </w:tc>
        <w:tc>
          <w:tcPr>
            <w:tcW w:w="280" w:type="pct"/>
            <w:vAlign w:val="bottom"/>
          </w:tcPr>
          <w:p w14:paraId="4CA05EF0" w14:textId="77777777" w:rsidR="001B3502" w:rsidRPr="0093447E" w:rsidRDefault="001B3502">
            <w:pPr>
              <w:spacing w:line="240" w:lineRule="atLeast"/>
              <w:jc w:val="right"/>
              <w:rPr>
                <w:rFonts w:ascii="Arial" w:hAnsi="Arial" w:cs="Arial"/>
                <w:color w:val="0000FF"/>
              </w:rPr>
            </w:pPr>
          </w:p>
        </w:tc>
        <w:tc>
          <w:tcPr>
            <w:tcW w:w="379" w:type="pct"/>
            <w:vAlign w:val="bottom"/>
          </w:tcPr>
          <w:p w14:paraId="3F66F288" w14:textId="77777777" w:rsidR="001B3502" w:rsidRPr="0093447E" w:rsidRDefault="001B3502">
            <w:pPr>
              <w:spacing w:line="240" w:lineRule="atLeast"/>
              <w:jc w:val="right"/>
              <w:rPr>
                <w:rFonts w:ascii="Arial" w:hAnsi="Arial" w:cs="Arial"/>
                <w:color w:val="0000FF"/>
              </w:rPr>
            </w:pPr>
          </w:p>
        </w:tc>
        <w:tc>
          <w:tcPr>
            <w:tcW w:w="116" w:type="pct"/>
            <w:vAlign w:val="bottom"/>
          </w:tcPr>
          <w:p w14:paraId="6B7320F9" w14:textId="77777777" w:rsidR="001B3502" w:rsidRPr="0093447E" w:rsidRDefault="001B3502">
            <w:pPr>
              <w:spacing w:line="240" w:lineRule="atLeast"/>
              <w:jc w:val="right"/>
              <w:rPr>
                <w:rFonts w:ascii="Arial" w:hAnsi="Arial" w:cs="Arial"/>
                <w:color w:val="0000FF"/>
              </w:rPr>
            </w:pPr>
          </w:p>
        </w:tc>
      </w:tr>
      <w:tr w:rsidR="00AB7535" w:rsidRPr="0093447E" w14:paraId="4B2EEEB9" w14:textId="77777777" w:rsidTr="00A0371A">
        <w:trPr>
          <w:cantSplit/>
        </w:trPr>
        <w:tc>
          <w:tcPr>
            <w:tcW w:w="111" w:type="pct"/>
          </w:tcPr>
          <w:p w14:paraId="2D0FBAA6" w14:textId="77777777" w:rsidR="001B3502" w:rsidRPr="0093447E" w:rsidRDefault="001B3502">
            <w:pPr>
              <w:spacing w:line="240" w:lineRule="atLeast"/>
              <w:rPr>
                <w:rFonts w:ascii="Arial" w:hAnsi="Arial" w:cs="Arial"/>
                <w:color w:val="0000FF"/>
              </w:rPr>
            </w:pPr>
          </w:p>
        </w:tc>
        <w:tc>
          <w:tcPr>
            <w:tcW w:w="322" w:type="pct"/>
          </w:tcPr>
          <w:p w14:paraId="4F783225" w14:textId="77777777" w:rsidR="001B3502" w:rsidRPr="0093447E" w:rsidRDefault="001B3502">
            <w:pPr>
              <w:spacing w:line="240" w:lineRule="atLeast"/>
              <w:rPr>
                <w:rFonts w:ascii="Arial" w:hAnsi="Arial" w:cs="Arial"/>
                <w:color w:val="0000FF"/>
              </w:rPr>
            </w:pPr>
          </w:p>
        </w:tc>
        <w:tc>
          <w:tcPr>
            <w:tcW w:w="435" w:type="pct"/>
          </w:tcPr>
          <w:p w14:paraId="512885FD" w14:textId="77777777" w:rsidR="001B3502" w:rsidRPr="0093447E" w:rsidRDefault="001B3502">
            <w:pPr>
              <w:spacing w:line="240" w:lineRule="atLeast"/>
              <w:rPr>
                <w:rFonts w:ascii="Arial" w:hAnsi="Arial" w:cs="Arial"/>
                <w:color w:val="0000FF"/>
              </w:rPr>
            </w:pPr>
          </w:p>
        </w:tc>
        <w:tc>
          <w:tcPr>
            <w:tcW w:w="435" w:type="pct"/>
          </w:tcPr>
          <w:p w14:paraId="1AA91EDE" w14:textId="77777777" w:rsidR="001B3502" w:rsidRPr="0093447E" w:rsidRDefault="001B3502">
            <w:pPr>
              <w:spacing w:line="240" w:lineRule="atLeast"/>
              <w:rPr>
                <w:rFonts w:ascii="Arial" w:hAnsi="Arial" w:cs="Arial"/>
                <w:color w:val="0000FF"/>
              </w:rPr>
            </w:pPr>
          </w:p>
        </w:tc>
        <w:tc>
          <w:tcPr>
            <w:tcW w:w="3581" w:type="pct"/>
            <w:gridSpan w:val="6"/>
          </w:tcPr>
          <w:p w14:paraId="6511E9F6" w14:textId="77777777" w:rsidR="001B3502" w:rsidRPr="0093447E" w:rsidRDefault="0063459B">
            <w:pPr>
              <w:spacing w:line="240" w:lineRule="atLeast"/>
              <w:jc w:val="both"/>
              <w:rPr>
                <w:rFonts w:ascii="Arial" w:hAnsi="Arial" w:cs="Arial"/>
                <w:color w:val="0000FF"/>
              </w:rPr>
            </w:pPr>
            <w:r w:rsidRPr="0093447E">
              <w:rPr>
                <w:rFonts w:ascii="Arial" w:eastAsia="Calibri" w:hAnsi="Arial" w:cs="Arial"/>
                <w:b/>
                <w:bCs/>
                <w:color w:val="0000FF"/>
              </w:rPr>
              <w:t>I. c) Verstrekkingen verricht in de praktijkkamer van een kinesitherapeut, gelegen in een georganiseerde medische dienst buiten een ziekenhuis.</w:t>
            </w:r>
          </w:p>
        </w:tc>
        <w:tc>
          <w:tcPr>
            <w:tcW w:w="116" w:type="pct"/>
            <w:vAlign w:val="bottom"/>
          </w:tcPr>
          <w:p w14:paraId="7B496EDC" w14:textId="77777777" w:rsidR="001B3502" w:rsidRPr="0093447E" w:rsidRDefault="00DE7B2A">
            <w:pPr>
              <w:spacing w:line="240" w:lineRule="atLeast"/>
              <w:jc w:val="right"/>
              <w:rPr>
                <w:rFonts w:ascii="Arial" w:hAnsi="Arial" w:cs="Arial"/>
                <w:color w:val="0000FF"/>
              </w:rPr>
            </w:pPr>
            <w:r w:rsidRPr="00DE7B2A">
              <w:rPr>
                <w:rFonts w:ascii="Arial" w:hAnsi="Arial" w:cs="Arial"/>
                <w:color w:val="0000FF"/>
              </w:rPr>
              <w:t>"</w:t>
            </w:r>
          </w:p>
        </w:tc>
      </w:tr>
      <w:tr w:rsidR="00AB7535" w:rsidRPr="0093447E" w14:paraId="03DA9D72" w14:textId="77777777" w:rsidTr="00A0371A">
        <w:trPr>
          <w:cantSplit/>
        </w:trPr>
        <w:tc>
          <w:tcPr>
            <w:tcW w:w="111" w:type="pct"/>
          </w:tcPr>
          <w:p w14:paraId="62891256" w14:textId="77777777" w:rsidR="00DE7B2A" w:rsidRPr="0093447E" w:rsidRDefault="00DE7B2A">
            <w:pPr>
              <w:spacing w:line="240" w:lineRule="atLeast"/>
              <w:rPr>
                <w:rFonts w:ascii="Arial" w:hAnsi="Arial" w:cs="Arial"/>
                <w:color w:val="0000FF"/>
              </w:rPr>
            </w:pPr>
          </w:p>
        </w:tc>
        <w:tc>
          <w:tcPr>
            <w:tcW w:w="322" w:type="pct"/>
          </w:tcPr>
          <w:p w14:paraId="3F9152FF" w14:textId="77777777" w:rsidR="00DE7B2A" w:rsidRPr="0093447E" w:rsidRDefault="00DE7B2A">
            <w:pPr>
              <w:spacing w:line="240" w:lineRule="atLeast"/>
              <w:rPr>
                <w:rFonts w:ascii="Arial" w:hAnsi="Arial" w:cs="Arial"/>
                <w:color w:val="0000FF"/>
              </w:rPr>
            </w:pPr>
          </w:p>
        </w:tc>
        <w:tc>
          <w:tcPr>
            <w:tcW w:w="435" w:type="pct"/>
          </w:tcPr>
          <w:p w14:paraId="4529CDBD" w14:textId="77777777" w:rsidR="00DE7B2A" w:rsidRPr="0093447E" w:rsidRDefault="00DE7B2A">
            <w:pPr>
              <w:spacing w:line="240" w:lineRule="atLeast"/>
              <w:rPr>
                <w:rFonts w:ascii="Arial" w:hAnsi="Arial" w:cs="Arial"/>
                <w:color w:val="0000FF"/>
              </w:rPr>
            </w:pPr>
          </w:p>
        </w:tc>
        <w:tc>
          <w:tcPr>
            <w:tcW w:w="435" w:type="pct"/>
          </w:tcPr>
          <w:p w14:paraId="6FC6A1FA" w14:textId="77777777" w:rsidR="00DE7B2A" w:rsidRPr="0093447E" w:rsidRDefault="00DE7B2A">
            <w:pPr>
              <w:spacing w:line="240" w:lineRule="atLeast"/>
              <w:rPr>
                <w:rFonts w:ascii="Arial" w:hAnsi="Arial" w:cs="Arial"/>
                <w:color w:val="0000FF"/>
              </w:rPr>
            </w:pPr>
          </w:p>
        </w:tc>
        <w:tc>
          <w:tcPr>
            <w:tcW w:w="3581" w:type="pct"/>
            <w:gridSpan w:val="6"/>
          </w:tcPr>
          <w:p w14:paraId="3240D740" w14:textId="77777777" w:rsidR="00DE7B2A" w:rsidRPr="0093447E" w:rsidRDefault="00DE7B2A">
            <w:pPr>
              <w:spacing w:line="240" w:lineRule="atLeast"/>
              <w:jc w:val="both"/>
              <w:rPr>
                <w:rFonts w:ascii="Arial" w:eastAsia="Calibri" w:hAnsi="Arial" w:cs="Arial"/>
                <w:b/>
                <w:bCs/>
                <w:color w:val="0000FF"/>
              </w:rPr>
            </w:pPr>
          </w:p>
        </w:tc>
        <w:tc>
          <w:tcPr>
            <w:tcW w:w="116" w:type="pct"/>
            <w:vAlign w:val="bottom"/>
          </w:tcPr>
          <w:p w14:paraId="7C8E8D96" w14:textId="77777777" w:rsidR="00DE7B2A" w:rsidRPr="00DE7B2A" w:rsidRDefault="00DE7B2A">
            <w:pPr>
              <w:spacing w:line="240" w:lineRule="atLeast"/>
              <w:jc w:val="right"/>
              <w:rPr>
                <w:rFonts w:ascii="Arial" w:hAnsi="Arial" w:cs="Arial"/>
                <w:color w:val="0000FF"/>
              </w:rPr>
            </w:pPr>
          </w:p>
        </w:tc>
      </w:tr>
      <w:tr w:rsidR="00AB7535" w:rsidRPr="0093447E" w14:paraId="74DCBA18" w14:textId="77777777" w:rsidTr="00A0371A">
        <w:trPr>
          <w:cantSplit/>
        </w:trPr>
        <w:tc>
          <w:tcPr>
            <w:tcW w:w="111" w:type="pct"/>
          </w:tcPr>
          <w:p w14:paraId="74D6CBE5" w14:textId="77777777" w:rsidR="00DE7B2A" w:rsidRPr="0093447E" w:rsidRDefault="00DE7B2A" w:rsidP="00EC24BF">
            <w:pPr>
              <w:spacing w:line="240" w:lineRule="atLeast"/>
              <w:rPr>
                <w:rFonts w:ascii="Arial" w:hAnsi="Arial" w:cs="Arial"/>
                <w:color w:val="0000FF"/>
              </w:rPr>
            </w:pPr>
          </w:p>
        </w:tc>
        <w:tc>
          <w:tcPr>
            <w:tcW w:w="322" w:type="pct"/>
          </w:tcPr>
          <w:p w14:paraId="6F58F3D8" w14:textId="77777777" w:rsidR="00DE7B2A" w:rsidRPr="0093447E" w:rsidRDefault="00DE7B2A" w:rsidP="00EC24BF">
            <w:pPr>
              <w:spacing w:line="240" w:lineRule="atLeast"/>
              <w:rPr>
                <w:rFonts w:ascii="Arial" w:hAnsi="Arial" w:cs="Arial"/>
                <w:color w:val="0000FF"/>
              </w:rPr>
            </w:pPr>
          </w:p>
        </w:tc>
        <w:tc>
          <w:tcPr>
            <w:tcW w:w="435" w:type="pct"/>
          </w:tcPr>
          <w:p w14:paraId="428F95C9" w14:textId="77777777" w:rsidR="00DE7B2A" w:rsidRPr="0093447E" w:rsidRDefault="00DE7B2A" w:rsidP="00EC24BF">
            <w:pPr>
              <w:spacing w:line="240" w:lineRule="atLeast"/>
              <w:rPr>
                <w:rFonts w:ascii="Arial" w:hAnsi="Arial" w:cs="Arial"/>
                <w:color w:val="0000FF"/>
              </w:rPr>
            </w:pPr>
          </w:p>
        </w:tc>
        <w:tc>
          <w:tcPr>
            <w:tcW w:w="435" w:type="pct"/>
          </w:tcPr>
          <w:p w14:paraId="197224A7" w14:textId="77777777" w:rsidR="00DE7B2A" w:rsidRPr="0093447E" w:rsidRDefault="00DE7B2A" w:rsidP="00EC24BF">
            <w:pPr>
              <w:spacing w:line="240" w:lineRule="atLeast"/>
              <w:rPr>
                <w:rFonts w:ascii="Arial" w:hAnsi="Arial" w:cs="Arial"/>
                <w:color w:val="0000FF"/>
              </w:rPr>
            </w:pPr>
          </w:p>
        </w:tc>
        <w:tc>
          <w:tcPr>
            <w:tcW w:w="3581" w:type="pct"/>
            <w:gridSpan w:val="6"/>
          </w:tcPr>
          <w:p w14:paraId="4AF4CBF8" w14:textId="77777777" w:rsidR="00DE7B2A" w:rsidRPr="0093447E" w:rsidRDefault="00DE7B2A" w:rsidP="00EC24BF">
            <w:pPr>
              <w:spacing w:line="240" w:lineRule="atLeast"/>
              <w:jc w:val="both"/>
              <w:rPr>
                <w:rFonts w:ascii="Arial" w:hAnsi="Arial" w:cs="Arial"/>
                <w:color w:val="0000FF"/>
              </w:rPr>
            </w:pPr>
            <w:r w:rsidRPr="0093447E">
              <w:rPr>
                <w:rFonts w:ascii="Arial" w:hAnsi="Arial"/>
                <w:i/>
                <w:color w:val="0000FF"/>
                <w:sz w:val="18"/>
              </w:rPr>
              <w:t xml:space="preserve">"K.B. </w:t>
            </w:r>
            <w:r w:rsidR="00EC24BF">
              <w:rPr>
                <w:rFonts w:ascii="Arial" w:hAnsi="Arial"/>
                <w:i/>
                <w:color w:val="0000FF"/>
                <w:sz w:val="18"/>
              </w:rPr>
              <w:t>9.5.2021</w:t>
            </w:r>
            <w:r w:rsidRPr="0093447E">
              <w:rPr>
                <w:rFonts w:ascii="Arial" w:hAnsi="Arial"/>
                <w:i/>
                <w:color w:val="0000FF"/>
                <w:sz w:val="18"/>
              </w:rPr>
              <w:t>" (in werking 1.</w:t>
            </w:r>
            <w:r>
              <w:rPr>
                <w:rFonts w:ascii="Arial" w:hAnsi="Arial"/>
                <w:i/>
                <w:color w:val="0000FF"/>
                <w:sz w:val="18"/>
              </w:rPr>
              <w:t>6.2021</w:t>
            </w:r>
            <w:r w:rsidRPr="0093447E">
              <w:rPr>
                <w:rFonts w:ascii="Arial" w:hAnsi="Arial"/>
                <w:i/>
                <w:color w:val="0000FF"/>
                <w:sz w:val="18"/>
              </w:rPr>
              <w:t>)</w:t>
            </w:r>
          </w:p>
        </w:tc>
        <w:tc>
          <w:tcPr>
            <w:tcW w:w="116" w:type="pct"/>
            <w:vAlign w:val="bottom"/>
          </w:tcPr>
          <w:p w14:paraId="2C41D6DD" w14:textId="77777777" w:rsidR="00DE7B2A" w:rsidRPr="0093447E" w:rsidRDefault="00DE7B2A" w:rsidP="00EC24BF">
            <w:pPr>
              <w:spacing w:line="240" w:lineRule="atLeast"/>
              <w:jc w:val="right"/>
              <w:rPr>
                <w:rFonts w:ascii="Arial" w:hAnsi="Arial" w:cs="Arial"/>
                <w:color w:val="0000FF"/>
              </w:rPr>
            </w:pPr>
          </w:p>
        </w:tc>
      </w:tr>
      <w:tr w:rsidR="00AB7535" w:rsidRPr="0093447E" w14:paraId="0CF7446D" w14:textId="77777777" w:rsidTr="00A0371A">
        <w:trPr>
          <w:cantSplit/>
        </w:trPr>
        <w:tc>
          <w:tcPr>
            <w:tcW w:w="111" w:type="pct"/>
          </w:tcPr>
          <w:p w14:paraId="52DC1471" w14:textId="77777777" w:rsidR="00DE7B2A" w:rsidRPr="0093447E" w:rsidRDefault="00DE7B2A" w:rsidP="00EC24BF">
            <w:pPr>
              <w:spacing w:line="240" w:lineRule="atLeast"/>
              <w:rPr>
                <w:rFonts w:ascii="Arial" w:hAnsi="Arial" w:cs="Arial"/>
                <w:color w:val="0000FF"/>
              </w:rPr>
            </w:pPr>
            <w:r w:rsidRPr="00DE7B2A">
              <w:rPr>
                <w:rFonts w:ascii="Arial" w:hAnsi="Arial" w:cs="Arial"/>
                <w:color w:val="0000FF"/>
              </w:rPr>
              <w:t>"</w:t>
            </w:r>
          </w:p>
        </w:tc>
        <w:tc>
          <w:tcPr>
            <w:tcW w:w="322" w:type="pct"/>
          </w:tcPr>
          <w:p w14:paraId="60091847" w14:textId="77777777" w:rsidR="00DE7B2A" w:rsidRPr="0093447E" w:rsidRDefault="00DE7B2A" w:rsidP="00EC24BF">
            <w:pPr>
              <w:spacing w:line="240" w:lineRule="atLeast"/>
              <w:rPr>
                <w:rFonts w:ascii="Arial" w:hAnsi="Arial" w:cs="Arial"/>
                <w:color w:val="0000FF"/>
              </w:rPr>
            </w:pPr>
          </w:p>
        </w:tc>
        <w:tc>
          <w:tcPr>
            <w:tcW w:w="435" w:type="pct"/>
          </w:tcPr>
          <w:p w14:paraId="57F544D7" w14:textId="77777777" w:rsidR="00DE7B2A" w:rsidRPr="0093447E" w:rsidRDefault="00DE7B2A" w:rsidP="00EC24BF">
            <w:pPr>
              <w:spacing w:line="240" w:lineRule="atLeast"/>
              <w:rPr>
                <w:rFonts w:ascii="Arial" w:hAnsi="Arial" w:cs="Arial"/>
                <w:color w:val="0000FF"/>
              </w:rPr>
            </w:pPr>
            <w:r>
              <w:rPr>
                <w:rFonts w:ascii="Arial" w:hAnsi="Arial" w:cs="Arial"/>
                <w:color w:val="0000FF"/>
              </w:rPr>
              <w:t>567092</w:t>
            </w:r>
          </w:p>
        </w:tc>
        <w:tc>
          <w:tcPr>
            <w:tcW w:w="435" w:type="pct"/>
          </w:tcPr>
          <w:p w14:paraId="775EDF44" w14:textId="77777777" w:rsidR="00DE7B2A" w:rsidRPr="0093447E" w:rsidRDefault="00DE7B2A" w:rsidP="00EC24BF">
            <w:pPr>
              <w:spacing w:line="240" w:lineRule="atLeast"/>
              <w:rPr>
                <w:rFonts w:ascii="Arial" w:hAnsi="Arial" w:cs="Arial"/>
                <w:color w:val="0000FF"/>
              </w:rPr>
            </w:pPr>
          </w:p>
        </w:tc>
        <w:tc>
          <w:tcPr>
            <w:tcW w:w="2922" w:type="pct"/>
            <w:gridSpan w:val="4"/>
          </w:tcPr>
          <w:p w14:paraId="0DA83AE1" w14:textId="77777777" w:rsidR="00DE7B2A" w:rsidRPr="0093447E" w:rsidRDefault="00DE7B2A" w:rsidP="00EC24BF">
            <w:pPr>
              <w:spacing w:line="240" w:lineRule="atLeast"/>
              <w:jc w:val="both"/>
              <w:rPr>
                <w:rFonts w:ascii="Arial" w:hAnsi="Arial" w:cs="Arial"/>
                <w:color w:val="0000FF"/>
              </w:rPr>
            </w:pPr>
            <w:r w:rsidRPr="00DE7B2A">
              <w:rPr>
                <w:rFonts w:ascii="Arial" w:hAnsi="Arial" w:cs="Arial"/>
                <w:color w:val="0000FF"/>
              </w:rPr>
              <w:t>Individuele kinesitherapiezitting waarbij de persoonlijke betrokkenheid van de kinesitherapeut per rechthebbende een globale gemiddelde duur van 30 minuten heeft</w:t>
            </w:r>
          </w:p>
        </w:tc>
        <w:tc>
          <w:tcPr>
            <w:tcW w:w="280" w:type="pct"/>
            <w:vAlign w:val="bottom"/>
          </w:tcPr>
          <w:p w14:paraId="09E770EE" w14:textId="77777777" w:rsidR="00DE7B2A" w:rsidRPr="0093447E" w:rsidRDefault="00DE7B2A" w:rsidP="00EC24BF">
            <w:pPr>
              <w:spacing w:line="240" w:lineRule="atLeast"/>
              <w:jc w:val="right"/>
              <w:rPr>
                <w:rFonts w:ascii="Arial" w:hAnsi="Arial" w:cs="Arial"/>
                <w:color w:val="0000FF"/>
              </w:rPr>
            </w:pPr>
            <w:r>
              <w:rPr>
                <w:rFonts w:ascii="Arial" w:hAnsi="Arial" w:cs="Arial"/>
                <w:color w:val="0000FF"/>
              </w:rPr>
              <w:t>M</w:t>
            </w:r>
          </w:p>
        </w:tc>
        <w:tc>
          <w:tcPr>
            <w:tcW w:w="379" w:type="pct"/>
            <w:vAlign w:val="bottom"/>
          </w:tcPr>
          <w:p w14:paraId="0EE40DDD" w14:textId="77777777" w:rsidR="00DE7B2A" w:rsidRPr="0093447E" w:rsidRDefault="00DE7B2A" w:rsidP="00EC24BF">
            <w:pPr>
              <w:spacing w:line="240" w:lineRule="atLeast"/>
              <w:jc w:val="right"/>
              <w:rPr>
                <w:rFonts w:ascii="Arial" w:hAnsi="Arial" w:cs="Arial"/>
                <w:color w:val="0000FF"/>
              </w:rPr>
            </w:pPr>
            <w:r>
              <w:rPr>
                <w:rFonts w:ascii="Arial" w:hAnsi="Arial" w:cs="Arial"/>
                <w:color w:val="0000FF"/>
              </w:rPr>
              <w:t>24</w:t>
            </w:r>
          </w:p>
        </w:tc>
        <w:tc>
          <w:tcPr>
            <w:tcW w:w="116" w:type="pct"/>
            <w:vAlign w:val="bottom"/>
          </w:tcPr>
          <w:p w14:paraId="5DF4A1FD" w14:textId="77777777" w:rsidR="00DE7B2A" w:rsidRPr="0093447E" w:rsidRDefault="00DE7B2A" w:rsidP="00EC24BF">
            <w:pPr>
              <w:spacing w:line="240" w:lineRule="atLeast"/>
              <w:jc w:val="right"/>
              <w:rPr>
                <w:rFonts w:ascii="Arial" w:hAnsi="Arial" w:cs="Arial"/>
                <w:color w:val="0000FF"/>
              </w:rPr>
            </w:pPr>
            <w:r w:rsidRPr="00DE7B2A">
              <w:rPr>
                <w:rFonts w:ascii="Arial" w:hAnsi="Arial" w:cs="Arial"/>
                <w:color w:val="0000FF"/>
              </w:rPr>
              <w:t>"</w:t>
            </w:r>
          </w:p>
        </w:tc>
      </w:tr>
      <w:tr w:rsidR="00AB7535" w:rsidRPr="0093447E" w14:paraId="49E965EC" w14:textId="77777777" w:rsidTr="00A0371A">
        <w:trPr>
          <w:cantSplit/>
        </w:trPr>
        <w:tc>
          <w:tcPr>
            <w:tcW w:w="111" w:type="pct"/>
          </w:tcPr>
          <w:p w14:paraId="0508B117" w14:textId="77777777" w:rsidR="00DE7B2A" w:rsidRPr="0093447E" w:rsidRDefault="00DE7B2A" w:rsidP="00EC24BF">
            <w:pPr>
              <w:spacing w:line="240" w:lineRule="atLeast"/>
              <w:rPr>
                <w:rFonts w:ascii="Arial" w:hAnsi="Arial" w:cs="Arial"/>
                <w:color w:val="0000FF"/>
              </w:rPr>
            </w:pPr>
          </w:p>
        </w:tc>
        <w:tc>
          <w:tcPr>
            <w:tcW w:w="322" w:type="pct"/>
          </w:tcPr>
          <w:p w14:paraId="397E6844" w14:textId="77777777" w:rsidR="00DE7B2A" w:rsidRPr="0093447E" w:rsidRDefault="00DE7B2A" w:rsidP="00EC24BF">
            <w:pPr>
              <w:spacing w:line="240" w:lineRule="atLeast"/>
              <w:rPr>
                <w:rFonts w:ascii="Arial" w:hAnsi="Arial" w:cs="Arial"/>
                <w:color w:val="0000FF"/>
              </w:rPr>
            </w:pPr>
          </w:p>
        </w:tc>
        <w:tc>
          <w:tcPr>
            <w:tcW w:w="435" w:type="pct"/>
          </w:tcPr>
          <w:p w14:paraId="4172D949" w14:textId="77777777" w:rsidR="00DE7B2A" w:rsidRDefault="00DE7B2A" w:rsidP="00EC24BF">
            <w:pPr>
              <w:spacing w:line="240" w:lineRule="atLeast"/>
              <w:rPr>
                <w:rFonts w:ascii="Arial" w:hAnsi="Arial" w:cs="Arial"/>
                <w:color w:val="0000FF"/>
              </w:rPr>
            </w:pPr>
          </w:p>
        </w:tc>
        <w:tc>
          <w:tcPr>
            <w:tcW w:w="435" w:type="pct"/>
          </w:tcPr>
          <w:p w14:paraId="6E06A487" w14:textId="77777777" w:rsidR="00DE7B2A" w:rsidRPr="0093447E" w:rsidRDefault="00DE7B2A" w:rsidP="00EC24BF">
            <w:pPr>
              <w:spacing w:line="240" w:lineRule="atLeast"/>
              <w:rPr>
                <w:rFonts w:ascii="Arial" w:hAnsi="Arial" w:cs="Arial"/>
                <w:color w:val="0000FF"/>
              </w:rPr>
            </w:pPr>
          </w:p>
        </w:tc>
        <w:tc>
          <w:tcPr>
            <w:tcW w:w="2922" w:type="pct"/>
            <w:gridSpan w:val="4"/>
          </w:tcPr>
          <w:p w14:paraId="0FE2B52C" w14:textId="77777777" w:rsidR="00DE7B2A" w:rsidRPr="00DE7B2A" w:rsidRDefault="00DE7B2A" w:rsidP="00EC24BF">
            <w:pPr>
              <w:spacing w:line="240" w:lineRule="atLeast"/>
              <w:jc w:val="both"/>
              <w:rPr>
                <w:rFonts w:ascii="Arial" w:hAnsi="Arial" w:cs="Arial"/>
                <w:color w:val="0000FF"/>
              </w:rPr>
            </w:pPr>
          </w:p>
        </w:tc>
        <w:tc>
          <w:tcPr>
            <w:tcW w:w="280" w:type="pct"/>
            <w:vAlign w:val="bottom"/>
          </w:tcPr>
          <w:p w14:paraId="074D22A5" w14:textId="77777777" w:rsidR="00DE7B2A" w:rsidRDefault="00DE7B2A" w:rsidP="00EC24BF">
            <w:pPr>
              <w:spacing w:line="240" w:lineRule="atLeast"/>
              <w:jc w:val="right"/>
              <w:rPr>
                <w:rFonts w:ascii="Arial" w:hAnsi="Arial" w:cs="Arial"/>
                <w:color w:val="0000FF"/>
              </w:rPr>
            </w:pPr>
          </w:p>
        </w:tc>
        <w:tc>
          <w:tcPr>
            <w:tcW w:w="379" w:type="pct"/>
            <w:vAlign w:val="bottom"/>
          </w:tcPr>
          <w:p w14:paraId="3536B642" w14:textId="77777777" w:rsidR="00DE7B2A" w:rsidRDefault="00DE7B2A" w:rsidP="00EC24BF">
            <w:pPr>
              <w:spacing w:line="240" w:lineRule="atLeast"/>
              <w:jc w:val="right"/>
              <w:rPr>
                <w:rFonts w:ascii="Arial" w:hAnsi="Arial" w:cs="Arial"/>
                <w:color w:val="0000FF"/>
              </w:rPr>
            </w:pPr>
          </w:p>
        </w:tc>
        <w:tc>
          <w:tcPr>
            <w:tcW w:w="116" w:type="pct"/>
            <w:vAlign w:val="bottom"/>
          </w:tcPr>
          <w:p w14:paraId="0EFAE329" w14:textId="77777777" w:rsidR="00DE7B2A" w:rsidRPr="0093447E" w:rsidRDefault="00DE7B2A" w:rsidP="00EC24BF">
            <w:pPr>
              <w:spacing w:line="240" w:lineRule="atLeast"/>
              <w:jc w:val="right"/>
              <w:rPr>
                <w:rFonts w:ascii="Arial" w:hAnsi="Arial" w:cs="Arial"/>
                <w:color w:val="0000FF"/>
              </w:rPr>
            </w:pPr>
          </w:p>
        </w:tc>
      </w:tr>
      <w:tr w:rsidR="00AB7535" w:rsidRPr="0093447E" w14:paraId="1180530E" w14:textId="77777777" w:rsidTr="00A0371A">
        <w:trPr>
          <w:cantSplit/>
        </w:trPr>
        <w:tc>
          <w:tcPr>
            <w:tcW w:w="111" w:type="pct"/>
          </w:tcPr>
          <w:p w14:paraId="19F7FA42" w14:textId="77777777" w:rsidR="00DE7B2A" w:rsidRPr="0093447E" w:rsidRDefault="00DE7B2A" w:rsidP="00EC24BF">
            <w:pPr>
              <w:spacing w:line="240" w:lineRule="atLeast"/>
              <w:rPr>
                <w:rFonts w:ascii="Arial" w:hAnsi="Arial" w:cs="Arial"/>
                <w:color w:val="0000FF"/>
              </w:rPr>
            </w:pPr>
          </w:p>
        </w:tc>
        <w:tc>
          <w:tcPr>
            <w:tcW w:w="322" w:type="pct"/>
          </w:tcPr>
          <w:p w14:paraId="5948828D" w14:textId="77777777" w:rsidR="00DE7B2A" w:rsidRPr="0093447E" w:rsidRDefault="00DE7B2A" w:rsidP="00EC24BF">
            <w:pPr>
              <w:spacing w:line="240" w:lineRule="atLeast"/>
              <w:rPr>
                <w:rFonts w:ascii="Arial" w:hAnsi="Arial" w:cs="Arial"/>
                <w:color w:val="0000FF"/>
              </w:rPr>
            </w:pPr>
          </w:p>
        </w:tc>
        <w:tc>
          <w:tcPr>
            <w:tcW w:w="435" w:type="pct"/>
          </w:tcPr>
          <w:p w14:paraId="4DC54D7D" w14:textId="77777777" w:rsidR="00DE7B2A" w:rsidRPr="0093447E" w:rsidRDefault="00DE7B2A" w:rsidP="00EC24BF">
            <w:pPr>
              <w:spacing w:line="240" w:lineRule="atLeast"/>
              <w:rPr>
                <w:rFonts w:ascii="Arial" w:hAnsi="Arial" w:cs="Arial"/>
                <w:color w:val="0000FF"/>
              </w:rPr>
            </w:pPr>
          </w:p>
        </w:tc>
        <w:tc>
          <w:tcPr>
            <w:tcW w:w="435" w:type="pct"/>
          </w:tcPr>
          <w:p w14:paraId="253A8E53" w14:textId="77777777" w:rsidR="00DE7B2A" w:rsidRPr="0093447E" w:rsidRDefault="00DE7B2A" w:rsidP="00EC24BF">
            <w:pPr>
              <w:spacing w:line="240" w:lineRule="atLeast"/>
              <w:rPr>
                <w:rFonts w:ascii="Arial" w:hAnsi="Arial" w:cs="Arial"/>
                <w:color w:val="0000FF"/>
              </w:rPr>
            </w:pPr>
          </w:p>
        </w:tc>
        <w:tc>
          <w:tcPr>
            <w:tcW w:w="3581" w:type="pct"/>
            <w:gridSpan w:val="6"/>
          </w:tcPr>
          <w:p w14:paraId="5272DECB" w14:textId="77777777" w:rsidR="00DE7B2A" w:rsidRPr="0093447E" w:rsidRDefault="00DE7B2A" w:rsidP="00EC24BF">
            <w:pPr>
              <w:spacing w:line="240" w:lineRule="atLeast"/>
              <w:jc w:val="both"/>
              <w:rPr>
                <w:rFonts w:ascii="Arial" w:hAnsi="Arial" w:cs="Arial"/>
                <w:color w:val="0000FF"/>
              </w:rPr>
            </w:pPr>
            <w:r w:rsidRPr="0093447E">
              <w:rPr>
                <w:rFonts w:ascii="Arial" w:hAnsi="Arial"/>
                <w:i/>
                <w:color w:val="0000FF"/>
                <w:sz w:val="18"/>
              </w:rPr>
              <w:t>"K.B. 21.2.2014" (in werking 1.5.2014)</w:t>
            </w:r>
            <w:r>
              <w:rPr>
                <w:rFonts w:ascii="Arial" w:hAnsi="Arial"/>
                <w:i/>
                <w:color w:val="0000FF"/>
                <w:sz w:val="18"/>
              </w:rPr>
              <w:t xml:space="preserve"> + </w:t>
            </w:r>
            <w:r w:rsidRPr="0093447E">
              <w:rPr>
                <w:rFonts w:ascii="Arial" w:hAnsi="Arial"/>
                <w:i/>
                <w:color w:val="0000FF"/>
                <w:sz w:val="18"/>
              </w:rPr>
              <w:t xml:space="preserve">"K.B. </w:t>
            </w:r>
            <w:r w:rsidR="00EC24BF">
              <w:rPr>
                <w:rFonts w:ascii="Arial" w:hAnsi="Arial"/>
                <w:i/>
                <w:color w:val="0000FF"/>
                <w:sz w:val="18"/>
              </w:rPr>
              <w:t>9.5.2021</w:t>
            </w:r>
            <w:r w:rsidRPr="0093447E">
              <w:rPr>
                <w:rFonts w:ascii="Arial" w:hAnsi="Arial"/>
                <w:i/>
                <w:color w:val="0000FF"/>
                <w:sz w:val="18"/>
              </w:rPr>
              <w:t>" (in werking 1.</w:t>
            </w:r>
            <w:r>
              <w:rPr>
                <w:rFonts w:ascii="Arial" w:hAnsi="Arial"/>
                <w:i/>
                <w:color w:val="0000FF"/>
                <w:sz w:val="18"/>
              </w:rPr>
              <w:t>6.2021</w:t>
            </w:r>
            <w:r w:rsidRPr="0093447E">
              <w:rPr>
                <w:rFonts w:ascii="Arial" w:hAnsi="Arial"/>
                <w:i/>
                <w:color w:val="0000FF"/>
                <w:sz w:val="18"/>
              </w:rPr>
              <w:t>)</w:t>
            </w:r>
          </w:p>
        </w:tc>
        <w:tc>
          <w:tcPr>
            <w:tcW w:w="116" w:type="pct"/>
            <w:vAlign w:val="bottom"/>
          </w:tcPr>
          <w:p w14:paraId="1BD9E704" w14:textId="77777777" w:rsidR="00DE7B2A" w:rsidRPr="0093447E" w:rsidRDefault="00DE7B2A" w:rsidP="00EC24BF">
            <w:pPr>
              <w:spacing w:line="240" w:lineRule="atLeast"/>
              <w:jc w:val="right"/>
              <w:rPr>
                <w:rFonts w:ascii="Arial" w:hAnsi="Arial" w:cs="Arial"/>
                <w:color w:val="0000FF"/>
              </w:rPr>
            </w:pPr>
          </w:p>
        </w:tc>
      </w:tr>
      <w:tr w:rsidR="00AB7535" w:rsidRPr="0093447E" w14:paraId="6E9146A3" w14:textId="77777777" w:rsidTr="00A0371A">
        <w:trPr>
          <w:cantSplit/>
        </w:trPr>
        <w:tc>
          <w:tcPr>
            <w:tcW w:w="111" w:type="pct"/>
          </w:tcPr>
          <w:p w14:paraId="02FF0852" w14:textId="77777777" w:rsidR="001B3502" w:rsidRPr="0093447E" w:rsidRDefault="00DE7B2A">
            <w:pPr>
              <w:spacing w:line="240" w:lineRule="atLeast"/>
              <w:rPr>
                <w:rFonts w:ascii="Arial" w:hAnsi="Arial" w:cs="Arial"/>
                <w:color w:val="0000FF"/>
              </w:rPr>
            </w:pPr>
            <w:r w:rsidRPr="0093447E">
              <w:rPr>
                <w:rFonts w:ascii="Arial" w:hAnsi="Arial"/>
                <w:i/>
                <w:color w:val="0000FF"/>
                <w:sz w:val="18"/>
              </w:rPr>
              <w:t>"</w:t>
            </w:r>
          </w:p>
        </w:tc>
        <w:tc>
          <w:tcPr>
            <w:tcW w:w="322" w:type="pct"/>
          </w:tcPr>
          <w:p w14:paraId="0CEEE92A" w14:textId="77777777" w:rsidR="001B3502" w:rsidRPr="0093447E" w:rsidRDefault="001B3502">
            <w:pPr>
              <w:spacing w:line="240" w:lineRule="atLeast"/>
              <w:rPr>
                <w:rFonts w:ascii="Arial" w:hAnsi="Arial" w:cs="Arial"/>
                <w:color w:val="0000FF"/>
              </w:rPr>
            </w:pPr>
          </w:p>
        </w:tc>
        <w:tc>
          <w:tcPr>
            <w:tcW w:w="435" w:type="pct"/>
          </w:tcPr>
          <w:p w14:paraId="4473ACA7" w14:textId="77777777" w:rsidR="001B3502" w:rsidRPr="0093447E" w:rsidRDefault="00F142B0">
            <w:pPr>
              <w:spacing w:line="240" w:lineRule="atLeast"/>
              <w:rPr>
                <w:rFonts w:ascii="Arial" w:hAnsi="Arial" w:cs="Arial"/>
                <w:color w:val="0000FF"/>
              </w:rPr>
            </w:pPr>
            <w:r w:rsidRPr="0093447E">
              <w:rPr>
                <w:rFonts w:ascii="Arial" w:eastAsia="Calibri" w:hAnsi="Arial" w:cs="Arial"/>
                <w:color w:val="0000FF"/>
                <w:lang w:val="fr-BE"/>
              </w:rPr>
              <w:t>560210</w:t>
            </w:r>
          </w:p>
        </w:tc>
        <w:tc>
          <w:tcPr>
            <w:tcW w:w="435" w:type="pct"/>
          </w:tcPr>
          <w:p w14:paraId="24B35C93" w14:textId="77777777" w:rsidR="001B3502" w:rsidRPr="0093447E" w:rsidRDefault="001B3502">
            <w:pPr>
              <w:spacing w:line="240" w:lineRule="atLeast"/>
              <w:rPr>
                <w:rFonts w:ascii="Arial" w:hAnsi="Arial" w:cs="Arial"/>
                <w:color w:val="0000FF"/>
              </w:rPr>
            </w:pPr>
          </w:p>
        </w:tc>
        <w:tc>
          <w:tcPr>
            <w:tcW w:w="2922" w:type="pct"/>
            <w:gridSpan w:val="4"/>
          </w:tcPr>
          <w:p w14:paraId="0FF33CC3" w14:textId="77777777" w:rsidR="001B3502" w:rsidRPr="0093447E" w:rsidRDefault="00DE7B2A">
            <w:pPr>
              <w:spacing w:line="240" w:lineRule="atLeast"/>
              <w:jc w:val="both"/>
              <w:rPr>
                <w:rFonts w:ascii="Arial" w:hAnsi="Arial" w:cs="Arial"/>
                <w:color w:val="0000FF"/>
              </w:rPr>
            </w:pPr>
            <w:r w:rsidRPr="00DE7B2A">
              <w:rPr>
                <w:rFonts w:ascii="Arial" w:eastAsia="Calibri" w:hAnsi="Arial" w:cs="Arial"/>
                <w:color w:val="0000FF"/>
              </w:rPr>
              <w:t>Als de zitting 567092 niet mag worden geattesteerd, rekening houdende met de in § 10 van dit artikel vastgestelde beperkingen : individuele kinesitherapiezitting waarbij de persoonlijke betrokkenheid van de kinesitherapeut per rechthebbende een globale gemiddelde duur van 30 minuten heeft</w:t>
            </w:r>
          </w:p>
        </w:tc>
        <w:tc>
          <w:tcPr>
            <w:tcW w:w="280" w:type="pct"/>
            <w:vAlign w:val="bottom"/>
          </w:tcPr>
          <w:p w14:paraId="016EB1A7" w14:textId="77777777" w:rsidR="001B3502" w:rsidRPr="0093447E" w:rsidRDefault="001B3502">
            <w:pPr>
              <w:spacing w:line="240" w:lineRule="atLeast"/>
              <w:jc w:val="right"/>
              <w:rPr>
                <w:rFonts w:ascii="Arial" w:hAnsi="Arial" w:cs="Arial"/>
                <w:color w:val="0000FF"/>
              </w:rPr>
            </w:pPr>
            <w:r w:rsidRPr="0093447E">
              <w:rPr>
                <w:rFonts w:ascii="Arial" w:hAnsi="Arial" w:cs="Arial"/>
                <w:color w:val="0000FF"/>
              </w:rPr>
              <w:t>M</w:t>
            </w:r>
          </w:p>
        </w:tc>
        <w:tc>
          <w:tcPr>
            <w:tcW w:w="379" w:type="pct"/>
            <w:vAlign w:val="bottom"/>
          </w:tcPr>
          <w:p w14:paraId="0EA1F89C" w14:textId="77777777" w:rsidR="001B3502" w:rsidRPr="0093447E" w:rsidRDefault="001B3502">
            <w:pPr>
              <w:spacing w:line="240" w:lineRule="atLeast"/>
              <w:jc w:val="right"/>
              <w:rPr>
                <w:rFonts w:ascii="Arial" w:hAnsi="Arial" w:cs="Arial"/>
                <w:color w:val="0000FF"/>
              </w:rPr>
            </w:pPr>
            <w:r w:rsidRPr="0093447E">
              <w:rPr>
                <w:rFonts w:ascii="Arial" w:hAnsi="Arial" w:cs="Arial"/>
                <w:color w:val="0000FF"/>
              </w:rPr>
              <w:t>24</w:t>
            </w:r>
          </w:p>
        </w:tc>
        <w:tc>
          <w:tcPr>
            <w:tcW w:w="116" w:type="pct"/>
            <w:vAlign w:val="bottom"/>
          </w:tcPr>
          <w:p w14:paraId="76CB4133" w14:textId="77777777" w:rsidR="001B3502" w:rsidRPr="0093447E" w:rsidRDefault="001B3502">
            <w:pPr>
              <w:spacing w:line="240" w:lineRule="atLeast"/>
              <w:jc w:val="right"/>
              <w:rPr>
                <w:rFonts w:ascii="Arial" w:hAnsi="Arial" w:cs="Arial"/>
                <w:color w:val="0000FF"/>
              </w:rPr>
            </w:pPr>
          </w:p>
        </w:tc>
      </w:tr>
      <w:tr w:rsidR="00AB7535" w:rsidRPr="0093447E" w14:paraId="08B34BBF" w14:textId="77777777" w:rsidTr="00A0371A">
        <w:trPr>
          <w:cantSplit/>
        </w:trPr>
        <w:tc>
          <w:tcPr>
            <w:tcW w:w="111" w:type="pct"/>
          </w:tcPr>
          <w:p w14:paraId="564FBC3F" w14:textId="77777777" w:rsidR="001B3502" w:rsidRPr="0093447E" w:rsidRDefault="001B3502">
            <w:pPr>
              <w:spacing w:line="240" w:lineRule="atLeast"/>
              <w:rPr>
                <w:rFonts w:ascii="Arial" w:hAnsi="Arial" w:cs="Arial"/>
                <w:color w:val="0000FF"/>
              </w:rPr>
            </w:pPr>
          </w:p>
        </w:tc>
        <w:tc>
          <w:tcPr>
            <w:tcW w:w="322" w:type="pct"/>
          </w:tcPr>
          <w:p w14:paraId="4BF59F6B" w14:textId="77777777" w:rsidR="001B3502" w:rsidRPr="0093447E" w:rsidRDefault="001B3502">
            <w:pPr>
              <w:spacing w:line="240" w:lineRule="atLeast"/>
              <w:rPr>
                <w:rFonts w:ascii="Arial" w:hAnsi="Arial" w:cs="Arial"/>
                <w:color w:val="0000FF"/>
              </w:rPr>
            </w:pPr>
          </w:p>
        </w:tc>
        <w:tc>
          <w:tcPr>
            <w:tcW w:w="435" w:type="pct"/>
          </w:tcPr>
          <w:p w14:paraId="28F1A03E" w14:textId="77777777" w:rsidR="001B3502" w:rsidRPr="0093447E" w:rsidRDefault="001B3502">
            <w:pPr>
              <w:spacing w:line="240" w:lineRule="atLeast"/>
              <w:rPr>
                <w:rFonts w:ascii="Arial" w:hAnsi="Arial" w:cs="Arial"/>
                <w:color w:val="0000FF"/>
              </w:rPr>
            </w:pPr>
          </w:p>
        </w:tc>
        <w:tc>
          <w:tcPr>
            <w:tcW w:w="435" w:type="pct"/>
          </w:tcPr>
          <w:p w14:paraId="589D323B" w14:textId="77777777" w:rsidR="001B3502" w:rsidRPr="0093447E" w:rsidRDefault="001B3502">
            <w:pPr>
              <w:spacing w:line="240" w:lineRule="atLeast"/>
              <w:rPr>
                <w:rFonts w:ascii="Arial" w:hAnsi="Arial" w:cs="Arial"/>
                <w:color w:val="0000FF"/>
              </w:rPr>
            </w:pPr>
          </w:p>
        </w:tc>
        <w:tc>
          <w:tcPr>
            <w:tcW w:w="2922" w:type="pct"/>
            <w:gridSpan w:val="4"/>
          </w:tcPr>
          <w:p w14:paraId="219CD4C2" w14:textId="77777777" w:rsidR="001B3502" w:rsidRPr="0093447E" w:rsidRDefault="001B3502">
            <w:pPr>
              <w:spacing w:line="240" w:lineRule="atLeast"/>
              <w:jc w:val="both"/>
              <w:rPr>
                <w:rFonts w:ascii="Arial" w:hAnsi="Arial" w:cs="Arial"/>
                <w:color w:val="0000FF"/>
              </w:rPr>
            </w:pPr>
          </w:p>
        </w:tc>
        <w:tc>
          <w:tcPr>
            <w:tcW w:w="280" w:type="pct"/>
            <w:vAlign w:val="bottom"/>
          </w:tcPr>
          <w:p w14:paraId="189AC95B" w14:textId="77777777" w:rsidR="001B3502" w:rsidRPr="0093447E" w:rsidRDefault="001B3502">
            <w:pPr>
              <w:spacing w:line="240" w:lineRule="atLeast"/>
              <w:jc w:val="right"/>
              <w:rPr>
                <w:rFonts w:ascii="Arial" w:hAnsi="Arial" w:cs="Arial"/>
                <w:color w:val="0000FF"/>
              </w:rPr>
            </w:pPr>
          </w:p>
        </w:tc>
        <w:tc>
          <w:tcPr>
            <w:tcW w:w="379" w:type="pct"/>
            <w:vAlign w:val="bottom"/>
          </w:tcPr>
          <w:p w14:paraId="052B685A" w14:textId="77777777" w:rsidR="001B3502" w:rsidRPr="0093447E" w:rsidRDefault="001B3502">
            <w:pPr>
              <w:spacing w:line="240" w:lineRule="atLeast"/>
              <w:jc w:val="right"/>
              <w:rPr>
                <w:rFonts w:ascii="Arial" w:hAnsi="Arial" w:cs="Arial"/>
                <w:color w:val="0000FF"/>
              </w:rPr>
            </w:pPr>
          </w:p>
        </w:tc>
        <w:tc>
          <w:tcPr>
            <w:tcW w:w="116" w:type="pct"/>
            <w:vAlign w:val="bottom"/>
          </w:tcPr>
          <w:p w14:paraId="6D4EF253" w14:textId="77777777" w:rsidR="001B3502" w:rsidRPr="0093447E" w:rsidRDefault="001B3502">
            <w:pPr>
              <w:spacing w:line="240" w:lineRule="atLeast"/>
              <w:jc w:val="right"/>
              <w:rPr>
                <w:rFonts w:ascii="Arial" w:hAnsi="Arial" w:cs="Arial"/>
                <w:color w:val="0000FF"/>
              </w:rPr>
            </w:pPr>
          </w:p>
        </w:tc>
      </w:tr>
      <w:tr w:rsidR="00AB7535" w:rsidRPr="0093447E" w14:paraId="05D14670" w14:textId="77777777" w:rsidTr="00A0371A">
        <w:trPr>
          <w:cantSplit/>
        </w:trPr>
        <w:tc>
          <w:tcPr>
            <w:tcW w:w="111" w:type="pct"/>
          </w:tcPr>
          <w:p w14:paraId="616D9FF2" w14:textId="77777777" w:rsidR="001B3502" w:rsidRPr="0093447E" w:rsidRDefault="001B3502">
            <w:pPr>
              <w:spacing w:line="240" w:lineRule="atLeast"/>
              <w:rPr>
                <w:rFonts w:ascii="Arial" w:hAnsi="Arial" w:cs="Arial"/>
                <w:color w:val="0000FF"/>
              </w:rPr>
            </w:pPr>
          </w:p>
        </w:tc>
        <w:tc>
          <w:tcPr>
            <w:tcW w:w="322" w:type="pct"/>
          </w:tcPr>
          <w:p w14:paraId="459E04A5" w14:textId="77777777" w:rsidR="001B3502" w:rsidRPr="0093447E" w:rsidRDefault="001B3502">
            <w:pPr>
              <w:spacing w:line="240" w:lineRule="atLeast"/>
              <w:rPr>
                <w:rFonts w:ascii="Arial" w:hAnsi="Arial" w:cs="Arial"/>
                <w:color w:val="0000FF"/>
              </w:rPr>
            </w:pPr>
          </w:p>
        </w:tc>
        <w:tc>
          <w:tcPr>
            <w:tcW w:w="435" w:type="pct"/>
          </w:tcPr>
          <w:p w14:paraId="5A24FFD6" w14:textId="77777777" w:rsidR="001B3502" w:rsidRPr="0093447E" w:rsidRDefault="00F142B0">
            <w:pPr>
              <w:spacing w:line="240" w:lineRule="atLeast"/>
              <w:rPr>
                <w:rFonts w:ascii="Arial" w:hAnsi="Arial" w:cs="Arial"/>
                <w:color w:val="0000FF"/>
              </w:rPr>
            </w:pPr>
            <w:r w:rsidRPr="0093447E">
              <w:rPr>
                <w:rFonts w:ascii="Arial" w:eastAsia="Calibri" w:hAnsi="Arial" w:cs="Arial"/>
                <w:color w:val="0000FF"/>
                <w:lang w:val="fr-BE"/>
              </w:rPr>
              <w:t>560254</w:t>
            </w:r>
          </w:p>
        </w:tc>
        <w:tc>
          <w:tcPr>
            <w:tcW w:w="435" w:type="pct"/>
          </w:tcPr>
          <w:p w14:paraId="5877A309" w14:textId="77777777" w:rsidR="001B3502" w:rsidRPr="0093447E" w:rsidRDefault="001B3502">
            <w:pPr>
              <w:spacing w:line="240" w:lineRule="atLeast"/>
              <w:rPr>
                <w:rFonts w:ascii="Arial" w:hAnsi="Arial" w:cs="Arial"/>
                <w:color w:val="0000FF"/>
              </w:rPr>
            </w:pPr>
          </w:p>
        </w:tc>
        <w:tc>
          <w:tcPr>
            <w:tcW w:w="2922" w:type="pct"/>
            <w:gridSpan w:val="4"/>
          </w:tcPr>
          <w:p w14:paraId="00B67880" w14:textId="77777777" w:rsidR="001B3502" w:rsidRPr="0093447E" w:rsidRDefault="00DE7B2A">
            <w:pPr>
              <w:spacing w:line="240" w:lineRule="atLeast"/>
              <w:jc w:val="both"/>
              <w:rPr>
                <w:rFonts w:ascii="Arial" w:hAnsi="Arial" w:cs="Arial"/>
                <w:color w:val="0000FF"/>
              </w:rPr>
            </w:pPr>
            <w:r w:rsidRPr="00DE7B2A">
              <w:rPr>
                <w:rFonts w:ascii="Arial" w:eastAsia="Calibri" w:hAnsi="Arial" w:cs="Arial"/>
                <w:color w:val="0000FF"/>
              </w:rPr>
              <w:t>Als de zittingen 567092 en 560210 niet mogen worden geattesteerd, rekening houdende met de in § 10 van dit artikel vastgestelde beperkingen: individuele kinesitherapiezitting waarbij de persoonlijke betrokkenheid van de kinesitherapeut per rechthebbende een globale gemiddelde duur van 30 minuten heeft</w:t>
            </w:r>
          </w:p>
        </w:tc>
        <w:tc>
          <w:tcPr>
            <w:tcW w:w="280" w:type="pct"/>
            <w:vAlign w:val="bottom"/>
          </w:tcPr>
          <w:p w14:paraId="73396D03" w14:textId="77777777" w:rsidR="001B3502" w:rsidRPr="0093447E" w:rsidRDefault="001B3502">
            <w:pPr>
              <w:spacing w:line="240" w:lineRule="atLeast"/>
              <w:jc w:val="right"/>
              <w:rPr>
                <w:rFonts w:ascii="Arial" w:hAnsi="Arial" w:cs="Arial"/>
                <w:color w:val="0000FF"/>
              </w:rPr>
            </w:pPr>
            <w:r w:rsidRPr="0093447E">
              <w:rPr>
                <w:rFonts w:ascii="Arial" w:hAnsi="Arial" w:cs="Arial"/>
                <w:color w:val="0000FF"/>
              </w:rPr>
              <w:t>M</w:t>
            </w:r>
          </w:p>
        </w:tc>
        <w:tc>
          <w:tcPr>
            <w:tcW w:w="379" w:type="pct"/>
            <w:vAlign w:val="bottom"/>
          </w:tcPr>
          <w:p w14:paraId="7D17F3DD" w14:textId="77777777" w:rsidR="001B3502" w:rsidRPr="0093447E" w:rsidRDefault="00177097">
            <w:pPr>
              <w:spacing w:line="240" w:lineRule="atLeast"/>
              <w:jc w:val="right"/>
              <w:rPr>
                <w:rFonts w:ascii="Arial" w:hAnsi="Arial" w:cs="Arial"/>
                <w:color w:val="0000FF"/>
              </w:rPr>
            </w:pPr>
            <w:r w:rsidRPr="0093447E">
              <w:rPr>
                <w:rFonts w:ascii="Arial" w:hAnsi="Arial" w:cs="Arial"/>
                <w:color w:val="0000FF"/>
              </w:rPr>
              <w:t>24</w:t>
            </w:r>
          </w:p>
        </w:tc>
        <w:tc>
          <w:tcPr>
            <w:tcW w:w="116" w:type="pct"/>
            <w:vAlign w:val="bottom"/>
          </w:tcPr>
          <w:p w14:paraId="1AF360B2" w14:textId="77777777" w:rsidR="001B3502" w:rsidRPr="0093447E" w:rsidRDefault="00DE7B2A">
            <w:pPr>
              <w:spacing w:line="240" w:lineRule="atLeast"/>
              <w:jc w:val="right"/>
              <w:rPr>
                <w:rFonts w:ascii="Arial" w:hAnsi="Arial" w:cs="Arial"/>
                <w:color w:val="0000FF"/>
              </w:rPr>
            </w:pPr>
            <w:r w:rsidRPr="00DE7B2A">
              <w:rPr>
                <w:rFonts w:ascii="Arial" w:hAnsi="Arial" w:cs="Arial"/>
                <w:color w:val="0000FF"/>
              </w:rPr>
              <w:t>"</w:t>
            </w:r>
          </w:p>
        </w:tc>
      </w:tr>
      <w:tr w:rsidR="00AB7535" w:rsidRPr="0093447E" w14:paraId="680B1E30" w14:textId="77777777" w:rsidTr="00A0371A">
        <w:trPr>
          <w:cantSplit/>
        </w:trPr>
        <w:tc>
          <w:tcPr>
            <w:tcW w:w="111" w:type="pct"/>
          </w:tcPr>
          <w:p w14:paraId="4887EBE3" w14:textId="77777777" w:rsidR="001B3502" w:rsidRPr="0093447E" w:rsidRDefault="001B3502">
            <w:pPr>
              <w:spacing w:line="240" w:lineRule="atLeast"/>
              <w:rPr>
                <w:rFonts w:ascii="Arial" w:hAnsi="Arial" w:cs="Arial"/>
                <w:color w:val="0000FF"/>
              </w:rPr>
            </w:pPr>
          </w:p>
        </w:tc>
        <w:tc>
          <w:tcPr>
            <w:tcW w:w="322" w:type="pct"/>
          </w:tcPr>
          <w:p w14:paraId="21713BF5" w14:textId="77777777" w:rsidR="001B3502" w:rsidRPr="0093447E" w:rsidRDefault="001B3502">
            <w:pPr>
              <w:spacing w:line="240" w:lineRule="atLeast"/>
              <w:rPr>
                <w:rFonts w:ascii="Arial" w:hAnsi="Arial" w:cs="Arial"/>
                <w:color w:val="0000FF"/>
              </w:rPr>
            </w:pPr>
          </w:p>
        </w:tc>
        <w:tc>
          <w:tcPr>
            <w:tcW w:w="435" w:type="pct"/>
          </w:tcPr>
          <w:p w14:paraId="1015ED57" w14:textId="77777777" w:rsidR="001B3502" w:rsidRPr="0093447E" w:rsidRDefault="001B3502">
            <w:pPr>
              <w:spacing w:line="240" w:lineRule="atLeast"/>
              <w:rPr>
                <w:rFonts w:ascii="Arial" w:hAnsi="Arial" w:cs="Arial"/>
                <w:color w:val="0000FF"/>
              </w:rPr>
            </w:pPr>
          </w:p>
        </w:tc>
        <w:tc>
          <w:tcPr>
            <w:tcW w:w="435" w:type="pct"/>
          </w:tcPr>
          <w:p w14:paraId="343ED316" w14:textId="77777777" w:rsidR="001B3502" w:rsidRPr="0093447E" w:rsidRDefault="001B3502">
            <w:pPr>
              <w:spacing w:line="240" w:lineRule="atLeast"/>
              <w:rPr>
                <w:rFonts w:ascii="Arial" w:hAnsi="Arial" w:cs="Arial"/>
                <w:color w:val="0000FF"/>
              </w:rPr>
            </w:pPr>
          </w:p>
        </w:tc>
        <w:tc>
          <w:tcPr>
            <w:tcW w:w="2922" w:type="pct"/>
            <w:gridSpan w:val="4"/>
          </w:tcPr>
          <w:p w14:paraId="6934BA79" w14:textId="77777777" w:rsidR="001B3502" w:rsidRPr="0093447E" w:rsidRDefault="001B3502">
            <w:pPr>
              <w:spacing w:line="240" w:lineRule="atLeast"/>
              <w:jc w:val="both"/>
              <w:rPr>
                <w:rFonts w:ascii="Arial" w:hAnsi="Arial" w:cs="Arial"/>
                <w:color w:val="0000FF"/>
              </w:rPr>
            </w:pPr>
          </w:p>
        </w:tc>
        <w:tc>
          <w:tcPr>
            <w:tcW w:w="280" w:type="pct"/>
            <w:vAlign w:val="bottom"/>
          </w:tcPr>
          <w:p w14:paraId="26E298BD" w14:textId="77777777" w:rsidR="001B3502" w:rsidRPr="0093447E" w:rsidRDefault="001B3502">
            <w:pPr>
              <w:spacing w:line="240" w:lineRule="atLeast"/>
              <w:jc w:val="right"/>
              <w:rPr>
                <w:rFonts w:ascii="Arial" w:hAnsi="Arial" w:cs="Arial"/>
                <w:color w:val="0000FF"/>
              </w:rPr>
            </w:pPr>
          </w:p>
        </w:tc>
        <w:tc>
          <w:tcPr>
            <w:tcW w:w="379" w:type="pct"/>
            <w:vAlign w:val="bottom"/>
          </w:tcPr>
          <w:p w14:paraId="5E0A49E6" w14:textId="77777777" w:rsidR="001B3502" w:rsidRPr="0093447E" w:rsidRDefault="001B3502">
            <w:pPr>
              <w:spacing w:line="240" w:lineRule="atLeast"/>
              <w:jc w:val="right"/>
              <w:rPr>
                <w:rFonts w:ascii="Arial" w:hAnsi="Arial" w:cs="Arial"/>
                <w:color w:val="0000FF"/>
              </w:rPr>
            </w:pPr>
          </w:p>
        </w:tc>
        <w:tc>
          <w:tcPr>
            <w:tcW w:w="116" w:type="pct"/>
            <w:vAlign w:val="bottom"/>
          </w:tcPr>
          <w:p w14:paraId="4BC1E215" w14:textId="77777777" w:rsidR="001B3502" w:rsidRPr="0093447E" w:rsidRDefault="001B3502">
            <w:pPr>
              <w:spacing w:line="240" w:lineRule="atLeast"/>
              <w:jc w:val="right"/>
              <w:rPr>
                <w:rFonts w:ascii="Arial" w:hAnsi="Arial" w:cs="Arial"/>
                <w:color w:val="0000FF"/>
              </w:rPr>
            </w:pPr>
          </w:p>
        </w:tc>
      </w:tr>
      <w:tr w:rsidR="00AB7535" w:rsidRPr="0093447E" w14:paraId="191DAE57" w14:textId="77777777" w:rsidTr="00A0371A">
        <w:trPr>
          <w:cantSplit/>
        </w:trPr>
        <w:tc>
          <w:tcPr>
            <w:tcW w:w="111" w:type="pct"/>
          </w:tcPr>
          <w:p w14:paraId="0D91FA1F" w14:textId="77777777" w:rsidR="00DE7B2A" w:rsidRPr="0093447E" w:rsidRDefault="00DE7B2A" w:rsidP="00EC24BF">
            <w:pPr>
              <w:spacing w:line="240" w:lineRule="atLeast"/>
              <w:rPr>
                <w:rFonts w:ascii="Arial" w:hAnsi="Arial" w:cs="Arial"/>
                <w:color w:val="0000FF"/>
              </w:rPr>
            </w:pPr>
          </w:p>
        </w:tc>
        <w:tc>
          <w:tcPr>
            <w:tcW w:w="322" w:type="pct"/>
          </w:tcPr>
          <w:p w14:paraId="34353335" w14:textId="77777777" w:rsidR="00DE7B2A" w:rsidRPr="0093447E" w:rsidRDefault="00DE7B2A" w:rsidP="00EC24BF">
            <w:pPr>
              <w:spacing w:line="240" w:lineRule="atLeast"/>
              <w:rPr>
                <w:rFonts w:ascii="Arial" w:hAnsi="Arial" w:cs="Arial"/>
                <w:color w:val="0000FF"/>
              </w:rPr>
            </w:pPr>
          </w:p>
        </w:tc>
        <w:tc>
          <w:tcPr>
            <w:tcW w:w="435" w:type="pct"/>
          </w:tcPr>
          <w:p w14:paraId="77FA37B7" w14:textId="77777777" w:rsidR="00DE7B2A" w:rsidRPr="0093447E" w:rsidRDefault="00DE7B2A" w:rsidP="00EC24BF">
            <w:pPr>
              <w:spacing w:line="240" w:lineRule="atLeast"/>
              <w:rPr>
                <w:rFonts w:ascii="Arial" w:hAnsi="Arial" w:cs="Arial"/>
                <w:color w:val="0000FF"/>
              </w:rPr>
            </w:pPr>
          </w:p>
        </w:tc>
        <w:tc>
          <w:tcPr>
            <w:tcW w:w="435" w:type="pct"/>
          </w:tcPr>
          <w:p w14:paraId="553861EA" w14:textId="77777777" w:rsidR="00DE7B2A" w:rsidRPr="0093447E" w:rsidRDefault="00DE7B2A" w:rsidP="00EC24BF">
            <w:pPr>
              <w:spacing w:line="240" w:lineRule="atLeast"/>
              <w:rPr>
                <w:rFonts w:ascii="Arial" w:hAnsi="Arial" w:cs="Arial"/>
                <w:color w:val="0000FF"/>
              </w:rPr>
            </w:pPr>
          </w:p>
        </w:tc>
        <w:tc>
          <w:tcPr>
            <w:tcW w:w="3581" w:type="pct"/>
            <w:gridSpan w:val="6"/>
          </w:tcPr>
          <w:p w14:paraId="6F11205A" w14:textId="77777777" w:rsidR="00DE7B2A" w:rsidRPr="0093447E" w:rsidRDefault="00DE7B2A" w:rsidP="00EC24BF">
            <w:pPr>
              <w:spacing w:line="240" w:lineRule="atLeast"/>
              <w:jc w:val="both"/>
              <w:rPr>
                <w:rFonts w:ascii="Arial" w:hAnsi="Arial" w:cs="Arial"/>
                <w:color w:val="0000FF"/>
              </w:rPr>
            </w:pPr>
            <w:r w:rsidRPr="0093447E">
              <w:rPr>
                <w:rFonts w:ascii="Arial" w:hAnsi="Arial"/>
                <w:i/>
                <w:color w:val="0000FF"/>
                <w:sz w:val="18"/>
              </w:rPr>
              <w:t xml:space="preserve">"K.B. </w:t>
            </w:r>
            <w:r w:rsidR="00EC24BF">
              <w:rPr>
                <w:rFonts w:ascii="Arial" w:hAnsi="Arial"/>
                <w:i/>
                <w:color w:val="0000FF"/>
                <w:sz w:val="18"/>
              </w:rPr>
              <w:t>9.5.2021</w:t>
            </w:r>
            <w:r w:rsidRPr="0093447E">
              <w:rPr>
                <w:rFonts w:ascii="Arial" w:hAnsi="Arial"/>
                <w:i/>
                <w:color w:val="0000FF"/>
                <w:sz w:val="18"/>
              </w:rPr>
              <w:t>" (in werking 1.</w:t>
            </w:r>
            <w:r>
              <w:rPr>
                <w:rFonts w:ascii="Arial" w:hAnsi="Arial"/>
                <w:i/>
                <w:color w:val="0000FF"/>
                <w:sz w:val="18"/>
              </w:rPr>
              <w:t>6.2021</w:t>
            </w:r>
            <w:r w:rsidRPr="0093447E">
              <w:rPr>
                <w:rFonts w:ascii="Arial" w:hAnsi="Arial"/>
                <w:i/>
                <w:color w:val="0000FF"/>
                <w:sz w:val="18"/>
              </w:rPr>
              <w:t>)</w:t>
            </w:r>
          </w:p>
        </w:tc>
        <w:tc>
          <w:tcPr>
            <w:tcW w:w="116" w:type="pct"/>
            <w:vAlign w:val="bottom"/>
          </w:tcPr>
          <w:p w14:paraId="7F130E6F" w14:textId="77777777" w:rsidR="00DE7B2A" w:rsidRPr="0093447E" w:rsidRDefault="00DE7B2A" w:rsidP="00EC24BF">
            <w:pPr>
              <w:spacing w:line="240" w:lineRule="atLeast"/>
              <w:jc w:val="right"/>
              <w:rPr>
                <w:rFonts w:ascii="Arial" w:hAnsi="Arial" w:cs="Arial"/>
                <w:color w:val="0000FF"/>
              </w:rPr>
            </w:pPr>
          </w:p>
        </w:tc>
      </w:tr>
      <w:tr w:rsidR="00AB7535" w:rsidRPr="0093447E" w14:paraId="04D6DBBD" w14:textId="77777777" w:rsidTr="00A0371A">
        <w:trPr>
          <w:cantSplit/>
        </w:trPr>
        <w:tc>
          <w:tcPr>
            <w:tcW w:w="111" w:type="pct"/>
          </w:tcPr>
          <w:p w14:paraId="22B5F661" w14:textId="77777777" w:rsidR="00DE7B2A" w:rsidRPr="0093447E" w:rsidRDefault="00DE7B2A" w:rsidP="00EC24BF">
            <w:pPr>
              <w:spacing w:line="240" w:lineRule="atLeast"/>
              <w:rPr>
                <w:rFonts w:ascii="Arial" w:hAnsi="Arial" w:cs="Arial"/>
                <w:color w:val="0000FF"/>
              </w:rPr>
            </w:pPr>
            <w:r w:rsidRPr="00DE7B2A">
              <w:rPr>
                <w:rFonts w:ascii="Arial" w:hAnsi="Arial" w:cs="Arial"/>
                <w:color w:val="0000FF"/>
              </w:rPr>
              <w:t>"</w:t>
            </w:r>
          </w:p>
        </w:tc>
        <w:tc>
          <w:tcPr>
            <w:tcW w:w="322" w:type="pct"/>
          </w:tcPr>
          <w:p w14:paraId="39B9B89C" w14:textId="77777777" w:rsidR="00DE7B2A" w:rsidRPr="0093447E" w:rsidRDefault="00DE7B2A" w:rsidP="00EC24BF">
            <w:pPr>
              <w:spacing w:line="240" w:lineRule="atLeast"/>
              <w:rPr>
                <w:rFonts w:ascii="Arial" w:hAnsi="Arial" w:cs="Arial"/>
                <w:color w:val="0000FF"/>
              </w:rPr>
            </w:pPr>
          </w:p>
        </w:tc>
        <w:tc>
          <w:tcPr>
            <w:tcW w:w="435" w:type="pct"/>
          </w:tcPr>
          <w:p w14:paraId="24EC1C8E" w14:textId="77777777" w:rsidR="00DE7B2A" w:rsidRPr="0093447E" w:rsidRDefault="00DE7B2A" w:rsidP="00EC24BF">
            <w:pPr>
              <w:spacing w:line="240" w:lineRule="atLeast"/>
              <w:rPr>
                <w:rFonts w:ascii="Arial" w:hAnsi="Arial" w:cs="Arial"/>
                <w:color w:val="0000FF"/>
              </w:rPr>
            </w:pPr>
            <w:r>
              <w:rPr>
                <w:rFonts w:ascii="Arial" w:hAnsi="Arial" w:cs="Arial"/>
                <w:color w:val="0000FF"/>
              </w:rPr>
              <w:t>567114</w:t>
            </w:r>
          </w:p>
        </w:tc>
        <w:tc>
          <w:tcPr>
            <w:tcW w:w="435" w:type="pct"/>
          </w:tcPr>
          <w:p w14:paraId="11102BEF" w14:textId="77777777" w:rsidR="00DE7B2A" w:rsidRPr="0093447E" w:rsidRDefault="00DE7B2A" w:rsidP="00EC24BF">
            <w:pPr>
              <w:spacing w:line="240" w:lineRule="atLeast"/>
              <w:rPr>
                <w:rFonts w:ascii="Arial" w:hAnsi="Arial" w:cs="Arial"/>
                <w:color w:val="0000FF"/>
              </w:rPr>
            </w:pPr>
          </w:p>
        </w:tc>
        <w:tc>
          <w:tcPr>
            <w:tcW w:w="2922" w:type="pct"/>
            <w:gridSpan w:val="4"/>
          </w:tcPr>
          <w:p w14:paraId="34723A14" w14:textId="4BB21926" w:rsidR="00DE7B2A" w:rsidRPr="0093447E" w:rsidRDefault="00DE7B2A" w:rsidP="00EC24BF">
            <w:pPr>
              <w:spacing w:line="240" w:lineRule="atLeast"/>
              <w:jc w:val="both"/>
              <w:rPr>
                <w:rFonts w:ascii="Arial" w:hAnsi="Arial" w:cs="Arial"/>
                <w:color w:val="0000FF"/>
              </w:rPr>
            </w:pPr>
            <w:r w:rsidRPr="00DE7B2A">
              <w:rPr>
                <w:rFonts w:ascii="Arial" w:hAnsi="Arial" w:cs="Arial"/>
                <w:color w:val="0000FF"/>
              </w:rPr>
              <w:t>Intake van de patiënt bij de 1ste zitting van een behandeling</w:t>
            </w:r>
          </w:p>
        </w:tc>
        <w:tc>
          <w:tcPr>
            <w:tcW w:w="280" w:type="pct"/>
            <w:vAlign w:val="bottom"/>
          </w:tcPr>
          <w:p w14:paraId="1D2AEB55" w14:textId="77777777" w:rsidR="00DE7B2A" w:rsidRPr="0093447E" w:rsidRDefault="00DE7B2A" w:rsidP="00EC24BF">
            <w:pPr>
              <w:spacing w:line="240" w:lineRule="atLeast"/>
              <w:jc w:val="right"/>
              <w:rPr>
                <w:rFonts w:ascii="Arial" w:hAnsi="Arial" w:cs="Arial"/>
                <w:color w:val="0000FF"/>
              </w:rPr>
            </w:pPr>
            <w:r>
              <w:rPr>
                <w:rFonts w:ascii="Arial" w:hAnsi="Arial" w:cs="Arial"/>
                <w:color w:val="0000FF"/>
              </w:rPr>
              <w:t>M</w:t>
            </w:r>
          </w:p>
        </w:tc>
        <w:tc>
          <w:tcPr>
            <w:tcW w:w="379" w:type="pct"/>
            <w:vAlign w:val="bottom"/>
          </w:tcPr>
          <w:p w14:paraId="1292DC18" w14:textId="77777777" w:rsidR="00DE7B2A" w:rsidRPr="0093447E" w:rsidRDefault="00DE7B2A" w:rsidP="00EC24BF">
            <w:pPr>
              <w:spacing w:line="240" w:lineRule="atLeast"/>
              <w:jc w:val="right"/>
              <w:rPr>
                <w:rFonts w:ascii="Arial" w:hAnsi="Arial" w:cs="Arial"/>
                <w:color w:val="0000FF"/>
              </w:rPr>
            </w:pPr>
            <w:r>
              <w:rPr>
                <w:rFonts w:ascii="Arial" w:hAnsi="Arial" w:cs="Arial"/>
                <w:color w:val="0000FF"/>
              </w:rPr>
              <w:t>6</w:t>
            </w:r>
          </w:p>
        </w:tc>
        <w:tc>
          <w:tcPr>
            <w:tcW w:w="116" w:type="pct"/>
            <w:vAlign w:val="bottom"/>
          </w:tcPr>
          <w:p w14:paraId="271251BF" w14:textId="77777777" w:rsidR="00DE7B2A" w:rsidRPr="0093447E" w:rsidRDefault="00DE7B2A" w:rsidP="00EC24BF">
            <w:pPr>
              <w:spacing w:line="240" w:lineRule="atLeast"/>
              <w:jc w:val="right"/>
              <w:rPr>
                <w:rFonts w:ascii="Arial" w:hAnsi="Arial" w:cs="Arial"/>
                <w:color w:val="0000FF"/>
              </w:rPr>
            </w:pPr>
            <w:r w:rsidRPr="00DE7B2A">
              <w:rPr>
                <w:rFonts w:ascii="Arial" w:hAnsi="Arial" w:cs="Arial"/>
                <w:color w:val="0000FF"/>
              </w:rPr>
              <w:t>"</w:t>
            </w:r>
          </w:p>
        </w:tc>
      </w:tr>
      <w:tr w:rsidR="00AB7535" w:rsidRPr="0093447E" w14:paraId="082A33D0" w14:textId="77777777" w:rsidTr="00A0371A">
        <w:trPr>
          <w:cantSplit/>
        </w:trPr>
        <w:tc>
          <w:tcPr>
            <w:tcW w:w="111" w:type="pct"/>
          </w:tcPr>
          <w:p w14:paraId="41B8A2D9" w14:textId="77777777" w:rsidR="00DE7B2A" w:rsidRPr="00DE7B2A" w:rsidRDefault="00DE7B2A" w:rsidP="00EC24BF">
            <w:pPr>
              <w:spacing w:line="240" w:lineRule="atLeast"/>
              <w:rPr>
                <w:rFonts w:ascii="Arial" w:hAnsi="Arial" w:cs="Arial"/>
                <w:color w:val="0000FF"/>
              </w:rPr>
            </w:pPr>
          </w:p>
        </w:tc>
        <w:tc>
          <w:tcPr>
            <w:tcW w:w="322" w:type="pct"/>
          </w:tcPr>
          <w:p w14:paraId="634C39B8" w14:textId="77777777" w:rsidR="00DE7B2A" w:rsidRPr="0093447E" w:rsidRDefault="00DE7B2A" w:rsidP="00EC24BF">
            <w:pPr>
              <w:spacing w:line="240" w:lineRule="atLeast"/>
              <w:rPr>
                <w:rFonts w:ascii="Arial" w:hAnsi="Arial" w:cs="Arial"/>
                <w:color w:val="0000FF"/>
              </w:rPr>
            </w:pPr>
          </w:p>
        </w:tc>
        <w:tc>
          <w:tcPr>
            <w:tcW w:w="435" w:type="pct"/>
          </w:tcPr>
          <w:p w14:paraId="7E4F2E58" w14:textId="77777777" w:rsidR="00DE7B2A" w:rsidRDefault="00DE7B2A" w:rsidP="00EC24BF">
            <w:pPr>
              <w:spacing w:line="240" w:lineRule="atLeast"/>
              <w:rPr>
                <w:rFonts w:ascii="Arial" w:hAnsi="Arial" w:cs="Arial"/>
                <w:color w:val="0000FF"/>
              </w:rPr>
            </w:pPr>
          </w:p>
        </w:tc>
        <w:tc>
          <w:tcPr>
            <w:tcW w:w="435" w:type="pct"/>
          </w:tcPr>
          <w:p w14:paraId="3EB1D264" w14:textId="77777777" w:rsidR="00DE7B2A" w:rsidRPr="0093447E" w:rsidRDefault="00DE7B2A" w:rsidP="00EC24BF">
            <w:pPr>
              <w:spacing w:line="240" w:lineRule="atLeast"/>
              <w:rPr>
                <w:rFonts w:ascii="Arial" w:hAnsi="Arial" w:cs="Arial"/>
                <w:color w:val="0000FF"/>
              </w:rPr>
            </w:pPr>
          </w:p>
        </w:tc>
        <w:tc>
          <w:tcPr>
            <w:tcW w:w="2922" w:type="pct"/>
            <w:gridSpan w:val="4"/>
          </w:tcPr>
          <w:p w14:paraId="46E119E0" w14:textId="77777777" w:rsidR="00DE7B2A" w:rsidRPr="00DE7B2A" w:rsidRDefault="00DE7B2A" w:rsidP="00EC24BF">
            <w:pPr>
              <w:spacing w:line="240" w:lineRule="atLeast"/>
              <w:jc w:val="both"/>
              <w:rPr>
                <w:rFonts w:ascii="Arial" w:hAnsi="Arial" w:cs="Arial"/>
                <w:color w:val="0000FF"/>
              </w:rPr>
            </w:pPr>
          </w:p>
        </w:tc>
        <w:tc>
          <w:tcPr>
            <w:tcW w:w="280" w:type="pct"/>
            <w:vAlign w:val="bottom"/>
          </w:tcPr>
          <w:p w14:paraId="44AA6E28" w14:textId="77777777" w:rsidR="00DE7B2A" w:rsidRDefault="00DE7B2A" w:rsidP="00EC24BF">
            <w:pPr>
              <w:spacing w:line="240" w:lineRule="atLeast"/>
              <w:jc w:val="right"/>
              <w:rPr>
                <w:rFonts w:ascii="Arial" w:hAnsi="Arial" w:cs="Arial"/>
                <w:color w:val="0000FF"/>
              </w:rPr>
            </w:pPr>
          </w:p>
        </w:tc>
        <w:tc>
          <w:tcPr>
            <w:tcW w:w="379" w:type="pct"/>
            <w:vAlign w:val="bottom"/>
          </w:tcPr>
          <w:p w14:paraId="5950CED2" w14:textId="77777777" w:rsidR="00DE7B2A" w:rsidRDefault="00DE7B2A" w:rsidP="00EC24BF">
            <w:pPr>
              <w:spacing w:line="240" w:lineRule="atLeast"/>
              <w:jc w:val="right"/>
              <w:rPr>
                <w:rFonts w:ascii="Arial" w:hAnsi="Arial" w:cs="Arial"/>
                <w:color w:val="0000FF"/>
              </w:rPr>
            </w:pPr>
          </w:p>
        </w:tc>
        <w:tc>
          <w:tcPr>
            <w:tcW w:w="116" w:type="pct"/>
            <w:vAlign w:val="bottom"/>
          </w:tcPr>
          <w:p w14:paraId="0C1B2369" w14:textId="77777777" w:rsidR="00DE7B2A" w:rsidRPr="00DE7B2A" w:rsidRDefault="00DE7B2A" w:rsidP="00EC24BF">
            <w:pPr>
              <w:spacing w:line="240" w:lineRule="atLeast"/>
              <w:jc w:val="right"/>
              <w:rPr>
                <w:rFonts w:ascii="Arial" w:hAnsi="Arial" w:cs="Arial"/>
                <w:color w:val="0000FF"/>
              </w:rPr>
            </w:pPr>
          </w:p>
        </w:tc>
      </w:tr>
      <w:tr w:rsidR="00AB7535" w:rsidRPr="0093447E" w14:paraId="56DDB5CE" w14:textId="77777777" w:rsidTr="00A0371A">
        <w:trPr>
          <w:cantSplit/>
        </w:trPr>
        <w:tc>
          <w:tcPr>
            <w:tcW w:w="111" w:type="pct"/>
          </w:tcPr>
          <w:p w14:paraId="56125CAC" w14:textId="77777777" w:rsidR="00DE7B2A" w:rsidRPr="0093447E" w:rsidRDefault="00DE7B2A" w:rsidP="00EC24BF">
            <w:pPr>
              <w:spacing w:line="240" w:lineRule="atLeast"/>
              <w:rPr>
                <w:rFonts w:ascii="Arial" w:hAnsi="Arial" w:cs="Arial"/>
                <w:color w:val="0000FF"/>
              </w:rPr>
            </w:pPr>
          </w:p>
        </w:tc>
        <w:tc>
          <w:tcPr>
            <w:tcW w:w="322" w:type="pct"/>
          </w:tcPr>
          <w:p w14:paraId="197A0F79" w14:textId="77777777" w:rsidR="00DE7B2A" w:rsidRPr="0093447E" w:rsidRDefault="00DE7B2A" w:rsidP="00EC24BF">
            <w:pPr>
              <w:spacing w:line="240" w:lineRule="atLeast"/>
              <w:rPr>
                <w:rFonts w:ascii="Arial" w:hAnsi="Arial" w:cs="Arial"/>
                <w:color w:val="0000FF"/>
              </w:rPr>
            </w:pPr>
          </w:p>
        </w:tc>
        <w:tc>
          <w:tcPr>
            <w:tcW w:w="435" w:type="pct"/>
          </w:tcPr>
          <w:p w14:paraId="7AB05864" w14:textId="77777777" w:rsidR="00DE7B2A" w:rsidRPr="0093447E" w:rsidRDefault="00DE7B2A" w:rsidP="00EC24BF">
            <w:pPr>
              <w:spacing w:line="240" w:lineRule="atLeast"/>
              <w:rPr>
                <w:rFonts w:ascii="Arial" w:hAnsi="Arial" w:cs="Arial"/>
                <w:color w:val="0000FF"/>
              </w:rPr>
            </w:pPr>
          </w:p>
        </w:tc>
        <w:tc>
          <w:tcPr>
            <w:tcW w:w="435" w:type="pct"/>
          </w:tcPr>
          <w:p w14:paraId="5A3BE073" w14:textId="77777777" w:rsidR="00DE7B2A" w:rsidRPr="0093447E" w:rsidRDefault="00DE7B2A" w:rsidP="00EC24BF">
            <w:pPr>
              <w:spacing w:line="240" w:lineRule="atLeast"/>
              <w:rPr>
                <w:rFonts w:ascii="Arial" w:hAnsi="Arial" w:cs="Arial"/>
                <w:color w:val="0000FF"/>
              </w:rPr>
            </w:pPr>
          </w:p>
        </w:tc>
        <w:tc>
          <w:tcPr>
            <w:tcW w:w="3581" w:type="pct"/>
            <w:gridSpan w:val="6"/>
          </w:tcPr>
          <w:p w14:paraId="461E79D0" w14:textId="77777777" w:rsidR="00DE7B2A" w:rsidRPr="0093447E" w:rsidRDefault="00DE7B2A" w:rsidP="00EC24BF">
            <w:pPr>
              <w:spacing w:line="240" w:lineRule="atLeast"/>
              <w:jc w:val="both"/>
              <w:rPr>
                <w:rFonts w:ascii="Arial" w:hAnsi="Arial" w:cs="Arial"/>
                <w:color w:val="0000FF"/>
              </w:rPr>
            </w:pPr>
            <w:r w:rsidRPr="0093447E">
              <w:rPr>
                <w:rFonts w:ascii="Arial" w:hAnsi="Arial"/>
                <w:i/>
                <w:color w:val="0000FF"/>
                <w:sz w:val="18"/>
              </w:rPr>
              <w:t>"K.B. 21.2.2014" (in werking 1.5.2014)</w:t>
            </w:r>
          </w:p>
        </w:tc>
        <w:tc>
          <w:tcPr>
            <w:tcW w:w="116" w:type="pct"/>
            <w:vAlign w:val="bottom"/>
          </w:tcPr>
          <w:p w14:paraId="1A33F8D5" w14:textId="77777777" w:rsidR="00DE7B2A" w:rsidRPr="0093447E" w:rsidRDefault="00DE7B2A" w:rsidP="00EC24BF">
            <w:pPr>
              <w:spacing w:line="240" w:lineRule="atLeast"/>
              <w:jc w:val="right"/>
              <w:rPr>
                <w:rFonts w:ascii="Arial" w:hAnsi="Arial" w:cs="Arial"/>
                <w:color w:val="0000FF"/>
              </w:rPr>
            </w:pPr>
          </w:p>
        </w:tc>
      </w:tr>
      <w:tr w:rsidR="00AB7535" w:rsidRPr="0093447E" w14:paraId="099676F5" w14:textId="77777777" w:rsidTr="00A0371A">
        <w:trPr>
          <w:cantSplit/>
        </w:trPr>
        <w:tc>
          <w:tcPr>
            <w:tcW w:w="111" w:type="pct"/>
          </w:tcPr>
          <w:p w14:paraId="1294830B" w14:textId="77777777" w:rsidR="001B3502" w:rsidRPr="0093447E" w:rsidRDefault="00DE7B2A">
            <w:pPr>
              <w:spacing w:line="240" w:lineRule="atLeast"/>
              <w:rPr>
                <w:rFonts w:ascii="Arial" w:hAnsi="Arial" w:cs="Arial"/>
                <w:color w:val="0000FF"/>
              </w:rPr>
            </w:pPr>
            <w:r w:rsidRPr="00DE7B2A">
              <w:rPr>
                <w:rFonts w:ascii="Arial" w:hAnsi="Arial" w:cs="Arial"/>
                <w:color w:val="0000FF"/>
              </w:rPr>
              <w:t>"</w:t>
            </w:r>
          </w:p>
        </w:tc>
        <w:tc>
          <w:tcPr>
            <w:tcW w:w="322" w:type="pct"/>
          </w:tcPr>
          <w:p w14:paraId="6674035A" w14:textId="77777777" w:rsidR="001B3502" w:rsidRPr="0093447E" w:rsidRDefault="001B3502">
            <w:pPr>
              <w:spacing w:line="240" w:lineRule="atLeast"/>
              <w:rPr>
                <w:rFonts w:ascii="Arial" w:hAnsi="Arial" w:cs="Arial"/>
                <w:color w:val="0000FF"/>
              </w:rPr>
            </w:pPr>
          </w:p>
        </w:tc>
        <w:tc>
          <w:tcPr>
            <w:tcW w:w="435" w:type="pct"/>
          </w:tcPr>
          <w:p w14:paraId="0BB1830B" w14:textId="77777777" w:rsidR="001B3502" w:rsidRPr="0093447E" w:rsidRDefault="00F142B0">
            <w:pPr>
              <w:spacing w:line="240" w:lineRule="atLeast"/>
              <w:rPr>
                <w:rFonts w:ascii="Arial" w:hAnsi="Arial" w:cs="Arial"/>
                <w:color w:val="0000FF"/>
              </w:rPr>
            </w:pPr>
            <w:r w:rsidRPr="0093447E">
              <w:rPr>
                <w:rFonts w:ascii="Arial" w:eastAsia="Calibri" w:hAnsi="Arial" w:cs="Arial"/>
                <w:color w:val="0000FF"/>
                <w:lang w:val="fr-BE"/>
              </w:rPr>
              <w:t>560291</w:t>
            </w:r>
          </w:p>
        </w:tc>
        <w:tc>
          <w:tcPr>
            <w:tcW w:w="435" w:type="pct"/>
          </w:tcPr>
          <w:p w14:paraId="33FCED53" w14:textId="77777777" w:rsidR="001B3502" w:rsidRPr="0093447E" w:rsidRDefault="001B3502">
            <w:pPr>
              <w:spacing w:line="240" w:lineRule="atLeast"/>
              <w:rPr>
                <w:rFonts w:ascii="Arial" w:hAnsi="Arial" w:cs="Arial"/>
                <w:color w:val="0000FF"/>
              </w:rPr>
            </w:pPr>
          </w:p>
        </w:tc>
        <w:tc>
          <w:tcPr>
            <w:tcW w:w="2922" w:type="pct"/>
            <w:gridSpan w:val="4"/>
          </w:tcPr>
          <w:p w14:paraId="09296910" w14:textId="77777777" w:rsidR="001B3502" w:rsidRPr="0093447E" w:rsidRDefault="0063459B">
            <w:pPr>
              <w:spacing w:line="240" w:lineRule="atLeast"/>
              <w:jc w:val="both"/>
              <w:rPr>
                <w:rFonts w:ascii="Arial" w:hAnsi="Arial" w:cs="Arial"/>
                <w:color w:val="0000FF"/>
              </w:rPr>
            </w:pPr>
            <w:r w:rsidRPr="0093447E">
              <w:rPr>
                <w:rFonts w:ascii="Arial" w:hAnsi="Arial" w:cs="Arial"/>
                <w:color w:val="0000FF"/>
              </w:rPr>
              <w:t>Consultatief kinesitherapeutisch onderzoek van de patiënt</w:t>
            </w:r>
          </w:p>
        </w:tc>
        <w:tc>
          <w:tcPr>
            <w:tcW w:w="280" w:type="pct"/>
            <w:vAlign w:val="bottom"/>
          </w:tcPr>
          <w:p w14:paraId="14B05179" w14:textId="77777777" w:rsidR="001B3502" w:rsidRPr="0093447E" w:rsidRDefault="001B3502">
            <w:pPr>
              <w:spacing w:line="240" w:lineRule="atLeast"/>
              <w:jc w:val="right"/>
              <w:rPr>
                <w:rFonts w:ascii="Arial" w:hAnsi="Arial" w:cs="Arial"/>
                <w:color w:val="0000FF"/>
              </w:rPr>
            </w:pPr>
            <w:r w:rsidRPr="0093447E">
              <w:rPr>
                <w:rFonts w:ascii="Arial" w:hAnsi="Arial" w:cs="Arial"/>
                <w:color w:val="0000FF"/>
              </w:rPr>
              <w:t>M</w:t>
            </w:r>
          </w:p>
        </w:tc>
        <w:tc>
          <w:tcPr>
            <w:tcW w:w="379" w:type="pct"/>
            <w:vAlign w:val="bottom"/>
          </w:tcPr>
          <w:p w14:paraId="4B324D72" w14:textId="77777777" w:rsidR="001B3502" w:rsidRPr="0093447E" w:rsidRDefault="001B3502">
            <w:pPr>
              <w:spacing w:line="240" w:lineRule="atLeast"/>
              <w:jc w:val="right"/>
              <w:rPr>
                <w:rFonts w:ascii="Arial" w:hAnsi="Arial" w:cs="Arial"/>
                <w:color w:val="0000FF"/>
              </w:rPr>
            </w:pPr>
            <w:r w:rsidRPr="0093447E">
              <w:rPr>
                <w:rFonts w:ascii="Arial" w:hAnsi="Arial" w:cs="Arial"/>
                <w:color w:val="0000FF"/>
              </w:rPr>
              <w:t>24</w:t>
            </w:r>
          </w:p>
        </w:tc>
        <w:tc>
          <w:tcPr>
            <w:tcW w:w="116" w:type="pct"/>
            <w:vAlign w:val="bottom"/>
          </w:tcPr>
          <w:p w14:paraId="63D1FAFC" w14:textId="26B5986E" w:rsidR="001B3502" w:rsidRPr="0093447E" w:rsidRDefault="00817286">
            <w:pPr>
              <w:spacing w:line="240" w:lineRule="atLeast"/>
              <w:jc w:val="right"/>
              <w:rPr>
                <w:rFonts w:ascii="Arial" w:hAnsi="Arial" w:cs="Arial"/>
                <w:color w:val="0000FF"/>
              </w:rPr>
            </w:pPr>
            <w:r w:rsidRPr="00817286">
              <w:rPr>
                <w:rFonts w:ascii="Arial" w:hAnsi="Arial" w:cs="Arial"/>
                <w:color w:val="0000FF"/>
              </w:rPr>
              <w:t>"</w:t>
            </w:r>
          </w:p>
        </w:tc>
      </w:tr>
      <w:tr w:rsidR="00AB7535" w:rsidRPr="0093447E" w14:paraId="665CF98B" w14:textId="77777777" w:rsidTr="00A0371A">
        <w:trPr>
          <w:cantSplit/>
        </w:trPr>
        <w:tc>
          <w:tcPr>
            <w:tcW w:w="111" w:type="pct"/>
          </w:tcPr>
          <w:p w14:paraId="6C5E4D93" w14:textId="77777777" w:rsidR="001B3502" w:rsidRPr="0093447E" w:rsidRDefault="001B3502">
            <w:pPr>
              <w:spacing w:line="240" w:lineRule="atLeast"/>
              <w:rPr>
                <w:rFonts w:ascii="Arial" w:hAnsi="Arial" w:cs="Arial"/>
                <w:color w:val="0000FF"/>
              </w:rPr>
            </w:pPr>
          </w:p>
        </w:tc>
        <w:tc>
          <w:tcPr>
            <w:tcW w:w="322" w:type="pct"/>
          </w:tcPr>
          <w:p w14:paraId="78D2DF8F" w14:textId="77777777" w:rsidR="001B3502" w:rsidRPr="0093447E" w:rsidRDefault="001B3502">
            <w:pPr>
              <w:spacing w:line="240" w:lineRule="atLeast"/>
              <w:rPr>
                <w:rFonts w:ascii="Arial" w:hAnsi="Arial" w:cs="Arial"/>
                <w:color w:val="0000FF"/>
              </w:rPr>
            </w:pPr>
          </w:p>
        </w:tc>
        <w:tc>
          <w:tcPr>
            <w:tcW w:w="435" w:type="pct"/>
          </w:tcPr>
          <w:p w14:paraId="4CD7652A" w14:textId="77777777" w:rsidR="001B3502" w:rsidRPr="0093447E" w:rsidRDefault="001B3502">
            <w:pPr>
              <w:spacing w:line="240" w:lineRule="atLeast"/>
              <w:rPr>
                <w:rFonts w:ascii="Arial" w:hAnsi="Arial" w:cs="Arial"/>
                <w:color w:val="0000FF"/>
              </w:rPr>
            </w:pPr>
          </w:p>
        </w:tc>
        <w:tc>
          <w:tcPr>
            <w:tcW w:w="435" w:type="pct"/>
          </w:tcPr>
          <w:p w14:paraId="7E50CB9A" w14:textId="77777777" w:rsidR="001B3502" w:rsidRPr="0093447E" w:rsidRDefault="001B3502">
            <w:pPr>
              <w:spacing w:line="240" w:lineRule="atLeast"/>
              <w:rPr>
                <w:rFonts w:ascii="Arial" w:hAnsi="Arial" w:cs="Arial"/>
                <w:color w:val="0000FF"/>
              </w:rPr>
            </w:pPr>
          </w:p>
        </w:tc>
        <w:tc>
          <w:tcPr>
            <w:tcW w:w="2922" w:type="pct"/>
            <w:gridSpan w:val="4"/>
          </w:tcPr>
          <w:p w14:paraId="7C9FE0DB" w14:textId="77777777" w:rsidR="001B3502" w:rsidRPr="0093447E" w:rsidRDefault="001B3502">
            <w:pPr>
              <w:spacing w:line="240" w:lineRule="atLeast"/>
              <w:jc w:val="both"/>
              <w:rPr>
                <w:rFonts w:ascii="Arial" w:hAnsi="Arial" w:cs="Arial"/>
                <w:color w:val="0000FF"/>
              </w:rPr>
            </w:pPr>
          </w:p>
        </w:tc>
        <w:tc>
          <w:tcPr>
            <w:tcW w:w="280" w:type="pct"/>
            <w:vAlign w:val="bottom"/>
          </w:tcPr>
          <w:p w14:paraId="1C8232F6" w14:textId="77777777" w:rsidR="001B3502" w:rsidRPr="0093447E" w:rsidRDefault="001B3502">
            <w:pPr>
              <w:spacing w:line="240" w:lineRule="atLeast"/>
              <w:jc w:val="right"/>
              <w:rPr>
                <w:rFonts w:ascii="Arial" w:hAnsi="Arial" w:cs="Arial"/>
                <w:color w:val="0000FF"/>
              </w:rPr>
            </w:pPr>
          </w:p>
        </w:tc>
        <w:tc>
          <w:tcPr>
            <w:tcW w:w="379" w:type="pct"/>
            <w:vAlign w:val="bottom"/>
          </w:tcPr>
          <w:p w14:paraId="49E9D584" w14:textId="77777777" w:rsidR="001B3502" w:rsidRPr="0093447E" w:rsidRDefault="001B3502">
            <w:pPr>
              <w:spacing w:line="240" w:lineRule="atLeast"/>
              <w:jc w:val="right"/>
              <w:rPr>
                <w:rFonts w:ascii="Arial" w:hAnsi="Arial" w:cs="Arial"/>
                <w:color w:val="0000FF"/>
              </w:rPr>
            </w:pPr>
          </w:p>
        </w:tc>
        <w:tc>
          <w:tcPr>
            <w:tcW w:w="116" w:type="pct"/>
            <w:vAlign w:val="bottom"/>
          </w:tcPr>
          <w:p w14:paraId="2AB1141A" w14:textId="77777777" w:rsidR="001B3502" w:rsidRPr="0093447E" w:rsidRDefault="001B3502">
            <w:pPr>
              <w:spacing w:line="240" w:lineRule="atLeast"/>
              <w:jc w:val="right"/>
              <w:rPr>
                <w:rFonts w:ascii="Arial" w:hAnsi="Arial" w:cs="Arial"/>
                <w:color w:val="0000FF"/>
              </w:rPr>
            </w:pPr>
          </w:p>
        </w:tc>
      </w:tr>
      <w:tr w:rsidR="00AB7535" w:rsidRPr="0093447E" w14:paraId="25728CEC" w14:textId="77777777" w:rsidTr="00A0371A">
        <w:trPr>
          <w:cantSplit/>
        </w:trPr>
        <w:tc>
          <w:tcPr>
            <w:tcW w:w="111" w:type="pct"/>
          </w:tcPr>
          <w:p w14:paraId="17DE2A02" w14:textId="77777777" w:rsidR="00BF569F" w:rsidRDefault="00BF569F">
            <w:pPr>
              <w:spacing w:line="240" w:lineRule="atLeast"/>
              <w:rPr>
                <w:rFonts w:ascii="Arial" w:hAnsi="Arial" w:cs="Arial"/>
                <w:color w:val="0000FF"/>
              </w:rPr>
            </w:pPr>
          </w:p>
          <w:p w14:paraId="40FE4067" w14:textId="77777777" w:rsidR="00BF569F" w:rsidRDefault="00BF569F">
            <w:pPr>
              <w:spacing w:line="240" w:lineRule="atLeast"/>
              <w:rPr>
                <w:rFonts w:ascii="Arial" w:hAnsi="Arial" w:cs="Arial"/>
                <w:color w:val="0000FF"/>
              </w:rPr>
            </w:pPr>
          </w:p>
          <w:p w14:paraId="7091A1D2" w14:textId="77777777" w:rsidR="00BF569F" w:rsidRDefault="00BF569F">
            <w:pPr>
              <w:spacing w:line="240" w:lineRule="atLeast"/>
              <w:rPr>
                <w:rFonts w:ascii="Arial" w:hAnsi="Arial" w:cs="Arial"/>
                <w:color w:val="0000FF"/>
              </w:rPr>
            </w:pPr>
          </w:p>
          <w:p w14:paraId="1DF9F62B" w14:textId="77777777" w:rsidR="00BF569F" w:rsidRPr="0093447E" w:rsidRDefault="00BF569F">
            <w:pPr>
              <w:spacing w:line="240" w:lineRule="atLeast"/>
              <w:rPr>
                <w:rFonts w:ascii="Arial" w:hAnsi="Arial" w:cs="Arial"/>
                <w:color w:val="0000FF"/>
              </w:rPr>
            </w:pPr>
          </w:p>
        </w:tc>
        <w:tc>
          <w:tcPr>
            <w:tcW w:w="322" w:type="pct"/>
          </w:tcPr>
          <w:p w14:paraId="19659349" w14:textId="77777777" w:rsidR="00BF569F" w:rsidRPr="0093447E" w:rsidRDefault="00BF569F">
            <w:pPr>
              <w:spacing w:line="240" w:lineRule="atLeast"/>
              <w:rPr>
                <w:rFonts w:ascii="Arial" w:hAnsi="Arial" w:cs="Arial"/>
                <w:color w:val="0000FF"/>
              </w:rPr>
            </w:pPr>
          </w:p>
        </w:tc>
        <w:tc>
          <w:tcPr>
            <w:tcW w:w="435" w:type="pct"/>
          </w:tcPr>
          <w:p w14:paraId="68D00BD1" w14:textId="77777777" w:rsidR="00BF569F" w:rsidRPr="0093447E" w:rsidRDefault="00BF569F">
            <w:pPr>
              <w:spacing w:line="240" w:lineRule="atLeast"/>
              <w:rPr>
                <w:rFonts w:ascii="Arial" w:hAnsi="Arial" w:cs="Arial"/>
                <w:color w:val="0000FF"/>
              </w:rPr>
            </w:pPr>
          </w:p>
        </w:tc>
        <w:tc>
          <w:tcPr>
            <w:tcW w:w="435" w:type="pct"/>
          </w:tcPr>
          <w:p w14:paraId="106248E4" w14:textId="77777777" w:rsidR="00BF569F" w:rsidRPr="0093447E" w:rsidRDefault="00BF569F">
            <w:pPr>
              <w:spacing w:line="240" w:lineRule="atLeast"/>
              <w:rPr>
                <w:rFonts w:ascii="Arial" w:hAnsi="Arial" w:cs="Arial"/>
                <w:color w:val="0000FF"/>
              </w:rPr>
            </w:pPr>
          </w:p>
        </w:tc>
        <w:tc>
          <w:tcPr>
            <w:tcW w:w="2922" w:type="pct"/>
            <w:gridSpan w:val="4"/>
          </w:tcPr>
          <w:p w14:paraId="2592FEE3" w14:textId="77777777" w:rsidR="00BF569F" w:rsidRPr="0093447E" w:rsidRDefault="00BF569F">
            <w:pPr>
              <w:spacing w:line="240" w:lineRule="atLeast"/>
              <w:jc w:val="both"/>
              <w:rPr>
                <w:rFonts w:ascii="Arial" w:hAnsi="Arial" w:cs="Arial"/>
                <w:color w:val="0000FF"/>
              </w:rPr>
            </w:pPr>
          </w:p>
        </w:tc>
        <w:tc>
          <w:tcPr>
            <w:tcW w:w="280" w:type="pct"/>
            <w:vAlign w:val="bottom"/>
          </w:tcPr>
          <w:p w14:paraId="13491CD0" w14:textId="77777777" w:rsidR="00BF569F" w:rsidRPr="0093447E" w:rsidRDefault="00BF569F">
            <w:pPr>
              <w:spacing w:line="240" w:lineRule="atLeast"/>
              <w:jc w:val="right"/>
              <w:rPr>
                <w:rFonts w:ascii="Arial" w:hAnsi="Arial" w:cs="Arial"/>
                <w:color w:val="0000FF"/>
              </w:rPr>
            </w:pPr>
          </w:p>
        </w:tc>
        <w:tc>
          <w:tcPr>
            <w:tcW w:w="379" w:type="pct"/>
            <w:vAlign w:val="bottom"/>
          </w:tcPr>
          <w:p w14:paraId="76E322F0" w14:textId="77777777" w:rsidR="00BF569F" w:rsidRPr="0093447E" w:rsidRDefault="00BF569F">
            <w:pPr>
              <w:spacing w:line="240" w:lineRule="atLeast"/>
              <w:jc w:val="right"/>
              <w:rPr>
                <w:rFonts w:ascii="Arial" w:hAnsi="Arial" w:cs="Arial"/>
                <w:color w:val="0000FF"/>
              </w:rPr>
            </w:pPr>
          </w:p>
        </w:tc>
        <w:tc>
          <w:tcPr>
            <w:tcW w:w="116" w:type="pct"/>
            <w:vAlign w:val="bottom"/>
          </w:tcPr>
          <w:p w14:paraId="02C0470E" w14:textId="77777777" w:rsidR="00BF569F" w:rsidRPr="0093447E" w:rsidRDefault="00BF569F">
            <w:pPr>
              <w:spacing w:line="240" w:lineRule="atLeast"/>
              <w:jc w:val="right"/>
              <w:rPr>
                <w:rFonts w:ascii="Arial" w:hAnsi="Arial" w:cs="Arial"/>
                <w:color w:val="0000FF"/>
              </w:rPr>
            </w:pPr>
          </w:p>
        </w:tc>
      </w:tr>
      <w:tr w:rsidR="00AB7535" w:rsidRPr="0093447E" w14:paraId="510C5D6A" w14:textId="77777777" w:rsidTr="00A0371A">
        <w:trPr>
          <w:cantSplit/>
        </w:trPr>
        <w:tc>
          <w:tcPr>
            <w:tcW w:w="111" w:type="pct"/>
          </w:tcPr>
          <w:p w14:paraId="3695135A" w14:textId="77777777" w:rsidR="002B69E3" w:rsidRPr="0093447E" w:rsidRDefault="002B69E3" w:rsidP="00BF569F">
            <w:pPr>
              <w:spacing w:line="240" w:lineRule="atLeast"/>
              <w:rPr>
                <w:rFonts w:ascii="Arial" w:hAnsi="Arial" w:cs="Arial"/>
                <w:color w:val="0000FF"/>
              </w:rPr>
            </w:pPr>
          </w:p>
        </w:tc>
        <w:tc>
          <w:tcPr>
            <w:tcW w:w="322" w:type="pct"/>
          </w:tcPr>
          <w:p w14:paraId="10143778" w14:textId="77777777" w:rsidR="002B69E3" w:rsidRPr="0093447E" w:rsidRDefault="002B69E3" w:rsidP="00BF569F">
            <w:pPr>
              <w:spacing w:line="240" w:lineRule="atLeast"/>
              <w:rPr>
                <w:rFonts w:ascii="Arial" w:hAnsi="Arial" w:cs="Arial"/>
                <w:color w:val="0000FF"/>
              </w:rPr>
            </w:pPr>
          </w:p>
        </w:tc>
        <w:tc>
          <w:tcPr>
            <w:tcW w:w="435" w:type="pct"/>
          </w:tcPr>
          <w:p w14:paraId="72A0ACEA" w14:textId="77777777" w:rsidR="002B69E3" w:rsidRPr="0093447E" w:rsidRDefault="002B69E3" w:rsidP="00BF569F">
            <w:pPr>
              <w:spacing w:line="240" w:lineRule="atLeast"/>
              <w:rPr>
                <w:rFonts w:ascii="Arial" w:hAnsi="Arial" w:cs="Arial"/>
                <w:color w:val="0000FF"/>
              </w:rPr>
            </w:pPr>
          </w:p>
        </w:tc>
        <w:tc>
          <w:tcPr>
            <w:tcW w:w="435" w:type="pct"/>
          </w:tcPr>
          <w:p w14:paraId="1916814D" w14:textId="77777777" w:rsidR="002B69E3" w:rsidRPr="0093447E" w:rsidRDefault="002B69E3" w:rsidP="00BF569F">
            <w:pPr>
              <w:spacing w:line="240" w:lineRule="atLeast"/>
              <w:rPr>
                <w:rFonts w:ascii="Arial" w:hAnsi="Arial" w:cs="Arial"/>
                <w:color w:val="0000FF"/>
              </w:rPr>
            </w:pPr>
          </w:p>
        </w:tc>
        <w:tc>
          <w:tcPr>
            <w:tcW w:w="3581" w:type="pct"/>
            <w:gridSpan w:val="6"/>
          </w:tcPr>
          <w:p w14:paraId="0F6B16DB" w14:textId="77777777" w:rsidR="002B69E3" w:rsidRPr="0093447E" w:rsidRDefault="002B69E3" w:rsidP="00BF569F">
            <w:pPr>
              <w:spacing w:line="240" w:lineRule="atLeast"/>
              <w:jc w:val="both"/>
              <w:rPr>
                <w:rFonts w:ascii="Arial" w:hAnsi="Arial" w:cs="Arial"/>
                <w:color w:val="0000FF"/>
              </w:rPr>
            </w:pPr>
            <w:r w:rsidRPr="0093447E">
              <w:rPr>
                <w:rFonts w:ascii="Arial" w:hAnsi="Arial"/>
                <w:i/>
                <w:color w:val="0000FF"/>
                <w:sz w:val="18"/>
              </w:rPr>
              <w:t>"K.B. 21.2.2014" (in werking 1.5.2014)</w:t>
            </w:r>
            <w:r>
              <w:rPr>
                <w:rFonts w:ascii="Arial" w:hAnsi="Arial"/>
                <w:i/>
                <w:color w:val="0000FF"/>
                <w:sz w:val="18"/>
              </w:rPr>
              <w:t xml:space="preserve"> + </w:t>
            </w:r>
            <w:r w:rsidRPr="0093447E">
              <w:rPr>
                <w:rFonts w:ascii="Arial" w:hAnsi="Arial"/>
                <w:i/>
                <w:color w:val="0000FF"/>
                <w:sz w:val="18"/>
              </w:rPr>
              <w:t xml:space="preserve">"K.B. </w:t>
            </w:r>
            <w:r>
              <w:rPr>
                <w:rFonts w:ascii="Arial" w:hAnsi="Arial"/>
                <w:i/>
                <w:color w:val="0000FF"/>
                <w:sz w:val="18"/>
              </w:rPr>
              <w:t>9.5.2021</w:t>
            </w:r>
            <w:r w:rsidRPr="0093447E">
              <w:rPr>
                <w:rFonts w:ascii="Arial" w:hAnsi="Arial"/>
                <w:i/>
                <w:color w:val="0000FF"/>
                <w:sz w:val="18"/>
              </w:rPr>
              <w:t>" (in werking 1.</w:t>
            </w:r>
            <w:r>
              <w:rPr>
                <w:rFonts w:ascii="Arial" w:hAnsi="Arial"/>
                <w:i/>
                <w:color w:val="0000FF"/>
                <w:sz w:val="18"/>
              </w:rPr>
              <w:t>6.2021</w:t>
            </w:r>
            <w:r w:rsidRPr="0093447E">
              <w:rPr>
                <w:rFonts w:ascii="Arial" w:hAnsi="Arial"/>
                <w:i/>
                <w:color w:val="0000FF"/>
                <w:sz w:val="18"/>
              </w:rPr>
              <w:t>)</w:t>
            </w:r>
          </w:p>
        </w:tc>
        <w:tc>
          <w:tcPr>
            <w:tcW w:w="116" w:type="pct"/>
            <w:vAlign w:val="bottom"/>
          </w:tcPr>
          <w:p w14:paraId="1A5885A9" w14:textId="77777777" w:rsidR="002B69E3" w:rsidRPr="0093447E" w:rsidRDefault="002B69E3" w:rsidP="00BF569F">
            <w:pPr>
              <w:spacing w:line="240" w:lineRule="atLeast"/>
              <w:jc w:val="right"/>
              <w:rPr>
                <w:rFonts w:ascii="Arial" w:hAnsi="Arial" w:cs="Arial"/>
                <w:color w:val="0000FF"/>
              </w:rPr>
            </w:pPr>
          </w:p>
        </w:tc>
      </w:tr>
      <w:tr w:rsidR="00AB7535" w:rsidRPr="0093447E" w14:paraId="28193B79" w14:textId="77777777" w:rsidTr="00A0371A">
        <w:trPr>
          <w:cantSplit/>
        </w:trPr>
        <w:tc>
          <w:tcPr>
            <w:tcW w:w="111" w:type="pct"/>
          </w:tcPr>
          <w:p w14:paraId="62688E1D" w14:textId="77777777" w:rsidR="00910A89" w:rsidRPr="0093447E" w:rsidRDefault="00910A89">
            <w:pPr>
              <w:spacing w:line="240" w:lineRule="atLeast"/>
              <w:rPr>
                <w:rFonts w:ascii="Arial" w:hAnsi="Arial" w:cs="Arial"/>
                <w:color w:val="0000FF"/>
              </w:rPr>
            </w:pPr>
          </w:p>
        </w:tc>
        <w:tc>
          <w:tcPr>
            <w:tcW w:w="322" w:type="pct"/>
          </w:tcPr>
          <w:p w14:paraId="6020C9DF" w14:textId="77777777" w:rsidR="001B3502" w:rsidRPr="0093447E" w:rsidRDefault="001B3502">
            <w:pPr>
              <w:spacing w:line="240" w:lineRule="atLeast"/>
              <w:rPr>
                <w:rFonts w:ascii="Arial" w:hAnsi="Arial" w:cs="Arial"/>
                <w:color w:val="0000FF"/>
              </w:rPr>
            </w:pPr>
          </w:p>
        </w:tc>
        <w:tc>
          <w:tcPr>
            <w:tcW w:w="435" w:type="pct"/>
          </w:tcPr>
          <w:p w14:paraId="64ED59F5" w14:textId="77777777" w:rsidR="001B3502" w:rsidRPr="0093447E" w:rsidRDefault="001B3502">
            <w:pPr>
              <w:spacing w:line="240" w:lineRule="atLeast"/>
              <w:rPr>
                <w:rFonts w:ascii="Arial" w:hAnsi="Arial" w:cs="Arial"/>
                <w:color w:val="0000FF"/>
              </w:rPr>
            </w:pPr>
          </w:p>
        </w:tc>
        <w:tc>
          <w:tcPr>
            <w:tcW w:w="435" w:type="pct"/>
          </w:tcPr>
          <w:p w14:paraId="00A10611" w14:textId="77777777" w:rsidR="001B3502" w:rsidRPr="0093447E" w:rsidRDefault="001B3502">
            <w:pPr>
              <w:spacing w:line="240" w:lineRule="atLeast"/>
              <w:rPr>
                <w:rFonts w:ascii="Arial" w:hAnsi="Arial" w:cs="Arial"/>
                <w:color w:val="0000FF"/>
              </w:rPr>
            </w:pPr>
          </w:p>
        </w:tc>
        <w:tc>
          <w:tcPr>
            <w:tcW w:w="3581" w:type="pct"/>
            <w:gridSpan w:val="6"/>
          </w:tcPr>
          <w:p w14:paraId="3C726988" w14:textId="196ED69A" w:rsidR="001B3502" w:rsidRPr="0093447E" w:rsidRDefault="004378AF" w:rsidP="00177097">
            <w:pPr>
              <w:spacing w:line="240" w:lineRule="atLeast"/>
              <w:jc w:val="both"/>
              <w:rPr>
                <w:rFonts w:ascii="Arial" w:hAnsi="Arial" w:cs="Arial"/>
                <w:b/>
                <w:color w:val="0000FF"/>
              </w:rPr>
            </w:pPr>
            <w:r w:rsidRPr="004378AF">
              <w:rPr>
                <w:rFonts w:ascii="Arial" w:eastAsia="Calibri" w:hAnsi="Arial" w:cs="Arial"/>
                <w:b/>
                <w:bCs/>
                <w:color w:val="0000FF"/>
              </w:rPr>
              <w:t>"</w:t>
            </w:r>
            <w:r w:rsidR="002B69E3">
              <w:rPr>
                <w:rFonts w:ascii="Arial" w:eastAsia="Calibri" w:hAnsi="Arial" w:cs="Arial"/>
                <w:b/>
                <w:bCs/>
                <w:color w:val="0000FF"/>
              </w:rPr>
              <w:t>II. Verstrekkingen</w:t>
            </w:r>
            <w:r w:rsidR="0063459B" w:rsidRPr="0093447E">
              <w:rPr>
                <w:rFonts w:ascii="Arial" w:eastAsia="Calibri" w:hAnsi="Arial" w:cs="Arial"/>
                <w:b/>
                <w:bCs/>
                <w:color w:val="0000FF"/>
              </w:rPr>
              <w:t xml:space="preserve"> verricht bij de rechthebbenden thuis.</w:t>
            </w:r>
            <w:r w:rsidR="00DE7B2A">
              <w:t xml:space="preserve"> </w:t>
            </w:r>
            <w:r w:rsidR="00DE7B2A" w:rsidRPr="00DE7B2A">
              <w:rPr>
                <w:rFonts w:ascii="Arial" w:eastAsia="Calibri" w:hAnsi="Arial" w:cs="Arial"/>
                <w:b/>
                <w:bCs/>
                <w:color w:val="0000FF"/>
              </w:rPr>
              <w:t>"</w:t>
            </w:r>
          </w:p>
        </w:tc>
        <w:tc>
          <w:tcPr>
            <w:tcW w:w="116" w:type="pct"/>
            <w:vAlign w:val="bottom"/>
          </w:tcPr>
          <w:p w14:paraId="0C475875" w14:textId="77777777" w:rsidR="001B3502" w:rsidRPr="0093447E" w:rsidRDefault="001B3502">
            <w:pPr>
              <w:spacing w:line="240" w:lineRule="atLeast"/>
              <w:jc w:val="right"/>
              <w:rPr>
                <w:rFonts w:ascii="Arial" w:hAnsi="Arial" w:cs="Arial"/>
                <w:color w:val="0000FF"/>
              </w:rPr>
            </w:pPr>
          </w:p>
        </w:tc>
      </w:tr>
      <w:tr w:rsidR="00AB7535" w:rsidRPr="0093447E" w14:paraId="744C49AC" w14:textId="77777777" w:rsidTr="00A0371A">
        <w:trPr>
          <w:cantSplit/>
        </w:trPr>
        <w:tc>
          <w:tcPr>
            <w:tcW w:w="111" w:type="pct"/>
          </w:tcPr>
          <w:p w14:paraId="6B0B68EC" w14:textId="77777777" w:rsidR="00DE7B2A" w:rsidRPr="0093447E" w:rsidRDefault="00DE7B2A">
            <w:pPr>
              <w:spacing w:line="240" w:lineRule="atLeast"/>
              <w:rPr>
                <w:rFonts w:ascii="Arial" w:hAnsi="Arial" w:cs="Arial"/>
                <w:color w:val="0000FF"/>
              </w:rPr>
            </w:pPr>
          </w:p>
        </w:tc>
        <w:tc>
          <w:tcPr>
            <w:tcW w:w="322" w:type="pct"/>
          </w:tcPr>
          <w:p w14:paraId="2FC50904" w14:textId="77777777" w:rsidR="00DE7B2A" w:rsidRPr="0093447E" w:rsidRDefault="00DE7B2A">
            <w:pPr>
              <w:spacing w:line="240" w:lineRule="atLeast"/>
              <w:rPr>
                <w:rFonts w:ascii="Arial" w:hAnsi="Arial" w:cs="Arial"/>
                <w:color w:val="0000FF"/>
              </w:rPr>
            </w:pPr>
          </w:p>
        </w:tc>
        <w:tc>
          <w:tcPr>
            <w:tcW w:w="435" w:type="pct"/>
          </w:tcPr>
          <w:p w14:paraId="34F7ABDB" w14:textId="77777777" w:rsidR="00DE7B2A" w:rsidRPr="0093447E" w:rsidRDefault="00DE7B2A">
            <w:pPr>
              <w:spacing w:line="240" w:lineRule="atLeast"/>
              <w:rPr>
                <w:rFonts w:ascii="Arial" w:hAnsi="Arial" w:cs="Arial"/>
                <w:color w:val="0000FF"/>
              </w:rPr>
            </w:pPr>
          </w:p>
        </w:tc>
        <w:tc>
          <w:tcPr>
            <w:tcW w:w="435" w:type="pct"/>
          </w:tcPr>
          <w:p w14:paraId="1C88BC63" w14:textId="77777777" w:rsidR="00DE7B2A" w:rsidRPr="0093447E" w:rsidRDefault="00DE7B2A">
            <w:pPr>
              <w:spacing w:line="240" w:lineRule="atLeast"/>
              <w:rPr>
                <w:rFonts w:ascii="Arial" w:hAnsi="Arial" w:cs="Arial"/>
                <w:color w:val="0000FF"/>
              </w:rPr>
            </w:pPr>
          </w:p>
        </w:tc>
        <w:tc>
          <w:tcPr>
            <w:tcW w:w="3581" w:type="pct"/>
            <w:gridSpan w:val="6"/>
          </w:tcPr>
          <w:p w14:paraId="44AFF4E9" w14:textId="77777777" w:rsidR="00DE7B2A" w:rsidRPr="0093447E" w:rsidRDefault="00DE7B2A" w:rsidP="00177097">
            <w:pPr>
              <w:spacing w:line="240" w:lineRule="atLeast"/>
              <w:jc w:val="both"/>
              <w:rPr>
                <w:rFonts w:ascii="Arial" w:eastAsia="Calibri" w:hAnsi="Arial" w:cs="Arial"/>
                <w:b/>
                <w:bCs/>
                <w:color w:val="0000FF"/>
              </w:rPr>
            </w:pPr>
          </w:p>
        </w:tc>
        <w:tc>
          <w:tcPr>
            <w:tcW w:w="116" w:type="pct"/>
            <w:vAlign w:val="bottom"/>
          </w:tcPr>
          <w:p w14:paraId="2D536B68" w14:textId="77777777" w:rsidR="00DE7B2A" w:rsidRPr="0093447E" w:rsidRDefault="00DE7B2A">
            <w:pPr>
              <w:spacing w:line="240" w:lineRule="atLeast"/>
              <w:jc w:val="right"/>
              <w:rPr>
                <w:rFonts w:ascii="Arial" w:hAnsi="Arial" w:cs="Arial"/>
                <w:color w:val="0000FF"/>
              </w:rPr>
            </w:pPr>
          </w:p>
        </w:tc>
      </w:tr>
      <w:tr w:rsidR="00AB7535" w:rsidRPr="0093447E" w14:paraId="5CEB1C86" w14:textId="77777777" w:rsidTr="00A0371A">
        <w:trPr>
          <w:cantSplit/>
        </w:trPr>
        <w:tc>
          <w:tcPr>
            <w:tcW w:w="111" w:type="pct"/>
          </w:tcPr>
          <w:p w14:paraId="2DB343F8" w14:textId="77777777" w:rsidR="00DE7B2A" w:rsidRPr="0093447E" w:rsidRDefault="00DE7B2A" w:rsidP="00EC24BF">
            <w:pPr>
              <w:spacing w:line="240" w:lineRule="atLeast"/>
              <w:rPr>
                <w:rFonts w:ascii="Arial" w:hAnsi="Arial" w:cs="Arial"/>
                <w:color w:val="0000FF"/>
              </w:rPr>
            </w:pPr>
          </w:p>
        </w:tc>
        <w:tc>
          <w:tcPr>
            <w:tcW w:w="322" w:type="pct"/>
          </w:tcPr>
          <w:p w14:paraId="51435DEE" w14:textId="77777777" w:rsidR="00DE7B2A" w:rsidRPr="0093447E" w:rsidRDefault="00DE7B2A" w:rsidP="00EC24BF">
            <w:pPr>
              <w:spacing w:line="240" w:lineRule="atLeast"/>
              <w:rPr>
                <w:rFonts w:ascii="Arial" w:hAnsi="Arial" w:cs="Arial"/>
                <w:color w:val="0000FF"/>
              </w:rPr>
            </w:pPr>
          </w:p>
        </w:tc>
        <w:tc>
          <w:tcPr>
            <w:tcW w:w="435" w:type="pct"/>
          </w:tcPr>
          <w:p w14:paraId="20774F53" w14:textId="77777777" w:rsidR="00DE7B2A" w:rsidRPr="0093447E" w:rsidRDefault="00DE7B2A" w:rsidP="00EC24BF">
            <w:pPr>
              <w:spacing w:line="240" w:lineRule="atLeast"/>
              <w:rPr>
                <w:rFonts w:ascii="Arial" w:hAnsi="Arial" w:cs="Arial"/>
                <w:color w:val="0000FF"/>
              </w:rPr>
            </w:pPr>
          </w:p>
        </w:tc>
        <w:tc>
          <w:tcPr>
            <w:tcW w:w="435" w:type="pct"/>
          </w:tcPr>
          <w:p w14:paraId="1C2AF128" w14:textId="77777777" w:rsidR="00DE7B2A" w:rsidRPr="0093447E" w:rsidRDefault="00DE7B2A" w:rsidP="00EC24BF">
            <w:pPr>
              <w:spacing w:line="240" w:lineRule="atLeast"/>
              <w:rPr>
                <w:rFonts w:ascii="Arial" w:hAnsi="Arial" w:cs="Arial"/>
                <w:color w:val="0000FF"/>
              </w:rPr>
            </w:pPr>
          </w:p>
        </w:tc>
        <w:tc>
          <w:tcPr>
            <w:tcW w:w="3581" w:type="pct"/>
            <w:gridSpan w:val="6"/>
          </w:tcPr>
          <w:p w14:paraId="36724261" w14:textId="77777777" w:rsidR="00DE7B2A" w:rsidRPr="0093447E" w:rsidRDefault="00DE7B2A" w:rsidP="00EC24BF">
            <w:pPr>
              <w:spacing w:line="240" w:lineRule="atLeast"/>
              <w:jc w:val="both"/>
              <w:rPr>
                <w:rFonts w:ascii="Arial" w:hAnsi="Arial" w:cs="Arial"/>
                <w:color w:val="0000FF"/>
              </w:rPr>
            </w:pPr>
            <w:r w:rsidRPr="0093447E">
              <w:rPr>
                <w:rFonts w:ascii="Arial" w:hAnsi="Arial"/>
                <w:i/>
                <w:color w:val="0000FF"/>
                <w:sz w:val="18"/>
              </w:rPr>
              <w:t xml:space="preserve">"K.B. </w:t>
            </w:r>
            <w:r w:rsidR="00EC24BF">
              <w:rPr>
                <w:rFonts w:ascii="Arial" w:hAnsi="Arial"/>
                <w:i/>
                <w:color w:val="0000FF"/>
                <w:sz w:val="18"/>
              </w:rPr>
              <w:t>9.5.2021</w:t>
            </w:r>
            <w:r w:rsidRPr="0093447E">
              <w:rPr>
                <w:rFonts w:ascii="Arial" w:hAnsi="Arial"/>
                <w:i/>
                <w:color w:val="0000FF"/>
                <w:sz w:val="18"/>
              </w:rPr>
              <w:t>" (in werking 1.</w:t>
            </w:r>
            <w:r>
              <w:rPr>
                <w:rFonts w:ascii="Arial" w:hAnsi="Arial"/>
                <w:i/>
                <w:color w:val="0000FF"/>
                <w:sz w:val="18"/>
              </w:rPr>
              <w:t>6.2021</w:t>
            </w:r>
            <w:r w:rsidRPr="0093447E">
              <w:rPr>
                <w:rFonts w:ascii="Arial" w:hAnsi="Arial"/>
                <w:i/>
                <w:color w:val="0000FF"/>
                <w:sz w:val="18"/>
              </w:rPr>
              <w:t>)</w:t>
            </w:r>
          </w:p>
        </w:tc>
        <w:tc>
          <w:tcPr>
            <w:tcW w:w="116" w:type="pct"/>
            <w:vAlign w:val="bottom"/>
          </w:tcPr>
          <w:p w14:paraId="58695B94" w14:textId="77777777" w:rsidR="00DE7B2A" w:rsidRPr="0093447E" w:rsidRDefault="00DE7B2A" w:rsidP="00EC24BF">
            <w:pPr>
              <w:spacing w:line="240" w:lineRule="atLeast"/>
              <w:jc w:val="right"/>
              <w:rPr>
                <w:rFonts w:ascii="Arial" w:hAnsi="Arial" w:cs="Arial"/>
                <w:color w:val="0000FF"/>
              </w:rPr>
            </w:pPr>
          </w:p>
        </w:tc>
      </w:tr>
      <w:tr w:rsidR="00AB7535" w:rsidRPr="0093447E" w14:paraId="23145FCA" w14:textId="77777777" w:rsidTr="00A0371A">
        <w:trPr>
          <w:cantSplit/>
        </w:trPr>
        <w:tc>
          <w:tcPr>
            <w:tcW w:w="111" w:type="pct"/>
          </w:tcPr>
          <w:p w14:paraId="42B21FC4" w14:textId="77777777" w:rsidR="00DE7B2A" w:rsidRPr="0093447E" w:rsidRDefault="00DE7B2A" w:rsidP="00EC24BF">
            <w:pPr>
              <w:spacing w:line="240" w:lineRule="atLeast"/>
              <w:rPr>
                <w:rFonts w:ascii="Arial" w:hAnsi="Arial" w:cs="Arial"/>
                <w:color w:val="0000FF"/>
              </w:rPr>
            </w:pPr>
            <w:r w:rsidRPr="00DE7B2A">
              <w:rPr>
                <w:rFonts w:ascii="Arial" w:hAnsi="Arial" w:cs="Arial"/>
                <w:color w:val="0000FF"/>
              </w:rPr>
              <w:t>"</w:t>
            </w:r>
          </w:p>
        </w:tc>
        <w:tc>
          <w:tcPr>
            <w:tcW w:w="322" w:type="pct"/>
          </w:tcPr>
          <w:p w14:paraId="467968EF" w14:textId="77777777" w:rsidR="00DE7B2A" w:rsidRPr="0093447E" w:rsidRDefault="00DE7B2A" w:rsidP="00EC24BF">
            <w:pPr>
              <w:spacing w:line="240" w:lineRule="atLeast"/>
              <w:rPr>
                <w:rFonts w:ascii="Arial" w:hAnsi="Arial" w:cs="Arial"/>
                <w:color w:val="0000FF"/>
              </w:rPr>
            </w:pPr>
          </w:p>
        </w:tc>
        <w:tc>
          <w:tcPr>
            <w:tcW w:w="435" w:type="pct"/>
          </w:tcPr>
          <w:p w14:paraId="3ABB84A6" w14:textId="77777777" w:rsidR="00DE7B2A" w:rsidRPr="0093447E" w:rsidRDefault="00DE7B2A" w:rsidP="00EC24BF">
            <w:pPr>
              <w:spacing w:line="240" w:lineRule="atLeast"/>
              <w:rPr>
                <w:rFonts w:ascii="Arial" w:hAnsi="Arial" w:cs="Arial"/>
                <w:color w:val="0000FF"/>
              </w:rPr>
            </w:pPr>
            <w:r>
              <w:rPr>
                <w:rFonts w:ascii="Arial" w:hAnsi="Arial" w:cs="Arial"/>
                <w:color w:val="0000FF"/>
              </w:rPr>
              <w:t>567136</w:t>
            </w:r>
          </w:p>
        </w:tc>
        <w:tc>
          <w:tcPr>
            <w:tcW w:w="435" w:type="pct"/>
          </w:tcPr>
          <w:p w14:paraId="46DC9664" w14:textId="77777777" w:rsidR="00DE7B2A" w:rsidRPr="0093447E" w:rsidRDefault="00DE7B2A" w:rsidP="00EC24BF">
            <w:pPr>
              <w:spacing w:line="240" w:lineRule="atLeast"/>
              <w:rPr>
                <w:rFonts w:ascii="Arial" w:hAnsi="Arial" w:cs="Arial"/>
                <w:color w:val="0000FF"/>
              </w:rPr>
            </w:pPr>
          </w:p>
        </w:tc>
        <w:tc>
          <w:tcPr>
            <w:tcW w:w="2922" w:type="pct"/>
            <w:gridSpan w:val="4"/>
          </w:tcPr>
          <w:p w14:paraId="17825C1D" w14:textId="77777777" w:rsidR="00DE7B2A" w:rsidRPr="0093447E" w:rsidRDefault="00DE7B2A" w:rsidP="00EC24BF">
            <w:pPr>
              <w:spacing w:line="240" w:lineRule="atLeast"/>
              <w:jc w:val="both"/>
              <w:rPr>
                <w:rFonts w:ascii="Arial" w:hAnsi="Arial" w:cs="Arial"/>
                <w:color w:val="0000FF"/>
              </w:rPr>
            </w:pPr>
            <w:r w:rsidRPr="00DE7B2A">
              <w:rPr>
                <w:rFonts w:ascii="Arial" w:hAnsi="Arial" w:cs="Arial"/>
                <w:color w:val="0000FF"/>
              </w:rPr>
              <w:t>Individuele kinesitherapiezitting waarbij de persoonlijke betrokkenheid van de kinesitherapeut per rechthebbende een globale gemiddelde duur van 30 minuten heeft</w:t>
            </w:r>
          </w:p>
        </w:tc>
        <w:tc>
          <w:tcPr>
            <w:tcW w:w="280" w:type="pct"/>
            <w:vAlign w:val="bottom"/>
          </w:tcPr>
          <w:p w14:paraId="7F147995" w14:textId="77777777" w:rsidR="00DE7B2A" w:rsidRPr="0093447E" w:rsidRDefault="00DE7B2A" w:rsidP="00EC24BF">
            <w:pPr>
              <w:spacing w:line="240" w:lineRule="atLeast"/>
              <w:jc w:val="right"/>
              <w:rPr>
                <w:rFonts w:ascii="Arial" w:hAnsi="Arial" w:cs="Arial"/>
                <w:color w:val="0000FF"/>
              </w:rPr>
            </w:pPr>
            <w:r>
              <w:rPr>
                <w:rFonts w:ascii="Arial" w:hAnsi="Arial" w:cs="Arial"/>
                <w:color w:val="0000FF"/>
              </w:rPr>
              <w:t>M</w:t>
            </w:r>
          </w:p>
        </w:tc>
        <w:tc>
          <w:tcPr>
            <w:tcW w:w="379" w:type="pct"/>
            <w:vAlign w:val="bottom"/>
          </w:tcPr>
          <w:p w14:paraId="4F893A0C" w14:textId="77777777" w:rsidR="00DE7B2A" w:rsidRPr="0093447E" w:rsidRDefault="00DE7B2A" w:rsidP="00EC24BF">
            <w:pPr>
              <w:spacing w:line="240" w:lineRule="atLeast"/>
              <w:jc w:val="right"/>
              <w:rPr>
                <w:rFonts w:ascii="Arial" w:hAnsi="Arial" w:cs="Arial"/>
                <w:color w:val="0000FF"/>
              </w:rPr>
            </w:pPr>
            <w:r>
              <w:rPr>
                <w:rFonts w:ascii="Arial" w:hAnsi="Arial" w:cs="Arial"/>
                <w:color w:val="0000FF"/>
              </w:rPr>
              <w:t>24</w:t>
            </w:r>
          </w:p>
        </w:tc>
        <w:tc>
          <w:tcPr>
            <w:tcW w:w="116" w:type="pct"/>
            <w:vAlign w:val="bottom"/>
          </w:tcPr>
          <w:p w14:paraId="5E84AE02" w14:textId="77777777" w:rsidR="00DE7B2A" w:rsidRPr="0093447E" w:rsidRDefault="00DE7B2A" w:rsidP="00EC24BF">
            <w:pPr>
              <w:spacing w:line="240" w:lineRule="atLeast"/>
              <w:jc w:val="right"/>
              <w:rPr>
                <w:rFonts w:ascii="Arial" w:hAnsi="Arial" w:cs="Arial"/>
                <w:color w:val="0000FF"/>
              </w:rPr>
            </w:pPr>
            <w:r w:rsidRPr="00DE7B2A">
              <w:rPr>
                <w:rFonts w:ascii="Arial" w:hAnsi="Arial" w:cs="Arial"/>
                <w:color w:val="0000FF"/>
              </w:rPr>
              <w:t>"</w:t>
            </w:r>
          </w:p>
        </w:tc>
      </w:tr>
      <w:tr w:rsidR="00AB7535" w:rsidRPr="0093447E" w14:paraId="1BEED7CB" w14:textId="77777777" w:rsidTr="00A0371A">
        <w:trPr>
          <w:cantSplit/>
        </w:trPr>
        <w:tc>
          <w:tcPr>
            <w:tcW w:w="111" w:type="pct"/>
          </w:tcPr>
          <w:p w14:paraId="5FAB92C9" w14:textId="77777777" w:rsidR="00DE7B2A" w:rsidRPr="00DE7B2A" w:rsidRDefault="00DE7B2A" w:rsidP="00EC24BF">
            <w:pPr>
              <w:spacing w:line="240" w:lineRule="atLeast"/>
              <w:rPr>
                <w:rFonts w:ascii="Arial" w:hAnsi="Arial" w:cs="Arial"/>
                <w:color w:val="0000FF"/>
              </w:rPr>
            </w:pPr>
          </w:p>
        </w:tc>
        <w:tc>
          <w:tcPr>
            <w:tcW w:w="322" w:type="pct"/>
          </w:tcPr>
          <w:p w14:paraId="542B1105" w14:textId="77777777" w:rsidR="00DE7B2A" w:rsidRPr="0093447E" w:rsidRDefault="00DE7B2A" w:rsidP="00EC24BF">
            <w:pPr>
              <w:spacing w:line="240" w:lineRule="atLeast"/>
              <w:rPr>
                <w:rFonts w:ascii="Arial" w:hAnsi="Arial" w:cs="Arial"/>
                <w:color w:val="0000FF"/>
              </w:rPr>
            </w:pPr>
          </w:p>
        </w:tc>
        <w:tc>
          <w:tcPr>
            <w:tcW w:w="435" w:type="pct"/>
          </w:tcPr>
          <w:p w14:paraId="1338CB27" w14:textId="77777777" w:rsidR="00DE7B2A" w:rsidRDefault="00DE7B2A" w:rsidP="00EC24BF">
            <w:pPr>
              <w:spacing w:line="240" w:lineRule="atLeast"/>
              <w:rPr>
                <w:rFonts w:ascii="Arial" w:hAnsi="Arial" w:cs="Arial"/>
                <w:color w:val="0000FF"/>
              </w:rPr>
            </w:pPr>
          </w:p>
        </w:tc>
        <w:tc>
          <w:tcPr>
            <w:tcW w:w="435" w:type="pct"/>
          </w:tcPr>
          <w:p w14:paraId="04D664F3" w14:textId="77777777" w:rsidR="00DE7B2A" w:rsidRPr="0093447E" w:rsidRDefault="00DE7B2A" w:rsidP="00EC24BF">
            <w:pPr>
              <w:spacing w:line="240" w:lineRule="atLeast"/>
              <w:rPr>
                <w:rFonts w:ascii="Arial" w:hAnsi="Arial" w:cs="Arial"/>
                <w:color w:val="0000FF"/>
              </w:rPr>
            </w:pPr>
          </w:p>
        </w:tc>
        <w:tc>
          <w:tcPr>
            <w:tcW w:w="2922" w:type="pct"/>
            <w:gridSpan w:val="4"/>
          </w:tcPr>
          <w:p w14:paraId="2FEB6039" w14:textId="77777777" w:rsidR="00DE7B2A" w:rsidRPr="00DE7B2A" w:rsidRDefault="00DE7B2A" w:rsidP="00EC24BF">
            <w:pPr>
              <w:spacing w:line="240" w:lineRule="atLeast"/>
              <w:jc w:val="both"/>
              <w:rPr>
                <w:rFonts w:ascii="Arial" w:hAnsi="Arial" w:cs="Arial"/>
                <w:color w:val="0000FF"/>
              </w:rPr>
            </w:pPr>
          </w:p>
        </w:tc>
        <w:tc>
          <w:tcPr>
            <w:tcW w:w="280" w:type="pct"/>
            <w:vAlign w:val="bottom"/>
          </w:tcPr>
          <w:p w14:paraId="73D7290B" w14:textId="77777777" w:rsidR="00DE7B2A" w:rsidRDefault="00DE7B2A" w:rsidP="00EC24BF">
            <w:pPr>
              <w:spacing w:line="240" w:lineRule="atLeast"/>
              <w:jc w:val="right"/>
              <w:rPr>
                <w:rFonts w:ascii="Arial" w:hAnsi="Arial" w:cs="Arial"/>
                <w:color w:val="0000FF"/>
              </w:rPr>
            </w:pPr>
          </w:p>
        </w:tc>
        <w:tc>
          <w:tcPr>
            <w:tcW w:w="379" w:type="pct"/>
            <w:vAlign w:val="bottom"/>
          </w:tcPr>
          <w:p w14:paraId="204E8FFF" w14:textId="77777777" w:rsidR="00DE7B2A" w:rsidRDefault="00DE7B2A" w:rsidP="00EC24BF">
            <w:pPr>
              <w:spacing w:line="240" w:lineRule="atLeast"/>
              <w:jc w:val="right"/>
              <w:rPr>
                <w:rFonts w:ascii="Arial" w:hAnsi="Arial" w:cs="Arial"/>
                <w:color w:val="0000FF"/>
              </w:rPr>
            </w:pPr>
          </w:p>
        </w:tc>
        <w:tc>
          <w:tcPr>
            <w:tcW w:w="116" w:type="pct"/>
            <w:vAlign w:val="bottom"/>
          </w:tcPr>
          <w:p w14:paraId="00F6ED00" w14:textId="77777777" w:rsidR="00DE7B2A" w:rsidRPr="00DE7B2A" w:rsidRDefault="00DE7B2A" w:rsidP="00EC24BF">
            <w:pPr>
              <w:spacing w:line="240" w:lineRule="atLeast"/>
              <w:jc w:val="right"/>
              <w:rPr>
                <w:rFonts w:ascii="Arial" w:hAnsi="Arial" w:cs="Arial"/>
                <w:color w:val="0000FF"/>
              </w:rPr>
            </w:pPr>
          </w:p>
        </w:tc>
      </w:tr>
      <w:tr w:rsidR="00AB7535" w:rsidRPr="0093447E" w14:paraId="4C322707" w14:textId="77777777" w:rsidTr="00A0371A">
        <w:trPr>
          <w:cantSplit/>
        </w:trPr>
        <w:tc>
          <w:tcPr>
            <w:tcW w:w="111" w:type="pct"/>
          </w:tcPr>
          <w:p w14:paraId="34D94277" w14:textId="77777777" w:rsidR="00DE7B2A" w:rsidRPr="0093447E" w:rsidRDefault="00DE7B2A" w:rsidP="00EC24BF">
            <w:pPr>
              <w:spacing w:line="240" w:lineRule="atLeast"/>
              <w:rPr>
                <w:rFonts w:ascii="Arial" w:hAnsi="Arial" w:cs="Arial"/>
                <w:color w:val="0000FF"/>
              </w:rPr>
            </w:pPr>
          </w:p>
        </w:tc>
        <w:tc>
          <w:tcPr>
            <w:tcW w:w="322" w:type="pct"/>
          </w:tcPr>
          <w:p w14:paraId="0DD7ABA8" w14:textId="77777777" w:rsidR="00DE7B2A" w:rsidRPr="0093447E" w:rsidRDefault="00DE7B2A" w:rsidP="00EC24BF">
            <w:pPr>
              <w:spacing w:line="240" w:lineRule="atLeast"/>
              <w:rPr>
                <w:rFonts w:ascii="Arial" w:hAnsi="Arial" w:cs="Arial"/>
                <w:color w:val="0000FF"/>
              </w:rPr>
            </w:pPr>
          </w:p>
        </w:tc>
        <w:tc>
          <w:tcPr>
            <w:tcW w:w="435" w:type="pct"/>
          </w:tcPr>
          <w:p w14:paraId="25E114C0" w14:textId="77777777" w:rsidR="00DE7B2A" w:rsidRPr="0093447E" w:rsidRDefault="00DE7B2A" w:rsidP="00EC24BF">
            <w:pPr>
              <w:spacing w:line="240" w:lineRule="atLeast"/>
              <w:rPr>
                <w:rFonts w:ascii="Arial" w:hAnsi="Arial" w:cs="Arial"/>
                <w:color w:val="0000FF"/>
              </w:rPr>
            </w:pPr>
          </w:p>
        </w:tc>
        <w:tc>
          <w:tcPr>
            <w:tcW w:w="435" w:type="pct"/>
          </w:tcPr>
          <w:p w14:paraId="46E5DB3C" w14:textId="77777777" w:rsidR="00DE7B2A" w:rsidRPr="0093447E" w:rsidRDefault="00DE7B2A" w:rsidP="00EC24BF">
            <w:pPr>
              <w:spacing w:line="240" w:lineRule="atLeast"/>
              <w:rPr>
                <w:rFonts w:ascii="Arial" w:hAnsi="Arial" w:cs="Arial"/>
                <w:color w:val="0000FF"/>
              </w:rPr>
            </w:pPr>
          </w:p>
        </w:tc>
        <w:tc>
          <w:tcPr>
            <w:tcW w:w="3581" w:type="pct"/>
            <w:gridSpan w:val="6"/>
          </w:tcPr>
          <w:p w14:paraId="7B1867F2" w14:textId="77777777" w:rsidR="00DE7B2A" w:rsidRPr="0093447E" w:rsidRDefault="00DE7B2A" w:rsidP="00EC24BF">
            <w:pPr>
              <w:spacing w:line="240" w:lineRule="atLeast"/>
              <w:jc w:val="both"/>
              <w:rPr>
                <w:rFonts w:ascii="Arial" w:hAnsi="Arial" w:cs="Arial"/>
                <w:color w:val="0000FF"/>
              </w:rPr>
            </w:pPr>
            <w:r w:rsidRPr="0093447E">
              <w:rPr>
                <w:rFonts w:ascii="Arial" w:hAnsi="Arial"/>
                <w:i/>
                <w:color w:val="0000FF"/>
                <w:sz w:val="18"/>
              </w:rPr>
              <w:t>"K.B. 21.2.2014" (in werking 1.5.2014)</w:t>
            </w:r>
            <w:r>
              <w:t xml:space="preserve"> </w:t>
            </w:r>
            <w:r w:rsidRPr="00DE7B2A">
              <w:rPr>
                <w:rFonts w:ascii="Arial" w:hAnsi="Arial"/>
                <w:i/>
                <w:color w:val="0000FF"/>
                <w:sz w:val="18"/>
              </w:rPr>
              <w:t xml:space="preserve">+ "K.B. </w:t>
            </w:r>
            <w:r w:rsidR="00EC24BF">
              <w:rPr>
                <w:rFonts w:ascii="Arial" w:hAnsi="Arial"/>
                <w:i/>
                <w:color w:val="0000FF"/>
                <w:sz w:val="18"/>
              </w:rPr>
              <w:t>9.5.2021</w:t>
            </w:r>
            <w:r w:rsidRPr="00DE7B2A">
              <w:rPr>
                <w:rFonts w:ascii="Arial" w:hAnsi="Arial"/>
                <w:i/>
                <w:color w:val="0000FF"/>
                <w:sz w:val="18"/>
              </w:rPr>
              <w:t>" (in werking 1.6.2021)</w:t>
            </w:r>
          </w:p>
        </w:tc>
        <w:tc>
          <w:tcPr>
            <w:tcW w:w="116" w:type="pct"/>
            <w:vAlign w:val="bottom"/>
          </w:tcPr>
          <w:p w14:paraId="72589AA9" w14:textId="77777777" w:rsidR="00DE7B2A" w:rsidRPr="0093447E" w:rsidRDefault="00DE7B2A" w:rsidP="00EC24BF">
            <w:pPr>
              <w:spacing w:line="240" w:lineRule="atLeast"/>
              <w:jc w:val="right"/>
              <w:rPr>
                <w:rFonts w:ascii="Arial" w:hAnsi="Arial" w:cs="Arial"/>
                <w:color w:val="0000FF"/>
              </w:rPr>
            </w:pPr>
          </w:p>
        </w:tc>
      </w:tr>
      <w:tr w:rsidR="00AB7535" w:rsidRPr="0093447E" w14:paraId="37C56F1F" w14:textId="77777777" w:rsidTr="00A0371A">
        <w:trPr>
          <w:cantSplit/>
        </w:trPr>
        <w:tc>
          <w:tcPr>
            <w:tcW w:w="111" w:type="pct"/>
          </w:tcPr>
          <w:p w14:paraId="3B100518" w14:textId="77777777" w:rsidR="001B3502" w:rsidRPr="0093447E" w:rsidRDefault="00DE7B2A">
            <w:pPr>
              <w:spacing w:line="240" w:lineRule="atLeast"/>
              <w:rPr>
                <w:rFonts w:ascii="Arial" w:hAnsi="Arial" w:cs="Arial"/>
                <w:color w:val="0000FF"/>
              </w:rPr>
            </w:pPr>
            <w:r w:rsidRPr="00DE7B2A">
              <w:rPr>
                <w:rFonts w:ascii="Arial" w:hAnsi="Arial" w:cs="Arial"/>
                <w:color w:val="0000FF"/>
              </w:rPr>
              <w:t>"</w:t>
            </w:r>
          </w:p>
        </w:tc>
        <w:tc>
          <w:tcPr>
            <w:tcW w:w="322" w:type="pct"/>
          </w:tcPr>
          <w:p w14:paraId="70A0437B" w14:textId="77777777" w:rsidR="001B3502" w:rsidRPr="0093447E" w:rsidRDefault="001B3502">
            <w:pPr>
              <w:spacing w:line="240" w:lineRule="atLeast"/>
              <w:rPr>
                <w:rFonts w:ascii="Arial" w:hAnsi="Arial" w:cs="Arial"/>
                <w:color w:val="0000FF"/>
              </w:rPr>
            </w:pPr>
          </w:p>
        </w:tc>
        <w:tc>
          <w:tcPr>
            <w:tcW w:w="435" w:type="pct"/>
          </w:tcPr>
          <w:p w14:paraId="4F49B6C0" w14:textId="77777777" w:rsidR="001B3502" w:rsidRPr="0093447E" w:rsidRDefault="00F142B0">
            <w:pPr>
              <w:spacing w:line="240" w:lineRule="atLeast"/>
              <w:rPr>
                <w:rFonts w:ascii="Arial" w:hAnsi="Arial" w:cs="Arial"/>
                <w:color w:val="0000FF"/>
              </w:rPr>
            </w:pPr>
            <w:r w:rsidRPr="0093447E">
              <w:rPr>
                <w:rFonts w:ascii="Arial" w:eastAsia="Calibri" w:hAnsi="Arial" w:cs="Arial"/>
                <w:color w:val="0000FF"/>
                <w:lang w:val="fr-BE"/>
              </w:rPr>
              <w:t>560313</w:t>
            </w:r>
          </w:p>
        </w:tc>
        <w:tc>
          <w:tcPr>
            <w:tcW w:w="435" w:type="pct"/>
          </w:tcPr>
          <w:p w14:paraId="59F4C156" w14:textId="77777777" w:rsidR="001B3502" w:rsidRPr="0093447E" w:rsidRDefault="001B3502">
            <w:pPr>
              <w:spacing w:line="240" w:lineRule="atLeast"/>
              <w:rPr>
                <w:rFonts w:ascii="Arial" w:hAnsi="Arial" w:cs="Arial"/>
                <w:color w:val="0000FF"/>
              </w:rPr>
            </w:pPr>
          </w:p>
        </w:tc>
        <w:tc>
          <w:tcPr>
            <w:tcW w:w="2922" w:type="pct"/>
            <w:gridSpan w:val="4"/>
          </w:tcPr>
          <w:p w14:paraId="1DA9D510" w14:textId="77777777" w:rsidR="001B3502" w:rsidRPr="0093447E" w:rsidRDefault="00DE7B2A">
            <w:pPr>
              <w:spacing w:line="240" w:lineRule="atLeast"/>
              <w:jc w:val="both"/>
              <w:rPr>
                <w:rFonts w:ascii="Arial" w:hAnsi="Arial" w:cs="Arial"/>
                <w:color w:val="0000FF"/>
              </w:rPr>
            </w:pPr>
            <w:r w:rsidRPr="00DE7B2A">
              <w:rPr>
                <w:rFonts w:ascii="Arial" w:eastAsia="Calibri" w:hAnsi="Arial" w:cs="Arial"/>
                <w:color w:val="0000FF"/>
              </w:rPr>
              <w:t>Als de zitting 567136 niet mag worden geattesteerd, rekening houdende met de in § 10 van dit artikel vastgestelde beperkingen : individuele kinesitherapiezitting waarbij de persoonlijke betrokkenheid van de kinesitherapeut per rechthebbende een globale gemiddelde duur van 30 minuten heeft</w:t>
            </w:r>
          </w:p>
        </w:tc>
        <w:tc>
          <w:tcPr>
            <w:tcW w:w="280" w:type="pct"/>
            <w:vAlign w:val="bottom"/>
          </w:tcPr>
          <w:p w14:paraId="175F91F8" w14:textId="77777777" w:rsidR="001B3502" w:rsidRPr="0093447E" w:rsidRDefault="001B3502">
            <w:pPr>
              <w:spacing w:line="240" w:lineRule="atLeast"/>
              <w:jc w:val="right"/>
              <w:rPr>
                <w:rFonts w:ascii="Arial" w:hAnsi="Arial" w:cs="Arial"/>
                <w:color w:val="0000FF"/>
              </w:rPr>
            </w:pPr>
            <w:r w:rsidRPr="0093447E">
              <w:rPr>
                <w:rFonts w:ascii="Arial" w:hAnsi="Arial" w:cs="Arial"/>
                <w:color w:val="0000FF"/>
              </w:rPr>
              <w:t>M</w:t>
            </w:r>
          </w:p>
        </w:tc>
        <w:tc>
          <w:tcPr>
            <w:tcW w:w="379" w:type="pct"/>
            <w:vAlign w:val="bottom"/>
          </w:tcPr>
          <w:p w14:paraId="486F91B0" w14:textId="77777777" w:rsidR="001B3502" w:rsidRPr="0093447E" w:rsidRDefault="001B3502">
            <w:pPr>
              <w:spacing w:line="240" w:lineRule="atLeast"/>
              <w:jc w:val="right"/>
              <w:rPr>
                <w:rFonts w:ascii="Arial" w:hAnsi="Arial" w:cs="Arial"/>
                <w:color w:val="0000FF"/>
              </w:rPr>
            </w:pPr>
            <w:r w:rsidRPr="0093447E">
              <w:rPr>
                <w:rFonts w:ascii="Arial" w:hAnsi="Arial" w:cs="Arial"/>
                <w:color w:val="0000FF"/>
              </w:rPr>
              <w:t>24</w:t>
            </w:r>
          </w:p>
        </w:tc>
        <w:tc>
          <w:tcPr>
            <w:tcW w:w="116" w:type="pct"/>
            <w:vAlign w:val="bottom"/>
          </w:tcPr>
          <w:p w14:paraId="7B34E86C" w14:textId="77777777" w:rsidR="001B3502" w:rsidRPr="0093447E" w:rsidRDefault="001B3502">
            <w:pPr>
              <w:spacing w:line="240" w:lineRule="atLeast"/>
              <w:jc w:val="right"/>
              <w:rPr>
                <w:rFonts w:ascii="Arial" w:hAnsi="Arial" w:cs="Arial"/>
                <w:color w:val="0000FF"/>
              </w:rPr>
            </w:pPr>
            <w:r w:rsidRPr="0093447E">
              <w:rPr>
                <w:rFonts w:ascii="Arial" w:hAnsi="Arial" w:cs="Arial"/>
                <w:color w:val="0000FF"/>
              </w:rPr>
              <w:t xml:space="preserve"> </w:t>
            </w:r>
          </w:p>
        </w:tc>
      </w:tr>
      <w:tr w:rsidR="00AB7535" w:rsidRPr="0093447E" w14:paraId="41F95D8A" w14:textId="77777777" w:rsidTr="00A0371A">
        <w:trPr>
          <w:cantSplit/>
        </w:trPr>
        <w:tc>
          <w:tcPr>
            <w:tcW w:w="111" w:type="pct"/>
          </w:tcPr>
          <w:p w14:paraId="2C44C3B7" w14:textId="77777777" w:rsidR="001B3502" w:rsidRPr="0093447E" w:rsidRDefault="001B3502">
            <w:pPr>
              <w:spacing w:line="240" w:lineRule="atLeast"/>
              <w:rPr>
                <w:rFonts w:ascii="Arial" w:hAnsi="Arial" w:cs="Arial"/>
                <w:color w:val="0000FF"/>
              </w:rPr>
            </w:pPr>
          </w:p>
        </w:tc>
        <w:tc>
          <w:tcPr>
            <w:tcW w:w="322" w:type="pct"/>
          </w:tcPr>
          <w:p w14:paraId="651519F2" w14:textId="77777777" w:rsidR="001B3502" w:rsidRPr="0093447E" w:rsidRDefault="001B3502">
            <w:pPr>
              <w:spacing w:line="240" w:lineRule="atLeast"/>
              <w:rPr>
                <w:rFonts w:ascii="Arial" w:hAnsi="Arial" w:cs="Arial"/>
                <w:color w:val="0000FF"/>
              </w:rPr>
            </w:pPr>
          </w:p>
        </w:tc>
        <w:tc>
          <w:tcPr>
            <w:tcW w:w="435" w:type="pct"/>
          </w:tcPr>
          <w:p w14:paraId="75914A47" w14:textId="77777777" w:rsidR="001B3502" w:rsidRPr="0093447E" w:rsidRDefault="001B3502">
            <w:pPr>
              <w:spacing w:line="240" w:lineRule="atLeast"/>
              <w:rPr>
                <w:rFonts w:ascii="Arial" w:hAnsi="Arial" w:cs="Arial"/>
                <w:color w:val="0000FF"/>
              </w:rPr>
            </w:pPr>
          </w:p>
        </w:tc>
        <w:tc>
          <w:tcPr>
            <w:tcW w:w="435" w:type="pct"/>
          </w:tcPr>
          <w:p w14:paraId="61DB7F2D" w14:textId="77777777" w:rsidR="001B3502" w:rsidRPr="0093447E" w:rsidRDefault="001B3502">
            <w:pPr>
              <w:spacing w:line="240" w:lineRule="atLeast"/>
              <w:rPr>
                <w:rFonts w:ascii="Arial" w:hAnsi="Arial" w:cs="Arial"/>
                <w:color w:val="0000FF"/>
              </w:rPr>
            </w:pPr>
          </w:p>
        </w:tc>
        <w:tc>
          <w:tcPr>
            <w:tcW w:w="2922" w:type="pct"/>
            <w:gridSpan w:val="4"/>
          </w:tcPr>
          <w:p w14:paraId="3CAAC514" w14:textId="77777777" w:rsidR="001B3502" w:rsidRPr="0093447E" w:rsidRDefault="001B3502">
            <w:pPr>
              <w:spacing w:line="240" w:lineRule="atLeast"/>
              <w:jc w:val="both"/>
              <w:rPr>
                <w:rFonts w:ascii="Arial" w:hAnsi="Arial" w:cs="Arial"/>
                <w:color w:val="0000FF"/>
              </w:rPr>
            </w:pPr>
          </w:p>
        </w:tc>
        <w:tc>
          <w:tcPr>
            <w:tcW w:w="280" w:type="pct"/>
            <w:vAlign w:val="bottom"/>
          </w:tcPr>
          <w:p w14:paraId="7E576109" w14:textId="77777777" w:rsidR="001B3502" w:rsidRPr="0093447E" w:rsidRDefault="001B3502">
            <w:pPr>
              <w:spacing w:line="240" w:lineRule="atLeast"/>
              <w:jc w:val="right"/>
              <w:rPr>
                <w:rFonts w:ascii="Arial" w:hAnsi="Arial" w:cs="Arial"/>
                <w:color w:val="0000FF"/>
              </w:rPr>
            </w:pPr>
          </w:p>
        </w:tc>
        <w:tc>
          <w:tcPr>
            <w:tcW w:w="379" w:type="pct"/>
            <w:vAlign w:val="bottom"/>
          </w:tcPr>
          <w:p w14:paraId="79328F20" w14:textId="77777777" w:rsidR="001B3502" w:rsidRPr="0093447E" w:rsidRDefault="001B3502">
            <w:pPr>
              <w:spacing w:line="240" w:lineRule="atLeast"/>
              <w:jc w:val="right"/>
              <w:rPr>
                <w:rFonts w:ascii="Arial" w:hAnsi="Arial" w:cs="Arial"/>
                <w:color w:val="0000FF"/>
              </w:rPr>
            </w:pPr>
          </w:p>
        </w:tc>
        <w:tc>
          <w:tcPr>
            <w:tcW w:w="116" w:type="pct"/>
            <w:vAlign w:val="bottom"/>
          </w:tcPr>
          <w:p w14:paraId="23A9BE61" w14:textId="77777777" w:rsidR="001B3502" w:rsidRPr="0093447E" w:rsidRDefault="001B3502">
            <w:pPr>
              <w:spacing w:line="240" w:lineRule="atLeast"/>
              <w:jc w:val="right"/>
              <w:rPr>
                <w:rFonts w:ascii="Arial" w:hAnsi="Arial" w:cs="Arial"/>
                <w:color w:val="0000FF"/>
              </w:rPr>
            </w:pPr>
          </w:p>
        </w:tc>
      </w:tr>
      <w:tr w:rsidR="00AB7535" w:rsidRPr="0093447E" w14:paraId="2FED823B" w14:textId="77777777" w:rsidTr="00A0371A">
        <w:trPr>
          <w:cantSplit/>
        </w:trPr>
        <w:tc>
          <w:tcPr>
            <w:tcW w:w="111" w:type="pct"/>
          </w:tcPr>
          <w:p w14:paraId="168649DB" w14:textId="77777777" w:rsidR="001B3502" w:rsidRPr="0093447E" w:rsidRDefault="001B3502">
            <w:pPr>
              <w:spacing w:line="240" w:lineRule="atLeast"/>
              <w:rPr>
                <w:rFonts w:ascii="Arial" w:hAnsi="Arial" w:cs="Arial"/>
                <w:color w:val="0000FF"/>
              </w:rPr>
            </w:pPr>
          </w:p>
        </w:tc>
        <w:tc>
          <w:tcPr>
            <w:tcW w:w="322" w:type="pct"/>
          </w:tcPr>
          <w:p w14:paraId="38CC1E6A" w14:textId="77777777" w:rsidR="001B3502" w:rsidRPr="0093447E" w:rsidRDefault="001B3502">
            <w:pPr>
              <w:spacing w:line="240" w:lineRule="atLeast"/>
              <w:rPr>
                <w:rFonts w:ascii="Arial" w:hAnsi="Arial" w:cs="Arial"/>
                <w:color w:val="0000FF"/>
              </w:rPr>
            </w:pPr>
          </w:p>
        </w:tc>
        <w:tc>
          <w:tcPr>
            <w:tcW w:w="435" w:type="pct"/>
          </w:tcPr>
          <w:p w14:paraId="09B7A9C5" w14:textId="77777777" w:rsidR="001B3502" w:rsidRPr="0093447E" w:rsidRDefault="00F142B0">
            <w:pPr>
              <w:spacing w:line="240" w:lineRule="atLeast"/>
              <w:rPr>
                <w:rFonts w:ascii="Arial" w:hAnsi="Arial" w:cs="Arial"/>
                <w:color w:val="0000FF"/>
              </w:rPr>
            </w:pPr>
            <w:r w:rsidRPr="0093447E">
              <w:rPr>
                <w:rFonts w:ascii="Arial" w:eastAsia="Calibri" w:hAnsi="Arial" w:cs="Arial"/>
                <w:color w:val="0000FF"/>
                <w:lang w:val="fr-BE"/>
              </w:rPr>
              <w:t>560350</w:t>
            </w:r>
          </w:p>
        </w:tc>
        <w:tc>
          <w:tcPr>
            <w:tcW w:w="435" w:type="pct"/>
          </w:tcPr>
          <w:p w14:paraId="65F89533" w14:textId="77777777" w:rsidR="001B3502" w:rsidRPr="0093447E" w:rsidRDefault="001B3502">
            <w:pPr>
              <w:spacing w:line="240" w:lineRule="atLeast"/>
              <w:rPr>
                <w:rFonts w:ascii="Arial" w:hAnsi="Arial" w:cs="Arial"/>
                <w:color w:val="0000FF"/>
              </w:rPr>
            </w:pPr>
          </w:p>
        </w:tc>
        <w:tc>
          <w:tcPr>
            <w:tcW w:w="2922" w:type="pct"/>
            <w:gridSpan w:val="4"/>
          </w:tcPr>
          <w:p w14:paraId="0C80ACEF" w14:textId="77777777" w:rsidR="001B3502" w:rsidRPr="0093447E" w:rsidRDefault="00DE7B2A">
            <w:pPr>
              <w:spacing w:line="240" w:lineRule="atLeast"/>
              <w:jc w:val="both"/>
              <w:rPr>
                <w:rFonts w:ascii="Arial" w:hAnsi="Arial" w:cs="Arial"/>
                <w:color w:val="0000FF"/>
              </w:rPr>
            </w:pPr>
            <w:r w:rsidRPr="00DE7B2A">
              <w:rPr>
                <w:rFonts w:ascii="Arial" w:eastAsia="Calibri" w:hAnsi="Arial" w:cs="Arial"/>
                <w:color w:val="0000FF"/>
              </w:rPr>
              <w:t>Als de zittingen 567136 en 560313 niet mogen worden geattesteerd, rekening houdende met de in § 10 van dit artikel vastgestelde beperkingen: individuele kinesitherapiezitting waarbij de persoonlijke betrokkenheid van de kinesitherapeut per rechthebbende een globale gemiddelde duur van 30 minuten heeft</w:t>
            </w:r>
          </w:p>
        </w:tc>
        <w:tc>
          <w:tcPr>
            <w:tcW w:w="280" w:type="pct"/>
            <w:vAlign w:val="bottom"/>
          </w:tcPr>
          <w:p w14:paraId="3F76F36A" w14:textId="77777777" w:rsidR="001B3502" w:rsidRPr="0093447E" w:rsidRDefault="001B3502">
            <w:pPr>
              <w:spacing w:line="240" w:lineRule="atLeast"/>
              <w:jc w:val="right"/>
              <w:rPr>
                <w:rFonts w:ascii="Arial" w:hAnsi="Arial" w:cs="Arial"/>
                <w:color w:val="0000FF"/>
              </w:rPr>
            </w:pPr>
            <w:r w:rsidRPr="0093447E">
              <w:rPr>
                <w:rFonts w:ascii="Arial" w:hAnsi="Arial" w:cs="Arial"/>
                <w:color w:val="0000FF"/>
              </w:rPr>
              <w:t>M</w:t>
            </w:r>
          </w:p>
        </w:tc>
        <w:tc>
          <w:tcPr>
            <w:tcW w:w="379" w:type="pct"/>
            <w:vAlign w:val="bottom"/>
          </w:tcPr>
          <w:p w14:paraId="5164F1E3" w14:textId="77777777" w:rsidR="001B3502" w:rsidRPr="0093447E" w:rsidRDefault="00177097">
            <w:pPr>
              <w:spacing w:line="240" w:lineRule="atLeast"/>
              <w:jc w:val="right"/>
              <w:rPr>
                <w:rFonts w:ascii="Arial" w:hAnsi="Arial" w:cs="Arial"/>
                <w:color w:val="0000FF"/>
              </w:rPr>
            </w:pPr>
            <w:r w:rsidRPr="0093447E">
              <w:rPr>
                <w:rFonts w:ascii="Arial" w:hAnsi="Arial" w:cs="Arial"/>
                <w:color w:val="0000FF"/>
              </w:rPr>
              <w:t>24</w:t>
            </w:r>
          </w:p>
        </w:tc>
        <w:tc>
          <w:tcPr>
            <w:tcW w:w="116" w:type="pct"/>
            <w:vAlign w:val="bottom"/>
          </w:tcPr>
          <w:p w14:paraId="28A07D23" w14:textId="77777777" w:rsidR="001B3502" w:rsidRPr="0093447E" w:rsidRDefault="00DE7B2A">
            <w:pPr>
              <w:spacing w:line="240" w:lineRule="atLeast"/>
              <w:jc w:val="right"/>
              <w:rPr>
                <w:rFonts w:ascii="Arial" w:hAnsi="Arial" w:cs="Arial"/>
                <w:color w:val="0000FF"/>
              </w:rPr>
            </w:pPr>
            <w:r w:rsidRPr="00DE7B2A">
              <w:rPr>
                <w:rFonts w:ascii="Arial" w:hAnsi="Arial" w:cs="Arial"/>
                <w:color w:val="0000FF"/>
              </w:rPr>
              <w:t>"</w:t>
            </w:r>
          </w:p>
        </w:tc>
      </w:tr>
      <w:tr w:rsidR="00AB7535" w:rsidRPr="0093447E" w14:paraId="3657174B" w14:textId="77777777" w:rsidTr="00A0371A">
        <w:trPr>
          <w:cantSplit/>
        </w:trPr>
        <w:tc>
          <w:tcPr>
            <w:tcW w:w="111" w:type="pct"/>
          </w:tcPr>
          <w:p w14:paraId="45A9D518" w14:textId="77777777" w:rsidR="001B3502" w:rsidRPr="0093447E" w:rsidRDefault="001B3502">
            <w:pPr>
              <w:spacing w:line="240" w:lineRule="atLeast"/>
              <w:rPr>
                <w:rFonts w:ascii="Arial" w:hAnsi="Arial" w:cs="Arial"/>
                <w:color w:val="0000FF"/>
              </w:rPr>
            </w:pPr>
          </w:p>
        </w:tc>
        <w:tc>
          <w:tcPr>
            <w:tcW w:w="322" w:type="pct"/>
          </w:tcPr>
          <w:p w14:paraId="1F60D462" w14:textId="77777777" w:rsidR="001B3502" w:rsidRPr="0093447E" w:rsidRDefault="001B3502">
            <w:pPr>
              <w:spacing w:line="240" w:lineRule="atLeast"/>
              <w:rPr>
                <w:rFonts w:ascii="Arial" w:hAnsi="Arial" w:cs="Arial"/>
                <w:color w:val="0000FF"/>
              </w:rPr>
            </w:pPr>
          </w:p>
        </w:tc>
        <w:tc>
          <w:tcPr>
            <w:tcW w:w="435" w:type="pct"/>
          </w:tcPr>
          <w:p w14:paraId="60C08532" w14:textId="77777777" w:rsidR="001B3502" w:rsidRPr="0093447E" w:rsidRDefault="001B3502">
            <w:pPr>
              <w:spacing w:line="240" w:lineRule="atLeast"/>
              <w:rPr>
                <w:rFonts w:ascii="Arial" w:hAnsi="Arial" w:cs="Arial"/>
                <w:color w:val="0000FF"/>
              </w:rPr>
            </w:pPr>
          </w:p>
        </w:tc>
        <w:tc>
          <w:tcPr>
            <w:tcW w:w="435" w:type="pct"/>
          </w:tcPr>
          <w:p w14:paraId="54C2C7F3" w14:textId="77777777" w:rsidR="001B3502" w:rsidRPr="0093447E" w:rsidRDefault="001B3502">
            <w:pPr>
              <w:spacing w:line="240" w:lineRule="atLeast"/>
              <w:rPr>
                <w:rFonts w:ascii="Arial" w:hAnsi="Arial" w:cs="Arial"/>
                <w:color w:val="0000FF"/>
              </w:rPr>
            </w:pPr>
          </w:p>
        </w:tc>
        <w:tc>
          <w:tcPr>
            <w:tcW w:w="2922" w:type="pct"/>
            <w:gridSpan w:val="4"/>
          </w:tcPr>
          <w:p w14:paraId="4F7D879F" w14:textId="77777777" w:rsidR="001B3502" w:rsidRPr="0093447E" w:rsidRDefault="001B3502">
            <w:pPr>
              <w:spacing w:line="240" w:lineRule="atLeast"/>
              <w:jc w:val="both"/>
              <w:rPr>
                <w:rFonts w:ascii="Arial" w:hAnsi="Arial" w:cs="Arial"/>
                <w:color w:val="0000FF"/>
              </w:rPr>
            </w:pPr>
          </w:p>
        </w:tc>
        <w:tc>
          <w:tcPr>
            <w:tcW w:w="280" w:type="pct"/>
            <w:vAlign w:val="bottom"/>
          </w:tcPr>
          <w:p w14:paraId="1DC8D081" w14:textId="77777777" w:rsidR="001B3502" w:rsidRPr="0093447E" w:rsidRDefault="001B3502">
            <w:pPr>
              <w:spacing w:line="240" w:lineRule="atLeast"/>
              <w:jc w:val="right"/>
              <w:rPr>
                <w:rFonts w:ascii="Arial" w:hAnsi="Arial" w:cs="Arial"/>
                <w:color w:val="0000FF"/>
              </w:rPr>
            </w:pPr>
          </w:p>
        </w:tc>
        <w:tc>
          <w:tcPr>
            <w:tcW w:w="379" w:type="pct"/>
            <w:vAlign w:val="bottom"/>
          </w:tcPr>
          <w:p w14:paraId="3BF3B45D" w14:textId="77777777" w:rsidR="001B3502" w:rsidRPr="0093447E" w:rsidRDefault="001B3502">
            <w:pPr>
              <w:spacing w:line="240" w:lineRule="atLeast"/>
              <w:jc w:val="right"/>
              <w:rPr>
                <w:rFonts w:ascii="Arial" w:hAnsi="Arial" w:cs="Arial"/>
                <w:color w:val="0000FF"/>
              </w:rPr>
            </w:pPr>
          </w:p>
        </w:tc>
        <w:tc>
          <w:tcPr>
            <w:tcW w:w="116" w:type="pct"/>
            <w:vAlign w:val="bottom"/>
          </w:tcPr>
          <w:p w14:paraId="0F5B22EA" w14:textId="77777777" w:rsidR="001B3502" w:rsidRPr="0093447E" w:rsidRDefault="001B3502">
            <w:pPr>
              <w:spacing w:line="240" w:lineRule="atLeast"/>
              <w:jc w:val="right"/>
              <w:rPr>
                <w:rFonts w:ascii="Arial" w:hAnsi="Arial" w:cs="Arial"/>
                <w:color w:val="0000FF"/>
              </w:rPr>
            </w:pPr>
          </w:p>
        </w:tc>
      </w:tr>
      <w:tr w:rsidR="00AB7535" w:rsidRPr="0093447E" w14:paraId="259D18F6" w14:textId="77777777" w:rsidTr="00A0371A">
        <w:trPr>
          <w:cantSplit/>
        </w:trPr>
        <w:tc>
          <w:tcPr>
            <w:tcW w:w="111" w:type="pct"/>
          </w:tcPr>
          <w:p w14:paraId="46255922" w14:textId="77777777" w:rsidR="00DE7B2A" w:rsidRPr="0093447E" w:rsidRDefault="00DE7B2A" w:rsidP="00EC24BF">
            <w:pPr>
              <w:spacing w:line="240" w:lineRule="atLeast"/>
              <w:rPr>
                <w:rFonts w:ascii="Arial" w:hAnsi="Arial" w:cs="Arial"/>
                <w:color w:val="0000FF"/>
              </w:rPr>
            </w:pPr>
          </w:p>
        </w:tc>
        <w:tc>
          <w:tcPr>
            <w:tcW w:w="322" w:type="pct"/>
          </w:tcPr>
          <w:p w14:paraId="21D952BB" w14:textId="77777777" w:rsidR="00DE7B2A" w:rsidRPr="0093447E" w:rsidRDefault="00DE7B2A" w:rsidP="00EC24BF">
            <w:pPr>
              <w:spacing w:line="240" w:lineRule="atLeast"/>
              <w:rPr>
                <w:rFonts w:ascii="Arial" w:hAnsi="Arial" w:cs="Arial"/>
                <w:color w:val="0000FF"/>
              </w:rPr>
            </w:pPr>
          </w:p>
        </w:tc>
        <w:tc>
          <w:tcPr>
            <w:tcW w:w="435" w:type="pct"/>
          </w:tcPr>
          <w:p w14:paraId="2947A08F" w14:textId="77777777" w:rsidR="00DE7B2A" w:rsidRPr="0093447E" w:rsidRDefault="00DE7B2A" w:rsidP="00EC24BF">
            <w:pPr>
              <w:spacing w:line="240" w:lineRule="atLeast"/>
              <w:rPr>
                <w:rFonts w:ascii="Arial" w:hAnsi="Arial" w:cs="Arial"/>
                <w:color w:val="0000FF"/>
              </w:rPr>
            </w:pPr>
          </w:p>
        </w:tc>
        <w:tc>
          <w:tcPr>
            <w:tcW w:w="435" w:type="pct"/>
          </w:tcPr>
          <w:p w14:paraId="3BE75282" w14:textId="77777777" w:rsidR="00DE7B2A" w:rsidRPr="0093447E" w:rsidRDefault="00DE7B2A" w:rsidP="00EC24BF">
            <w:pPr>
              <w:spacing w:line="240" w:lineRule="atLeast"/>
              <w:rPr>
                <w:rFonts w:ascii="Arial" w:hAnsi="Arial" w:cs="Arial"/>
                <w:color w:val="0000FF"/>
              </w:rPr>
            </w:pPr>
          </w:p>
        </w:tc>
        <w:tc>
          <w:tcPr>
            <w:tcW w:w="3581" w:type="pct"/>
            <w:gridSpan w:val="6"/>
          </w:tcPr>
          <w:p w14:paraId="345526C9" w14:textId="77777777" w:rsidR="00DE7B2A" w:rsidRPr="0093447E" w:rsidRDefault="00DE7B2A" w:rsidP="00EC24BF">
            <w:pPr>
              <w:spacing w:line="240" w:lineRule="atLeast"/>
              <w:jc w:val="both"/>
              <w:rPr>
                <w:rFonts w:ascii="Arial" w:hAnsi="Arial" w:cs="Arial"/>
                <w:color w:val="0000FF"/>
              </w:rPr>
            </w:pPr>
            <w:r w:rsidRPr="0093447E">
              <w:rPr>
                <w:rFonts w:ascii="Arial" w:hAnsi="Arial"/>
                <w:i/>
                <w:color w:val="0000FF"/>
                <w:sz w:val="18"/>
              </w:rPr>
              <w:t xml:space="preserve">"K.B. </w:t>
            </w:r>
            <w:r w:rsidR="00EC24BF">
              <w:rPr>
                <w:rFonts w:ascii="Arial" w:hAnsi="Arial"/>
                <w:i/>
                <w:color w:val="0000FF"/>
                <w:sz w:val="18"/>
              </w:rPr>
              <w:t>9.5.2021</w:t>
            </w:r>
            <w:r w:rsidRPr="0093447E">
              <w:rPr>
                <w:rFonts w:ascii="Arial" w:hAnsi="Arial"/>
                <w:i/>
                <w:color w:val="0000FF"/>
                <w:sz w:val="18"/>
              </w:rPr>
              <w:t>" (in werking 1.</w:t>
            </w:r>
            <w:r>
              <w:rPr>
                <w:rFonts w:ascii="Arial" w:hAnsi="Arial"/>
                <w:i/>
                <w:color w:val="0000FF"/>
                <w:sz w:val="18"/>
              </w:rPr>
              <w:t>6.2021</w:t>
            </w:r>
            <w:r w:rsidRPr="0093447E">
              <w:rPr>
                <w:rFonts w:ascii="Arial" w:hAnsi="Arial"/>
                <w:i/>
                <w:color w:val="0000FF"/>
                <w:sz w:val="18"/>
              </w:rPr>
              <w:t>)</w:t>
            </w:r>
          </w:p>
        </w:tc>
        <w:tc>
          <w:tcPr>
            <w:tcW w:w="116" w:type="pct"/>
            <w:vAlign w:val="bottom"/>
          </w:tcPr>
          <w:p w14:paraId="41BDB387" w14:textId="77777777" w:rsidR="00DE7B2A" w:rsidRPr="0093447E" w:rsidRDefault="00DE7B2A" w:rsidP="00EC24BF">
            <w:pPr>
              <w:spacing w:line="240" w:lineRule="atLeast"/>
              <w:jc w:val="right"/>
              <w:rPr>
                <w:rFonts w:ascii="Arial" w:hAnsi="Arial" w:cs="Arial"/>
                <w:color w:val="0000FF"/>
              </w:rPr>
            </w:pPr>
          </w:p>
        </w:tc>
      </w:tr>
      <w:tr w:rsidR="00AB7535" w:rsidRPr="0093447E" w14:paraId="4C1CFB7C" w14:textId="77777777" w:rsidTr="00A0371A">
        <w:trPr>
          <w:cantSplit/>
        </w:trPr>
        <w:tc>
          <w:tcPr>
            <w:tcW w:w="111" w:type="pct"/>
          </w:tcPr>
          <w:p w14:paraId="16D363D2" w14:textId="77777777" w:rsidR="00DE7B2A" w:rsidRPr="0093447E" w:rsidRDefault="00DE7B2A" w:rsidP="00EC24BF">
            <w:pPr>
              <w:spacing w:line="240" w:lineRule="atLeast"/>
              <w:rPr>
                <w:rFonts w:ascii="Arial" w:hAnsi="Arial" w:cs="Arial"/>
                <w:color w:val="0000FF"/>
              </w:rPr>
            </w:pPr>
            <w:r w:rsidRPr="00DE7B2A">
              <w:rPr>
                <w:rFonts w:ascii="Arial" w:hAnsi="Arial" w:cs="Arial"/>
                <w:color w:val="0000FF"/>
              </w:rPr>
              <w:t>"</w:t>
            </w:r>
          </w:p>
        </w:tc>
        <w:tc>
          <w:tcPr>
            <w:tcW w:w="322" w:type="pct"/>
          </w:tcPr>
          <w:p w14:paraId="46A92995" w14:textId="77777777" w:rsidR="00DE7B2A" w:rsidRPr="0093447E" w:rsidRDefault="00DE7B2A" w:rsidP="00EC24BF">
            <w:pPr>
              <w:spacing w:line="240" w:lineRule="atLeast"/>
              <w:rPr>
                <w:rFonts w:ascii="Arial" w:hAnsi="Arial" w:cs="Arial"/>
                <w:color w:val="0000FF"/>
              </w:rPr>
            </w:pPr>
          </w:p>
        </w:tc>
        <w:tc>
          <w:tcPr>
            <w:tcW w:w="435" w:type="pct"/>
          </w:tcPr>
          <w:p w14:paraId="62AD1F1B" w14:textId="77777777" w:rsidR="00DE7B2A" w:rsidRPr="0093447E" w:rsidRDefault="00DE7B2A" w:rsidP="00EC24BF">
            <w:pPr>
              <w:spacing w:line="240" w:lineRule="atLeast"/>
              <w:rPr>
                <w:rFonts w:ascii="Arial" w:hAnsi="Arial" w:cs="Arial"/>
                <w:color w:val="0000FF"/>
              </w:rPr>
            </w:pPr>
            <w:r>
              <w:rPr>
                <w:rFonts w:ascii="Arial" w:hAnsi="Arial" w:cs="Arial"/>
                <w:color w:val="0000FF"/>
              </w:rPr>
              <w:t>567151</w:t>
            </w:r>
          </w:p>
        </w:tc>
        <w:tc>
          <w:tcPr>
            <w:tcW w:w="435" w:type="pct"/>
          </w:tcPr>
          <w:p w14:paraId="268F30D1" w14:textId="77777777" w:rsidR="00DE7B2A" w:rsidRPr="0093447E" w:rsidRDefault="00DE7B2A" w:rsidP="00EC24BF">
            <w:pPr>
              <w:spacing w:line="240" w:lineRule="atLeast"/>
              <w:rPr>
                <w:rFonts w:ascii="Arial" w:hAnsi="Arial" w:cs="Arial"/>
                <w:color w:val="0000FF"/>
              </w:rPr>
            </w:pPr>
          </w:p>
        </w:tc>
        <w:tc>
          <w:tcPr>
            <w:tcW w:w="2922" w:type="pct"/>
            <w:gridSpan w:val="4"/>
          </w:tcPr>
          <w:p w14:paraId="5E508BE1" w14:textId="77777777" w:rsidR="00DE7B2A" w:rsidRPr="0093447E" w:rsidRDefault="00DE7B2A" w:rsidP="00EC24BF">
            <w:pPr>
              <w:spacing w:line="240" w:lineRule="atLeast"/>
              <w:jc w:val="both"/>
              <w:rPr>
                <w:rFonts w:ascii="Arial" w:hAnsi="Arial" w:cs="Arial"/>
                <w:color w:val="0000FF"/>
              </w:rPr>
            </w:pPr>
            <w:r w:rsidRPr="00DE7B2A">
              <w:rPr>
                <w:rFonts w:ascii="Arial" w:hAnsi="Arial" w:cs="Arial"/>
                <w:color w:val="0000FF"/>
              </w:rPr>
              <w:t>Intake van de patiënt bij de 1ste zitting van een behandeling</w:t>
            </w:r>
          </w:p>
        </w:tc>
        <w:tc>
          <w:tcPr>
            <w:tcW w:w="280" w:type="pct"/>
            <w:vAlign w:val="bottom"/>
          </w:tcPr>
          <w:p w14:paraId="53131B4B" w14:textId="77777777" w:rsidR="00DE7B2A" w:rsidRPr="0093447E" w:rsidRDefault="00DE7B2A" w:rsidP="00EC24BF">
            <w:pPr>
              <w:spacing w:line="240" w:lineRule="atLeast"/>
              <w:jc w:val="right"/>
              <w:rPr>
                <w:rFonts w:ascii="Arial" w:hAnsi="Arial" w:cs="Arial"/>
                <w:color w:val="0000FF"/>
              </w:rPr>
            </w:pPr>
            <w:r>
              <w:rPr>
                <w:rFonts w:ascii="Arial" w:hAnsi="Arial" w:cs="Arial"/>
                <w:color w:val="0000FF"/>
              </w:rPr>
              <w:t>M</w:t>
            </w:r>
          </w:p>
        </w:tc>
        <w:tc>
          <w:tcPr>
            <w:tcW w:w="379" w:type="pct"/>
            <w:vAlign w:val="bottom"/>
          </w:tcPr>
          <w:p w14:paraId="1F0ADCF2" w14:textId="77777777" w:rsidR="00DE7B2A" w:rsidRPr="0093447E" w:rsidRDefault="00213C1D" w:rsidP="00EC24BF">
            <w:pPr>
              <w:spacing w:line="240" w:lineRule="atLeast"/>
              <w:jc w:val="right"/>
              <w:rPr>
                <w:rFonts w:ascii="Arial" w:hAnsi="Arial" w:cs="Arial"/>
                <w:color w:val="0000FF"/>
              </w:rPr>
            </w:pPr>
            <w:r>
              <w:rPr>
                <w:rFonts w:ascii="Arial" w:hAnsi="Arial" w:cs="Arial"/>
                <w:color w:val="0000FF"/>
              </w:rPr>
              <w:t>6</w:t>
            </w:r>
          </w:p>
        </w:tc>
        <w:tc>
          <w:tcPr>
            <w:tcW w:w="116" w:type="pct"/>
            <w:vAlign w:val="bottom"/>
          </w:tcPr>
          <w:p w14:paraId="7ECAFB70" w14:textId="77777777" w:rsidR="00DE7B2A" w:rsidRPr="0093447E" w:rsidRDefault="00DE7B2A" w:rsidP="00EC24BF">
            <w:pPr>
              <w:spacing w:line="240" w:lineRule="atLeast"/>
              <w:jc w:val="right"/>
              <w:rPr>
                <w:rFonts w:ascii="Arial" w:hAnsi="Arial" w:cs="Arial"/>
                <w:color w:val="0000FF"/>
              </w:rPr>
            </w:pPr>
            <w:r w:rsidRPr="00DE7B2A">
              <w:rPr>
                <w:rFonts w:ascii="Arial" w:hAnsi="Arial" w:cs="Arial"/>
                <w:color w:val="0000FF"/>
              </w:rPr>
              <w:t>"</w:t>
            </w:r>
          </w:p>
        </w:tc>
      </w:tr>
      <w:tr w:rsidR="00AB7535" w:rsidRPr="0093447E" w14:paraId="275629DF" w14:textId="77777777" w:rsidTr="00A0371A">
        <w:trPr>
          <w:cantSplit/>
        </w:trPr>
        <w:tc>
          <w:tcPr>
            <w:tcW w:w="111" w:type="pct"/>
          </w:tcPr>
          <w:p w14:paraId="0EE8B15F" w14:textId="77777777" w:rsidR="00DE7B2A" w:rsidRPr="00DE7B2A" w:rsidRDefault="00DE7B2A" w:rsidP="00EC24BF">
            <w:pPr>
              <w:spacing w:line="240" w:lineRule="atLeast"/>
              <w:rPr>
                <w:rFonts w:ascii="Arial" w:hAnsi="Arial" w:cs="Arial"/>
                <w:color w:val="0000FF"/>
              </w:rPr>
            </w:pPr>
          </w:p>
        </w:tc>
        <w:tc>
          <w:tcPr>
            <w:tcW w:w="322" w:type="pct"/>
          </w:tcPr>
          <w:p w14:paraId="0FE93D84" w14:textId="77777777" w:rsidR="00DE7B2A" w:rsidRPr="0093447E" w:rsidRDefault="00DE7B2A" w:rsidP="00EC24BF">
            <w:pPr>
              <w:spacing w:line="240" w:lineRule="atLeast"/>
              <w:rPr>
                <w:rFonts w:ascii="Arial" w:hAnsi="Arial" w:cs="Arial"/>
                <w:color w:val="0000FF"/>
              </w:rPr>
            </w:pPr>
          </w:p>
        </w:tc>
        <w:tc>
          <w:tcPr>
            <w:tcW w:w="435" w:type="pct"/>
          </w:tcPr>
          <w:p w14:paraId="01E9A6AE" w14:textId="77777777" w:rsidR="00DE7B2A" w:rsidRDefault="00DE7B2A" w:rsidP="00EC24BF">
            <w:pPr>
              <w:spacing w:line="240" w:lineRule="atLeast"/>
              <w:rPr>
                <w:rFonts w:ascii="Arial" w:hAnsi="Arial" w:cs="Arial"/>
                <w:color w:val="0000FF"/>
              </w:rPr>
            </w:pPr>
          </w:p>
        </w:tc>
        <w:tc>
          <w:tcPr>
            <w:tcW w:w="435" w:type="pct"/>
          </w:tcPr>
          <w:p w14:paraId="7BAC1DC0" w14:textId="77777777" w:rsidR="00DE7B2A" w:rsidRPr="0093447E" w:rsidRDefault="00DE7B2A" w:rsidP="00EC24BF">
            <w:pPr>
              <w:spacing w:line="240" w:lineRule="atLeast"/>
              <w:rPr>
                <w:rFonts w:ascii="Arial" w:hAnsi="Arial" w:cs="Arial"/>
                <w:color w:val="0000FF"/>
              </w:rPr>
            </w:pPr>
          </w:p>
        </w:tc>
        <w:tc>
          <w:tcPr>
            <w:tcW w:w="2922" w:type="pct"/>
            <w:gridSpan w:val="4"/>
          </w:tcPr>
          <w:p w14:paraId="14FE45F7" w14:textId="77777777" w:rsidR="00DE7B2A" w:rsidRPr="00DE7B2A" w:rsidRDefault="00DE7B2A" w:rsidP="00EC24BF">
            <w:pPr>
              <w:spacing w:line="240" w:lineRule="atLeast"/>
              <w:jc w:val="both"/>
              <w:rPr>
                <w:rFonts w:ascii="Arial" w:hAnsi="Arial" w:cs="Arial"/>
                <w:color w:val="0000FF"/>
              </w:rPr>
            </w:pPr>
          </w:p>
        </w:tc>
        <w:tc>
          <w:tcPr>
            <w:tcW w:w="280" w:type="pct"/>
            <w:vAlign w:val="bottom"/>
          </w:tcPr>
          <w:p w14:paraId="79CEDED5" w14:textId="77777777" w:rsidR="00DE7B2A" w:rsidRDefault="00DE7B2A" w:rsidP="00EC24BF">
            <w:pPr>
              <w:spacing w:line="240" w:lineRule="atLeast"/>
              <w:jc w:val="right"/>
              <w:rPr>
                <w:rFonts w:ascii="Arial" w:hAnsi="Arial" w:cs="Arial"/>
                <w:color w:val="0000FF"/>
              </w:rPr>
            </w:pPr>
          </w:p>
        </w:tc>
        <w:tc>
          <w:tcPr>
            <w:tcW w:w="379" w:type="pct"/>
            <w:vAlign w:val="bottom"/>
          </w:tcPr>
          <w:p w14:paraId="104783DF" w14:textId="77777777" w:rsidR="00DE7B2A" w:rsidRDefault="00DE7B2A" w:rsidP="00EC24BF">
            <w:pPr>
              <w:spacing w:line="240" w:lineRule="atLeast"/>
              <w:jc w:val="right"/>
              <w:rPr>
                <w:rFonts w:ascii="Arial" w:hAnsi="Arial" w:cs="Arial"/>
                <w:color w:val="0000FF"/>
              </w:rPr>
            </w:pPr>
          </w:p>
        </w:tc>
        <w:tc>
          <w:tcPr>
            <w:tcW w:w="116" w:type="pct"/>
            <w:vAlign w:val="bottom"/>
          </w:tcPr>
          <w:p w14:paraId="229ACA78" w14:textId="77777777" w:rsidR="00DE7B2A" w:rsidRPr="00DE7B2A" w:rsidRDefault="00DE7B2A" w:rsidP="00EC24BF">
            <w:pPr>
              <w:spacing w:line="240" w:lineRule="atLeast"/>
              <w:jc w:val="right"/>
              <w:rPr>
                <w:rFonts w:ascii="Arial" w:hAnsi="Arial" w:cs="Arial"/>
                <w:color w:val="0000FF"/>
              </w:rPr>
            </w:pPr>
          </w:p>
        </w:tc>
      </w:tr>
      <w:tr w:rsidR="00AB7535" w:rsidRPr="0093447E" w14:paraId="1ED507A2" w14:textId="77777777" w:rsidTr="00A0371A">
        <w:trPr>
          <w:cantSplit/>
        </w:trPr>
        <w:tc>
          <w:tcPr>
            <w:tcW w:w="111" w:type="pct"/>
          </w:tcPr>
          <w:p w14:paraId="2F912668" w14:textId="77777777" w:rsidR="00DE7B2A" w:rsidRPr="0093447E" w:rsidRDefault="00DE7B2A" w:rsidP="00EC24BF">
            <w:pPr>
              <w:spacing w:line="240" w:lineRule="atLeast"/>
              <w:rPr>
                <w:rFonts w:ascii="Arial" w:hAnsi="Arial" w:cs="Arial"/>
                <w:color w:val="0000FF"/>
              </w:rPr>
            </w:pPr>
          </w:p>
        </w:tc>
        <w:tc>
          <w:tcPr>
            <w:tcW w:w="322" w:type="pct"/>
          </w:tcPr>
          <w:p w14:paraId="6E7B27D0" w14:textId="77777777" w:rsidR="00DE7B2A" w:rsidRPr="0093447E" w:rsidRDefault="00DE7B2A" w:rsidP="00EC24BF">
            <w:pPr>
              <w:spacing w:line="240" w:lineRule="atLeast"/>
              <w:rPr>
                <w:rFonts w:ascii="Arial" w:hAnsi="Arial" w:cs="Arial"/>
                <w:color w:val="0000FF"/>
              </w:rPr>
            </w:pPr>
          </w:p>
        </w:tc>
        <w:tc>
          <w:tcPr>
            <w:tcW w:w="435" w:type="pct"/>
          </w:tcPr>
          <w:p w14:paraId="05B35412" w14:textId="77777777" w:rsidR="00DE7B2A" w:rsidRPr="0093447E" w:rsidRDefault="00DE7B2A" w:rsidP="00EC24BF">
            <w:pPr>
              <w:spacing w:line="240" w:lineRule="atLeast"/>
              <w:rPr>
                <w:rFonts w:ascii="Arial" w:hAnsi="Arial" w:cs="Arial"/>
                <w:color w:val="0000FF"/>
              </w:rPr>
            </w:pPr>
          </w:p>
        </w:tc>
        <w:tc>
          <w:tcPr>
            <w:tcW w:w="435" w:type="pct"/>
          </w:tcPr>
          <w:p w14:paraId="4BACF39B" w14:textId="77777777" w:rsidR="00DE7B2A" w:rsidRPr="0093447E" w:rsidRDefault="00DE7B2A" w:rsidP="00EC24BF">
            <w:pPr>
              <w:spacing w:line="240" w:lineRule="atLeast"/>
              <w:rPr>
                <w:rFonts w:ascii="Arial" w:hAnsi="Arial" w:cs="Arial"/>
                <w:color w:val="0000FF"/>
              </w:rPr>
            </w:pPr>
          </w:p>
        </w:tc>
        <w:tc>
          <w:tcPr>
            <w:tcW w:w="3581" w:type="pct"/>
            <w:gridSpan w:val="6"/>
          </w:tcPr>
          <w:p w14:paraId="450A5C92" w14:textId="77777777" w:rsidR="00DE7B2A" w:rsidRPr="0093447E" w:rsidRDefault="00DE7B2A" w:rsidP="00EC24BF">
            <w:pPr>
              <w:spacing w:line="240" w:lineRule="atLeast"/>
              <w:jc w:val="both"/>
              <w:rPr>
                <w:rFonts w:ascii="Arial" w:hAnsi="Arial" w:cs="Arial"/>
                <w:color w:val="0000FF"/>
              </w:rPr>
            </w:pPr>
            <w:r w:rsidRPr="0093447E">
              <w:rPr>
                <w:rFonts w:ascii="Arial" w:hAnsi="Arial"/>
                <w:i/>
                <w:color w:val="0000FF"/>
                <w:sz w:val="18"/>
              </w:rPr>
              <w:t>"K.B. 21.2.2014" (in werking 1.5.2014)</w:t>
            </w:r>
          </w:p>
        </w:tc>
        <w:tc>
          <w:tcPr>
            <w:tcW w:w="116" w:type="pct"/>
            <w:vAlign w:val="bottom"/>
          </w:tcPr>
          <w:p w14:paraId="398E3005" w14:textId="77777777" w:rsidR="00DE7B2A" w:rsidRPr="0093447E" w:rsidRDefault="00DE7B2A" w:rsidP="00EC24BF">
            <w:pPr>
              <w:spacing w:line="240" w:lineRule="atLeast"/>
              <w:jc w:val="right"/>
              <w:rPr>
                <w:rFonts w:ascii="Arial" w:hAnsi="Arial" w:cs="Arial"/>
                <w:color w:val="0000FF"/>
              </w:rPr>
            </w:pPr>
          </w:p>
        </w:tc>
      </w:tr>
      <w:tr w:rsidR="00AB7535" w:rsidRPr="0093447E" w14:paraId="7812BB54" w14:textId="77777777" w:rsidTr="00A0371A">
        <w:trPr>
          <w:cantSplit/>
        </w:trPr>
        <w:tc>
          <w:tcPr>
            <w:tcW w:w="111" w:type="pct"/>
          </w:tcPr>
          <w:p w14:paraId="6D92A731" w14:textId="77777777" w:rsidR="001B3502" w:rsidRPr="0093447E" w:rsidRDefault="00DE7B2A">
            <w:pPr>
              <w:spacing w:line="240" w:lineRule="atLeast"/>
              <w:rPr>
                <w:rFonts w:ascii="Arial" w:hAnsi="Arial" w:cs="Arial"/>
                <w:color w:val="0000FF"/>
              </w:rPr>
            </w:pPr>
            <w:r w:rsidRPr="00DE7B2A">
              <w:rPr>
                <w:rFonts w:ascii="Arial" w:hAnsi="Arial" w:cs="Arial"/>
                <w:color w:val="0000FF"/>
              </w:rPr>
              <w:t>"</w:t>
            </w:r>
          </w:p>
        </w:tc>
        <w:tc>
          <w:tcPr>
            <w:tcW w:w="322" w:type="pct"/>
          </w:tcPr>
          <w:p w14:paraId="2E24FEBC" w14:textId="77777777" w:rsidR="001B3502" w:rsidRPr="0093447E" w:rsidRDefault="001B3502">
            <w:pPr>
              <w:spacing w:line="240" w:lineRule="atLeast"/>
              <w:rPr>
                <w:rFonts w:ascii="Arial" w:hAnsi="Arial" w:cs="Arial"/>
                <w:color w:val="0000FF"/>
              </w:rPr>
            </w:pPr>
          </w:p>
        </w:tc>
        <w:tc>
          <w:tcPr>
            <w:tcW w:w="435" w:type="pct"/>
          </w:tcPr>
          <w:p w14:paraId="5C4D368E" w14:textId="77777777" w:rsidR="001B3502" w:rsidRPr="0093447E" w:rsidRDefault="00F142B0">
            <w:pPr>
              <w:spacing w:line="240" w:lineRule="atLeast"/>
              <w:rPr>
                <w:rFonts w:ascii="Arial" w:hAnsi="Arial" w:cs="Arial"/>
                <w:color w:val="0000FF"/>
              </w:rPr>
            </w:pPr>
            <w:r w:rsidRPr="0093447E">
              <w:rPr>
                <w:rFonts w:ascii="Arial" w:eastAsia="Calibri" w:hAnsi="Arial" w:cs="Arial"/>
                <w:color w:val="0000FF"/>
                <w:lang w:val="fr-BE"/>
              </w:rPr>
              <w:t>560394</w:t>
            </w:r>
          </w:p>
        </w:tc>
        <w:tc>
          <w:tcPr>
            <w:tcW w:w="435" w:type="pct"/>
          </w:tcPr>
          <w:p w14:paraId="1932D1A3" w14:textId="77777777" w:rsidR="001B3502" w:rsidRPr="0093447E" w:rsidRDefault="001B3502">
            <w:pPr>
              <w:spacing w:line="240" w:lineRule="atLeast"/>
              <w:rPr>
                <w:rFonts w:ascii="Arial" w:hAnsi="Arial" w:cs="Arial"/>
                <w:color w:val="0000FF"/>
              </w:rPr>
            </w:pPr>
          </w:p>
        </w:tc>
        <w:tc>
          <w:tcPr>
            <w:tcW w:w="2922" w:type="pct"/>
            <w:gridSpan w:val="4"/>
          </w:tcPr>
          <w:p w14:paraId="4DA10AD8" w14:textId="77777777" w:rsidR="001B3502" w:rsidRPr="0093447E" w:rsidRDefault="0063459B">
            <w:pPr>
              <w:spacing w:line="240" w:lineRule="atLeast"/>
              <w:jc w:val="both"/>
              <w:rPr>
                <w:rFonts w:ascii="Arial" w:hAnsi="Arial" w:cs="Arial"/>
                <w:color w:val="0000FF"/>
              </w:rPr>
            </w:pPr>
            <w:r w:rsidRPr="0093447E">
              <w:rPr>
                <w:rFonts w:ascii="Arial" w:eastAsia="Calibri" w:hAnsi="Arial" w:cs="Arial"/>
                <w:color w:val="0000FF"/>
              </w:rPr>
              <w:t>Consultatief kinesitherapeutisch onderzoek van de patiënt</w:t>
            </w:r>
          </w:p>
        </w:tc>
        <w:tc>
          <w:tcPr>
            <w:tcW w:w="280" w:type="pct"/>
            <w:vAlign w:val="bottom"/>
          </w:tcPr>
          <w:p w14:paraId="3629D5E3" w14:textId="77777777" w:rsidR="001B3502" w:rsidRPr="0093447E" w:rsidRDefault="001B3502">
            <w:pPr>
              <w:spacing w:line="240" w:lineRule="atLeast"/>
              <w:jc w:val="right"/>
              <w:rPr>
                <w:rFonts w:ascii="Arial" w:hAnsi="Arial" w:cs="Arial"/>
                <w:color w:val="0000FF"/>
              </w:rPr>
            </w:pPr>
            <w:r w:rsidRPr="0093447E">
              <w:rPr>
                <w:rFonts w:ascii="Arial" w:hAnsi="Arial" w:cs="Arial"/>
                <w:color w:val="0000FF"/>
              </w:rPr>
              <w:t>M</w:t>
            </w:r>
          </w:p>
        </w:tc>
        <w:tc>
          <w:tcPr>
            <w:tcW w:w="379" w:type="pct"/>
            <w:vAlign w:val="bottom"/>
          </w:tcPr>
          <w:p w14:paraId="7DFF41FF" w14:textId="77777777" w:rsidR="001B3502" w:rsidRPr="0093447E" w:rsidRDefault="001B3502">
            <w:pPr>
              <w:spacing w:line="240" w:lineRule="atLeast"/>
              <w:jc w:val="right"/>
              <w:rPr>
                <w:rFonts w:ascii="Arial" w:hAnsi="Arial" w:cs="Arial"/>
                <w:color w:val="0000FF"/>
              </w:rPr>
            </w:pPr>
            <w:r w:rsidRPr="0093447E">
              <w:rPr>
                <w:rFonts w:ascii="Arial" w:hAnsi="Arial" w:cs="Arial"/>
                <w:color w:val="0000FF"/>
              </w:rPr>
              <w:t>24</w:t>
            </w:r>
          </w:p>
        </w:tc>
        <w:tc>
          <w:tcPr>
            <w:tcW w:w="116" w:type="pct"/>
            <w:vAlign w:val="bottom"/>
          </w:tcPr>
          <w:p w14:paraId="4493E05A" w14:textId="77777777" w:rsidR="001B3502" w:rsidRPr="0093447E" w:rsidRDefault="001B3502">
            <w:pPr>
              <w:spacing w:line="240" w:lineRule="atLeast"/>
              <w:jc w:val="right"/>
              <w:rPr>
                <w:rFonts w:ascii="Arial" w:hAnsi="Arial" w:cs="Arial"/>
                <w:color w:val="0000FF"/>
              </w:rPr>
            </w:pPr>
          </w:p>
        </w:tc>
      </w:tr>
      <w:tr w:rsidR="00AB7535" w:rsidRPr="0093447E" w14:paraId="0AB7F145" w14:textId="77777777" w:rsidTr="00A0371A">
        <w:trPr>
          <w:cantSplit/>
        </w:trPr>
        <w:tc>
          <w:tcPr>
            <w:tcW w:w="111" w:type="pct"/>
          </w:tcPr>
          <w:p w14:paraId="01A96F2B" w14:textId="77777777" w:rsidR="001B3502" w:rsidRPr="0093447E" w:rsidRDefault="001B3502">
            <w:pPr>
              <w:spacing w:line="240" w:lineRule="atLeast"/>
              <w:rPr>
                <w:rFonts w:ascii="Arial" w:hAnsi="Arial" w:cs="Arial"/>
                <w:color w:val="0000FF"/>
              </w:rPr>
            </w:pPr>
          </w:p>
        </w:tc>
        <w:tc>
          <w:tcPr>
            <w:tcW w:w="322" w:type="pct"/>
          </w:tcPr>
          <w:p w14:paraId="5C1A7C97" w14:textId="77777777" w:rsidR="001B3502" w:rsidRPr="0093447E" w:rsidRDefault="001B3502">
            <w:pPr>
              <w:spacing w:line="240" w:lineRule="atLeast"/>
              <w:rPr>
                <w:rFonts w:ascii="Arial" w:hAnsi="Arial" w:cs="Arial"/>
                <w:color w:val="0000FF"/>
              </w:rPr>
            </w:pPr>
          </w:p>
        </w:tc>
        <w:tc>
          <w:tcPr>
            <w:tcW w:w="435" w:type="pct"/>
          </w:tcPr>
          <w:p w14:paraId="7F2AA0FE" w14:textId="77777777" w:rsidR="001B3502" w:rsidRPr="0093447E" w:rsidRDefault="001B3502">
            <w:pPr>
              <w:spacing w:line="240" w:lineRule="atLeast"/>
              <w:rPr>
                <w:rFonts w:ascii="Arial" w:hAnsi="Arial" w:cs="Arial"/>
                <w:color w:val="0000FF"/>
              </w:rPr>
            </w:pPr>
          </w:p>
        </w:tc>
        <w:tc>
          <w:tcPr>
            <w:tcW w:w="435" w:type="pct"/>
          </w:tcPr>
          <w:p w14:paraId="216F2A69" w14:textId="77777777" w:rsidR="001B3502" w:rsidRPr="0093447E" w:rsidRDefault="001B3502">
            <w:pPr>
              <w:spacing w:line="240" w:lineRule="atLeast"/>
              <w:rPr>
                <w:rFonts w:ascii="Arial" w:hAnsi="Arial" w:cs="Arial"/>
                <w:color w:val="0000FF"/>
              </w:rPr>
            </w:pPr>
          </w:p>
        </w:tc>
        <w:tc>
          <w:tcPr>
            <w:tcW w:w="2922" w:type="pct"/>
            <w:gridSpan w:val="4"/>
          </w:tcPr>
          <w:p w14:paraId="40BAB49E" w14:textId="77777777" w:rsidR="001B3502" w:rsidRPr="0093447E" w:rsidRDefault="001B3502">
            <w:pPr>
              <w:spacing w:line="240" w:lineRule="atLeast"/>
              <w:jc w:val="both"/>
              <w:rPr>
                <w:rFonts w:ascii="Arial" w:hAnsi="Arial" w:cs="Arial"/>
                <w:color w:val="0000FF"/>
              </w:rPr>
            </w:pPr>
          </w:p>
        </w:tc>
        <w:tc>
          <w:tcPr>
            <w:tcW w:w="280" w:type="pct"/>
            <w:vAlign w:val="bottom"/>
          </w:tcPr>
          <w:p w14:paraId="55AFED42" w14:textId="77777777" w:rsidR="001B3502" w:rsidRPr="0093447E" w:rsidRDefault="001B3502">
            <w:pPr>
              <w:spacing w:line="240" w:lineRule="atLeast"/>
              <w:jc w:val="right"/>
              <w:rPr>
                <w:rFonts w:ascii="Arial" w:hAnsi="Arial" w:cs="Arial"/>
                <w:color w:val="0000FF"/>
              </w:rPr>
            </w:pPr>
          </w:p>
        </w:tc>
        <w:tc>
          <w:tcPr>
            <w:tcW w:w="379" w:type="pct"/>
            <w:vAlign w:val="bottom"/>
          </w:tcPr>
          <w:p w14:paraId="592DF157" w14:textId="77777777" w:rsidR="001B3502" w:rsidRPr="0093447E" w:rsidRDefault="001B3502">
            <w:pPr>
              <w:spacing w:line="240" w:lineRule="atLeast"/>
              <w:jc w:val="right"/>
              <w:rPr>
                <w:rFonts w:ascii="Arial" w:hAnsi="Arial" w:cs="Arial"/>
                <w:color w:val="0000FF"/>
              </w:rPr>
            </w:pPr>
          </w:p>
        </w:tc>
        <w:tc>
          <w:tcPr>
            <w:tcW w:w="116" w:type="pct"/>
            <w:vAlign w:val="bottom"/>
          </w:tcPr>
          <w:p w14:paraId="529073D1" w14:textId="77777777" w:rsidR="001B3502" w:rsidRPr="0093447E" w:rsidRDefault="001B3502">
            <w:pPr>
              <w:spacing w:line="240" w:lineRule="atLeast"/>
              <w:jc w:val="right"/>
              <w:rPr>
                <w:rFonts w:ascii="Arial" w:hAnsi="Arial" w:cs="Arial"/>
                <w:color w:val="0000FF"/>
              </w:rPr>
            </w:pPr>
          </w:p>
        </w:tc>
      </w:tr>
      <w:tr w:rsidR="00AB7535" w:rsidRPr="0093447E" w14:paraId="67BDD0D6" w14:textId="77777777" w:rsidTr="00A0371A">
        <w:trPr>
          <w:cantSplit/>
        </w:trPr>
        <w:tc>
          <w:tcPr>
            <w:tcW w:w="111" w:type="pct"/>
          </w:tcPr>
          <w:p w14:paraId="4DAF9D76" w14:textId="77777777" w:rsidR="001B3502" w:rsidRPr="0093447E" w:rsidRDefault="001B3502">
            <w:pPr>
              <w:spacing w:line="240" w:lineRule="atLeast"/>
              <w:rPr>
                <w:rFonts w:ascii="Arial" w:hAnsi="Arial" w:cs="Arial"/>
                <w:color w:val="0000FF"/>
              </w:rPr>
            </w:pPr>
          </w:p>
        </w:tc>
        <w:tc>
          <w:tcPr>
            <w:tcW w:w="322" w:type="pct"/>
          </w:tcPr>
          <w:p w14:paraId="653896F3" w14:textId="77777777" w:rsidR="001B3502" w:rsidRPr="0093447E" w:rsidRDefault="001B3502">
            <w:pPr>
              <w:spacing w:line="240" w:lineRule="atLeast"/>
              <w:rPr>
                <w:rFonts w:ascii="Arial" w:hAnsi="Arial" w:cs="Arial"/>
                <w:color w:val="0000FF"/>
              </w:rPr>
            </w:pPr>
          </w:p>
        </w:tc>
        <w:tc>
          <w:tcPr>
            <w:tcW w:w="435" w:type="pct"/>
          </w:tcPr>
          <w:p w14:paraId="4703D55F" w14:textId="77777777" w:rsidR="001B3502" w:rsidRPr="0093447E" w:rsidRDefault="001B3502">
            <w:pPr>
              <w:spacing w:line="240" w:lineRule="atLeast"/>
              <w:rPr>
                <w:rFonts w:ascii="Arial" w:hAnsi="Arial" w:cs="Arial"/>
                <w:color w:val="0000FF"/>
              </w:rPr>
            </w:pPr>
          </w:p>
        </w:tc>
        <w:tc>
          <w:tcPr>
            <w:tcW w:w="435" w:type="pct"/>
          </w:tcPr>
          <w:p w14:paraId="791D8955" w14:textId="77777777" w:rsidR="001B3502" w:rsidRPr="0093447E" w:rsidRDefault="001B3502">
            <w:pPr>
              <w:spacing w:line="240" w:lineRule="atLeast"/>
              <w:rPr>
                <w:rFonts w:ascii="Arial" w:hAnsi="Arial" w:cs="Arial"/>
                <w:color w:val="0000FF"/>
              </w:rPr>
            </w:pPr>
          </w:p>
        </w:tc>
        <w:tc>
          <w:tcPr>
            <w:tcW w:w="3581" w:type="pct"/>
            <w:gridSpan w:val="6"/>
          </w:tcPr>
          <w:p w14:paraId="7D2A6A53" w14:textId="77777777" w:rsidR="001B3502" w:rsidRPr="00DE7B2A" w:rsidRDefault="0063459B" w:rsidP="00177097">
            <w:pPr>
              <w:spacing w:line="240" w:lineRule="atLeast"/>
              <w:jc w:val="both"/>
              <w:rPr>
                <w:rFonts w:ascii="Arial" w:hAnsi="Arial" w:cs="Arial"/>
                <w:b/>
                <w:color w:val="0000FF"/>
                <w:highlight w:val="yellow"/>
              </w:rPr>
            </w:pPr>
            <w:r w:rsidRPr="00CF1C24">
              <w:rPr>
                <w:rFonts w:ascii="Arial" w:eastAsia="Calibri" w:hAnsi="Arial" w:cs="Arial"/>
                <w:b/>
                <w:bCs/>
                <w:color w:val="0000FF"/>
              </w:rPr>
              <w:t>III. a) Verstrekkingen, verricht in een tijdelijke of definitieve gemeenschappelijke woon- of verblijfplaats van mindervaliden of voor rechthebbenden die er verblijven</w:t>
            </w:r>
          </w:p>
        </w:tc>
        <w:tc>
          <w:tcPr>
            <w:tcW w:w="116" w:type="pct"/>
            <w:vAlign w:val="bottom"/>
          </w:tcPr>
          <w:p w14:paraId="5F3DFA72" w14:textId="77777777" w:rsidR="001B3502" w:rsidRPr="0093447E" w:rsidRDefault="001B3502">
            <w:pPr>
              <w:spacing w:line="240" w:lineRule="atLeast"/>
              <w:jc w:val="right"/>
              <w:rPr>
                <w:rFonts w:ascii="Arial" w:hAnsi="Arial" w:cs="Arial"/>
                <w:color w:val="0000FF"/>
              </w:rPr>
            </w:pPr>
          </w:p>
        </w:tc>
      </w:tr>
      <w:tr w:rsidR="00AB7535" w:rsidRPr="0093447E" w14:paraId="7B4DBE50" w14:textId="77777777" w:rsidTr="00A0371A">
        <w:trPr>
          <w:cantSplit/>
        </w:trPr>
        <w:tc>
          <w:tcPr>
            <w:tcW w:w="111" w:type="pct"/>
          </w:tcPr>
          <w:p w14:paraId="78019162" w14:textId="77777777" w:rsidR="00CF1C24" w:rsidRPr="0093447E" w:rsidRDefault="00CF1C24">
            <w:pPr>
              <w:spacing w:line="240" w:lineRule="atLeast"/>
              <w:rPr>
                <w:rFonts w:ascii="Arial" w:hAnsi="Arial" w:cs="Arial"/>
                <w:color w:val="0000FF"/>
              </w:rPr>
            </w:pPr>
          </w:p>
        </w:tc>
        <w:tc>
          <w:tcPr>
            <w:tcW w:w="322" w:type="pct"/>
          </w:tcPr>
          <w:p w14:paraId="6F334F2A" w14:textId="77777777" w:rsidR="00CF1C24" w:rsidRPr="0093447E" w:rsidRDefault="00CF1C24">
            <w:pPr>
              <w:spacing w:line="240" w:lineRule="atLeast"/>
              <w:rPr>
                <w:rFonts w:ascii="Arial" w:hAnsi="Arial" w:cs="Arial"/>
                <w:color w:val="0000FF"/>
              </w:rPr>
            </w:pPr>
          </w:p>
        </w:tc>
        <w:tc>
          <w:tcPr>
            <w:tcW w:w="435" w:type="pct"/>
          </w:tcPr>
          <w:p w14:paraId="1E70F41F" w14:textId="77777777" w:rsidR="00CF1C24" w:rsidRPr="0093447E" w:rsidRDefault="00CF1C24">
            <w:pPr>
              <w:spacing w:line="240" w:lineRule="atLeast"/>
              <w:rPr>
                <w:rFonts w:ascii="Arial" w:hAnsi="Arial" w:cs="Arial"/>
                <w:color w:val="0000FF"/>
              </w:rPr>
            </w:pPr>
          </w:p>
        </w:tc>
        <w:tc>
          <w:tcPr>
            <w:tcW w:w="435" w:type="pct"/>
          </w:tcPr>
          <w:p w14:paraId="6E521875" w14:textId="77777777" w:rsidR="00CF1C24" w:rsidRPr="0093447E" w:rsidRDefault="00CF1C24">
            <w:pPr>
              <w:spacing w:line="240" w:lineRule="atLeast"/>
              <w:rPr>
                <w:rFonts w:ascii="Arial" w:hAnsi="Arial" w:cs="Arial"/>
                <w:color w:val="0000FF"/>
              </w:rPr>
            </w:pPr>
          </w:p>
        </w:tc>
        <w:tc>
          <w:tcPr>
            <w:tcW w:w="3581" w:type="pct"/>
            <w:gridSpan w:val="6"/>
          </w:tcPr>
          <w:p w14:paraId="5E81407B" w14:textId="77777777" w:rsidR="00CF1C24" w:rsidRPr="00DE7B2A" w:rsidRDefault="00CF1C24" w:rsidP="00177097">
            <w:pPr>
              <w:spacing w:line="240" w:lineRule="atLeast"/>
              <w:jc w:val="both"/>
              <w:rPr>
                <w:rFonts w:ascii="Arial" w:eastAsia="Calibri" w:hAnsi="Arial" w:cs="Arial"/>
                <w:b/>
                <w:bCs/>
                <w:color w:val="0000FF"/>
                <w:highlight w:val="yellow"/>
              </w:rPr>
            </w:pPr>
          </w:p>
        </w:tc>
        <w:tc>
          <w:tcPr>
            <w:tcW w:w="116" w:type="pct"/>
            <w:vAlign w:val="bottom"/>
          </w:tcPr>
          <w:p w14:paraId="1F9391D1" w14:textId="77777777" w:rsidR="00CF1C24" w:rsidRPr="0093447E" w:rsidRDefault="00CF1C24">
            <w:pPr>
              <w:spacing w:line="240" w:lineRule="atLeast"/>
              <w:jc w:val="right"/>
              <w:rPr>
                <w:rFonts w:ascii="Arial" w:hAnsi="Arial" w:cs="Arial"/>
                <w:color w:val="0000FF"/>
              </w:rPr>
            </w:pPr>
          </w:p>
        </w:tc>
      </w:tr>
      <w:tr w:rsidR="00AB7535" w:rsidRPr="0093447E" w14:paraId="775105A2" w14:textId="77777777" w:rsidTr="00A0371A">
        <w:trPr>
          <w:cantSplit/>
        </w:trPr>
        <w:tc>
          <w:tcPr>
            <w:tcW w:w="111" w:type="pct"/>
          </w:tcPr>
          <w:p w14:paraId="708AF686" w14:textId="77777777" w:rsidR="001B3502" w:rsidRPr="0093447E" w:rsidRDefault="001B3502" w:rsidP="00EE614A">
            <w:pPr>
              <w:spacing w:line="240" w:lineRule="atLeast"/>
              <w:rPr>
                <w:rFonts w:ascii="Arial" w:hAnsi="Arial" w:cs="Arial"/>
                <w:color w:val="0000FF"/>
              </w:rPr>
            </w:pPr>
          </w:p>
        </w:tc>
        <w:tc>
          <w:tcPr>
            <w:tcW w:w="322" w:type="pct"/>
          </w:tcPr>
          <w:p w14:paraId="1E206F70" w14:textId="77777777" w:rsidR="001B3502" w:rsidRPr="0093447E" w:rsidRDefault="001B3502">
            <w:pPr>
              <w:spacing w:line="240" w:lineRule="atLeast"/>
              <w:rPr>
                <w:rFonts w:ascii="Arial" w:hAnsi="Arial" w:cs="Arial"/>
                <w:color w:val="0000FF"/>
              </w:rPr>
            </w:pPr>
          </w:p>
        </w:tc>
        <w:tc>
          <w:tcPr>
            <w:tcW w:w="435" w:type="pct"/>
          </w:tcPr>
          <w:p w14:paraId="5D5FDFCC" w14:textId="77777777" w:rsidR="001B3502" w:rsidRPr="0093447E" w:rsidRDefault="00F142B0">
            <w:pPr>
              <w:spacing w:line="240" w:lineRule="atLeast"/>
              <w:rPr>
                <w:rFonts w:ascii="Arial" w:hAnsi="Arial" w:cs="Arial"/>
                <w:color w:val="0000FF"/>
              </w:rPr>
            </w:pPr>
            <w:r w:rsidRPr="0093447E">
              <w:rPr>
                <w:rFonts w:ascii="Arial" w:eastAsia="Calibri" w:hAnsi="Arial" w:cs="Arial"/>
                <w:color w:val="0000FF"/>
                <w:lang w:val="fr-BE"/>
              </w:rPr>
              <w:t>560416</w:t>
            </w:r>
          </w:p>
        </w:tc>
        <w:tc>
          <w:tcPr>
            <w:tcW w:w="435" w:type="pct"/>
          </w:tcPr>
          <w:p w14:paraId="42197338" w14:textId="77777777" w:rsidR="001B3502" w:rsidRPr="0093447E" w:rsidRDefault="001B3502">
            <w:pPr>
              <w:spacing w:line="240" w:lineRule="atLeast"/>
              <w:rPr>
                <w:rFonts w:ascii="Arial" w:hAnsi="Arial" w:cs="Arial"/>
                <w:color w:val="0000FF"/>
              </w:rPr>
            </w:pPr>
          </w:p>
        </w:tc>
        <w:tc>
          <w:tcPr>
            <w:tcW w:w="2922" w:type="pct"/>
            <w:gridSpan w:val="4"/>
          </w:tcPr>
          <w:p w14:paraId="65660A93" w14:textId="77777777" w:rsidR="001B3502" w:rsidRPr="00DE7B2A" w:rsidRDefault="0063459B" w:rsidP="00177097">
            <w:pPr>
              <w:spacing w:line="240" w:lineRule="atLeast"/>
              <w:jc w:val="both"/>
              <w:rPr>
                <w:rFonts w:ascii="Arial" w:hAnsi="Arial" w:cs="Arial"/>
                <w:color w:val="0000FF"/>
                <w:highlight w:val="yellow"/>
              </w:rPr>
            </w:pPr>
            <w:r w:rsidRPr="00CF1C24">
              <w:rPr>
                <w:rFonts w:ascii="Arial" w:eastAsia="Calibri" w:hAnsi="Arial" w:cs="Arial"/>
                <w:color w:val="0000FF"/>
              </w:rPr>
              <w:t>Individuele kinesitherapiezitting waarbij de persoonlijke betrokkenheid van de kinesitherapeut per rechthebbende een globale gemiddelde duur van 20 minuten heeft</w:t>
            </w:r>
          </w:p>
        </w:tc>
        <w:tc>
          <w:tcPr>
            <w:tcW w:w="280" w:type="pct"/>
            <w:vAlign w:val="bottom"/>
          </w:tcPr>
          <w:p w14:paraId="16B0A470" w14:textId="77777777" w:rsidR="001B3502" w:rsidRPr="0093447E" w:rsidRDefault="001B3502">
            <w:pPr>
              <w:spacing w:line="240" w:lineRule="atLeast"/>
              <w:jc w:val="right"/>
              <w:rPr>
                <w:rFonts w:ascii="Arial" w:hAnsi="Arial" w:cs="Arial"/>
                <w:color w:val="0000FF"/>
              </w:rPr>
            </w:pPr>
            <w:r w:rsidRPr="0093447E">
              <w:rPr>
                <w:rFonts w:ascii="Arial" w:hAnsi="Arial" w:cs="Arial"/>
                <w:color w:val="0000FF"/>
              </w:rPr>
              <w:t>M</w:t>
            </w:r>
          </w:p>
        </w:tc>
        <w:tc>
          <w:tcPr>
            <w:tcW w:w="379" w:type="pct"/>
            <w:vAlign w:val="bottom"/>
          </w:tcPr>
          <w:p w14:paraId="11A119E8" w14:textId="77777777" w:rsidR="001B3502" w:rsidRPr="0093447E" w:rsidRDefault="00886922">
            <w:pPr>
              <w:spacing w:line="240" w:lineRule="atLeast"/>
              <w:jc w:val="right"/>
              <w:rPr>
                <w:rFonts w:ascii="Arial" w:hAnsi="Arial" w:cs="Arial"/>
                <w:color w:val="0000FF"/>
              </w:rPr>
            </w:pPr>
            <w:r w:rsidRPr="0093447E">
              <w:rPr>
                <w:rFonts w:ascii="Arial" w:hAnsi="Arial" w:cs="Arial"/>
                <w:color w:val="0000FF"/>
              </w:rPr>
              <w:t>16</w:t>
            </w:r>
          </w:p>
        </w:tc>
        <w:tc>
          <w:tcPr>
            <w:tcW w:w="116" w:type="pct"/>
            <w:vAlign w:val="bottom"/>
          </w:tcPr>
          <w:p w14:paraId="6C6B9C1D" w14:textId="77777777" w:rsidR="001B3502" w:rsidRPr="0093447E" w:rsidRDefault="001B3502">
            <w:pPr>
              <w:spacing w:line="240" w:lineRule="atLeast"/>
              <w:jc w:val="right"/>
              <w:rPr>
                <w:rFonts w:ascii="Arial" w:hAnsi="Arial" w:cs="Arial"/>
                <w:color w:val="0000FF"/>
              </w:rPr>
            </w:pPr>
          </w:p>
        </w:tc>
      </w:tr>
      <w:tr w:rsidR="00AB7535" w:rsidRPr="0093447E" w14:paraId="6F2BC58A" w14:textId="77777777" w:rsidTr="00A0371A">
        <w:trPr>
          <w:cantSplit/>
        </w:trPr>
        <w:tc>
          <w:tcPr>
            <w:tcW w:w="111" w:type="pct"/>
          </w:tcPr>
          <w:p w14:paraId="7A5216DA" w14:textId="77777777" w:rsidR="001B3502" w:rsidRPr="0093447E" w:rsidRDefault="001B3502">
            <w:pPr>
              <w:spacing w:line="240" w:lineRule="atLeast"/>
              <w:rPr>
                <w:rFonts w:ascii="Arial" w:hAnsi="Arial" w:cs="Arial"/>
                <w:color w:val="0000FF"/>
              </w:rPr>
            </w:pPr>
          </w:p>
        </w:tc>
        <w:tc>
          <w:tcPr>
            <w:tcW w:w="322" w:type="pct"/>
          </w:tcPr>
          <w:p w14:paraId="3A43A4E7" w14:textId="77777777" w:rsidR="001B3502" w:rsidRPr="0093447E" w:rsidRDefault="001B3502">
            <w:pPr>
              <w:spacing w:line="240" w:lineRule="atLeast"/>
              <w:rPr>
                <w:rFonts w:ascii="Arial" w:hAnsi="Arial" w:cs="Arial"/>
                <w:color w:val="0000FF"/>
              </w:rPr>
            </w:pPr>
          </w:p>
        </w:tc>
        <w:tc>
          <w:tcPr>
            <w:tcW w:w="435" w:type="pct"/>
          </w:tcPr>
          <w:p w14:paraId="501A078F" w14:textId="77777777" w:rsidR="001B3502" w:rsidRPr="0093447E" w:rsidRDefault="001B3502">
            <w:pPr>
              <w:spacing w:line="240" w:lineRule="atLeast"/>
              <w:rPr>
                <w:rFonts w:ascii="Arial" w:hAnsi="Arial" w:cs="Arial"/>
                <w:color w:val="0000FF"/>
              </w:rPr>
            </w:pPr>
          </w:p>
        </w:tc>
        <w:tc>
          <w:tcPr>
            <w:tcW w:w="435" w:type="pct"/>
          </w:tcPr>
          <w:p w14:paraId="11A0EA65" w14:textId="77777777" w:rsidR="001B3502" w:rsidRPr="0093447E" w:rsidRDefault="001B3502">
            <w:pPr>
              <w:spacing w:line="240" w:lineRule="atLeast"/>
              <w:rPr>
                <w:rFonts w:ascii="Arial" w:hAnsi="Arial" w:cs="Arial"/>
                <w:color w:val="0000FF"/>
              </w:rPr>
            </w:pPr>
          </w:p>
        </w:tc>
        <w:tc>
          <w:tcPr>
            <w:tcW w:w="2922" w:type="pct"/>
            <w:gridSpan w:val="4"/>
          </w:tcPr>
          <w:p w14:paraId="654CD851" w14:textId="77777777" w:rsidR="001B3502" w:rsidRPr="0093447E" w:rsidRDefault="001B3502">
            <w:pPr>
              <w:spacing w:line="240" w:lineRule="atLeast"/>
              <w:jc w:val="both"/>
              <w:rPr>
                <w:rFonts w:ascii="Arial" w:hAnsi="Arial" w:cs="Arial"/>
                <w:color w:val="0000FF"/>
              </w:rPr>
            </w:pPr>
          </w:p>
        </w:tc>
        <w:tc>
          <w:tcPr>
            <w:tcW w:w="280" w:type="pct"/>
            <w:vAlign w:val="bottom"/>
          </w:tcPr>
          <w:p w14:paraId="50137B09" w14:textId="77777777" w:rsidR="001B3502" w:rsidRPr="0093447E" w:rsidRDefault="001B3502">
            <w:pPr>
              <w:spacing w:line="240" w:lineRule="atLeast"/>
              <w:jc w:val="right"/>
              <w:rPr>
                <w:rFonts w:ascii="Arial" w:hAnsi="Arial" w:cs="Arial"/>
                <w:color w:val="0000FF"/>
              </w:rPr>
            </w:pPr>
          </w:p>
        </w:tc>
        <w:tc>
          <w:tcPr>
            <w:tcW w:w="379" w:type="pct"/>
            <w:vAlign w:val="bottom"/>
          </w:tcPr>
          <w:p w14:paraId="1663D96B" w14:textId="77777777" w:rsidR="001B3502" w:rsidRPr="0093447E" w:rsidRDefault="001B3502">
            <w:pPr>
              <w:spacing w:line="240" w:lineRule="atLeast"/>
              <w:jc w:val="right"/>
              <w:rPr>
                <w:rFonts w:ascii="Arial" w:hAnsi="Arial" w:cs="Arial"/>
                <w:color w:val="0000FF"/>
              </w:rPr>
            </w:pPr>
          </w:p>
        </w:tc>
        <w:tc>
          <w:tcPr>
            <w:tcW w:w="116" w:type="pct"/>
            <w:vAlign w:val="bottom"/>
          </w:tcPr>
          <w:p w14:paraId="0F98ACD9" w14:textId="77777777" w:rsidR="001B3502" w:rsidRPr="0093447E" w:rsidRDefault="001B3502">
            <w:pPr>
              <w:spacing w:line="240" w:lineRule="atLeast"/>
              <w:jc w:val="right"/>
              <w:rPr>
                <w:rFonts w:ascii="Arial" w:hAnsi="Arial" w:cs="Arial"/>
                <w:color w:val="0000FF"/>
              </w:rPr>
            </w:pPr>
          </w:p>
        </w:tc>
      </w:tr>
      <w:tr w:rsidR="00AB7535" w:rsidRPr="0093447E" w14:paraId="17863F45" w14:textId="77777777" w:rsidTr="00A0371A">
        <w:trPr>
          <w:cantSplit/>
        </w:trPr>
        <w:tc>
          <w:tcPr>
            <w:tcW w:w="111" w:type="pct"/>
          </w:tcPr>
          <w:p w14:paraId="7D462E9F" w14:textId="77777777" w:rsidR="001B3502" w:rsidRPr="0093447E" w:rsidRDefault="001B3502">
            <w:pPr>
              <w:spacing w:line="240" w:lineRule="atLeast"/>
              <w:rPr>
                <w:rFonts w:ascii="Arial" w:hAnsi="Arial" w:cs="Arial"/>
                <w:color w:val="0000FF"/>
              </w:rPr>
            </w:pPr>
          </w:p>
        </w:tc>
        <w:tc>
          <w:tcPr>
            <w:tcW w:w="322" w:type="pct"/>
          </w:tcPr>
          <w:p w14:paraId="087794C2" w14:textId="77777777" w:rsidR="001B3502" w:rsidRPr="0093447E" w:rsidRDefault="001B3502">
            <w:pPr>
              <w:spacing w:line="240" w:lineRule="atLeast"/>
              <w:rPr>
                <w:rFonts w:ascii="Arial" w:hAnsi="Arial" w:cs="Arial"/>
                <w:color w:val="0000FF"/>
              </w:rPr>
            </w:pPr>
          </w:p>
        </w:tc>
        <w:tc>
          <w:tcPr>
            <w:tcW w:w="435" w:type="pct"/>
          </w:tcPr>
          <w:p w14:paraId="6E9287DA" w14:textId="77777777" w:rsidR="001B3502" w:rsidRPr="0093447E" w:rsidRDefault="00F142B0">
            <w:pPr>
              <w:spacing w:line="240" w:lineRule="atLeast"/>
              <w:rPr>
                <w:rFonts w:ascii="Arial" w:hAnsi="Arial" w:cs="Arial"/>
                <w:color w:val="0000FF"/>
              </w:rPr>
            </w:pPr>
            <w:r w:rsidRPr="0093447E">
              <w:rPr>
                <w:rFonts w:ascii="Arial" w:eastAsia="Calibri" w:hAnsi="Arial" w:cs="Arial"/>
                <w:color w:val="0000FF"/>
                <w:lang w:val="fr-BE"/>
              </w:rPr>
              <w:t>560453</w:t>
            </w:r>
          </w:p>
        </w:tc>
        <w:tc>
          <w:tcPr>
            <w:tcW w:w="435" w:type="pct"/>
          </w:tcPr>
          <w:p w14:paraId="0672AAF0" w14:textId="77777777" w:rsidR="001B3502" w:rsidRPr="0093447E" w:rsidRDefault="001B3502">
            <w:pPr>
              <w:spacing w:line="240" w:lineRule="atLeast"/>
              <w:rPr>
                <w:rFonts w:ascii="Arial" w:hAnsi="Arial" w:cs="Arial"/>
                <w:color w:val="0000FF"/>
              </w:rPr>
            </w:pPr>
          </w:p>
        </w:tc>
        <w:tc>
          <w:tcPr>
            <w:tcW w:w="2922" w:type="pct"/>
            <w:gridSpan w:val="4"/>
          </w:tcPr>
          <w:p w14:paraId="78146CA9" w14:textId="77777777" w:rsidR="001B3502" w:rsidRPr="0093447E" w:rsidRDefault="0063459B">
            <w:pPr>
              <w:spacing w:line="240" w:lineRule="atLeast"/>
              <w:jc w:val="both"/>
              <w:rPr>
                <w:rFonts w:ascii="Arial" w:hAnsi="Arial" w:cs="Arial"/>
                <w:color w:val="0000FF"/>
              </w:rPr>
            </w:pPr>
            <w:r w:rsidRPr="0093447E">
              <w:rPr>
                <w:rFonts w:ascii="Arial" w:eastAsia="Calibri" w:hAnsi="Arial" w:cs="Arial"/>
                <w:color w:val="0000FF"/>
              </w:rPr>
              <w:t>Als de zitting 560416 niet mag worden geattesteerd, rekening houdende met de in § 10 van dit artikel vastgestelde beperkingen : individuele kinesitherapiezitting waarbij de persoonlijke betrokkenheid van de kinesitherapeut per rechthebbende een globale gemiddelde duur van 20 minuten heeft</w:t>
            </w:r>
          </w:p>
        </w:tc>
        <w:tc>
          <w:tcPr>
            <w:tcW w:w="280" w:type="pct"/>
            <w:vAlign w:val="bottom"/>
          </w:tcPr>
          <w:p w14:paraId="4299876E" w14:textId="77777777" w:rsidR="001B3502" w:rsidRPr="0093447E" w:rsidRDefault="001B3502">
            <w:pPr>
              <w:spacing w:line="240" w:lineRule="atLeast"/>
              <w:jc w:val="right"/>
              <w:rPr>
                <w:rFonts w:ascii="Arial" w:hAnsi="Arial" w:cs="Arial"/>
                <w:color w:val="0000FF"/>
              </w:rPr>
            </w:pPr>
            <w:r w:rsidRPr="0093447E">
              <w:rPr>
                <w:rFonts w:ascii="Arial" w:hAnsi="Arial" w:cs="Arial"/>
                <w:color w:val="0000FF"/>
              </w:rPr>
              <w:t>M</w:t>
            </w:r>
          </w:p>
        </w:tc>
        <w:tc>
          <w:tcPr>
            <w:tcW w:w="379" w:type="pct"/>
            <w:vAlign w:val="bottom"/>
          </w:tcPr>
          <w:p w14:paraId="16ED6081" w14:textId="77777777" w:rsidR="001B3502" w:rsidRPr="0093447E" w:rsidRDefault="003927AB">
            <w:pPr>
              <w:spacing w:line="240" w:lineRule="atLeast"/>
              <w:jc w:val="right"/>
              <w:rPr>
                <w:rFonts w:ascii="Arial" w:hAnsi="Arial" w:cs="Arial"/>
                <w:color w:val="0000FF"/>
              </w:rPr>
            </w:pPr>
            <w:r w:rsidRPr="0093447E">
              <w:rPr>
                <w:rFonts w:ascii="Arial" w:hAnsi="Arial" w:cs="Arial"/>
                <w:color w:val="0000FF"/>
              </w:rPr>
              <w:t>16</w:t>
            </w:r>
          </w:p>
        </w:tc>
        <w:tc>
          <w:tcPr>
            <w:tcW w:w="116" w:type="pct"/>
            <w:vAlign w:val="bottom"/>
          </w:tcPr>
          <w:p w14:paraId="2B9BEAAA" w14:textId="77777777" w:rsidR="001B3502" w:rsidRPr="0093447E" w:rsidRDefault="00CF1C24">
            <w:pPr>
              <w:spacing w:line="240" w:lineRule="atLeast"/>
              <w:jc w:val="right"/>
              <w:rPr>
                <w:rFonts w:ascii="Arial" w:hAnsi="Arial" w:cs="Arial"/>
                <w:color w:val="0000FF"/>
              </w:rPr>
            </w:pPr>
            <w:r w:rsidRPr="00DE7B2A">
              <w:rPr>
                <w:rFonts w:ascii="Arial" w:hAnsi="Arial" w:cs="Arial"/>
                <w:color w:val="0000FF"/>
              </w:rPr>
              <w:t>"</w:t>
            </w:r>
          </w:p>
        </w:tc>
      </w:tr>
      <w:tr w:rsidR="00AB7535" w:rsidRPr="0093447E" w14:paraId="627503B4" w14:textId="77777777" w:rsidTr="00A0371A">
        <w:trPr>
          <w:cantSplit/>
        </w:trPr>
        <w:tc>
          <w:tcPr>
            <w:tcW w:w="111" w:type="pct"/>
          </w:tcPr>
          <w:p w14:paraId="143606CC" w14:textId="77777777" w:rsidR="001B3502" w:rsidRPr="0093447E" w:rsidRDefault="001B3502">
            <w:pPr>
              <w:spacing w:line="240" w:lineRule="atLeast"/>
              <w:rPr>
                <w:rFonts w:ascii="Arial" w:hAnsi="Arial" w:cs="Arial"/>
                <w:color w:val="0000FF"/>
              </w:rPr>
            </w:pPr>
          </w:p>
        </w:tc>
        <w:tc>
          <w:tcPr>
            <w:tcW w:w="322" w:type="pct"/>
          </w:tcPr>
          <w:p w14:paraId="77AF7395" w14:textId="77777777" w:rsidR="001B3502" w:rsidRPr="0093447E" w:rsidRDefault="001B3502">
            <w:pPr>
              <w:spacing w:line="240" w:lineRule="atLeast"/>
              <w:rPr>
                <w:rFonts w:ascii="Arial" w:hAnsi="Arial" w:cs="Arial"/>
                <w:color w:val="0000FF"/>
              </w:rPr>
            </w:pPr>
          </w:p>
        </w:tc>
        <w:tc>
          <w:tcPr>
            <w:tcW w:w="435" w:type="pct"/>
          </w:tcPr>
          <w:p w14:paraId="20F2132B" w14:textId="77777777" w:rsidR="001B3502" w:rsidRPr="0093447E" w:rsidRDefault="001B3502">
            <w:pPr>
              <w:spacing w:line="240" w:lineRule="atLeast"/>
              <w:rPr>
                <w:rFonts w:ascii="Arial" w:hAnsi="Arial" w:cs="Arial"/>
                <w:color w:val="0000FF"/>
              </w:rPr>
            </w:pPr>
          </w:p>
        </w:tc>
        <w:tc>
          <w:tcPr>
            <w:tcW w:w="435" w:type="pct"/>
          </w:tcPr>
          <w:p w14:paraId="01D60BCD" w14:textId="77777777" w:rsidR="001B3502" w:rsidRPr="0093447E" w:rsidRDefault="001B3502">
            <w:pPr>
              <w:spacing w:line="240" w:lineRule="atLeast"/>
              <w:rPr>
                <w:rFonts w:ascii="Arial" w:hAnsi="Arial" w:cs="Arial"/>
                <w:color w:val="0000FF"/>
              </w:rPr>
            </w:pPr>
          </w:p>
        </w:tc>
        <w:tc>
          <w:tcPr>
            <w:tcW w:w="2922" w:type="pct"/>
            <w:gridSpan w:val="4"/>
          </w:tcPr>
          <w:p w14:paraId="0B8F6D46" w14:textId="77777777" w:rsidR="001B3502" w:rsidRPr="0093447E" w:rsidRDefault="001B3502">
            <w:pPr>
              <w:spacing w:line="240" w:lineRule="atLeast"/>
              <w:jc w:val="both"/>
              <w:rPr>
                <w:rFonts w:ascii="Arial" w:hAnsi="Arial" w:cs="Arial"/>
                <w:color w:val="0000FF"/>
              </w:rPr>
            </w:pPr>
          </w:p>
        </w:tc>
        <w:tc>
          <w:tcPr>
            <w:tcW w:w="280" w:type="pct"/>
            <w:vAlign w:val="bottom"/>
          </w:tcPr>
          <w:p w14:paraId="185FD9F2" w14:textId="77777777" w:rsidR="001B3502" w:rsidRPr="0093447E" w:rsidRDefault="001B3502">
            <w:pPr>
              <w:spacing w:line="240" w:lineRule="atLeast"/>
              <w:jc w:val="right"/>
              <w:rPr>
                <w:rFonts w:ascii="Arial" w:hAnsi="Arial" w:cs="Arial"/>
                <w:color w:val="0000FF"/>
              </w:rPr>
            </w:pPr>
          </w:p>
        </w:tc>
        <w:tc>
          <w:tcPr>
            <w:tcW w:w="379" w:type="pct"/>
            <w:vAlign w:val="bottom"/>
          </w:tcPr>
          <w:p w14:paraId="3038D646" w14:textId="77777777" w:rsidR="001B3502" w:rsidRPr="0093447E" w:rsidRDefault="001B3502">
            <w:pPr>
              <w:spacing w:line="240" w:lineRule="atLeast"/>
              <w:jc w:val="right"/>
              <w:rPr>
                <w:rFonts w:ascii="Arial" w:hAnsi="Arial" w:cs="Arial"/>
                <w:color w:val="0000FF"/>
              </w:rPr>
            </w:pPr>
          </w:p>
        </w:tc>
        <w:tc>
          <w:tcPr>
            <w:tcW w:w="116" w:type="pct"/>
            <w:vAlign w:val="bottom"/>
          </w:tcPr>
          <w:p w14:paraId="0F80FCF5" w14:textId="77777777" w:rsidR="001B3502" w:rsidRPr="0093447E" w:rsidRDefault="001B3502">
            <w:pPr>
              <w:spacing w:line="240" w:lineRule="atLeast"/>
              <w:jc w:val="right"/>
              <w:rPr>
                <w:rFonts w:ascii="Arial" w:hAnsi="Arial" w:cs="Arial"/>
                <w:color w:val="0000FF"/>
              </w:rPr>
            </w:pPr>
          </w:p>
        </w:tc>
      </w:tr>
      <w:tr w:rsidR="00AB7535" w:rsidRPr="0093447E" w14:paraId="1A9D14C0" w14:textId="77777777" w:rsidTr="00A0371A">
        <w:trPr>
          <w:cantSplit/>
        </w:trPr>
        <w:tc>
          <w:tcPr>
            <w:tcW w:w="111" w:type="pct"/>
          </w:tcPr>
          <w:p w14:paraId="3E1BF788" w14:textId="77777777" w:rsidR="00CF1C24" w:rsidRPr="0093447E" w:rsidRDefault="00CF1C24" w:rsidP="00EC24BF">
            <w:pPr>
              <w:spacing w:line="240" w:lineRule="atLeast"/>
              <w:rPr>
                <w:rFonts w:ascii="Arial" w:hAnsi="Arial" w:cs="Arial"/>
                <w:color w:val="0000FF"/>
              </w:rPr>
            </w:pPr>
          </w:p>
        </w:tc>
        <w:tc>
          <w:tcPr>
            <w:tcW w:w="322" w:type="pct"/>
          </w:tcPr>
          <w:p w14:paraId="51F3E430" w14:textId="77777777" w:rsidR="00CF1C24" w:rsidRPr="0093447E" w:rsidRDefault="00CF1C24" w:rsidP="00EC24BF">
            <w:pPr>
              <w:spacing w:line="240" w:lineRule="atLeast"/>
              <w:rPr>
                <w:rFonts w:ascii="Arial" w:hAnsi="Arial" w:cs="Arial"/>
                <w:color w:val="0000FF"/>
              </w:rPr>
            </w:pPr>
          </w:p>
        </w:tc>
        <w:tc>
          <w:tcPr>
            <w:tcW w:w="435" w:type="pct"/>
          </w:tcPr>
          <w:p w14:paraId="1485DFBB" w14:textId="77777777" w:rsidR="00CF1C24" w:rsidRPr="0093447E" w:rsidRDefault="00CF1C24" w:rsidP="00EC24BF">
            <w:pPr>
              <w:spacing w:line="240" w:lineRule="atLeast"/>
              <w:rPr>
                <w:rFonts w:ascii="Arial" w:hAnsi="Arial" w:cs="Arial"/>
                <w:color w:val="0000FF"/>
              </w:rPr>
            </w:pPr>
          </w:p>
        </w:tc>
        <w:tc>
          <w:tcPr>
            <w:tcW w:w="435" w:type="pct"/>
          </w:tcPr>
          <w:p w14:paraId="6EE4B7B0" w14:textId="77777777" w:rsidR="00CF1C24" w:rsidRPr="0093447E" w:rsidRDefault="00CF1C24" w:rsidP="00EC24BF">
            <w:pPr>
              <w:spacing w:line="240" w:lineRule="atLeast"/>
              <w:rPr>
                <w:rFonts w:ascii="Arial" w:hAnsi="Arial" w:cs="Arial"/>
                <w:color w:val="0000FF"/>
              </w:rPr>
            </w:pPr>
          </w:p>
        </w:tc>
        <w:tc>
          <w:tcPr>
            <w:tcW w:w="3581" w:type="pct"/>
            <w:gridSpan w:val="6"/>
          </w:tcPr>
          <w:p w14:paraId="5767C1F6" w14:textId="77777777" w:rsidR="00CF1C24" w:rsidRPr="0093447E" w:rsidRDefault="00CF1C24" w:rsidP="00EC24BF">
            <w:pPr>
              <w:spacing w:line="240" w:lineRule="atLeast"/>
              <w:jc w:val="both"/>
              <w:rPr>
                <w:rFonts w:ascii="Arial" w:hAnsi="Arial" w:cs="Arial"/>
                <w:color w:val="0000FF"/>
              </w:rPr>
            </w:pPr>
            <w:r w:rsidRPr="0093447E">
              <w:rPr>
                <w:rFonts w:ascii="Arial" w:hAnsi="Arial"/>
                <w:i/>
                <w:color w:val="0000FF"/>
                <w:sz w:val="18"/>
              </w:rPr>
              <w:t xml:space="preserve">"K.B. </w:t>
            </w:r>
            <w:r w:rsidR="00EC24BF">
              <w:rPr>
                <w:rFonts w:ascii="Arial" w:hAnsi="Arial"/>
                <w:i/>
                <w:color w:val="0000FF"/>
                <w:sz w:val="18"/>
              </w:rPr>
              <w:t>9.5.2021</w:t>
            </w:r>
            <w:r w:rsidRPr="0093447E">
              <w:rPr>
                <w:rFonts w:ascii="Arial" w:hAnsi="Arial"/>
                <w:i/>
                <w:color w:val="0000FF"/>
                <w:sz w:val="18"/>
              </w:rPr>
              <w:t>" (in werking 1.</w:t>
            </w:r>
            <w:r>
              <w:rPr>
                <w:rFonts w:ascii="Arial" w:hAnsi="Arial"/>
                <w:i/>
                <w:color w:val="0000FF"/>
                <w:sz w:val="18"/>
              </w:rPr>
              <w:t>6.2021</w:t>
            </w:r>
            <w:r w:rsidRPr="0093447E">
              <w:rPr>
                <w:rFonts w:ascii="Arial" w:hAnsi="Arial"/>
                <w:i/>
                <w:color w:val="0000FF"/>
                <w:sz w:val="18"/>
              </w:rPr>
              <w:t>)</w:t>
            </w:r>
          </w:p>
        </w:tc>
        <w:tc>
          <w:tcPr>
            <w:tcW w:w="116" w:type="pct"/>
            <w:vAlign w:val="bottom"/>
          </w:tcPr>
          <w:p w14:paraId="4288F147" w14:textId="77777777" w:rsidR="00CF1C24" w:rsidRPr="0093447E" w:rsidRDefault="00CF1C24" w:rsidP="00EC24BF">
            <w:pPr>
              <w:spacing w:line="240" w:lineRule="atLeast"/>
              <w:jc w:val="right"/>
              <w:rPr>
                <w:rFonts w:ascii="Arial" w:hAnsi="Arial" w:cs="Arial"/>
                <w:color w:val="0000FF"/>
              </w:rPr>
            </w:pPr>
          </w:p>
        </w:tc>
      </w:tr>
      <w:tr w:rsidR="00AB7535" w:rsidRPr="0093447E" w14:paraId="1CE1CCDE" w14:textId="77777777" w:rsidTr="00A0371A">
        <w:trPr>
          <w:cantSplit/>
        </w:trPr>
        <w:tc>
          <w:tcPr>
            <w:tcW w:w="111" w:type="pct"/>
          </w:tcPr>
          <w:p w14:paraId="1731C911" w14:textId="77777777" w:rsidR="00CF1C24" w:rsidRPr="0093447E" w:rsidRDefault="00CF1C24" w:rsidP="00EC24BF">
            <w:pPr>
              <w:spacing w:line="240" w:lineRule="atLeast"/>
              <w:rPr>
                <w:rFonts w:ascii="Arial" w:hAnsi="Arial" w:cs="Arial"/>
                <w:color w:val="0000FF"/>
              </w:rPr>
            </w:pPr>
            <w:r w:rsidRPr="00DE7B2A">
              <w:rPr>
                <w:rFonts w:ascii="Arial" w:hAnsi="Arial" w:cs="Arial"/>
                <w:color w:val="0000FF"/>
              </w:rPr>
              <w:t>"</w:t>
            </w:r>
          </w:p>
        </w:tc>
        <w:tc>
          <w:tcPr>
            <w:tcW w:w="322" w:type="pct"/>
          </w:tcPr>
          <w:p w14:paraId="6BFB574E" w14:textId="77777777" w:rsidR="00CF1C24" w:rsidRPr="0093447E" w:rsidRDefault="00CF1C24" w:rsidP="00EC24BF">
            <w:pPr>
              <w:spacing w:line="240" w:lineRule="atLeast"/>
              <w:rPr>
                <w:rFonts w:ascii="Arial" w:hAnsi="Arial" w:cs="Arial"/>
                <w:color w:val="0000FF"/>
              </w:rPr>
            </w:pPr>
          </w:p>
        </w:tc>
        <w:tc>
          <w:tcPr>
            <w:tcW w:w="435" w:type="pct"/>
          </w:tcPr>
          <w:p w14:paraId="24514C24" w14:textId="77777777" w:rsidR="00CF1C24" w:rsidRPr="0093447E" w:rsidRDefault="00CF1C24" w:rsidP="00EC24BF">
            <w:pPr>
              <w:spacing w:line="240" w:lineRule="atLeast"/>
              <w:rPr>
                <w:rFonts w:ascii="Arial" w:hAnsi="Arial" w:cs="Arial"/>
                <w:color w:val="0000FF"/>
              </w:rPr>
            </w:pPr>
            <w:r>
              <w:rPr>
                <w:rFonts w:ascii="Arial" w:hAnsi="Arial" w:cs="Arial"/>
                <w:color w:val="0000FF"/>
              </w:rPr>
              <w:t>567173</w:t>
            </w:r>
          </w:p>
        </w:tc>
        <w:tc>
          <w:tcPr>
            <w:tcW w:w="435" w:type="pct"/>
          </w:tcPr>
          <w:p w14:paraId="5DE2BDD8" w14:textId="77777777" w:rsidR="00CF1C24" w:rsidRPr="0093447E" w:rsidRDefault="00CF1C24" w:rsidP="00EC24BF">
            <w:pPr>
              <w:spacing w:line="240" w:lineRule="atLeast"/>
              <w:rPr>
                <w:rFonts w:ascii="Arial" w:hAnsi="Arial" w:cs="Arial"/>
                <w:color w:val="0000FF"/>
              </w:rPr>
            </w:pPr>
          </w:p>
        </w:tc>
        <w:tc>
          <w:tcPr>
            <w:tcW w:w="2922" w:type="pct"/>
            <w:gridSpan w:val="4"/>
          </w:tcPr>
          <w:p w14:paraId="5E99ED38" w14:textId="77777777" w:rsidR="00CF1C24" w:rsidRPr="0093447E" w:rsidRDefault="00CF1C24" w:rsidP="00EC24BF">
            <w:pPr>
              <w:spacing w:line="240" w:lineRule="atLeast"/>
              <w:jc w:val="both"/>
              <w:rPr>
                <w:rFonts w:ascii="Arial" w:hAnsi="Arial" w:cs="Arial"/>
                <w:color w:val="0000FF"/>
              </w:rPr>
            </w:pPr>
            <w:r w:rsidRPr="00CF1C24">
              <w:rPr>
                <w:rFonts w:ascii="Arial" w:hAnsi="Arial" w:cs="Arial"/>
                <w:color w:val="0000FF"/>
              </w:rPr>
              <w:t>Intake van de patiënt bij de 1ste zitting van een behandeling</w:t>
            </w:r>
          </w:p>
        </w:tc>
        <w:tc>
          <w:tcPr>
            <w:tcW w:w="280" w:type="pct"/>
            <w:vAlign w:val="bottom"/>
          </w:tcPr>
          <w:p w14:paraId="522E70CF" w14:textId="77777777" w:rsidR="00CF1C24" w:rsidRPr="0093447E" w:rsidRDefault="00CF1C24" w:rsidP="00EC24BF">
            <w:pPr>
              <w:spacing w:line="240" w:lineRule="atLeast"/>
              <w:jc w:val="right"/>
              <w:rPr>
                <w:rFonts w:ascii="Arial" w:hAnsi="Arial" w:cs="Arial"/>
                <w:color w:val="0000FF"/>
              </w:rPr>
            </w:pPr>
            <w:r>
              <w:rPr>
                <w:rFonts w:ascii="Arial" w:hAnsi="Arial" w:cs="Arial"/>
                <w:color w:val="0000FF"/>
              </w:rPr>
              <w:t>M</w:t>
            </w:r>
          </w:p>
        </w:tc>
        <w:tc>
          <w:tcPr>
            <w:tcW w:w="379" w:type="pct"/>
            <w:vAlign w:val="bottom"/>
          </w:tcPr>
          <w:p w14:paraId="5AAA8B84" w14:textId="77777777" w:rsidR="00CF1C24" w:rsidRPr="0093447E" w:rsidRDefault="00CF1C24" w:rsidP="00EC24BF">
            <w:pPr>
              <w:spacing w:line="240" w:lineRule="atLeast"/>
              <w:jc w:val="right"/>
              <w:rPr>
                <w:rFonts w:ascii="Arial" w:hAnsi="Arial" w:cs="Arial"/>
                <w:color w:val="0000FF"/>
              </w:rPr>
            </w:pPr>
            <w:r>
              <w:rPr>
                <w:rFonts w:ascii="Arial" w:hAnsi="Arial" w:cs="Arial"/>
                <w:color w:val="0000FF"/>
              </w:rPr>
              <w:t>6</w:t>
            </w:r>
          </w:p>
        </w:tc>
        <w:tc>
          <w:tcPr>
            <w:tcW w:w="116" w:type="pct"/>
            <w:vAlign w:val="bottom"/>
          </w:tcPr>
          <w:p w14:paraId="5BB72A62" w14:textId="77777777" w:rsidR="00CF1C24" w:rsidRPr="0093447E" w:rsidRDefault="00CF1C24" w:rsidP="00EC24BF">
            <w:pPr>
              <w:spacing w:line="240" w:lineRule="atLeast"/>
              <w:jc w:val="right"/>
              <w:rPr>
                <w:rFonts w:ascii="Arial" w:hAnsi="Arial" w:cs="Arial"/>
                <w:color w:val="0000FF"/>
              </w:rPr>
            </w:pPr>
            <w:r w:rsidRPr="00DE7B2A">
              <w:rPr>
                <w:rFonts w:ascii="Arial" w:hAnsi="Arial" w:cs="Arial"/>
                <w:color w:val="0000FF"/>
              </w:rPr>
              <w:t>"</w:t>
            </w:r>
          </w:p>
        </w:tc>
      </w:tr>
      <w:tr w:rsidR="00AB7535" w:rsidRPr="0093447E" w14:paraId="7E14EFE2" w14:textId="77777777" w:rsidTr="00A0371A">
        <w:trPr>
          <w:cantSplit/>
        </w:trPr>
        <w:tc>
          <w:tcPr>
            <w:tcW w:w="111" w:type="pct"/>
          </w:tcPr>
          <w:p w14:paraId="1D7D1D45" w14:textId="77777777" w:rsidR="00CF1C24" w:rsidRPr="00DE7B2A" w:rsidRDefault="00CF1C24" w:rsidP="00EC24BF">
            <w:pPr>
              <w:spacing w:line="240" w:lineRule="atLeast"/>
              <w:rPr>
                <w:rFonts w:ascii="Arial" w:hAnsi="Arial" w:cs="Arial"/>
                <w:color w:val="0000FF"/>
              </w:rPr>
            </w:pPr>
          </w:p>
        </w:tc>
        <w:tc>
          <w:tcPr>
            <w:tcW w:w="322" w:type="pct"/>
          </w:tcPr>
          <w:p w14:paraId="63D89184" w14:textId="77777777" w:rsidR="00CF1C24" w:rsidRPr="0093447E" w:rsidRDefault="00CF1C24" w:rsidP="00EC24BF">
            <w:pPr>
              <w:spacing w:line="240" w:lineRule="atLeast"/>
              <w:rPr>
                <w:rFonts w:ascii="Arial" w:hAnsi="Arial" w:cs="Arial"/>
                <w:color w:val="0000FF"/>
              </w:rPr>
            </w:pPr>
          </w:p>
        </w:tc>
        <w:tc>
          <w:tcPr>
            <w:tcW w:w="435" w:type="pct"/>
          </w:tcPr>
          <w:p w14:paraId="065370AA" w14:textId="77777777" w:rsidR="00CF1C24" w:rsidRDefault="00CF1C24" w:rsidP="00EC24BF">
            <w:pPr>
              <w:spacing w:line="240" w:lineRule="atLeast"/>
              <w:rPr>
                <w:rFonts w:ascii="Arial" w:hAnsi="Arial" w:cs="Arial"/>
                <w:color w:val="0000FF"/>
              </w:rPr>
            </w:pPr>
          </w:p>
        </w:tc>
        <w:tc>
          <w:tcPr>
            <w:tcW w:w="435" w:type="pct"/>
          </w:tcPr>
          <w:p w14:paraId="4A15D8F6" w14:textId="77777777" w:rsidR="00CF1C24" w:rsidRPr="0093447E" w:rsidRDefault="00CF1C24" w:rsidP="00EC24BF">
            <w:pPr>
              <w:spacing w:line="240" w:lineRule="atLeast"/>
              <w:rPr>
                <w:rFonts w:ascii="Arial" w:hAnsi="Arial" w:cs="Arial"/>
                <w:color w:val="0000FF"/>
              </w:rPr>
            </w:pPr>
          </w:p>
        </w:tc>
        <w:tc>
          <w:tcPr>
            <w:tcW w:w="2922" w:type="pct"/>
            <w:gridSpan w:val="4"/>
          </w:tcPr>
          <w:p w14:paraId="43313FD7" w14:textId="77777777" w:rsidR="00CF1C24" w:rsidRPr="00DE7B2A" w:rsidRDefault="00CF1C24" w:rsidP="00EC24BF">
            <w:pPr>
              <w:spacing w:line="240" w:lineRule="atLeast"/>
              <w:jc w:val="both"/>
              <w:rPr>
                <w:rFonts w:ascii="Arial" w:hAnsi="Arial" w:cs="Arial"/>
                <w:color w:val="0000FF"/>
              </w:rPr>
            </w:pPr>
          </w:p>
        </w:tc>
        <w:tc>
          <w:tcPr>
            <w:tcW w:w="280" w:type="pct"/>
            <w:vAlign w:val="bottom"/>
          </w:tcPr>
          <w:p w14:paraId="536AF937" w14:textId="77777777" w:rsidR="00CF1C24" w:rsidRDefault="00CF1C24" w:rsidP="00EC24BF">
            <w:pPr>
              <w:spacing w:line="240" w:lineRule="atLeast"/>
              <w:jc w:val="right"/>
              <w:rPr>
                <w:rFonts w:ascii="Arial" w:hAnsi="Arial" w:cs="Arial"/>
                <w:color w:val="0000FF"/>
              </w:rPr>
            </w:pPr>
          </w:p>
        </w:tc>
        <w:tc>
          <w:tcPr>
            <w:tcW w:w="379" w:type="pct"/>
            <w:vAlign w:val="bottom"/>
          </w:tcPr>
          <w:p w14:paraId="49E79237" w14:textId="77777777" w:rsidR="00CF1C24" w:rsidRDefault="00CF1C24" w:rsidP="00EC24BF">
            <w:pPr>
              <w:spacing w:line="240" w:lineRule="atLeast"/>
              <w:jc w:val="right"/>
              <w:rPr>
                <w:rFonts w:ascii="Arial" w:hAnsi="Arial" w:cs="Arial"/>
                <w:color w:val="0000FF"/>
              </w:rPr>
            </w:pPr>
          </w:p>
        </w:tc>
        <w:tc>
          <w:tcPr>
            <w:tcW w:w="116" w:type="pct"/>
            <w:vAlign w:val="bottom"/>
          </w:tcPr>
          <w:p w14:paraId="53E11CA6" w14:textId="77777777" w:rsidR="00CF1C24" w:rsidRPr="00DE7B2A" w:rsidRDefault="00CF1C24" w:rsidP="00EC24BF">
            <w:pPr>
              <w:spacing w:line="240" w:lineRule="atLeast"/>
              <w:jc w:val="right"/>
              <w:rPr>
                <w:rFonts w:ascii="Arial" w:hAnsi="Arial" w:cs="Arial"/>
                <w:color w:val="0000FF"/>
              </w:rPr>
            </w:pPr>
          </w:p>
        </w:tc>
      </w:tr>
      <w:tr w:rsidR="00AB7535" w:rsidRPr="0093447E" w14:paraId="42224972" w14:textId="77777777" w:rsidTr="00A0371A">
        <w:trPr>
          <w:cantSplit/>
        </w:trPr>
        <w:tc>
          <w:tcPr>
            <w:tcW w:w="111" w:type="pct"/>
          </w:tcPr>
          <w:p w14:paraId="04439A4E" w14:textId="77777777" w:rsidR="00CF1C24" w:rsidRPr="0093447E" w:rsidRDefault="00CF1C24" w:rsidP="00EC24BF">
            <w:pPr>
              <w:spacing w:line="240" w:lineRule="atLeast"/>
              <w:rPr>
                <w:rFonts w:ascii="Arial" w:hAnsi="Arial" w:cs="Arial"/>
                <w:color w:val="0000FF"/>
              </w:rPr>
            </w:pPr>
          </w:p>
        </w:tc>
        <w:tc>
          <w:tcPr>
            <w:tcW w:w="322" w:type="pct"/>
          </w:tcPr>
          <w:p w14:paraId="308356B6" w14:textId="77777777" w:rsidR="00CF1C24" w:rsidRPr="0093447E" w:rsidRDefault="00CF1C24" w:rsidP="00EC24BF">
            <w:pPr>
              <w:spacing w:line="240" w:lineRule="atLeast"/>
              <w:rPr>
                <w:rFonts w:ascii="Arial" w:hAnsi="Arial" w:cs="Arial"/>
                <w:color w:val="0000FF"/>
              </w:rPr>
            </w:pPr>
          </w:p>
        </w:tc>
        <w:tc>
          <w:tcPr>
            <w:tcW w:w="435" w:type="pct"/>
          </w:tcPr>
          <w:p w14:paraId="39A25CAF" w14:textId="77777777" w:rsidR="00CF1C24" w:rsidRPr="0093447E" w:rsidRDefault="00CF1C24" w:rsidP="00EC24BF">
            <w:pPr>
              <w:spacing w:line="240" w:lineRule="atLeast"/>
              <w:rPr>
                <w:rFonts w:ascii="Arial" w:hAnsi="Arial" w:cs="Arial"/>
                <w:color w:val="0000FF"/>
              </w:rPr>
            </w:pPr>
          </w:p>
        </w:tc>
        <w:tc>
          <w:tcPr>
            <w:tcW w:w="435" w:type="pct"/>
          </w:tcPr>
          <w:p w14:paraId="24CA73E0" w14:textId="77777777" w:rsidR="00CF1C24" w:rsidRPr="0093447E" w:rsidRDefault="00CF1C24" w:rsidP="00EC24BF">
            <w:pPr>
              <w:spacing w:line="240" w:lineRule="atLeast"/>
              <w:rPr>
                <w:rFonts w:ascii="Arial" w:hAnsi="Arial" w:cs="Arial"/>
                <w:color w:val="0000FF"/>
              </w:rPr>
            </w:pPr>
          </w:p>
        </w:tc>
        <w:tc>
          <w:tcPr>
            <w:tcW w:w="3581" w:type="pct"/>
            <w:gridSpan w:val="6"/>
          </w:tcPr>
          <w:p w14:paraId="05CC2B1A" w14:textId="77777777" w:rsidR="00CF1C24" w:rsidRPr="0093447E" w:rsidRDefault="00CF1C24" w:rsidP="00EC24BF">
            <w:pPr>
              <w:spacing w:line="240" w:lineRule="atLeast"/>
              <w:jc w:val="both"/>
              <w:rPr>
                <w:rFonts w:ascii="Arial" w:hAnsi="Arial" w:cs="Arial"/>
                <w:color w:val="0000FF"/>
              </w:rPr>
            </w:pPr>
            <w:r w:rsidRPr="0093447E">
              <w:rPr>
                <w:rFonts w:ascii="Arial" w:hAnsi="Arial"/>
                <w:i/>
                <w:color w:val="0000FF"/>
                <w:sz w:val="18"/>
              </w:rPr>
              <w:t>"K.B. 21.2.2014" (in werking 1.5.2014)</w:t>
            </w:r>
            <w:r w:rsidR="009E70CA">
              <w:rPr>
                <w:rFonts w:ascii="Arial" w:hAnsi="Arial"/>
                <w:i/>
                <w:color w:val="0000FF"/>
                <w:sz w:val="18"/>
              </w:rPr>
              <w:t xml:space="preserve"> + </w:t>
            </w:r>
            <w:r w:rsidR="009E70CA" w:rsidRPr="0093447E">
              <w:rPr>
                <w:rFonts w:ascii="Arial" w:hAnsi="Arial"/>
                <w:i/>
                <w:color w:val="0000FF"/>
                <w:sz w:val="18"/>
              </w:rPr>
              <w:t xml:space="preserve">"K.B. </w:t>
            </w:r>
            <w:r w:rsidR="009E70CA">
              <w:rPr>
                <w:rFonts w:ascii="Arial" w:hAnsi="Arial"/>
                <w:i/>
                <w:color w:val="0000FF"/>
                <w:sz w:val="18"/>
              </w:rPr>
              <w:t>9.5.2021</w:t>
            </w:r>
            <w:r w:rsidR="009E70CA" w:rsidRPr="0093447E">
              <w:rPr>
                <w:rFonts w:ascii="Arial" w:hAnsi="Arial"/>
                <w:i/>
                <w:color w:val="0000FF"/>
                <w:sz w:val="18"/>
              </w:rPr>
              <w:t>" (in werking 1.</w:t>
            </w:r>
            <w:r w:rsidR="009E70CA">
              <w:rPr>
                <w:rFonts w:ascii="Arial" w:hAnsi="Arial"/>
                <w:i/>
                <w:color w:val="0000FF"/>
                <w:sz w:val="18"/>
              </w:rPr>
              <w:t>6.2021</w:t>
            </w:r>
            <w:r w:rsidR="009E70CA" w:rsidRPr="0093447E">
              <w:rPr>
                <w:rFonts w:ascii="Arial" w:hAnsi="Arial"/>
                <w:i/>
                <w:color w:val="0000FF"/>
                <w:sz w:val="18"/>
              </w:rPr>
              <w:t>)</w:t>
            </w:r>
          </w:p>
        </w:tc>
        <w:tc>
          <w:tcPr>
            <w:tcW w:w="116" w:type="pct"/>
            <w:vAlign w:val="bottom"/>
          </w:tcPr>
          <w:p w14:paraId="049E25F1" w14:textId="77777777" w:rsidR="00CF1C24" w:rsidRPr="0093447E" w:rsidRDefault="00CF1C24" w:rsidP="00EC24BF">
            <w:pPr>
              <w:spacing w:line="240" w:lineRule="atLeast"/>
              <w:jc w:val="right"/>
              <w:rPr>
                <w:rFonts w:ascii="Arial" w:hAnsi="Arial" w:cs="Arial"/>
                <w:color w:val="0000FF"/>
              </w:rPr>
            </w:pPr>
          </w:p>
        </w:tc>
      </w:tr>
      <w:tr w:rsidR="00AB7535" w:rsidRPr="0093447E" w14:paraId="02AFA05F" w14:textId="77777777" w:rsidTr="00A0371A">
        <w:trPr>
          <w:cantSplit/>
        </w:trPr>
        <w:tc>
          <w:tcPr>
            <w:tcW w:w="111" w:type="pct"/>
          </w:tcPr>
          <w:p w14:paraId="38686B6A" w14:textId="77777777" w:rsidR="0063459B" w:rsidRPr="0093447E" w:rsidRDefault="0063459B">
            <w:pPr>
              <w:spacing w:line="240" w:lineRule="atLeast"/>
              <w:rPr>
                <w:rFonts w:ascii="Arial" w:hAnsi="Arial" w:cs="Arial"/>
                <w:color w:val="0000FF"/>
              </w:rPr>
            </w:pPr>
          </w:p>
        </w:tc>
        <w:tc>
          <w:tcPr>
            <w:tcW w:w="322" w:type="pct"/>
          </w:tcPr>
          <w:p w14:paraId="18ED828C" w14:textId="77777777" w:rsidR="0063459B" w:rsidRPr="0093447E" w:rsidRDefault="0063459B">
            <w:pPr>
              <w:spacing w:line="240" w:lineRule="atLeast"/>
              <w:rPr>
                <w:rFonts w:ascii="Arial" w:hAnsi="Arial" w:cs="Arial"/>
                <w:color w:val="0000FF"/>
              </w:rPr>
            </w:pPr>
          </w:p>
        </w:tc>
        <w:tc>
          <w:tcPr>
            <w:tcW w:w="435" w:type="pct"/>
          </w:tcPr>
          <w:p w14:paraId="6AB601CF" w14:textId="77777777" w:rsidR="0063459B" w:rsidRPr="0093447E" w:rsidRDefault="0063459B">
            <w:pPr>
              <w:spacing w:line="240" w:lineRule="atLeast"/>
              <w:rPr>
                <w:rFonts w:ascii="Arial" w:hAnsi="Arial" w:cs="Arial"/>
                <w:color w:val="0000FF"/>
              </w:rPr>
            </w:pPr>
          </w:p>
        </w:tc>
        <w:tc>
          <w:tcPr>
            <w:tcW w:w="435" w:type="pct"/>
          </w:tcPr>
          <w:p w14:paraId="637050F1" w14:textId="77777777" w:rsidR="0063459B" w:rsidRPr="0093447E" w:rsidRDefault="0063459B">
            <w:pPr>
              <w:spacing w:line="240" w:lineRule="atLeast"/>
              <w:rPr>
                <w:rFonts w:ascii="Arial" w:hAnsi="Arial" w:cs="Arial"/>
                <w:color w:val="0000FF"/>
              </w:rPr>
            </w:pPr>
          </w:p>
        </w:tc>
        <w:tc>
          <w:tcPr>
            <w:tcW w:w="3581" w:type="pct"/>
            <w:gridSpan w:val="6"/>
          </w:tcPr>
          <w:p w14:paraId="66DE1938" w14:textId="25978356" w:rsidR="0063459B" w:rsidRPr="0093447E" w:rsidRDefault="00CF1C24" w:rsidP="0063459B">
            <w:pPr>
              <w:spacing w:line="240" w:lineRule="atLeast"/>
              <w:jc w:val="both"/>
              <w:rPr>
                <w:rFonts w:ascii="Arial" w:hAnsi="Arial" w:cs="Arial"/>
                <w:color w:val="0000FF"/>
              </w:rPr>
            </w:pPr>
            <w:r w:rsidRPr="00CF1C24">
              <w:rPr>
                <w:rFonts w:ascii="Arial" w:eastAsia="Calibri" w:hAnsi="Arial" w:cs="Arial"/>
                <w:b/>
                <w:bCs/>
                <w:color w:val="0000FF"/>
              </w:rPr>
              <w:t>"</w:t>
            </w:r>
            <w:r w:rsidR="0063459B" w:rsidRPr="0093447E">
              <w:rPr>
                <w:rFonts w:ascii="Arial" w:eastAsia="Calibri" w:hAnsi="Arial" w:cs="Arial"/>
                <w:b/>
                <w:bCs/>
                <w:color w:val="0000FF"/>
              </w:rPr>
              <w:t>III. b) Verstrekkingen</w:t>
            </w:r>
            <w:r w:rsidR="009E70CA">
              <w:rPr>
                <w:rFonts w:ascii="Arial" w:eastAsia="Calibri" w:hAnsi="Arial" w:cs="Arial"/>
                <w:b/>
                <w:bCs/>
                <w:color w:val="0000FF"/>
              </w:rPr>
              <w:t>,</w:t>
            </w:r>
            <w:r w:rsidR="0063459B" w:rsidRPr="0093447E">
              <w:rPr>
                <w:rFonts w:ascii="Arial" w:eastAsia="Calibri" w:hAnsi="Arial" w:cs="Arial"/>
                <w:b/>
                <w:bCs/>
                <w:color w:val="0000FF"/>
              </w:rPr>
              <w:t xml:space="preserve"> verricht voor rechthebbenden die in een psychiatrisch verzorgingstehuis verblijven.</w:t>
            </w:r>
            <w:r w:rsidR="00817286">
              <w:t xml:space="preserve"> </w:t>
            </w:r>
            <w:r w:rsidR="00817286" w:rsidRPr="00817286">
              <w:rPr>
                <w:rFonts w:ascii="Arial" w:eastAsia="Calibri" w:hAnsi="Arial" w:cs="Arial"/>
                <w:b/>
                <w:bCs/>
                <w:color w:val="0000FF"/>
              </w:rPr>
              <w:t>"</w:t>
            </w:r>
          </w:p>
        </w:tc>
        <w:tc>
          <w:tcPr>
            <w:tcW w:w="116" w:type="pct"/>
            <w:vAlign w:val="bottom"/>
          </w:tcPr>
          <w:p w14:paraId="717A7A38" w14:textId="77777777" w:rsidR="0063459B" w:rsidRPr="0093447E" w:rsidRDefault="0063459B">
            <w:pPr>
              <w:spacing w:line="240" w:lineRule="atLeast"/>
              <w:jc w:val="right"/>
              <w:rPr>
                <w:rFonts w:ascii="Arial" w:hAnsi="Arial" w:cs="Arial"/>
                <w:color w:val="0000FF"/>
              </w:rPr>
            </w:pPr>
          </w:p>
        </w:tc>
      </w:tr>
      <w:tr w:rsidR="00AB7535" w:rsidRPr="0093447E" w14:paraId="21867017" w14:textId="77777777" w:rsidTr="00A0371A">
        <w:trPr>
          <w:cantSplit/>
        </w:trPr>
        <w:tc>
          <w:tcPr>
            <w:tcW w:w="111" w:type="pct"/>
          </w:tcPr>
          <w:p w14:paraId="26A810E3" w14:textId="77777777" w:rsidR="00CF1C24" w:rsidRPr="0093447E" w:rsidRDefault="00CF1C24">
            <w:pPr>
              <w:spacing w:line="240" w:lineRule="atLeast"/>
              <w:rPr>
                <w:rFonts w:ascii="Arial" w:hAnsi="Arial" w:cs="Arial"/>
                <w:color w:val="0000FF"/>
              </w:rPr>
            </w:pPr>
          </w:p>
        </w:tc>
        <w:tc>
          <w:tcPr>
            <w:tcW w:w="322" w:type="pct"/>
          </w:tcPr>
          <w:p w14:paraId="189CAD09" w14:textId="77777777" w:rsidR="00CF1C24" w:rsidRPr="0093447E" w:rsidRDefault="00CF1C24">
            <w:pPr>
              <w:spacing w:line="240" w:lineRule="atLeast"/>
              <w:rPr>
                <w:rFonts w:ascii="Arial" w:hAnsi="Arial" w:cs="Arial"/>
                <w:color w:val="0000FF"/>
              </w:rPr>
            </w:pPr>
          </w:p>
        </w:tc>
        <w:tc>
          <w:tcPr>
            <w:tcW w:w="435" w:type="pct"/>
          </w:tcPr>
          <w:p w14:paraId="4DA6F135" w14:textId="77777777" w:rsidR="00CF1C24" w:rsidRPr="0093447E" w:rsidRDefault="00CF1C24">
            <w:pPr>
              <w:spacing w:line="240" w:lineRule="atLeast"/>
              <w:rPr>
                <w:rFonts w:ascii="Arial" w:hAnsi="Arial" w:cs="Arial"/>
                <w:color w:val="0000FF"/>
              </w:rPr>
            </w:pPr>
          </w:p>
        </w:tc>
        <w:tc>
          <w:tcPr>
            <w:tcW w:w="435" w:type="pct"/>
          </w:tcPr>
          <w:p w14:paraId="18806E46" w14:textId="77777777" w:rsidR="00CF1C24" w:rsidRPr="0093447E" w:rsidRDefault="00CF1C24">
            <w:pPr>
              <w:spacing w:line="240" w:lineRule="atLeast"/>
              <w:rPr>
                <w:rFonts w:ascii="Arial" w:hAnsi="Arial" w:cs="Arial"/>
                <w:color w:val="0000FF"/>
              </w:rPr>
            </w:pPr>
          </w:p>
        </w:tc>
        <w:tc>
          <w:tcPr>
            <w:tcW w:w="3581" w:type="pct"/>
            <w:gridSpan w:val="6"/>
          </w:tcPr>
          <w:p w14:paraId="12133C1D" w14:textId="77777777" w:rsidR="00CF1C24" w:rsidRPr="00CF1C24" w:rsidRDefault="00CF1C24" w:rsidP="0063459B">
            <w:pPr>
              <w:spacing w:line="240" w:lineRule="atLeast"/>
              <w:jc w:val="both"/>
              <w:rPr>
                <w:rFonts w:ascii="Arial" w:eastAsia="Calibri" w:hAnsi="Arial" w:cs="Arial"/>
                <w:b/>
                <w:bCs/>
                <w:color w:val="0000FF"/>
              </w:rPr>
            </w:pPr>
          </w:p>
        </w:tc>
        <w:tc>
          <w:tcPr>
            <w:tcW w:w="116" w:type="pct"/>
            <w:vAlign w:val="bottom"/>
          </w:tcPr>
          <w:p w14:paraId="06F5DF5C" w14:textId="77777777" w:rsidR="00CF1C24" w:rsidRPr="0093447E" w:rsidRDefault="00CF1C24">
            <w:pPr>
              <w:spacing w:line="240" w:lineRule="atLeast"/>
              <w:jc w:val="right"/>
              <w:rPr>
                <w:rFonts w:ascii="Arial" w:hAnsi="Arial" w:cs="Arial"/>
                <w:color w:val="0000FF"/>
              </w:rPr>
            </w:pPr>
          </w:p>
        </w:tc>
      </w:tr>
      <w:tr w:rsidR="00AB7535" w:rsidRPr="0093447E" w14:paraId="09D16EB4" w14:textId="77777777" w:rsidTr="00A0371A">
        <w:trPr>
          <w:cantSplit/>
        </w:trPr>
        <w:tc>
          <w:tcPr>
            <w:tcW w:w="111" w:type="pct"/>
          </w:tcPr>
          <w:p w14:paraId="3D86E784" w14:textId="77777777" w:rsidR="00BF583A" w:rsidRPr="0093447E" w:rsidRDefault="00BF583A" w:rsidP="00BF569F">
            <w:pPr>
              <w:spacing w:line="240" w:lineRule="atLeast"/>
              <w:rPr>
                <w:rFonts w:ascii="Arial" w:hAnsi="Arial" w:cs="Arial"/>
                <w:color w:val="0000FF"/>
              </w:rPr>
            </w:pPr>
          </w:p>
        </w:tc>
        <w:tc>
          <w:tcPr>
            <w:tcW w:w="322" w:type="pct"/>
          </w:tcPr>
          <w:p w14:paraId="7B6C7F87" w14:textId="77777777" w:rsidR="00BF583A" w:rsidRPr="0093447E" w:rsidRDefault="00BF583A" w:rsidP="00BF569F">
            <w:pPr>
              <w:spacing w:line="240" w:lineRule="atLeast"/>
              <w:rPr>
                <w:rFonts w:ascii="Arial" w:hAnsi="Arial" w:cs="Arial"/>
                <w:color w:val="0000FF"/>
              </w:rPr>
            </w:pPr>
          </w:p>
        </w:tc>
        <w:tc>
          <w:tcPr>
            <w:tcW w:w="435" w:type="pct"/>
          </w:tcPr>
          <w:p w14:paraId="0C655050" w14:textId="77777777" w:rsidR="00BF583A" w:rsidRPr="0093447E" w:rsidRDefault="00BF583A" w:rsidP="00BF569F">
            <w:pPr>
              <w:spacing w:line="240" w:lineRule="atLeast"/>
              <w:rPr>
                <w:rFonts w:ascii="Arial" w:hAnsi="Arial" w:cs="Arial"/>
                <w:color w:val="0000FF"/>
              </w:rPr>
            </w:pPr>
          </w:p>
        </w:tc>
        <w:tc>
          <w:tcPr>
            <w:tcW w:w="435" w:type="pct"/>
          </w:tcPr>
          <w:p w14:paraId="25C6C0B1" w14:textId="77777777" w:rsidR="00BF583A" w:rsidRPr="0093447E" w:rsidRDefault="00BF583A" w:rsidP="00BF569F">
            <w:pPr>
              <w:spacing w:line="240" w:lineRule="atLeast"/>
              <w:rPr>
                <w:rFonts w:ascii="Arial" w:hAnsi="Arial" w:cs="Arial"/>
                <w:color w:val="0000FF"/>
              </w:rPr>
            </w:pPr>
          </w:p>
        </w:tc>
        <w:tc>
          <w:tcPr>
            <w:tcW w:w="3581" w:type="pct"/>
            <w:gridSpan w:val="6"/>
          </w:tcPr>
          <w:p w14:paraId="54DAFF8C" w14:textId="77777777" w:rsidR="00BF583A" w:rsidRPr="0093447E" w:rsidRDefault="00BF583A" w:rsidP="00BF569F">
            <w:pPr>
              <w:spacing w:line="240" w:lineRule="atLeast"/>
              <w:jc w:val="both"/>
              <w:rPr>
                <w:rFonts w:ascii="Arial" w:hAnsi="Arial" w:cs="Arial"/>
                <w:color w:val="0000FF"/>
              </w:rPr>
            </w:pPr>
            <w:r w:rsidRPr="0093447E">
              <w:rPr>
                <w:rFonts w:ascii="Arial" w:hAnsi="Arial"/>
                <w:i/>
                <w:color w:val="0000FF"/>
                <w:sz w:val="18"/>
              </w:rPr>
              <w:t>"K.B. 21.2.2014" (in werking 1.5.2014)</w:t>
            </w:r>
          </w:p>
        </w:tc>
        <w:tc>
          <w:tcPr>
            <w:tcW w:w="116" w:type="pct"/>
            <w:vAlign w:val="bottom"/>
          </w:tcPr>
          <w:p w14:paraId="708A6F01" w14:textId="77777777" w:rsidR="00BF583A" w:rsidRPr="0093447E" w:rsidRDefault="00BF583A" w:rsidP="00BF569F">
            <w:pPr>
              <w:spacing w:line="240" w:lineRule="atLeast"/>
              <w:jc w:val="right"/>
              <w:rPr>
                <w:rFonts w:ascii="Arial" w:hAnsi="Arial" w:cs="Arial"/>
                <w:color w:val="0000FF"/>
              </w:rPr>
            </w:pPr>
          </w:p>
        </w:tc>
      </w:tr>
      <w:tr w:rsidR="00AB7535" w:rsidRPr="0093447E" w14:paraId="69CAC323" w14:textId="77777777" w:rsidTr="00A0371A">
        <w:trPr>
          <w:cantSplit/>
        </w:trPr>
        <w:tc>
          <w:tcPr>
            <w:tcW w:w="111" w:type="pct"/>
          </w:tcPr>
          <w:p w14:paraId="4290B440" w14:textId="77777777" w:rsidR="0063459B" w:rsidRPr="0093447E" w:rsidRDefault="0063459B">
            <w:pPr>
              <w:spacing w:line="240" w:lineRule="atLeast"/>
              <w:rPr>
                <w:rFonts w:ascii="Arial" w:hAnsi="Arial" w:cs="Arial"/>
                <w:color w:val="0000FF"/>
              </w:rPr>
            </w:pPr>
          </w:p>
        </w:tc>
        <w:tc>
          <w:tcPr>
            <w:tcW w:w="322" w:type="pct"/>
          </w:tcPr>
          <w:p w14:paraId="445FD251" w14:textId="77777777" w:rsidR="0063459B" w:rsidRPr="0093447E" w:rsidRDefault="0063459B">
            <w:pPr>
              <w:spacing w:line="240" w:lineRule="atLeast"/>
              <w:rPr>
                <w:rFonts w:ascii="Arial" w:hAnsi="Arial" w:cs="Arial"/>
                <w:color w:val="0000FF"/>
              </w:rPr>
            </w:pPr>
          </w:p>
        </w:tc>
        <w:tc>
          <w:tcPr>
            <w:tcW w:w="435" w:type="pct"/>
          </w:tcPr>
          <w:p w14:paraId="2B1449D0" w14:textId="77777777" w:rsidR="0063459B" w:rsidRPr="0093447E" w:rsidRDefault="0063459B">
            <w:pPr>
              <w:spacing w:line="240" w:lineRule="atLeast"/>
              <w:rPr>
                <w:rFonts w:ascii="Arial" w:hAnsi="Arial" w:cs="Arial"/>
                <w:color w:val="0000FF"/>
              </w:rPr>
            </w:pPr>
            <w:r w:rsidRPr="0093447E">
              <w:rPr>
                <w:rFonts w:ascii="Arial" w:eastAsia="Calibri" w:hAnsi="Arial" w:cs="Arial"/>
                <w:color w:val="0000FF"/>
                <w:lang w:val="fr-BE"/>
              </w:rPr>
              <w:t>564395</w:t>
            </w:r>
          </w:p>
        </w:tc>
        <w:tc>
          <w:tcPr>
            <w:tcW w:w="435" w:type="pct"/>
          </w:tcPr>
          <w:p w14:paraId="446088FA" w14:textId="77777777" w:rsidR="0063459B" w:rsidRPr="0093447E" w:rsidRDefault="0063459B">
            <w:pPr>
              <w:spacing w:line="240" w:lineRule="atLeast"/>
              <w:rPr>
                <w:rFonts w:ascii="Arial" w:hAnsi="Arial" w:cs="Arial"/>
                <w:color w:val="0000FF"/>
              </w:rPr>
            </w:pPr>
          </w:p>
        </w:tc>
        <w:tc>
          <w:tcPr>
            <w:tcW w:w="2922" w:type="pct"/>
            <w:gridSpan w:val="4"/>
          </w:tcPr>
          <w:p w14:paraId="4673C58C" w14:textId="77777777" w:rsidR="0063459B" w:rsidRPr="0093447E" w:rsidRDefault="0063459B">
            <w:pPr>
              <w:spacing w:line="240" w:lineRule="atLeast"/>
              <w:jc w:val="both"/>
              <w:rPr>
                <w:rFonts w:ascii="Arial" w:hAnsi="Arial" w:cs="Arial"/>
                <w:color w:val="0000FF"/>
              </w:rPr>
            </w:pPr>
            <w:r w:rsidRPr="0093447E">
              <w:rPr>
                <w:rFonts w:ascii="Arial" w:eastAsia="Calibri" w:hAnsi="Arial" w:cs="Arial"/>
                <w:color w:val="0000FF"/>
              </w:rPr>
              <w:t>Individuele kinesitherapiezitting waarbij de persoonlijke betrokkenheid van de kinesitherapeut per rechthebbende een globale gemiddelde duur van 20 minuten heeft</w:t>
            </w:r>
          </w:p>
        </w:tc>
        <w:tc>
          <w:tcPr>
            <w:tcW w:w="280" w:type="pct"/>
            <w:vAlign w:val="bottom"/>
          </w:tcPr>
          <w:p w14:paraId="626E66D2" w14:textId="77777777" w:rsidR="0063459B" w:rsidRPr="0093447E" w:rsidRDefault="00D33AFD" w:rsidP="00D33AFD">
            <w:pPr>
              <w:spacing w:line="240" w:lineRule="atLeast"/>
              <w:jc w:val="right"/>
              <w:rPr>
                <w:rFonts w:ascii="Arial" w:hAnsi="Arial" w:cs="Arial"/>
                <w:color w:val="0000FF"/>
              </w:rPr>
            </w:pPr>
            <w:r w:rsidRPr="0093447E">
              <w:rPr>
                <w:rFonts w:ascii="Arial" w:eastAsia="Calibri" w:hAnsi="Arial" w:cs="Arial"/>
                <w:color w:val="0000FF"/>
                <w:lang w:val="fr-BE"/>
              </w:rPr>
              <w:t>M</w:t>
            </w:r>
          </w:p>
        </w:tc>
        <w:tc>
          <w:tcPr>
            <w:tcW w:w="379" w:type="pct"/>
            <w:vAlign w:val="bottom"/>
          </w:tcPr>
          <w:p w14:paraId="406B73C2" w14:textId="77777777" w:rsidR="0063459B" w:rsidRPr="0093447E" w:rsidRDefault="00D33AFD">
            <w:pPr>
              <w:spacing w:line="240" w:lineRule="atLeast"/>
              <w:jc w:val="right"/>
              <w:rPr>
                <w:rFonts w:ascii="Arial" w:hAnsi="Arial" w:cs="Arial"/>
                <w:color w:val="0000FF"/>
              </w:rPr>
            </w:pPr>
            <w:r w:rsidRPr="0093447E">
              <w:rPr>
                <w:rFonts w:ascii="Arial" w:eastAsia="Calibri" w:hAnsi="Arial" w:cs="Arial"/>
                <w:color w:val="0000FF"/>
                <w:lang w:val="fr-BE"/>
              </w:rPr>
              <w:t>16</w:t>
            </w:r>
          </w:p>
        </w:tc>
        <w:tc>
          <w:tcPr>
            <w:tcW w:w="116" w:type="pct"/>
            <w:vAlign w:val="bottom"/>
          </w:tcPr>
          <w:p w14:paraId="7544C1C6" w14:textId="77777777" w:rsidR="0063459B" w:rsidRPr="0093447E" w:rsidRDefault="0063459B">
            <w:pPr>
              <w:spacing w:line="240" w:lineRule="atLeast"/>
              <w:jc w:val="right"/>
              <w:rPr>
                <w:rFonts w:ascii="Arial" w:hAnsi="Arial" w:cs="Arial"/>
                <w:color w:val="0000FF"/>
              </w:rPr>
            </w:pPr>
          </w:p>
        </w:tc>
      </w:tr>
      <w:tr w:rsidR="00AB7535" w:rsidRPr="0093447E" w14:paraId="22C47423" w14:textId="77777777" w:rsidTr="00A0371A">
        <w:trPr>
          <w:cantSplit/>
        </w:trPr>
        <w:tc>
          <w:tcPr>
            <w:tcW w:w="111" w:type="pct"/>
          </w:tcPr>
          <w:p w14:paraId="22ACF972" w14:textId="77777777" w:rsidR="0063459B" w:rsidRPr="0093447E" w:rsidRDefault="0063459B">
            <w:pPr>
              <w:spacing w:line="240" w:lineRule="atLeast"/>
              <w:rPr>
                <w:rFonts w:ascii="Arial" w:hAnsi="Arial" w:cs="Arial"/>
                <w:color w:val="0000FF"/>
              </w:rPr>
            </w:pPr>
          </w:p>
        </w:tc>
        <w:tc>
          <w:tcPr>
            <w:tcW w:w="322" w:type="pct"/>
          </w:tcPr>
          <w:p w14:paraId="60EA5B2F" w14:textId="77777777" w:rsidR="0063459B" w:rsidRPr="0093447E" w:rsidRDefault="0063459B">
            <w:pPr>
              <w:spacing w:line="240" w:lineRule="atLeast"/>
              <w:rPr>
                <w:rFonts w:ascii="Arial" w:hAnsi="Arial" w:cs="Arial"/>
                <w:color w:val="0000FF"/>
              </w:rPr>
            </w:pPr>
          </w:p>
        </w:tc>
        <w:tc>
          <w:tcPr>
            <w:tcW w:w="435" w:type="pct"/>
          </w:tcPr>
          <w:p w14:paraId="19B912F0" w14:textId="77777777" w:rsidR="0063459B" w:rsidRPr="0093447E" w:rsidRDefault="0063459B">
            <w:pPr>
              <w:spacing w:line="240" w:lineRule="atLeast"/>
              <w:rPr>
                <w:rFonts w:ascii="Arial" w:hAnsi="Arial" w:cs="Arial"/>
                <w:color w:val="0000FF"/>
              </w:rPr>
            </w:pPr>
          </w:p>
        </w:tc>
        <w:tc>
          <w:tcPr>
            <w:tcW w:w="435" w:type="pct"/>
          </w:tcPr>
          <w:p w14:paraId="6C183423" w14:textId="77777777" w:rsidR="0063459B" w:rsidRPr="0093447E" w:rsidRDefault="0063459B">
            <w:pPr>
              <w:spacing w:line="240" w:lineRule="atLeast"/>
              <w:rPr>
                <w:rFonts w:ascii="Arial" w:hAnsi="Arial" w:cs="Arial"/>
                <w:color w:val="0000FF"/>
              </w:rPr>
            </w:pPr>
          </w:p>
        </w:tc>
        <w:tc>
          <w:tcPr>
            <w:tcW w:w="2922" w:type="pct"/>
            <w:gridSpan w:val="4"/>
          </w:tcPr>
          <w:p w14:paraId="77951055" w14:textId="77777777" w:rsidR="0063459B" w:rsidRPr="0093447E" w:rsidRDefault="0063459B">
            <w:pPr>
              <w:spacing w:line="240" w:lineRule="atLeast"/>
              <w:jc w:val="both"/>
              <w:rPr>
                <w:rFonts w:ascii="Arial" w:hAnsi="Arial" w:cs="Arial"/>
                <w:color w:val="0000FF"/>
              </w:rPr>
            </w:pPr>
          </w:p>
        </w:tc>
        <w:tc>
          <w:tcPr>
            <w:tcW w:w="280" w:type="pct"/>
            <w:vAlign w:val="bottom"/>
          </w:tcPr>
          <w:p w14:paraId="2CA08331" w14:textId="77777777" w:rsidR="0063459B" w:rsidRPr="0093447E" w:rsidRDefault="0063459B">
            <w:pPr>
              <w:spacing w:line="240" w:lineRule="atLeast"/>
              <w:jc w:val="right"/>
              <w:rPr>
                <w:rFonts w:ascii="Arial" w:hAnsi="Arial" w:cs="Arial"/>
                <w:color w:val="0000FF"/>
              </w:rPr>
            </w:pPr>
          </w:p>
        </w:tc>
        <w:tc>
          <w:tcPr>
            <w:tcW w:w="379" w:type="pct"/>
            <w:vAlign w:val="bottom"/>
          </w:tcPr>
          <w:p w14:paraId="24D5C173" w14:textId="77777777" w:rsidR="0063459B" w:rsidRPr="0093447E" w:rsidRDefault="0063459B">
            <w:pPr>
              <w:spacing w:line="240" w:lineRule="atLeast"/>
              <w:jc w:val="right"/>
              <w:rPr>
                <w:rFonts w:ascii="Arial" w:hAnsi="Arial" w:cs="Arial"/>
                <w:color w:val="0000FF"/>
              </w:rPr>
            </w:pPr>
          </w:p>
        </w:tc>
        <w:tc>
          <w:tcPr>
            <w:tcW w:w="116" w:type="pct"/>
            <w:vAlign w:val="bottom"/>
          </w:tcPr>
          <w:p w14:paraId="376B19AB" w14:textId="77777777" w:rsidR="0063459B" w:rsidRPr="0093447E" w:rsidRDefault="0063459B">
            <w:pPr>
              <w:spacing w:line="240" w:lineRule="atLeast"/>
              <w:jc w:val="right"/>
              <w:rPr>
                <w:rFonts w:ascii="Arial" w:hAnsi="Arial" w:cs="Arial"/>
                <w:color w:val="0000FF"/>
              </w:rPr>
            </w:pPr>
          </w:p>
        </w:tc>
      </w:tr>
      <w:tr w:rsidR="00AB7535" w:rsidRPr="0093447E" w14:paraId="50CFD7EC" w14:textId="77777777" w:rsidTr="00A0371A">
        <w:trPr>
          <w:cantSplit/>
        </w:trPr>
        <w:tc>
          <w:tcPr>
            <w:tcW w:w="111" w:type="pct"/>
          </w:tcPr>
          <w:p w14:paraId="65A83356" w14:textId="77777777" w:rsidR="0063459B" w:rsidRPr="0093447E" w:rsidRDefault="0063459B">
            <w:pPr>
              <w:spacing w:line="240" w:lineRule="atLeast"/>
              <w:rPr>
                <w:rFonts w:ascii="Arial" w:hAnsi="Arial" w:cs="Arial"/>
                <w:color w:val="0000FF"/>
              </w:rPr>
            </w:pPr>
          </w:p>
        </w:tc>
        <w:tc>
          <w:tcPr>
            <w:tcW w:w="322" w:type="pct"/>
          </w:tcPr>
          <w:p w14:paraId="00C6552B" w14:textId="77777777" w:rsidR="0063459B" w:rsidRPr="0093447E" w:rsidRDefault="0063459B">
            <w:pPr>
              <w:spacing w:line="240" w:lineRule="atLeast"/>
              <w:rPr>
                <w:rFonts w:ascii="Arial" w:hAnsi="Arial" w:cs="Arial"/>
                <w:color w:val="0000FF"/>
              </w:rPr>
            </w:pPr>
          </w:p>
        </w:tc>
        <w:tc>
          <w:tcPr>
            <w:tcW w:w="435" w:type="pct"/>
          </w:tcPr>
          <w:p w14:paraId="53BE0DD0" w14:textId="77777777" w:rsidR="0063459B" w:rsidRPr="0093447E" w:rsidRDefault="00D33AFD">
            <w:pPr>
              <w:spacing w:line="240" w:lineRule="atLeast"/>
              <w:rPr>
                <w:rFonts w:ascii="Arial" w:hAnsi="Arial" w:cs="Arial"/>
                <w:color w:val="0000FF"/>
              </w:rPr>
            </w:pPr>
            <w:r w:rsidRPr="0093447E">
              <w:rPr>
                <w:rFonts w:ascii="Arial" w:eastAsia="Calibri" w:hAnsi="Arial" w:cs="Arial"/>
                <w:color w:val="0000FF"/>
                <w:lang w:val="fr-BE"/>
              </w:rPr>
              <w:t>564410</w:t>
            </w:r>
          </w:p>
        </w:tc>
        <w:tc>
          <w:tcPr>
            <w:tcW w:w="435" w:type="pct"/>
          </w:tcPr>
          <w:p w14:paraId="3D24D16F" w14:textId="77777777" w:rsidR="0063459B" w:rsidRPr="0093447E" w:rsidRDefault="0063459B">
            <w:pPr>
              <w:spacing w:line="240" w:lineRule="atLeast"/>
              <w:rPr>
                <w:rFonts w:ascii="Arial" w:hAnsi="Arial" w:cs="Arial"/>
                <w:color w:val="0000FF"/>
              </w:rPr>
            </w:pPr>
          </w:p>
        </w:tc>
        <w:tc>
          <w:tcPr>
            <w:tcW w:w="2922" w:type="pct"/>
            <w:gridSpan w:val="4"/>
          </w:tcPr>
          <w:p w14:paraId="488371B4" w14:textId="77777777" w:rsidR="0063459B" w:rsidRPr="0093447E" w:rsidRDefault="00D33AFD">
            <w:pPr>
              <w:spacing w:line="240" w:lineRule="atLeast"/>
              <w:jc w:val="both"/>
              <w:rPr>
                <w:rFonts w:ascii="Arial" w:hAnsi="Arial" w:cs="Arial"/>
                <w:color w:val="0000FF"/>
              </w:rPr>
            </w:pPr>
            <w:r w:rsidRPr="0093447E">
              <w:rPr>
                <w:rFonts w:ascii="Arial" w:eastAsia="Calibri" w:hAnsi="Arial" w:cs="Arial"/>
                <w:color w:val="0000FF"/>
              </w:rPr>
              <w:t>Als de zitting 564395 niet mag worden geattesteerd, rekening houdende met de in § 10 van dit artikel vastgestelde beperkingen : individuele kinesitherapiezitting waarbij de persoonlijke betrokkenheid van de kinesitherapeut per rechthebbende een globale gemiddelde duur van 20 minuten heeft</w:t>
            </w:r>
          </w:p>
        </w:tc>
        <w:tc>
          <w:tcPr>
            <w:tcW w:w="280" w:type="pct"/>
            <w:vAlign w:val="bottom"/>
          </w:tcPr>
          <w:p w14:paraId="75ADF32F" w14:textId="77777777" w:rsidR="0063459B" w:rsidRPr="0093447E" w:rsidRDefault="00D33AFD" w:rsidP="00D33AFD">
            <w:pPr>
              <w:spacing w:line="240" w:lineRule="atLeast"/>
              <w:jc w:val="right"/>
              <w:rPr>
                <w:rFonts w:ascii="Arial" w:hAnsi="Arial" w:cs="Arial"/>
                <w:color w:val="0000FF"/>
              </w:rPr>
            </w:pPr>
            <w:r w:rsidRPr="0093447E">
              <w:rPr>
                <w:rFonts w:ascii="Arial" w:eastAsia="Calibri" w:hAnsi="Arial" w:cs="Arial"/>
                <w:color w:val="0000FF"/>
                <w:lang w:val="fr-BE"/>
              </w:rPr>
              <w:t>M</w:t>
            </w:r>
          </w:p>
        </w:tc>
        <w:tc>
          <w:tcPr>
            <w:tcW w:w="379" w:type="pct"/>
            <w:vAlign w:val="bottom"/>
          </w:tcPr>
          <w:p w14:paraId="2D574863" w14:textId="77777777" w:rsidR="0063459B" w:rsidRPr="0093447E" w:rsidRDefault="00D33AFD">
            <w:pPr>
              <w:spacing w:line="240" w:lineRule="atLeast"/>
              <w:jc w:val="right"/>
              <w:rPr>
                <w:rFonts w:ascii="Arial" w:hAnsi="Arial" w:cs="Arial"/>
                <w:color w:val="0000FF"/>
              </w:rPr>
            </w:pPr>
            <w:r w:rsidRPr="0093447E">
              <w:rPr>
                <w:rFonts w:ascii="Arial" w:eastAsia="Calibri" w:hAnsi="Arial" w:cs="Arial"/>
                <w:color w:val="0000FF"/>
                <w:lang w:val="fr-BE"/>
              </w:rPr>
              <w:t>16</w:t>
            </w:r>
          </w:p>
        </w:tc>
        <w:tc>
          <w:tcPr>
            <w:tcW w:w="116" w:type="pct"/>
            <w:vAlign w:val="bottom"/>
          </w:tcPr>
          <w:p w14:paraId="0880D09D" w14:textId="4F48B00D" w:rsidR="0063459B" w:rsidRPr="0093447E" w:rsidRDefault="00817286">
            <w:pPr>
              <w:spacing w:line="240" w:lineRule="atLeast"/>
              <w:jc w:val="right"/>
              <w:rPr>
                <w:rFonts w:ascii="Arial" w:hAnsi="Arial" w:cs="Arial"/>
                <w:color w:val="0000FF"/>
              </w:rPr>
            </w:pPr>
            <w:r w:rsidRPr="00817286">
              <w:rPr>
                <w:rFonts w:ascii="Arial" w:hAnsi="Arial" w:cs="Arial"/>
                <w:color w:val="0000FF"/>
              </w:rPr>
              <w:t>"</w:t>
            </w:r>
          </w:p>
        </w:tc>
      </w:tr>
      <w:tr w:rsidR="00AB7535" w:rsidRPr="0093447E" w14:paraId="1FC93AA6" w14:textId="77777777" w:rsidTr="00A0371A">
        <w:trPr>
          <w:cantSplit/>
        </w:trPr>
        <w:tc>
          <w:tcPr>
            <w:tcW w:w="111" w:type="pct"/>
          </w:tcPr>
          <w:p w14:paraId="509B5E1D" w14:textId="77777777" w:rsidR="000A19DA" w:rsidRPr="0093447E" w:rsidRDefault="000A19DA">
            <w:pPr>
              <w:spacing w:line="240" w:lineRule="atLeast"/>
              <w:rPr>
                <w:rFonts w:ascii="Arial" w:hAnsi="Arial" w:cs="Arial"/>
                <w:color w:val="0000FF"/>
              </w:rPr>
            </w:pPr>
          </w:p>
        </w:tc>
        <w:tc>
          <w:tcPr>
            <w:tcW w:w="322" w:type="pct"/>
          </w:tcPr>
          <w:p w14:paraId="73764F28" w14:textId="77777777" w:rsidR="0063459B" w:rsidRPr="0093447E" w:rsidRDefault="0063459B">
            <w:pPr>
              <w:spacing w:line="240" w:lineRule="atLeast"/>
              <w:rPr>
                <w:rFonts w:ascii="Arial" w:hAnsi="Arial" w:cs="Arial"/>
                <w:color w:val="0000FF"/>
              </w:rPr>
            </w:pPr>
          </w:p>
        </w:tc>
        <w:tc>
          <w:tcPr>
            <w:tcW w:w="435" w:type="pct"/>
          </w:tcPr>
          <w:p w14:paraId="1CC79C75" w14:textId="77777777" w:rsidR="0063459B" w:rsidRPr="0093447E" w:rsidRDefault="0063459B">
            <w:pPr>
              <w:spacing w:line="240" w:lineRule="atLeast"/>
              <w:rPr>
                <w:rFonts w:ascii="Arial" w:hAnsi="Arial" w:cs="Arial"/>
                <w:color w:val="0000FF"/>
              </w:rPr>
            </w:pPr>
          </w:p>
        </w:tc>
        <w:tc>
          <w:tcPr>
            <w:tcW w:w="435" w:type="pct"/>
          </w:tcPr>
          <w:p w14:paraId="30C9EFC6" w14:textId="77777777" w:rsidR="0063459B" w:rsidRPr="0093447E" w:rsidRDefault="0063459B">
            <w:pPr>
              <w:spacing w:line="240" w:lineRule="atLeast"/>
              <w:rPr>
                <w:rFonts w:ascii="Arial" w:hAnsi="Arial" w:cs="Arial"/>
                <w:color w:val="0000FF"/>
              </w:rPr>
            </w:pPr>
          </w:p>
        </w:tc>
        <w:tc>
          <w:tcPr>
            <w:tcW w:w="2922" w:type="pct"/>
            <w:gridSpan w:val="4"/>
          </w:tcPr>
          <w:p w14:paraId="4E004C68" w14:textId="77777777" w:rsidR="0063459B" w:rsidRPr="0093447E" w:rsidRDefault="0063459B">
            <w:pPr>
              <w:spacing w:line="240" w:lineRule="atLeast"/>
              <w:jc w:val="both"/>
              <w:rPr>
                <w:rFonts w:ascii="Arial" w:hAnsi="Arial" w:cs="Arial"/>
                <w:color w:val="0000FF"/>
              </w:rPr>
            </w:pPr>
          </w:p>
        </w:tc>
        <w:tc>
          <w:tcPr>
            <w:tcW w:w="280" w:type="pct"/>
            <w:vAlign w:val="bottom"/>
          </w:tcPr>
          <w:p w14:paraId="7C800493" w14:textId="77777777" w:rsidR="0063459B" w:rsidRPr="0093447E" w:rsidRDefault="0063459B">
            <w:pPr>
              <w:spacing w:line="240" w:lineRule="atLeast"/>
              <w:jc w:val="right"/>
              <w:rPr>
                <w:rFonts w:ascii="Arial" w:hAnsi="Arial" w:cs="Arial"/>
                <w:color w:val="0000FF"/>
              </w:rPr>
            </w:pPr>
          </w:p>
        </w:tc>
        <w:tc>
          <w:tcPr>
            <w:tcW w:w="379" w:type="pct"/>
            <w:vAlign w:val="bottom"/>
          </w:tcPr>
          <w:p w14:paraId="563C7097" w14:textId="77777777" w:rsidR="0063459B" w:rsidRPr="0093447E" w:rsidRDefault="0063459B">
            <w:pPr>
              <w:spacing w:line="240" w:lineRule="atLeast"/>
              <w:jc w:val="right"/>
              <w:rPr>
                <w:rFonts w:ascii="Arial" w:hAnsi="Arial" w:cs="Arial"/>
                <w:color w:val="0000FF"/>
              </w:rPr>
            </w:pPr>
          </w:p>
        </w:tc>
        <w:tc>
          <w:tcPr>
            <w:tcW w:w="116" w:type="pct"/>
            <w:vAlign w:val="bottom"/>
          </w:tcPr>
          <w:p w14:paraId="67B82DFD" w14:textId="77777777" w:rsidR="0063459B" w:rsidRPr="0093447E" w:rsidRDefault="0063459B">
            <w:pPr>
              <w:spacing w:line="240" w:lineRule="atLeast"/>
              <w:jc w:val="right"/>
              <w:rPr>
                <w:rFonts w:ascii="Arial" w:hAnsi="Arial" w:cs="Arial"/>
                <w:color w:val="0000FF"/>
              </w:rPr>
            </w:pPr>
          </w:p>
        </w:tc>
      </w:tr>
      <w:tr w:rsidR="00AB7535" w:rsidRPr="0093447E" w14:paraId="22BD4D7A" w14:textId="77777777" w:rsidTr="00A0371A">
        <w:trPr>
          <w:cantSplit/>
        </w:trPr>
        <w:tc>
          <w:tcPr>
            <w:tcW w:w="111" w:type="pct"/>
          </w:tcPr>
          <w:p w14:paraId="05DBAFD3" w14:textId="77777777" w:rsidR="00CF1C24" w:rsidRPr="0093447E" w:rsidRDefault="00CF1C24" w:rsidP="00EC24BF">
            <w:pPr>
              <w:spacing w:line="240" w:lineRule="atLeast"/>
              <w:rPr>
                <w:rFonts w:ascii="Arial" w:hAnsi="Arial" w:cs="Arial"/>
                <w:color w:val="0000FF"/>
              </w:rPr>
            </w:pPr>
          </w:p>
        </w:tc>
        <w:tc>
          <w:tcPr>
            <w:tcW w:w="322" w:type="pct"/>
          </w:tcPr>
          <w:p w14:paraId="57F4E9FF" w14:textId="77777777" w:rsidR="00CF1C24" w:rsidRPr="0093447E" w:rsidRDefault="00CF1C24" w:rsidP="00EC24BF">
            <w:pPr>
              <w:spacing w:line="240" w:lineRule="atLeast"/>
              <w:rPr>
                <w:rFonts w:ascii="Arial" w:hAnsi="Arial" w:cs="Arial"/>
                <w:color w:val="0000FF"/>
              </w:rPr>
            </w:pPr>
          </w:p>
        </w:tc>
        <w:tc>
          <w:tcPr>
            <w:tcW w:w="435" w:type="pct"/>
          </w:tcPr>
          <w:p w14:paraId="69C1CC40" w14:textId="77777777" w:rsidR="00CF1C24" w:rsidRPr="0093447E" w:rsidRDefault="00CF1C24" w:rsidP="00EC24BF">
            <w:pPr>
              <w:spacing w:line="240" w:lineRule="atLeast"/>
              <w:rPr>
                <w:rFonts w:ascii="Arial" w:hAnsi="Arial" w:cs="Arial"/>
                <w:color w:val="0000FF"/>
              </w:rPr>
            </w:pPr>
          </w:p>
        </w:tc>
        <w:tc>
          <w:tcPr>
            <w:tcW w:w="435" w:type="pct"/>
          </w:tcPr>
          <w:p w14:paraId="4AC5B3AD" w14:textId="77777777" w:rsidR="00CF1C24" w:rsidRPr="0093447E" w:rsidRDefault="00CF1C24" w:rsidP="00EC24BF">
            <w:pPr>
              <w:spacing w:line="240" w:lineRule="atLeast"/>
              <w:rPr>
                <w:rFonts w:ascii="Arial" w:hAnsi="Arial" w:cs="Arial"/>
                <w:color w:val="0000FF"/>
              </w:rPr>
            </w:pPr>
          </w:p>
        </w:tc>
        <w:tc>
          <w:tcPr>
            <w:tcW w:w="3581" w:type="pct"/>
            <w:gridSpan w:val="6"/>
          </w:tcPr>
          <w:p w14:paraId="1D8ADA6D" w14:textId="77777777" w:rsidR="00CF1C24" w:rsidRPr="0093447E" w:rsidRDefault="00CF1C24" w:rsidP="00EC24BF">
            <w:pPr>
              <w:spacing w:line="240" w:lineRule="atLeast"/>
              <w:jc w:val="both"/>
              <w:rPr>
                <w:rFonts w:ascii="Arial" w:hAnsi="Arial" w:cs="Arial"/>
                <w:color w:val="0000FF"/>
              </w:rPr>
            </w:pPr>
            <w:r w:rsidRPr="0093447E">
              <w:rPr>
                <w:rFonts w:ascii="Arial" w:hAnsi="Arial"/>
                <w:i/>
                <w:color w:val="0000FF"/>
                <w:sz w:val="18"/>
              </w:rPr>
              <w:t xml:space="preserve">"K.B. </w:t>
            </w:r>
            <w:r w:rsidR="00EC24BF">
              <w:rPr>
                <w:rFonts w:ascii="Arial" w:hAnsi="Arial"/>
                <w:i/>
                <w:color w:val="0000FF"/>
                <w:sz w:val="18"/>
              </w:rPr>
              <w:t>9.5.2021</w:t>
            </w:r>
            <w:r w:rsidRPr="0093447E">
              <w:rPr>
                <w:rFonts w:ascii="Arial" w:hAnsi="Arial"/>
                <w:i/>
                <w:color w:val="0000FF"/>
                <w:sz w:val="18"/>
              </w:rPr>
              <w:t>" (in werking 1.</w:t>
            </w:r>
            <w:r>
              <w:rPr>
                <w:rFonts w:ascii="Arial" w:hAnsi="Arial"/>
                <w:i/>
                <w:color w:val="0000FF"/>
                <w:sz w:val="18"/>
              </w:rPr>
              <w:t>6.2021</w:t>
            </w:r>
            <w:r w:rsidRPr="0093447E">
              <w:rPr>
                <w:rFonts w:ascii="Arial" w:hAnsi="Arial"/>
                <w:i/>
                <w:color w:val="0000FF"/>
                <w:sz w:val="18"/>
              </w:rPr>
              <w:t>)</w:t>
            </w:r>
          </w:p>
        </w:tc>
        <w:tc>
          <w:tcPr>
            <w:tcW w:w="116" w:type="pct"/>
            <w:vAlign w:val="bottom"/>
          </w:tcPr>
          <w:p w14:paraId="72EA549F" w14:textId="77777777" w:rsidR="00CF1C24" w:rsidRPr="0093447E" w:rsidRDefault="00CF1C24" w:rsidP="00EC24BF">
            <w:pPr>
              <w:spacing w:line="240" w:lineRule="atLeast"/>
              <w:jc w:val="right"/>
              <w:rPr>
                <w:rFonts w:ascii="Arial" w:hAnsi="Arial" w:cs="Arial"/>
                <w:color w:val="0000FF"/>
              </w:rPr>
            </w:pPr>
          </w:p>
        </w:tc>
      </w:tr>
      <w:tr w:rsidR="00AB7535" w:rsidRPr="0093447E" w14:paraId="50457BD1" w14:textId="77777777" w:rsidTr="00A0371A">
        <w:trPr>
          <w:cantSplit/>
        </w:trPr>
        <w:tc>
          <w:tcPr>
            <w:tcW w:w="111" w:type="pct"/>
          </w:tcPr>
          <w:p w14:paraId="53520295" w14:textId="77777777" w:rsidR="00CF1C24" w:rsidRPr="0093447E" w:rsidRDefault="00CF1C24" w:rsidP="00EC24BF">
            <w:pPr>
              <w:spacing w:line="240" w:lineRule="atLeast"/>
              <w:rPr>
                <w:rFonts w:ascii="Arial" w:hAnsi="Arial" w:cs="Arial"/>
                <w:color w:val="0000FF"/>
              </w:rPr>
            </w:pPr>
            <w:r w:rsidRPr="00DE7B2A">
              <w:rPr>
                <w:rFonts w:ascii="Arial" w:hAnsi="Arial" w:cs="Arial"/>
                <w:color w:val="0000FF"/>
              </w:rPr>
              <w:t>"</w:t>
            </w:r>
          </w:p>
        </w:tc>
        <w:tc>
          <w:tcPr>
            <w:tcW w:w="322" w:type="pct"/>
          </w:tcPr>
          <w:p w14:paraId="0C39EFFD" w14:textId="77777777" w:rsidR="00CF1C24" w:rsidRPr="0093447E" w:rsidRDefault="00CF1C24" w:rsidP="00EC24BF">
            <w:pPr>
              <w:spacing w:line="240" w:lineRule="atLeast"/>
              <w:rPr>
                <w:rFonts w:ascii="Arial" w:hAnsi="Arial" w:cs="Arial"/>
                <w:color w:val="0000FF"/>
              </w:rPr>
            </w:pPr>
          </w:p>
        </w:tc>
        <w:tc>
          <w:tcPr>
            <w:tcW w:w="435" w:type="pct"/>
          </w:tcPr>
          <w:p w14:paraId="25B878EE" w14:textId="77777777" w:rsidR="00CF1C24" w:rsidRPr="0093447E" w:rsidRDefault="00CF1C24" w:rsidP="00EC24BF">
            <w:pPr>
              <w:spacing w:line="240" w:lineRule="atLeast"/>
              <w:rPr>
                <w:rFonts w:ascii="Arial" w:hAnsi="Arial" w:cs="Arial"/>
                <w:color w:val="0000FF"/>
              </w:rPr>
            </w:pPr>
            <w:r>
              <w:rPr>
                <w:rFonts w:ascii="Arial" w:hAnsi="Arial" w:cs="Arial"/>
                <w:color w:val="0000FF"/>
              </w:rPr>
              <w:t>566974</w:t>
            </w:r>
          </w:p>
        </w:tc>
        <w:tc>
          <w:tcPr>
            <w:tcW w:w="435" w:type="pct"/>
          </w:tcPr>
          <w:p w14:paraId="310408E5" w14:textId="77777777" w:rsidR="00CF1C24" w:rsidRPr="0093447E" w:rsidRDefault="00CF1C24" w:rsidP="00EC24BF">
            <w:pPr>
              <w:spacing w:line="240" w:lineRule="atLeast"/>
              <w:rPr>
                <w:rFonts w:ascii="Arial" w:hAnsi="Arial" w:cs="Arial"/>
                <w:color w:val="0000FF"/>
              </w:rPr>
            </w:pPr>
          </w:p>
        </w:tc>
        <w:tc>
          <w:tcPr>
            <w:tcW w:w="2922" w:type="pct"/>
            <w:gridSpan w:val="4"/>
          </w:tcPr>
          <w:p w14:paraId="02D60925" w14:textId="77777777" w:rsidR="00CF1C24" w:rsidRPr="0093447E" w:rsidRDefault="00CF1C24" w:rsidP="00EC24BF">
            <w:pPr>
              <w:spacing w:line="240" w:lineRule="atLeast"/>
              <w:jc w:val="both"/>
              <w:rPr>
                <w:rFonts w:ascii="Arial" w:hAnsi="Arial" w:cs="Arial"/>
                <w:color w:val="0000FF"/>
              </w:rPr>
            </w:pPr>
            <w:r w:rsidRPr="00CF1C24">
              <w:rPr>
                <w:rFonts w:ascii="Arial" w:hAnsi="Arial" w:cs="Arial"/>
                <w:color w:val="0000FF"/>
              </w:rPr>
              <w:t>Intake van de patiënt bij de 1ste zitting van een behandeling</w:t>
            </w:r>
          </w:p>
        </w:tc>
        <w:tc>
          <w:tcPr>
            <w:tcW w:w="280" w:type="pct"/>
            <w:vAlign w:val="bottom"/>
          </w:tcPr>
          <w:p w14:paraId="68297CA6" w14:textId="77777777" w:rsidR="00CF1C24" w:rsidRPr="0093447E" w:rsidRDefault="00CF1C24" w:rsidP="00EC24BF">
            <w:pPr>
              <w:spacing w:line="240" w:lineRule="atLeast"/>
              <w:jc w:val="right"/>
              <w:rPr>
                <w:rFonts w:ascii="Arial" w:hAnsi="Arial" w:cs="Arial"/>
                <w:color w:val="0000FF"/>
              </w:rPr>
            </w:pPr>
            <w:r>
              <w:rPr>
                <w:rFonts w:ascii="Arial" w:hAnsi="Arial" w:cs="Arial"/>
                <w:color w:val="0000FF"/>
              </w:rPr>
              <w:t>M</w:t>
            </w:r>
          </w:p>
        </w:tc>
        <w:tc>
          <w:tcPr>
            <w:tcW w:w="379" w:type="pct"/>
            <w:vAlign w:val="bottom"/>
          </w:tcPr>
          <w:p w14:paraId="1A9FCC98" w14:textId="77777777" w:rsidR="00CF1C24" w:rsidRPr="0093447E" w:rsidRDefault="00CF1C24" w:rsidP="00EC24BF">
            <w:pPr>
              <w:spacing w:line="240" w:lineRule="atLeast"/>
              <w:jc w:val="right"/>
              <w:rPr>
                <w:rFonts w:ascii="Arial" w:hAnsi="Arial" w:cs="Arial"/>
                <w:color w:val="0000FF"/>
              </w:rPr>
            </w:pPr>
            <w:r>
              <w:rPr>
                <w:rFonts w:ascii="Arial" w:hAnsi="Arial" w:cs="Arial"/>
                <w:color w:val="0000FF"/>
              </w:rPr>
              <w:t>6</w:t>
            </w:r>
          </w:p>
        </w:tc>
        <w:tc>
          <w:tcPr>
            <w:tcW w:w="116" w:type="pct"/>
            <w:vAlign w:val="bottom"/>
          </w:tcPr>
          <w:p w14:paraId="7F7896FE" w14:textId="77777777" w:rsidR="00CF1C24" w:rsidRPr="0093447E" w:rsidRDefault="00CF1C24" w:rsidP="00EC24BF">
            <w:pPr>
              <w:spacing w:line="240" w:lineRule="atLeast"/>
              <w:jc w:val="right"/>
              <w:rPr>
                <w:rFonts w:ascii="Arial" w:hAnsi="Arial" w:cs="Arial"/>
                <w:color w:val="0000FF"/>
              </w:rPr>
            </w:pPr>
            <w:r w:rsidRPr="00DE7B2A">
              <w:rPr>
                <w:rFonts w:ascii="Arial" w:hAnsi="Arial" w:cs="Arial"/>
                <w:color w:val="0000FF"/>
              </w:rPr>
              <w:t>"</w:t>
            </w:r>
          </w:p>
        </w:tc>
      </w:tr>
      <w:tr w:rsidR="00AB7535" w:rsidRPr="0093447E" w14:paraId="215B3F77" w14:textId="77777777" w:rsidTr="00A0371A">
        <w:trPr>
          <w:cantSplit/>
        </w:trPr>
        <w:tc>
          <w:tcPr>
            <w:tcW w:w="111" w:type="pct"/>
          </w:tcPr>
          <w:p w14:paraId="14ABF059" w14:textId="77777777" w:rsidR="00CF1C24" w:rsidRPr="00DE7B2A" w:rsidRDefault="00CF1C24" w:rsidP="00EC24BF">
            <w:pPr>
              <w:spacing w:line="240" w:lineRule="atLeast"/>
              <w:rPr>
                <w:rFonts w:ascii="Arial" w:hAnsi="Arial" w:cs="Arial"/>
                <w:color w:val="0000FF"/>
              </w:rPr>
            </w:pPr>
          </w:p>
        </w:tc>
        <w:tc>
          <w:tcPr>
            <w:tcW w:w="322" w:type="pct"/>
          </w:tcPr>
          <w:p w14:paraId="23303DA2" w14:textId="77777777" w:rsidR="00CF1C24" w:rsidRPr="0093447E" w:rsidRDefault="00CF1C24" w:rsidP="00EC24BF">
            <w:pPr>
              <w:spacing w:line="240" w:lineRule="atLeast"/>
              <w:rPr>
                <w:rFonts w:ascii="Arial" w:hAnsi="Arial" w:cs="Arial"/>
                <w:color w:val="0000FF"/>
              </w:rPr>
            </w:pPr>
          </w:p>
        </w:tc>
        <w:tc>
          <w:tcPr>
            <w:tcW w:w="435" w:type="pct"/>
          </w:tcPr>
          <w:p w14:paraId="0CB92547" w14:textId="77777777" w:rsidR="00CF1C24" w:rsidRDefault="00CF1C24" w:rsidP="00EC24BF">
            <w:pPr>
              <w:spacing w:line="240" w:lineRule="atLeast"/>
              <w:rPr>
                <w:rFonts w:ascii="Arial" w:hAnsi="Arial" w:cs="Arial"/>
                <w:color w:val="0000FF"/>
              </w:rPr>
            </w:pPr>
          </w:p>
        </w:tc>
        <w:tc>
          <w:tcPr>
            <w:tcW w:w="435" w:type="pct"/>
          </w:tcPr>
          <w:p w14:paraId="35D7DBD3" w14:textId="77777777" w:rsidR="00CF1C24" w:rsidRPr="0093447E" w:rsidRDefault="00CF1C24" w:rsidP="00EC24BF">
            <w:pPr>
              <w:spacing w:line="240" w:lineRule="atLeast"/>
              <w:rPr>
                <w:rFonts w:ascii="Arial" w:hAnsi="Arial" w:cs="Arial"/>
                <w:color w:val="0000FF"/>
              </w:rPr>
            </w:pPr>
          </w:p>
        </w:tc>
        <w:tc>
          <w:tcPr>
            <w:tcW w:w="2922" w:type="pct"/>
            <w:gridSpan w:val="4"/>
          </w:tcPr>
          <w:p w14:paraId="35190EFC" w14:textId="77777777" w:rsidR="00CF1C24" w:rsidRPr="00DE7B2A" w:rsidRDefault="00CF1C24" w:rsidP="00EC24BF">
            <w:pPr>
              <w:spacing w:line="240" w:lineRule="atLeast"/>
              <w:jc w:val="both"/>
              <w:rPr>
                <w:rFonts w:ascii="Arial" w:hAnsi="Arial" w:cs="Arial"/>
                <w:color w:val="0000FF"/>
              </w:rPr>
            </w:pPr>
          </w:p>
        </w:tc>
        <w:tc>
          <w:tcPr>
            <w:tcW w:w="280" w:type="pct"/>
            <w:vAlign w:val="bottom"/>
          </w:tcPr>
          <w:p w14:paraId="1D60B184" w14:textId="77777777" w:rsidR="00CF1C24" w:rsidRDefault="00CF1C24" w:rsidP="00EC24BF">
            <w:pPr>
              <w:spacing w:line="240" w:lineRule="atLeast"/>
              <w:jc w:val="right"/>
              <w:rPr>
                <w:rFonts w:ascii="Arial" w:hAnsi="Arial" w:cs="Arial"/>
                <w:color w:val="0000FF"/>
              </w:rPr>
            </w:pPr>
          </w:p>
        </w:tc>
        <w:tc>
          <w:tcPr>
            <w:tcW w:w="379" w:type="pct"/>
            <w:vAlign w:val="bottom"/>
          </w:tcPr>
          <w:p w14:paraId="2186D1DF" w14:textId="77777777" w:rsidR="00CF1C24" w:rsidRDefault="00CF1C24" w:rsidP="00EC24BF">
            <w:pPr>
              <w:spacing w:line="240" w:lineRule="atLeast"/>
              <w:jc w:val="right"/>
              <w:rPr>
                <w:rFonts w:ascii="Arial" w:hAnsi="Arial" w:cs="Arial"/>
                <w:color w:val="0000FF"/>
              </w:rPr>
            </w:pPr>
          </w:p>
        </w:tc>
        <w:tc>
          <w:tcPr>
            <w:tcW w:w="116" w:type="pct"/>
            <w:vAlign w:val="bottom"/>
          </w:tcPr>
          <w:p w14:paraId="4C2E2556" w14:textId="77777777" w:rsidR="00CF1C24" w:rsidRPr="00DE7B2A" w:rsidRDefault="00CF1C24" w:rsidP="00EC24BF">
            <w:pPr>
              <w:spacing w:line="240" w:lineRule="atLeast"/>
              <w:jc w:val="right"/>
              <w:rPr>
                <w:rFonts w:ascii="Arial" w:hAnsi="Arial" w:cs="Arial"/>
                <w:color w:val="0000FF"/>
              </w:rPr>
            </w:pPr>
          </w:p>
        </w:tc>
      </w:tr>
      <w:tr w:rsidR="00AB7535" w:rsidRPr="0093447E" w14:paraId="2758265D" w14:textId="77777777" w:rsidTr="00A0371A">
        <w:trPr>
          <w:cantSplit/>
        </w:trPr>
        <w:tc>
          <w:tcPr>
            <w:tcW w:w="111" w:type="pct"/>
          </w:tcPr>
          <w:p w14:paraId="449E8F4C" w14:textId="77777777" w:rsidR="00CF1C24" w:rsidRPr="0093447E" w:rsidRDefault="00CF1C24" w:rsidP="00EC24BF">
            <w:pPr>
              <w:spacing w:line="240" w:lineRule="atLeast"/>
              <w:rPr>
                <w:rFonts w:ascii="Arial" w:hAnsi="Arial" w:cs="Arial"/>
                <w:color w:val="0000FF"/>
              </w:rPr>
            </w:pPr>
          </w:p>
        </w:tc>
        <w:tc>
          <w:tcPr>
            <w:tcW w:w="322" w:type="pct"/>
          </w:tcPr>
          <w:p w14:paraId="11EC3300" w14:textId="77777777" w:rsidR="00CF1C24" w:rsidRPr="0093447E" w:rsidRDefault="00CF1C24" w:rsidP="00EC24BF">
            <w:pPr>
              <w:spacing w:line="240" w:lineRule="atLeast"/>
              <w:rPr>
                <w:rFonts w:ascii="Arial" w:hAnsi="Arial" w:cs="Arial"/>
                <w:color w:val="0000FF"/>
              </w:rPr>
            </w:pPr>
          </w:p>
        </w:tc>
        <w:tc>
          <w:tcPr>
            <w:tcW w:w="435" w:type="pct"/>
          </w:tcPr>
          <w:p w14:paraId="2D6D390E" w14:textId="77777777" w:rsidR="00CF1C24" w:rsidRPr="0093447E" w:rsidRDefault="00CF1C24" w:rsidP="00EC24BF">
            <w:pPr>
              <w:spacing w:line="240" w:lineRule="atLeast"/>
              <w:rPr>
                <w:rFonts w:ascii="Arial" w:hAnsi="Arial" w:cs="Arial"/>
                <w:color w:val="0000FF"/>
              </w:rPr>
            </w:pPr>
          </w:p>
        </w:tc>
        <w:tc>
          <w:tcPr>
            <w:tcW w:w="435" w:type="pct"/>
          </w:tcPr>
          <w:p w14:paraId="52328E73" w14:textId="77777777" w:rsidR="00CF1C24" w:rsidRPr="0093447E" w:rsidRDefault="00CF1C24" w:rsidP="00EC24BF">
            <w:pPr>
              <w:spacing w:line="240" w:lineRule="atLeast"/>
              <w:rPr>
                <w:rFonts w:ascii="Arial" w:hAnsi="Arial" w:cs="Arial"/>
                <w:color w:val="0000FF"/>
              </w:rPr>
            </w:pPr>
          </w:p>
        </w:tc>
        <w:tc>
          <w:tcPr>
            <w:tcW w:w="3581" w:type="pct"/>
            <w:gridSpan w:val="6"/>
          </w:tcPr>
          <w:p w14:paraId="788FACBD" w14:textId="77777777" w:rsidR="00CF1C24" w:rsidRPr="0093447E" w:rsidRDefault="00CF1C24" w:rsidP="00EC24BF">
            <w:pPr>
              <w:spacing w:line="240" w:lineRule="atLeast"/>
              <w:jc w:val="both"/>
              <w:rPr>
                <w:rFonts w:ascii="Arial" w:hAnsi="Arial" w:cs="Arial"/>
                <w:color w:val="0000FF"/>
              </w:rPr>
            </w:pPr>
            <w:r w:rsidRPr="0093447E">
              <w:rPr>
                <w:rFonts w:ascii="Arial" w:hAnsi="Arial"/>
                <w:i/>
                <w:color w:val="0000FF"/>
                <w:sz w:val="18"/>
              </w:rPr>
              <w:t>"K.B. 21.2.2014" (in werking 1.5.2014)</w:t>
            </w:r>
          </w:p>
        </w:tc>
        <w:tc>
          <w:tcPr>
            <w:tcW w:w="116" w:type="pct"/>
            <w:vAlign w:val="bottom"/>
          </w:tcPr>
          <w:p w14:paraId="3AE2BC22" w14:textId="77777777" w:rsidR="00CF1C24" w:rsidRPr="0093447E" w:rsidRDefault="00CF1C24" w:rsidP="00EC24BF">
            <w:pPr>
              <w:spacing w:line="240" w:lineRule="atLeast"/>
              <w:jc w:val="right"/>
              <w:rPr>
                <w:rFonts w:ascii="Arial" w:hAnsi="Arial" w:cs="Arial"/>
                <w:color w:val="0000FF"/>
              </w:rPr>
            </w:pPr>
          </w:p>
        </w:tc>
      </w:tr>
      <w:tr w:rsidR="00AB7535" w:rsidRPr="0093447E" w14:paraId="0BC3FC35" w14:textId="77777777" w:rsidTr="00A0371A">
        <w:trPr>
          <w:cantSplit/>
        </w:trPr>
        <w:tc>
          <w:tcPr>
            <w:tcW w:w="111" w:type="pct"/>
          </w:tcPr>
          <w:p w14:paraId="7BC49898" w14:textId="77777777" w:rsidR="001B3502" w:rsidRPr="0093447E" w:rsidRDefault="001B3502">
            <w:pPr>
              <w:spacing w:line="240" w:lineRule="atLeast"/>
              <w:rPr>
                <w:rFonts w:ascii="Arial" w:hAnsi="Arial" w:cs="Arial"/>
                <w:color w:val="0000FF"/>
              </w:rPr>
            </w:pPr>
          </w:p>
        </w:tc>
        <w:tc>
          <w:tcPr>
            <w:tcW w:w="322" w:type="pct"/>
          </w:tcPr>
          <w:p w14:paraId="401F051E" w14:textId="77777777" w:rsidR="001B3502" w:rsidRPr="0093447E" w:rsidRDefault="001B3502">
            <w:pPr>
              <w:spacing w:line="240" w:lineRule="atLeast"/>
              <w:rPr>
                <w:rFonts w:ascii="Arial" w:hAnsi="Arial" w:cs="Arial"/>
                <w:color w:val="0000FF"/>
              </w:rPr>
            </w:pPr>
          </w:p>
        </w:tc>
        <w:tc>
          <w:tcPr>
            <w:tcW w:w="435" w:type="pct"/>
          </w:tcPr>
          <w:p w14:paraId="01141A28" w14:textId="77777777" w:rsidR="001B3502" w:rsidRPr="0093447E" w:rsidRDefault="001B3502">
            <w:pPr>
              <w:spacing w:line="240" w:lineRule="atLeast"/>
              <w:rPr>
                <w:rFonts w:ascii="Arial" w:hAnsi="Arial" w:cs="Arial"/>
                <w:color w:val="0000FF"/>
              </w:rPr>
            </w:pPr>
          </w:p>
        </w:tc>
        <w:tc>
          <w:tcPr>
            <w:tcW w:w="435" w:type="pct"/>
          </w:tcPr>
          <w:p w14:paraId="7B3C243A" w14:textId="77777777" w:rsidR="001B3502" w:rsidRPr="0093447E" w:rsidRDefault="001B3502">
            <w:pPr>
              <w:spacing w:line="240" w:lineRule="atLeast"/>
              <w:rPr>
                <w:rFonts w:ascii="Arial" w:hAnsi="Arial" w:cs="Arial"/>
                <w:color w:val="0000FF"/>
              </w:rPr>
            </w:pPr>
          </w:p>
        </w:tc>
        <w:tc>
          <w:tcPr>
            <w:tcW w:w="3581" w:type="pct"/>
            <w:gridSpan w:val="6"/>
          </w:tcPr>
          <w:p w14:paraId="4D46D203" w14:textId="6A1B1BC2" w:rsidR="001B3502" w:rsidRPr="0093447E" w:rsidRDefault="00CF1C24" w:rsidP="00B667E4">
            <w:pPr>
              <w:spacing w:line="240" w:lineRule="atLeast"/>
              <w:jc w:val="both"/>
              <w:rPr>
                <w:rFonts w:ascii="Arial" w:hAnsi="Arial" w:cs="Arial"/>
                <w:b/>
                <w:color w:val="0000FF"/>
              </w:rPr>
            </w:pPr>
            <w:r w:rsidRPr="00CF1C24">
              <w:rPr>
                <w:rFonts w:ascii="Arial" w:eastAsia="Calibri" w:hAnsi="Arial" w:cs="Arial"/>
                <w:b/>
                <w:bCs/>
                <w:color w:val="0000FF"/>
              </w:rPr>
              <w:t>"</w:t>
            </w:r>
            <w:r w:rsidR="00D33AFD" w:rsidRPr="0093447E">
              <w:rPr>
                <w:rFonts w:ascii="Arial" w:eastAsia="Calibri" w:hAnsi="Arial" w:cs="Arial"/>
                <w:b/>
                <w:bCs/>
                <w:color w:val="0000FF"/>
              </w:rPr>
              <w:t>IV. Verstrekkingen verricht aan in een ziekenhuis opgenomen rechthebbenden.</w:t>
            </w:r>
            <w:r w:rsidR="00817286">
              <w:t xml:space="preserve"> </w:t>
            </w:r>
            <w:r w:rsidR="00817286" w:rsidRPr="00817286">
              <w:rPr>
                <w:rFonts w:ascii="Arial" w:eastAsia="Calibri" w:hAnsi="Arial" w:cs="Arial"/>
                <w:b/>
                <w:bCs/>
                <w:color w:val="0000FF"/>
              </w:rPr>
              <w:t>"</w:t>
            </w:r>
          </w:p>
        </w:tc>
        <w:tc>
          <w:tcPr>
            <w:tcW w:w="116" w:type="pct"/>
            <w:vAlign w:val="bottom"/>
          </w:tcPr>
          <w:p w14:paraId="30F395BB" w14:textId="77777777" w:rsidR="001B3502" w:rsidRPr="0093447E" w:rsidRDefault="001B3502">
            <w:pPr>
              <w:spacing w:line="240" w:lineRule="atLeast"/>
              <w:jc w:val="right"/>
              <w:rPr>
                <w:rFonts w:ascii="Arial" w:hAnsi="Arial" w:cs="Arial"/>
                <w:color w:val="0000FF"/>
              </w:rPr>
            </w:pPr>
          </w:p>
        </w:tc>
      </w:tr>
      <w:tr w:rsidR="00AB7535" w:rsidRPr="0093447E" w14:paraId="06D1738C" w14:textId="77777777" w:rsidTr="00A0371A">
        <w:trPr>
          <w:cantSplit/>
        </w:trPr>
        <w:tc>
          <w:tcPr>
            <w:tcW w:w="111" w:type="pct"/>
          </w:tcPr>
          <w:p w14:paraId="78AF257D" w14:textId="77777777" w:rsidR="005B104C" w:rsidRPr="0093447E" w:rsidRDefault="005B104C">
            <w:pPr>
              <w:spacing w:line="240" w:lineRule="atLeast"/>
              <w:rPr>
                <w:rFonts w:ascii="Arial" w:hAnsi="Arial" w:cs="Arial"/>
                <w:color w:val="0000FF"/>
              </w:rPr>
            </w:pPr>
          </w:p>
        </w:tc>
        <w:tc>
          <w:tcPr>
            <w:tcW w:w="322" w:type="pct"/>
          </w:tcPr>
          <w:p w14:paraId="723E1B00" w14:textId="77777777" w:rsidR="005B104C" w:rsidRPr="0093447E" w:rsidRDefault="005B104C">
            <w:pPr>
              <w:spacing w:line="240" w:lineRule="atLeast"/>
              <w:rPr>
                <w:rFonts w:ascii="Arial" w:hAnsi="Arial" w:cs="Arial"/>
                <w:color w:val="0000FF"/>
              </w:rPr>
            </w:pPr>
          </w:p>
        </w:tc>
        <w:tc>
          <w:tcPr>
            <w:tcW w:w="435" w:type="pct"/>
          </w:tcPr>
          <w:p w14:paraId="539ED319" w14:textId="77777777" w:rsidR="005B104C" w:rsidRPr="0093447E" w:rsidRDefault="005B104C">
            <w:pPr>
              <w:spacing w:line="240" w:lineRule="atLeast"/>
              <w:rPr>
                <w:rFonts w:ascii="Arial" w:hAnsi="Arial" w:cs="Arial"/>
                <w:color w:val="0000FF"/>
              </w:rPr>
            </w:pPr>
          </w:p>
        </w:tc>
        <w:tc>
          <w:tcPr>
            <w:tcW w:w="435" w:type="pct"/>
          </w:tcPr>
          <w:p w14:paraId="0F1548EA" w14:textId="77777777" w:rsidR="005B104C" w:rsidRPr="0093447E" w:rsidRDefault="005B104C">
            <w:pPr>
              <w:spacing w:line="240" w:lineRule="atLeast"/>
              <w:rPr>
                <w:rFonts w:ascii="Arial" w:hAnsi="Arial" w:cs="Arial"/>
                <w:color w:val="0000FF"/>
              </w:rPr>
            </w:pPr>
          </w:p>
        </w:tc>
        <w:tc>
          <w:tcPr>
            <w:tcW w:w="3581" w:type="pct"/>
            <w:gridSpan w:val="6"/>
          </w:tcPr>
          <w:p w14:paraId="3E9B02E3" w14:textId="77777777" w:rsidR="005B104C" w:rsidRPr="00CF1C24" w:rsidRDefault="005B104C" w:rsidP="00B667E4">
            <w:pPr>
              <w:spacing w:line="240" w:lineRule="atLeast"/>
              <w:jc w:val="both"/>
              <w:rPr>
                <w:rFonts w:ascii="Arial" w:eastAsia="Calibri" w:hAnsi="Arial" w:cs="Arial"/>
                <w:b/>
                <w:bCs/>
                <w:color w:val="0000FF"/>
              </w:rPr>
            </w:pPr>
          </w:p>
        </w:tc>
        <w:tc>
          <w:tcPr>
            <w:tcW w:w="116" w:type="pct"/>
            <w:vAlign w:val="bottom"/>
          </w:tcPr>
          <w:p w14:paraId="5BCA9C0D" w14:textId="77777777" w:rsidR="005B104C" w:rsidRPr="0093447E" w:rsidRDefault="005B104C">
            <w:pPr>
              <w:spacing w:line="240" w:lineRule="atLeast"/>
              <w:jc w:val="right"/>
              <w:rPr>
                <w:rFonts w:ascii="Arial" w:hAnsi="Arial" w:cs="Arial"/>
                <w:color w:val="0000FF"/>
              </w:rPr>
            </w:pPr>
          </w:p>
        </w:tc>
      </w:tr>
      <w:tr w:rsidR="00AB7535" w:rsidRPr="0093447E" w14:paraId="40393F5F" w14:textId="77777777" w:rsidTr="00A0371A">
        <w:trPr>
          <w:cantSplit/>
        </w:trPr>
        <w:tc>
          <w:tcPr>
            <w:tcW w:w="111" w:type="pct"/>
          </w:tcPr>
          <w:p w14:paraId="2C4A66A7" w14:textId="77777777" w:rsidR="005B104C" w:rsidRPr="0093447E" w:rsidRDefault="005B104C" w:rsidP="00EC24BF">
            <w:pPr>
              <w:spacing w:line="240" w:lineRule="atLeast"/>
              <w:rPr>
                <w:rFonts w:ascii="Arial" w:hAnsi="Arial" w:cs="Arial"/>
                <w:color w:val="0000FF"/>
              </w:rPr>
            </w:pPr>
          </w:p>
        </w:tc>
        <w:tc>
          <w:tcPr>
            <w:tcW w:w="322" w:type="pct"/>
          </w:tcPr>
          <w:p w14:paraId="3D50CF43" w14:textId="77777777" w:rsidR="005B104C" w:rsidRPr="0093447E" w:rsidRDefault="005B104C" w:rsidP="00EC24BF">
            <w:pPr>
              <w:spacing w:line="240" w:lineRule="atLeast"/>
              <w:rPr>
                <w:rFonts w:ascii="Arial" w:hAnsi="Arial" w:cs="Arial"/>
                <w:color w:val="0000FF"/>
              </w:rPr>
            </w:pPr>
          </w:p>
        </w:tc>
        <w:tc>
          <w:tcPr>
            <w:tcW w:w="435" w:type="pct"/>
          </w:tcPr>
          <w:p w14:paraId="602C18D3" w14:textId="77777777" w:rsidR="005B104C" w:rsidRPr="0093447E" w:rsidRDefault="005B104C" w:rsidP="00EC24BF">
            <w:pPr>
              <w:spacing w:line="240" w:lineRule="atLeast"/>
              <w:rPr>
                <w:rFonts w:ascii="Arial" w:hAnsi="Arial" w:cs="Arial"/>
                <w:color w:val="0000FF"/>
              </w:rPr>
            </w:pPr>
          </w:p>
        </w:tc>
        <w:tc>
          <w:tcPr>
            <w:tcW w:w="435" w:type="pct"/>
          </w:tcPr>
          <w:p w14:paraId="16C14E8A" w14:textId="77777777" w:rsidR="005B104C" w:rsidRPr="0093447E" w:rsidRDefault="005B104C" w:rsidP="00EC24BF">
            <w:pPr>
              <w:spacing w:line="240" w:lineRule="atLeast"/>
              <w:rPr>
                <w:rFonts w:ascii="Arial" w:hAnsi="Arial" w:cs="Arial"/>
                <w:color w:val="0000FF"/>
              </w:rPr>
            </w:pPr>
          </w:p>
        </w:tc>
        <w:tc>
          <w:tcPr>
            <w:tcW w:w="3581" w:type="pct"/>
            <w:gridSpan w:val="6"/>
          </w:tcPr>
          <w:p w14:paraId="10EECF97" w14:textId="77777777" w:rsidR="005B104C" w:rsidRPr="0093447E" w:rsidRDefault="005B104C" w:rsidP="00EC24BF">
            <w:pPr>
              <w:spacing w:line="240" w:lineRule="atLeast"/>
              <w:jc w:val="both"/>
              <w:rPr>
                <w:rFonts w:ascii="Arial" w:hAnsi="Arial" w:cs="Arial"/>
                <w:color w:val="0000FF"/>
              </w:rPr>
            </w:pPr>
            <w:r w:rsidRPr="0093447E">
              <w:rPr>
                <w:rFonts w:ascii="Arial" w:hAnsi="Arial"/>
                <w:i/>
                <w:color w:val="0000FF"/>
                <w:sz w:val="18"/>
              </w:rPr>
              <w:t xml:space="preserve">"K.B. </w:t>
            </w:r>
            <w:r w:rsidR="00EC24BF">
              <w:rPr>
                <w:rFonts w:ascii="Arial" w:hAnsi="Arial"/>
                <w:i/>
                <w:color w:val="0000FF"/>
                <w:sz w:val="18"/>
              </w:rPr>
              <w:t>9.5.2021</w:t>
            </w:r>
            <w:r w:rsidRPr="0093447E">
              <w:rPr>
                <w:rFonts w:ascii="Arial" w:hAnsi="Arial"/>
                <w:i/>
                <w:color w:val="0000FF"/>
                <w:sz w:val="18"/>
              </w:rPr>
              <w:t>" (in werking 1.</w:t>
            </w:r>
            <w:r>
              <w:rPr>
                <w:rFonts w:ascii="Arial" w:hAnsi="Arial"/>
                <w:i/>
                <w:color w:val="0000FF"/>
                <w:sz w:val="18"/>
              </w:rPr>
              <w:t>6.2021</w:t>
            </w:r>
            <w:r w:rsidRPr="0093447E">
              <w:rPr>
                <w:rFonts w:ascii="Arial" w:hAnsi="Arial"/>
                <w:i/>
                <w:color w:val="0000FF"/>
                <w:sz w:val="18"/>
              </w:rPr>
              <w:t>)</w:t>
            </w:r>
          </w:p>
        </w:tc>
        <w:tc>
          <w:tcPr>
            <w:tcW w:w="116" w:type="pct"/>
            <w:vAlign w:val="bottom"/>
          </w:tcPr>
          <w:p w14:paraId="349E83F6" w14:textId="77777777" w:rsidR="005B104C" w:rsidRPr="0093447E" w:rsidRDefault="005B104C" w:rsidP="00EC24BF">
            <w:pPr>
              <w:spacing w:line="240" w:lineRule="atLeast"/>
              <w:jc w:val="right"/>
              <w:rPr>
                <w:rFonts w:ascii="Arial" w:hAnsi="Arial" w:cs="Arial"/>
                <w:color w:val="0000FF"/>
              </w:rPr>
            </w:pPr>
          </w:p>
        </w:tc>
      </w:tr>
      <w:tr w:rsidR="00AB7535" w:rsidRPr="0093447E" w14:paraId="20A49695" w14:textId="77777777" w:rsidTr="00A0371A">
        <w:trPr>
          <w:cantSplit/>
        </w:trPr>
        <w:tc>
          <w:tcPr>
            <w:tcW w:w="111" w:type="pct"/>
          </w:tcPr>
          <w:p w14:paraId="6F40F288" w14:textId="77777777" w:rsidR="005B104C" w:rsidRPr="0093447E" w:rsidRDefault="005B104C" w:rsidP="00EC24BF">
            <w:pPr>
              <w:spacing w:line="240" w:lineRule="atLeast"/>
              <w:rPr>
                <w:rFonts w:ascii="Arial" w:hAnsi="Arial" w:cs="Arial"/>
                <w:color w:val="0000FF"/>
              </w:rPr>
            </w:pPr>
            <w:r w:rsidRPr="00DE7B2A">
              <w:rPr>
                <w:rFonts w:ascii="Arial" w:hAnsi="Arial" w:cs="Arial"/>
                <w:color w:val="0000FF"/>
              </w:rPr>
              <w:t>"</w:t>
            </w:r>
          </w:p>
        </w:tc>
        <w:tc>
          <w:tcPr>
            <w:tcW w:w="322" w:type="pct"/>
          </w:tcPr>
          <w:p w14:paraId="29A52F23" w14:textId="77777777" w:rsidR="005B104C" w:rsidRPr="0093447E" w:rsidRDefault="005B104C" w:rsidP="00EC24BF">
            <w:pPr>
              <w:spacing w:line="240" w:lineRule="atLeast"/>
              <w:rPr>
                <w:rFonts w:ascii="Arial" w:hAnsi="Arial" w:cs="Arial"/>
                <w:color w:val="0000FF"/>
              </w:rPr>
            </w:pPr>
          </w:p>
        </w:tc>
        <w:tc>
          <w:tcPr>
            <w:tcW w:w="435" w:type="pct"/>
          </w:tcPr>
          <w:p w14:paraId="410E2290" w14:textId="77777777" w:rsidR="005B104C" w:rsidRPr="0093447E" w:rsidRDefault="00144DF1" w:rsidP="00EC24BF">
            <w:pPr>
              <w:spacing w:line="240" w:lineRule="atLeast"/>
              <w:rPr>
                <w:rFonts w:ascii="Arial" w:hAnsi="Arial" w:cs="Arial"/>
                <w:color w:val="0000FF"/>
              </w:rPr>
            </w:pPr>
            <w:r w:rsidRPr="00144DF1">
              <w:rPr>
                <w:rFonts w:ascii="Arial" w:hAnsi="Arial" w:cs="Arial"/>
                <w:color w:val="0000FF"/>
              </w:rPr>
              <w:t>567206</w:t>
            </w:r>
          </w:p>
        </w:tc>
        <w:tc>
          <w:tcPr>
            <w:tcW w:w="435" w:type="pct"/>
          </w:tcPr>
          <w:p w14:paraId="5650C7C7" w14:textId="77777777" w:rsidR="005B104C" w:rsidRPr="0093447E" w:rsidRDefault="005B104C" w:rsidP="00EC24BF">
            <w:pPr>
              <w:spacing w:line="240" w:lineRule="atLeast"/>
              <w:rPr>
                <w:rFonts w:ascii="Arial" w:hAnsi="Arial" w:cs="Arial"/>
                <w:color w:val="0000FF"/>
              </w:rPr>
            </w:pPr>
          </w:p>
        </w:tc>
        <w:tc>
          <w:tcPr>
            <w:tcW w:w="2922" w:type="pct"/>
            <w:gridSpan w:val="4"/>
          </w:tcPr>
          <w:p w14:paraId="740CF27C" w14:textId="77777777" w:rsidR="005B104C" w:rsidRPr="005B104C" w:rsidRDefault="005B104C" w:rsidP="00EC24BF">
            <w:pPr>
              <w:spacing w:line="240" w:lineRule="atLeast"/>
              <w:jc w:val="both"/>
              <w:rPr>
                <w:rFonts w:ascii="Arial" w:hAnsi="Arial" w:cs="Arial"/>
                <w:color w:val="0000FF"/>
                <w:lang w:val="nl"/>
              </w:rPr>
            </w:pPr>
            <w:r w:rsidRPr="005B104C">
              <w:rPr>
                <w:rFonts w:ascii="Arial" w:hAnsi="Arial" w:cs="Arial"/>
                <w:color w:val="0000FF"/>
              </w:rPr>
              <w:t>Individuele kinesitherapiezitting waarbij de persoonlijke betrokkenheid van de kinesitherapeut per rechthebbende een globale gemiddelde duur van 30 minuten heeft</w:t>
            </w:r>
          </w:p>
        </w:tc>
        <w:tc>
          <w:tcPr>
            <w:tcW w:w="280" w:type="pct"/>
            <w:vAlign w:val="bottom"/>
          </w:tcPr>
          <w:p w14:paraId="2FBF6D0B" w14:textId="77777777" w:rsidR="005B104C" w:rsidRPr="0093447E" w:rsidRDefault="005B104C" w:rsidP="00EC24BF">
            <w:pPr>
              <w:spacing w:line="240" w:lineRule="atLeast"/>
              <w:jc w:val="right"/>
              <w:rPr>
                <w:rFonts w:ascii="Arial" w:hAnsi="Arial" w:cs="Arial"/>
                <w:color w:val="0000FF"/>
              </w:rPr>
            </w:pPr>
            <w:r>
              <w:rPr>
                <w:rFonts w:ascii="Arial" w:hAnsi="Arial" w:cs="Arial"/>
                <w:color w:val="0000FF"/>
              </w:rPr>
              <w:t>M</w:t>
            </w:r>
          </w:p>
        </w:tc>
        <w:tc>
          <w:tcPr>
            <w:tcW w:w="379" w:type="pct"/>
            <w:vAlign w:val="bottom"/>
          </w:tcPr>
          <w:p w14:paraId="5DC70B59" w14:textId="77777777" w:rsidR="005B104C" w:rsidRPr="0093447E" w:rsidRDefault="005B104C" w:rsidP="00EC24BF">
            <w:pPr>
              <w:spacing w:line="240" w:lineRule="atLeast"/>
              <w:jc w:val="right"/>
              <w:rPr>
                <w:rFonts w:ascii="Arial" w:hAnsi="Arial" w:cs="Arial"/>
                <w:color w:val="0000FF"/>
              </w:rPr>
            </w:pPr>
            <w:r>
              <w:rPr>
                <w:rFonts w:ascii="Arial" w:hAnsi="Arial" w:cs="Arial"/>
                <w:color w:val="0000FF"/>
              </w:rPr>
              <w:t>24</w:t>
            </w:r>
          </w:p>
        </w:tc>
        <w:tc>
          <w:tcPr>
            <w:tcW w:w="116" w:type="pct"/>
            <w:vAlign w:val="bottom"/>
          </w:tcPr>
          <w:p w14:paraId="380B32B2" w14:textId="77777777" w:rsidR="005B104C" w:rsidRPr="0093447E" w:rsidRDefault="005B104C" w:rsidP="00EC24BF">
            <w:pPr>
              <w:spacing w:line="240" w:lineRule="atLeast"/>
              <w:jc w:val="right"/>
              <w:rPr>
                <w:rFonts w:ascii="Arial" w:hAnsi="Arial" w:cs="Arial"/>
                <w:color w:val="0000FF"/>
              </w:rPr>
            </w:pPr>
            <w:r w:rsidRPr="00DE7B2A">
              <w:rPr>
                <w:rFonts w:ascii="Arial" w:hAnsi="Arial" w:cs="Arial"/>
                <w:color w:val="0000FF"/>
              </w:rPr>
              <w:t>"</w:t>
            </w:r>
          </w:p>
        </w:tc>
      </w:tr>
      <w:tr w:rsidR="00AB7535" w:rsidRPr="0093447E" w14:paraId="1F8DBF2D" w14:textId="77777777" w:rsidTr="00A0371A">
        <w:trPr>
          <w:cantSplit/>
        </w:trPr>
        <w:tc>
          <w:tcPr>
            <w:tcW w:w="111" w:type="pct"/>
          </w:tcPr>
          <w:p w14:paraId="65318348" w14:textId="77777777" w:rsidR="005B104C" w:rsidRPr="00DE7B2A" w:rsidRDefault="005B104C" w:rsidP="00EC24BF">
            <w:pPr>
              <w:spacing w:line="240" w:lineRule="atLeast"/>
              <w:rPr>
                <w:rFonts w:ascii="Arial" w:hAnsi="Arial" w:cs="Arial"/>
                <w:color w:val="0000FF"/>
              </w:rPr>
            </w:pPr>
          </w:p>
        </w:tc>
        <w:tc>
          <w:tcPr>
            <w:tcW w:w="322" w:type="pct"/>
          </w:tcPr>
          <w:p w14:paraId="378640FE" w14:textId="77777777" w:rsidR="005B104C" w:rsidRPr="0093447E" w:rsidRDefault="005B104C" w:rsidP="00EC24BF">
            <w:pPr>
              <w:spacing w:line="240" w:lineRule="atLeast"/>
              <w:rPr>
                <w:rFonts w:ascii="Arial" w:hAnsi="Arial" w:cs="Arial"/>
                <w:color w:val="0000FF"/>
              </w:rPr>
            </w:pPr>
          </w:p>
        </w:tc>
        <w:tc>
          <w:tcPr>
            <w:tcW w:w="435" w:type="pct"/>
          </w:tcPr>
          <w:p w14:paraId="34780FF7" w14:textId="77777777" w:rsidR="005B104C" w:rsidRDefault="005B104C" w:rsidP="00EC24BF">
            <w:pPr>
              <w:spacing w:line="240" w:lineRule="atLeast"/>
              <w:rPr>
                <w:rFonts w:ascii="Arial" w:hAnsi="Arial" w:cs="Arial"/>
                <w:color w:val="0000FF"/>
              </w:rPr>
            </w:pPr>
          </w:p>
        </w:tc>
        <w:tc>
          <w:tcPr>
            <w:tcW w:w="435" w:type="pct"/>
          </w:tcPr>
          <w:p w14:paraId="7D093957" w14:textId="77777777" w:rsidR="005B104C" w:rsidRPr="0093447E" w:rsidRDefault="005B104C" w:rsidP="00EC24BF">
            <w:pPr>
              <w:spacing w:line="240" w:lineRule="atLeast"/>
              <w:rPr>
                <w:rFonts w:ascii="Arial" w:hAnsi="Arial" w:cs="Arial"/>
                <w:color w:val="0000FF"/>
              </w:rPr>
            </w:pPr>
          </w:p>
        </w:tc>
        <w:tc>
          <w:tcPr>
            <w:tcW w:w="2922" w:type="pct"/>
            <w:gridSpan w:val="4"/>
          </w:tcPr>
          <w:p w14:paraId="65E9AACD" w14:textId="77777777" w:rsidR="005B104C" w:rsidRPr="00CF1C24" w:rsidRDefault="005B104C" w:rsidP="00EC24BF">
            <w:pPr>
              <w:spacing w:line="240" w:lineRule="atLeast"/>
              <w:jc w:val="both"/>
              <w:rPr>
                <w:rFonts w:ascii="Arial" w:hAnsi="Arial" w:cs="Arial"/>
                <w:color w:val="0000FF"/>
              </w:rPr>
            </w:pPr>
          </w:p>
        </w:tc>
        <w:tc>
          <w:tcPr>
            <w:tcW w:w="280" w:type="pct"/>
            <w:vAlign w:val="bottom"/>
          </w:tcPr>
          <w:p w14:paraId="504A5F67" w14:textId="77777777" w:rsidR="005B104C" w:rsidRDefault="005B104C" w:rsidP="00EC24BF">
            <w:pPr>
              <w:spacing w:line="240" w:lineRule="atLeast"/>
              <w:jc w:val="right"/>
              <w:rPr>
                <w:rFonts w:ascii="Arial" w:hAnsi="Arial" w:cs="Arial"/>
                <w:color w:val="0000FF"/>
              </w:rPr>
            </w:pPr>
          </w:p>
        </w:tc>
        <w:tc>
          <w:tcPr>
            <w:tcW w:w="379" w:type="pct"/>
            <w:vAlign w:val="bottom"/>
          </w:tcPr>
          <w:p w14:paraId="503ABF98" w14:textId="77777777" w:rsidR="005B104C" w:rsidRDefault="005B104C" w:rsidP="00EC24BF">
            <w:pPr>
              <w:spacing w:line="240" w:lineRule="atLeast"/>
              <w:jc w:val="right"/>
              <w:rPr>
                <w:rFonts w:ascii="Arial" w:hAnsi="Arial" w:cs="Arial"/>
                <w:color w:val="0000FF"/>
              </w:rPr>
            </w:pPr>
          </w:p>
        </w:tc>
        <w:tc>
          <w:tcPr>
            <w:tcW w:w="116" w:type="pct"/>
            <w:vAlign w:val="bottom"/>
          </w:tcPr>
          <w:p w14:paraId="78D50780" w14:textId="77777777" w:rsidR="005B104C" w:rsidRPr="00DE7B2A" w:rsidRDefault="005B104C" w:rsidP="00EC24BF">
            <w:pPr>
              <w:spacing w:line="240" w:lineRule="atLeast"/>
              <w:jc w:val="right"/>
              <w:rPr>
                <w:rFonts w:ascii="Arial" w:hAnsi="Arial" w:cs="Arial"/>
                <w:color w:val="0000FF"/>
              </w:rPr>
            </w:pPr>
          </w:p>
        </w:tc>
      </w:tr>
      <w:tr w:rsidR="00AB7535" w:rsidRPr="0093447E" w14:paraId="4257448F" w14:textId="77777777" w:rsidTr="00A0371A">
        <w:trPr>
          <w:cantSplit/>
        </w:trPr>
        <w:tc>
          <w:tcPr>
            <w:tcW w:w="111" w:type="pct"/>
          </w:tcPr>
          <w:p w14:paraId="1BEBD6A0" w14:textId="77777777" w:rsidR="005B104C" w:rsidRPr="0093447E" w:rsidRDefault="005B104C" w:rsidP="00EC24BF">
            <w:pPr>
              <w:spacing w:line="240" w:lineRule="atLeast"/>
              <w:rPr>
                <w:rFonts w:ascii="Arial" w:hAnsi="Arial" w:cs="Arial"/>
                <w:color w:val="0000FF"/>
              </w:rPr>
            </w:pPr>
          </w:p>
        </w:tc>
        <w:tc>
          <w:tcPr>
            <w:tcW w:w="322" w:type="pct"/>
          </w:tcPr>
          <w:p w14:paraId="41957138" w14:textId="77777777" w:rsidR="005B104C" w:rsidRPr="0093447E" w:rsidRDefault="005B104C" w:rsidP="00EC24BF">
            <w:pPr>
              <w:spacing w:line="240" w:lineRule="atLeast"/>
              <w:rPr>
                <w:rFonts w:ascii="Arial" w:hAnsi="Arial" w:cs="Arial"/>
                <w:color w:val="0000FF"/>
              </w:rPr>
            </w:pPr>
          </w:p>
        </w:tc>
        <w:tc>
          <w:tcPr>
            <w:tcW w:w="435" w:type="pct"/>
          </w:tcPr>
          <w:p w14:paraId="1D255AEC" w14:textId="77777777" w:rsidR="005B104C" w:rsidRPr="0093447E" w:rsidRDefault="005B104C" w:rsidP="00EC24BF">
            <w:pPr>
              <w:spacing w:line="240" w:lineRule="atLeast"/>
              <w:rPr>
                <w:rFonts w:ascii="Arial" w:hAnsi="Arial" w:cs="Arial"/>
                <w:color w:val="0000FF"/>
              </w:rPr>
            </w:pPr>
          </w:p>
        </w:tc>
        <w:tc>
          <w:tcPr>
            <w:tcW w:w="435" w:type="pct"/>
          </w:tcPr>
          <w:p w14:paraId="3D1DC097" w14:textId="77777777" w:rsidR="005B104C" w:rsidRPr="0093447E" w:rsidRDefault="005B104C" w:rsidP="00EC24BF">
            <w:pPr>
              <w:spacing w:line="240" w:lineRule="atLeast"/>
              <w:rPr>
                <w:rFonts w:ascii="Arial" w:hAnsi="Arial" w:cs="Arial"/>
                <w:color w:val="0000FF"/>
              </w:rPr>
            </w:pPr>
          </w:p>
        </w:tc>
        <w:tc>
          <w:tcPr>
            <w:tcW w:w="3581" w:type="pct"/>
            <w:gridSpan w:val="6"/>
          </w:tcPr>
          <w:p w14:paraId="397224D1" w14:textId="77777777" w:rsidR="005B104C" w:rsidRPr="0093447E" w:rsidRDefault="005B104C" w:rsidP="00EC24BF">
            <w:pPr>
              <w:spacing w:line="240" w:lineRule="atLeast"/>
              <w:jc w:val="both"/>
              <w:rPr>
                <w:rFonts w:ascii="Arial" w:hAnsi="Arial" w:cs="Arial"/>
                <w:color w:val="0000FF"/>
              </w:rPr>
            </w:pPr>
            <w:r w:rsidRPr="0093447E">
              <w:rPr>
                <w:rFonts w:ascii="Arial" w:hAnsi="Arial"/>
                <w:i/>
                <w:color w:val="0000FF"/>
                <w:sz w:val="18"/>
              </w:rPr>
              <w:t>"K.B. 21.2.2014" (in werking 1.5.2014)</w:t>
            </w:r>
            <w:r>
              <w:rPr>
                <w:rFonts w:ascii="Arial" w:hAnsi="Arial"/>
                <w:i/>
                <w:color w:val="0000FF"/>
                <w:sz w:val="18"/>
              </w:rPr>
              <w:t xml:space="preserve"> + </w:t>
            </w:r>
            <w:r w:rsidRPr="005B104C">
              <w:rPr>
                <w:rFonts w:ascii="Arial" w:hAnsi="Arial"/>
                <w:i/>
                <w:color w:val="0000FF"/>
                <w:sz w:val="18"/>
              </w:rPr>
              <w:t xml:space="preserve">"K.B. </w:t>
            </w:r>
            <w:r w:rsidR="00EC24BF">
              <w:rPr>
                <w:rFonts w:ascii="Arial" w:hAnsi="Arial"/>
                <w:i/>
                <w:color w:val="0000FF"/>
                <w:sz w:val="18"/>
              </w:rPr>
              <w:t>9.5.2021</w:t>
            </w:r>
            <w:r w:rsidRPr="005B104C">
              <w:rPr>
                <w:rFonts w:ascii="Arial" w:hAnsi="Arial"/>
                <w:i/>
                <w:color w:val="0000FF"/>
                <w:sz w:val="18"/>
              </w:rPr>
              <w:t>" (in werking 1.6.2021)</w:t>
            </w:r>
          </w:p>
        </w:tc>
        <w:tc>
          <w:tcPr>
            <w:tcW w:w="116" w:type="pct"/>
            <w:vAlign w:val="bottom"/>
          </w:tcPr>
          <w:p w14:paraId="6AFB3619" w14:textId="77777777" w:rsidR="005B104C" w:rsidRPr="0093447E" w:rsidRDefault="005B104C" w:rsidP="00EC24BF">
            <w:pPr>
              <w:spacing w:line="240" w:lineRule="atLeast"/>
              <w:jc w:val="right"/>
              <w:rPr>
                <w:rFonts w:ascii="Arial" w:hAnsi="Arial" w:cs="Arial"/>
                <w:color w:val="0000FF"/>
              </w:rPr>
            </w:pPr>
          </w:p>
        </w:tc>
      </w:tr>
      <w:tr w:rsidR="00AB7535" w:rsidRPr="0093447E" w14:paraId="0B148A3C" w14:textId="77777777" w:rsidTr="00A0371A">
        <w:trPr>
          <w:cantSplit/>
        </w:trPr>
        <w:tc>
          <w:tcPr>
            <w:tcW w:w="111" w:type="pct"/>
          </w:tcPr>
          <w:p w14:paraId="28EDF5F2" w14:textId="77777777" w:rsidR="001B3502" w:rsidRPr="0093447E" w:rsidRDefault="005B104C">
            <w:pPr>
              <w:spacing w:line="240" w:lineRule="atLeast"/>
              <w:rPr>
                <w:rFonts w:ascii="Arial" w:hAnsi="Arial" w:cs="Arial"/>
                <w:color w:val="0000FF"/>
              </w:rPr>
            </w:pPr>
            <w:r w:rsidRPr="0093447E">
              <w:rPr>
                <w:rFonts w:ascii="Arial" w:hAnsi="Arial"/>
                <w:i/>
                <w:color w:val="0000FF"/>
                <w:sz w:val="18"/>
              </w:rPr>
              <w:t>"</w:t>
            </w:r>
          </w:p>
        </w:tc>
        <w:tc>
          <w:tcPr>
            <w:tcW w:w="322" w:type="pct"/>
          </w:tcPr>
          <w:p w14:paraId="4C011024" w14:textId="77777777" w:rsidR="001B3502" w:rsidRPr="0093447E" w:rsidRDefault="001B3502">
            <w:pPr>
              <w:spacing w:line="240" w:lineRule="atLeast"/>
              <w:rPr>
                <w:rFonts w:ascii="Arial" w:hAnsi="Arial" w:cs="Arial"/>
                <w:color w:val="0000FF"/>
              </w:rPr>
            </w:pPr>
          </w:p>
        </w:tc>
        <w:tc>
          <w:tcPr>
            <w:tcW w:w="435" w:type="pct"/>
          </w:tcPr>
          <w:p w14:paraId="5FD51D01" w14:textId="77777777" w:rsidR="001B3502" w:rsidRPr="0093447E" w:rsidRDefault="00144DF1">
            <w:pPr>
              <w:spacing w:line="240" w:lineRule="atLeast"/>
              <w:rPr>
                <w:rFonts w:ascii="Arial" w:hAnsi="Arial" w:cs="Arial"/>
                <w:color w:val="0000FF"/>
              </w:rPr>
            </w:pPr>
            <w:r w:rsidRPr="00144DF1">
              <w:rPr>
                <w:rFonts w:ascii="Arial" w:hAnsi="Arial" w:cs="Arial"/>
                <w:color w:val="0000FF"/>
              </w:rPr>
              <w:t>560501</w:t>
            </w:r>
          </w:p>
        </w:tc>
        <w:tc>
          <w:tcPr>
            <w:tcW w:w="435" w:type="pct"/>
          </w:tcPr>
          <w:p w14:paraId="0DC686BC" w14:textId="77777777" w:rsidR="001B3502" w:rsidRPr="0093447E" w:rsidRDefault="001B3502">
            <w:pPr>
              <w:spacing w:line="240" w:lineRule="atLeast"/>
              <w:rPr>
                <w:rFonts w:ascii="Arial" w:hAnsi="Arial" w:cs="Arial"/>
                <w:color w:val="0000FF"/>
              </w:rPr>
            </w:pPr>
          </w:p>
        </w:tc>
        <w:tc>
          <w:tcPr>
            <w:tcW w:w="2922" w:type="pct"/>
            <w:gridSpan w:val="4"/>
          </w:tcPr>
          <w:p w14:paraId="142B85D5" w14:textId="77777777" w:rsidR="001B3502" w:rsidRPr="0093447E" w:rsidRDefault="005B104C">
            <w:pPr>
              <w:spacing w:line="240" w:lineRule="atLeast"/>
              <w:jc w:val="both"/>
              <w:rPr>
                <w:rFonts w:ascii="Arial" w:hAnsi="Arial" w:cs="Arial"/>
                <w:color w:val="0000FF"/>
              </w:rPr>
            </w:pPr>
            <w:r w:rsidRPr="005B104C">
              <w:rPr>
                <w:rFonts w:ascii="Arial" w:eastAsia="Calibri" w:hAnsi="Arial" w:cs="Arial"/>
                <w:color w:val="0000FF"/>
              </w:rPr>
              <w:t>Als de zitting 567206 niet mag worden geattesteerd, rekening houdende met de in § 10 van dit artikel vastgestelde beperkingen: individuele kinesitherapiezitting waarbij de persoonlijke betrokkenheid van de kinesitherapeut per rechthebbende een globale gemiddelde duur van 30 minuten heeft</w:t>
            </w:r>
          </w:p>
        </w:tc>
        <w:tc>
          <w:tcPr>
            <w:tcW w:w="280" w:type="pct"/>
            <w:vAlign w:val="bottom"/>
          </w:tcPr>
          <w:p w14:paraId="64BA044F" w14:textId="77777777" w:rsidR="001B3502" w:rsidRPr="0093447E" w:rsidRDefault="001B3502">
            <w:pPr>
              <w:spacing w:line="240" w:lineRule="atLeast"/>
              <w:jc w:val="right"/>
              <w:rPr>
                <w:rFonts w:ascii="Arial" w:hAnsi="Arial" w:cs="Arial"/>
                <w:color w:val="0000FF"/>
              </w:rPr>
            </w:pPr>
            <w:r w:rsidRPr="0093447E">
              <w:rPr>
                <w:rFonts w:ascii="Arial" w:hAnsi="Arial" w:cs="Arial"/>
                <w:color w:val="0000FF"/>
              </w:rPr>
              <w:t>M</w:t>
            </w:r>
          </w:p>
        </w:tc>
        <w:tc>
          <w:tcPr>
            <w:tcW w:w="379" w:type="pct"/>
            <w:vAlign w:val="bottom"/>
          </w:tcPr>
          <w:p w14:paraId="4F4432ED" w14:textId="77777777" w:rsidR="001B3502" w:rsidRPr="0093447E" w:rsidRDefault="001B3502">
            <w:pPr>
              <w:spacing w:line="240" w:lineRule="atLeast"/>
              <w:jc w:val="right"/>
              <w:rPr>
                <w:rFonts w:ascii="Arial" w:hAnsi="Arial" w:cs="Arial"/>
                <w:color w:val="0000FF"/>
              </w:rPr>
            </w:pPr>
            <w:r w:rsidRPr="0093447E">
              <w:rPr>
                <w:rFonts w:ascii="Arial" w:hAnsi="Arial" w:cs="Arial"/>
                <w:color w:val="0000FF"/>
              </w:rPr>
              <w:t>24</w:t>
            </w:r>
          </w:p>
        </w:tc>
        <w:tc>
          <w:tcPr>
            <w:tcW w:w="116" w:type="pct"/>
            <w:vAlign w:val="bottom"/>
          </w:tcPr>
          <w:p w14:paraId="06627AFA" w14:textId="77777777" w:rsidR="001B3502" w:rsidRPr="0093447E" w:rsidRDefault="005B104C">
            <w:pPr>
              <w:spacing w:line="240" w:lineRule="atLeast"/>
              <w:jc w:val="right"/>
              <w:rPr>
                <w:rFonts w:ascii="Arial" w:hAnsi="Arial" w:cs="Arial"/>
                <w:color w:val="0000FF"/>
              </w:rPr>
            </w:pPr>
            <w:r w:rsidRPr="005B104C">
              <w:rPr>
                <w:rFonts w:ascii="Arial" w:hAnsi="Arial" w:cs="Arial"/>
                <w:color w:val="0000FF"/>
              </w:rPr>
              <w:t>"</w:t>
            </w:r>
            <w:r w:rsidR="001B3502" w:rsidRPr="0093447E">
              <w:rPr>
                <w:rFonts w:ascii="Arial" w:hAnsi="Arial" w:cs="Arial"/>
                <w:color w:val="0000FF"/>
              </w:rPr>
              <w:t xml:space="preserve"> </w:t>
            </w:r>
          </w:p>
        </w:tc>
      </w:tr>
      <w:tr w:rsidR="00AB7535" w:rsidRPr="0093447E" w14:paraId="4E47FC47" w14:textId="77777777" w:rsidTr="00A0371A">
        <w:trPr>
          <w:cantSplit/>
        </w:trPr>
        <w:tc>
          <w:tcPr>
            <w:tcW w:w="111" w:type="pct"/>
          </w:tcPr>
          <w:p w14:paraId="2E07E93A" w14:textId="77777777" w:rsidR="001B3502" w:rsidRPr="0093447E" w:rsidRDefault="001B3502">
            <w:pPr>
              <w:spacing w:line="240" w:lineRule="atLeast"/>
              <w:rPr>
                <w:rFonts w:ascii="Arial" w:hAnsi="Arial" w:cs="Arial"/>
                <w:color w:val="0000FF"/>
              </w:rPr>
            </w:pPr>
          </w:p>
        </w:tc>
        <w:tc>
          <w:tcPr>
            <w:tcW w:w="322" w:type="pct"/>
          </w:tcPr>
          <w:p w14:paraId="008B3037" w14:textId="77777777" w:rsidR="001B3502" w:rsidRPr="0093447E" w:rsidRDefault="001B3502">
            <w:pPr>
              <w:spacing w:line="240" w:lineRule="atLeast"/>
              <w:rPr>
                <w:rFonts w:ascii="Arial" w:hAnsi="Arial" w:cs="Arial"/>
                <w:color w:val="0000FF"/>
              </w:rPr>
            </w:pPr>
          </w:p>
        </w:tc>
        <w:tc>
          <w:tcPr>
            <w:tcW w:w="435" w:type="pct"/>
          </w:tcPr>
          <w:p w14:paraId="76C54ECC" w14:textId="77777777" w:rsidR="001B3502" w:rsidRPr="0093447E" w:rsidRDefault="001B3502">
            <w:pPr>
              <w:spacing w:line="240" w:lineRule="atLeast"/>
              <w:rPr>
                <w:rFonts w:ascii="Arial" w:hAnsi="Arial" w:cs="Arial"/>
                <w:color w:val="0000FF"/>
              </w:rPr>
            </w:pPr>
          </w:p>
        </w:tc>
        <w:tc>
          <w:tcPr>
            <w:tcW w:w="435" w:type="pct"/>
          </w:tcPr>
          <w:p w14:paraId="0A6CD762" w14:textId="77777777" w:rsidR="001B3502" w:rsidRPr="0093447E" w:rsidRDefault="001B3502">
            <w:pPr>
              <w:spacing w:line="240" w:lineRule="atLeast"/>
              <w:rPr>
                <w:rFonts w:ascii="Arial" w:hAnsi="Arial" w:cs="Arial"/>
                <w:color w:val="0000FF"/>
              </w:rPr>
            </w:pPr>
          </w:p>
        </w:tc>
        <w:tc>
          <w:tcPr>
            <w:tcW w:w="2922" w:type="pct"/>
            <w:gridSpan w:val="4"/>
          </w:tcPr>
          <w:p w14:paraId="0C8F7F94" w14:textId="77777777" w:rsidR="001B3502" w:rsidRPr="0093447E" w:rsidRDefault="001B3502">
            <w:pPr>
              <w:spacing w:line="240" w:lineRule="atLeast"/>
              <w:jc w:val="both"/>
              <w:rPr>
                <w:rFonts w:ascii="Arial" w:hAnsi="Arial" w:cs="Arial"/>
                <w:color w:val="0000FF"/>
              </w:rPr>
            </w:pPr>
          </w:p>
        </w:tc>
        <w:tc>
          <w:tcPr>
            <w:tcW w:w="280" w:type="pct"/>
            <w:vAlign w:val="bottom"/>
          </w:tcPr>
          <w:p w14:paraId="781E1459" w14:textId="77777777" w:rsidR="001B3502" w:rsidRPr="0093447E" w:rsidRDefault="001B3502">
            <w:pPr>
              <w:spacing w:line="240" w:lineRule="atLeast"/>
              <w:jc w:val="right"/>
              <w:rPr>
                <w:rFonts w:ascii="Arial" w:hAnsi="Arial" w:cs="Arial"/>
                <w:color w:val="0000FF"/>
              </w:rPr>
            </w:pPr>
          </w:p>
        </w:tc>
        <w:tc>
          <w:tcPr>
            <w:tcW w:w="379" w:type="pct"/>
            <w:vAlign w:val="bottom"/>
          </w:tcPr>
          <w:p w14:paraId="34FF9464" w14:textId="77777777" w:rsidR="001B3502" w:rsidRPr="0093447E" w:rsidRDefault="001B3502">
            <w:pPr>
              <w:spacing w:line="240" w:lineRule="atLeast"/>
              <w:jc w:val="right"/>
              <w:rPr>
                <w:rFonts w:ascii="Arial" w:hAnsi="Arial" w:cs="Arial"/>
                <w:color w:val="0000FF"/>
              </w:rPr>
            </w:pPr>
          </w:p>
        </w:tc>
        <w:tc>
          <w:tcPr>
            <w:tcW w:w="116" w:type="pct"/>
            <w:vAlign w:val="bottom"/>
          </w:tcPr>
          <w:p w14:paraId="4BEC961F" w14:textId="77777777" w:rsidR="001B3502" w:rsidRPr="0093447E" w:rsidRDefault="001B3502">
            <w:pPr>
              <w:spacing w:line="240" w:lineRule="atLeast"/>
              <w:jc w:val="right"/>
              <w:rPr>
                <w:rFonts w:ascii="Arial" w:hAnsi="Arial" w:cs="Arial"/>
                <w:color w:val="0000FF"/>
              </w:rPr>
            </w:pPr>
          </w:p>
        </w:tc>
      </w:tr>
      <w:tr w:rsidR="00AB7535" w:rsidRPr="0093447E" w14:paraId="7A468862" w14:textId="77777777" w:rsidTr="00A0371A">
        <w:trPr>
          <w:cantSplit/>
        </w:trPr>
        <w:tc>
          <w:tcPr>
            <w:tcW w:w="111" w:type="pct"/>
          </w:tcPr>
          <w:p w14:paraId="3AA6018A" w14:textId="77777777" w:rsidR="005B104C" w:rsidRPr="0093447E" w:rsidRDefault="005B104C" w:rsidP="00EC24BF">
            <w:pPr>
              <w:spacing w:line="240" w:lineRule="atLeast"/>
              <w:rPr>
                <w:rFonts w:ascii="Arial" w:hAnsi="Arial" w:cs="Arial"/>
                <w:color w:val="0000FF"/>
              </w:rPr>
            </w:pPr>
          </w:p>
        </w:tc>
        <w:tc>
          <w:tcPr>
            <w:tcW w:w="322" w:type="pct"/>
          </w:tcPr>
          <w:p w14:paraId="0D95EB7E" w14:textId="77777777" w:rsidR="005B104C" w:rsidRPr="0093447E" w:rsidRDefault="005B104C" w:rsidP="00EC24BF">
            <w:pPr>
              <w:spacing w:line="240" w:lineRule="atLeast"/>
              <w:rPr>
                <w:rFonts w:ascii="Arial" w:hAnsi="Arial" w:cs="Arial"/>
                <w:color w:val="0000FF"/>
              </w:rPr>
            </w:pPr>
          </w:p>
        </w:tc>
        <w:tc>
          <w:tcPr>
            <w:tcW w:w="435" w:type="pct"/>
          </w:tcPr>
          <w:p w14:paraId="4B780AE1" w14:textId="77777777" w:rsidR="005B104C" w:rsidRPr="0093447E" w:rsidRDefault="005B104C" w:rsidP="00EC24BF">
            <w:pPr>
              <w:spacing w:line="240" w:lineRule="atLeast"/>
              <w:rPr>
                <w:rFonts w:ascii="Arial" w:hAnsi="Arial" w:cs="Arial"/>
                <w:color w:val="0000FF"/>
              </w:rPr>
            </w:pPr>
          </w:p>
        </w:tc>
        <w:tc>
          <w:tcPr>
            <w:tcW w:w="435" w:type="pct"/>
          </w:tcPr>
          <w:p w14:paraId="574625DD" w14:textId="77777777" w:rsidR="005B104C" w:rsidRPr="0093447E" w:rsidRDefault="005B104C" w:rsidP="00EC24BF">
            <w:pPr>
              <w:spacing w:line="240" w:lineRule="atLeast"/>
              <w:rPr>
                <w:rFonts w:ascii="Arial" w:hAnsi="Arial" w:cs="Arial"/>
                <w:color w:val="0000FF"/>
              </w:rPr>
            </w:pPr>
          </w:p>
        </w:tc>
        <w:tc>
          <w:tcPr>
            <w:tcW w:w="3581" w:type="pct"/>
            <w:gridSpan w:val="6"/>
          </w:tcPr>
          <w:p w14:paraId="39277E1B" w14:textId="77777777" w:rsidR="005B104C" w:rsidRPr="0093447E" w:rsidRDefault="005B104C" w:rsidP="00EC24BF">
            <w:pPr>
              <w:spacing w:line="240" w:lineRule="atLeast"/>
              <w:jc w:val="both"/>
              <w:rPr>
                <w:rFonts w:ascii="Arial" w:hAnsi="Arial" w:cs="Arial"/>
                <w:color w:val="0000FF"/>
              </w:rPr>
            </w:pPr>
            <w:r w:rsidRPr="0093447E">
              <w:rPr>
                <w:rFonts w:ascii="Arial" w:hAnsi="Arial"/>
                <w:i/>
                <w:color w:val="0000FF"/>
                <w:sz w:val="18"/>
              </w:rPr>
              <w:t>"K.B. 21.2.2014" (in werking 1.5.2014)</w:t>
            </w:r>
          </w:p>
        </w:tc>
        <w:tc>
          <w:tcPr>
            <w:tcW w:w="116" w:type="pct"/>
            <w:vAlign w:val="bottom"/>
          </w:tcPr>
          <w:p w14:paraId="3B1D9E16" w14:textId="77777777" w:rsidR="005B104C" w:rsidRPr="0093447E" w:rsidRDefault="005B104C" w:rsidP="00EC24BF">
            <w:pPr>
              <w:spacing w:line="240" w:lineRule="atLeast"/>
              <w:jc w:val="right"/>
              <w:rPr>
                <w:rFonts w:ascii="Arial" w:hAnsi="Arial" w:cs="Arial"/>
                <w:color w:val="0000FF"/>
              </w:rPr>
            </w:pPr>
          </w:p>
        </w:tc>
      </w:tr>
      <w:tr w:rsidR="00AB7535" w:rsidRPr="0093447E" w14:paraId="580D2B07" w14:textId="77777777" w:rsidTr="00A0371A">
        <w:trPr>
          <w:cantSplit/>
        </w:trPr>
        <w:tc>
          <w:tcPr>
            <w:tcW w:w="111" w:type="pct"/>
          </w:tcPr>
          <w:p w14:paraId="7EEB01FF" w14:textId="77777777" w:rsidR="001B3502" w:rsidRPr="0093447E" w:rsidRDefault="005B104C">
            <w:pPr>
              <w:spacing w:line="240" w:lineRule="atLeast"/>
              <w:rPr>
                <w:rFonts w:ascii="Arial" w:hAnsi="Arial" w:cs="Arial"/>
                <w:color w:val="0000FF"/>
              </w:rPr>
            </w:pPr>
            <w:r w:rsidRPr="005B104C">
              <w:rPr>
                <w:rFonts w:ascii="Arial" w:hAnsi="Arial" w:cs="Arial"/>
                <w:color w:val="0000FF"/>
              </w:rPr>
              <w:t>"</w:t>
            </w:r>
          </w:p>
        </w:tc>
        <w:tc>
          <w:tcPr>
            <w:tcW w:w="322" w:type="pct"/>
          </w:tcPr>
          <w:p w14:paraId="18B89125" w14:textId="77777777" w:rsidR="001B3502" w:rsidRPr="0093447E" w:rsidRDefault="001B3502">
            <w:pPr>
              <w:spacing w:line="240" w:lineRule="atLeast"/>
              <w:rPr>
                <w:rFonts w:ascii="Arial" w:hAnsi="Arial" w:cs="Arial"/>
                <w:color w:val="0000FF"/>
              </w:rPr>
            </w:pPr>
          </w:p>
        </w:tc>
        <w:tc>
          <w:tcPr>
            <w:tcW w:w="435" w:type="pct"/>
          </w:tcPr>
          <w:p w14:paraId="7BA4F581" w14:textId="77777777" w:rsidR="001B3502" w:rsidRPr="0093447E" w:rsidRDefault="00144DF1">
            <w:pPr>
              <w:spacing w:line="240" w:lineRule="atLeast"/>
              <w:rPr>
                <w:rFonts w:ascii="Arial" w:hAnsi="Arial" w:cs="Arial"/>
                <w:color w:val="0000FF"/>
              </w:rPr>
            </w:pPr>
            <w:r w:rsidRPr="00144DF1">
              <w:rPr>
                <w:rFonts w:ascii="Arial" w:hAnsi="Arial" w:cs="Arial"/>
                <w:color w:val="0000FF"/>
              </w:rPr>
              <w:t>560523</w:t>
            </w:r>
          </w:p>
        </w:tc>
        <w:tc>
          <w:tcPr>
            <w:tcW w:w="435" w:type="pct"/>
          </w:tcPr>
          <w:p w14:paraId="026B577E" w14:textId="77777777" w:rsidR="001B3502" w:rsidRPr="0093447E" w:rsidRDefault="001B3502">
            <w:pPr>
              <w:spacing w:line="240" w:lineRule="atLeast"/>
              <w:rPr>
                <w:rFonts w:ascii="Arial" w:hAnsi="Arial" w:cs="Arial"/>
                <w:color w:val="0000FF"/>
              </w:rPr>
            </w:pPr>
          </w:p>
        </w:tc>
        <w:tc>
          <w:tcPr>
            <w:tcW w:w="2922" w:type="pct"/>
            <w:gridSpan w:val="4"/>
          </w:tcPr>
          <w:p w14:paraId="6B08398A" w14:textId="77777777" w:rsidR="001B3502" w:rsidRPr="0093447E" w:rsidRDefault="00D33AFD" w:rsidP="00B667E4">
            <w:pPr>
              <w:spacing w:line="240" w:lineRule="atLeast"/>
              <w:jc w:val="both"/>
              <w:rPr>
                <w:rFonts w:ascii="Arial" w:hAnsi="Arial" w:cs="Arial"/>
                <w:color w:val="0000FF"/>
              </w:rPr>
            </w:pPr>
            <w:r w:rsidRPr="0093447E">
              <w:rPr>
                <w:rFonts w:ascii="Arial" w:eastAsia="Calibri" w:hAnsi="Arial" w:cs="Arial"/>
                <w:color w:val="0000FF"/>
              </w:rPr>
              <w:t>Individuele kinesitherapiezitting waarbij de persoonlijke betrokkenheid van de kinesitherapeut per rechthebbende een globale gemiddelde duur van 15 minuten heeft</w:t>
            </w:r>
          </w:p>
        </w:tc>
        <w:tc>
          <w:tcPr>
            <w:tcW w:w="280" w:type="pct"/>
            <w:vAlign w:val="bottom"/>
          </w:tcPr>
          <w:p w14:paraId="359448E4" w14:textId="77777777" w:rsidR="001B3502" w:rsidRPr="0093447E" w:rsidRDefault="001B3502">
            <w:pPr>
              <w:spacing w:line="240" w:lineRule="atLeast"/>
              <w:jc w:val="right"/>
              <w:rPr>
                <w:rFonts w:ascii="Arial" w:hAnsi="Arial" w:cs="Arial"/>
                <w:color w:val="0000FF"/>
              </w:rPr>
            </w:pPr>
            <w:r w:rsidRPr="0093447E">
              <w:rPr>
                <w:rFonts w:ascii="Arial" w:hAnsi="Arial" w:cs="Arial"/>
                <w:color w:val="0000FF"/>
              </w:rPr>
              <w:t>M</w:t>
            </w:r>
          </w:p>
        </w:tc>
        <w:tc>
          <w:tcPr>
            <w:tcW w:w="379" w:type="pct"/>
            <w:vAlign w:val="bottom"/>
          </w:tcPr>
          <w:p w14:paraId="14BD10A6" w14:textId="77777777" w:rsidR="001B3502" w:rsidRPr="0093447E" w:rsidRDefault="001B3502" w:rsidP="0053729F">
            <w:pPr>
              <w:spacing w:line="240" w:lineRule="atLeast"/>
              <w:jc w:val="right"/>
              <w:rPr>
                <w:rFonts w:ascii="Arial" w:hAnsi="Arial" w:cs="Arial"/>
                <w:color w:val="0000FF"/>
              </w:rPr>
            </w:pPr>
            <w:r w:rsidRPr="0093447E">
              <w:rPr>
                <w:rFonts w:ascii="Arial" w:hAnsi="Arial" w:cs="Arial"/>
                <w:color w:val="0000FF"/>
              </w:rPr>
              <w:t>1</w:t>
            </w:r>
            <w:r w:rsidR="0053729F" w:rsidRPr="0093447E">
              <w:rPr>
                <w:rFonts w:ascii="Arial" w:hAnsi="Arial" w:cs="Arial"/>
                <w:color w:val="0000FF"/>
              </w:rPr>
              <w:t>2</w:t>
            </w:r>
          </w:p>
        </w:tc>
        <w:tc>
          <w:tcPr>
            <w:tcW w:w="116" w:type="pct"/>
            <w:vAlign w:val="bottom"/>
          </w:tcPr>
          <w:p w14:paraId="34345E29" w14:textId="2A780036" w:rsidR="001B3502" w:rsidRPr="0093447E" w:rsidRDefault="00817286">
            <w:pPr>
              <w:spacing w:line="240" w:lineRule="atLeast"/>
              <w:jc w:val="right"/>
              <w:rPr>
                <w:rFonts w:ascii="Arial" w:hAnsi="Arial" w:cs="Arial"/>
                <w:color w:val="0000FF"/>
              </w:rPr>
            </w:pPr>
            <w:r w:rsidRPr="00817286">
              <w:rPr>
                <w:rFonts w:ascii="Arial" w:hAnsi="Arial" w:cs="Arial"/>
                <w:color w:val="0000FF"/>
              </w:rPr>
              <w:t>"</w:t>
            </w:r>
          </w:p>
        </w:tc>
      </w:tr>
      <w:tr w:rsidR="00AB7535" w:rsidRPr="0093447E" w14:paraId="1EB9A78F" w14:textId="77777777" w:rsidTr="00A0371A">
        <w:trPr>
          <w:cantSplit/>
        </w:trPr>
        <w:tc>
          <w:tcPr>
            <w:tcW w:w="111" w:type="pct"/>
          </w:tcPr>
          <w:p w14:paraId="0C38871C" w14:textId="77777777" w:rsidR="000A19DA" w:rsidRPr="0093447E" w:rsidRDefault="000A19DA">
            <w:pPr>
              <w:spacing w:line="240" w:lineRule="atLeast"/>
              <w:rPr>
                <w:rFonts w:ascii="Arial" w:hAnsi="Arial" w:cs="Arial"/>
                <w:color w:val="0000FF"/>
              </w:rPr>
            </w:pPr>
          </w:p>
        </w:tc>
        <w:tc>
          <w:tcPr>
            <w:tcW w:w="322" w:type="pct"/>
          </w:tcPr>
          <w:p w14:paraId="6FA3EF4C" w14:textId="77777777" w:rsidR="001B3502" w:rsidRPr="0093447E" w:rsidRDefault="001B3502">
            <w:pPr>
              <w:spacing w:line="240" w:lineRule="atLeast"/>
              <w:rPr>
                <w:rFonts w:ascii="Arial" w:hAnsi="Arial" w:cs="Arial"/>
                <w:color w:val="0000FF"/>
              </w:rPr>
            </w:pPr>
          </w:p>
        </w:tc>
        <w:tc>
          <w:tcPr>
            <w:tcW w:w="435" w:type="pct"/>
          </w:tcPr>
          <w:p w14:paraId="7F20244D" w14:textId="77777777" w:rsidR="001B3502" w:rsidRPr="0093447E" w:rsidRDefault="001B3502">
            <w:pPr>
              <w:spacing w:line="240" w:lineRule="atLeast"/>
              <w:rPr>
                <w:rFonts w:ascii="Arial" w:hAnsi="Arial" w:cs="Arial"/>
                <w:color w:val="0000FF"/>
              </w:rPr>
            </w:pPr>
          </w:p>
        </w:tc>
        <w:tc>
          <w:tcPr>
            <w:tcW w:w="435" w:type="pct"/>
          </w:tcPr>
          <w:p w14:paraId="0F1D9B2E" w14:textId="77777777" w:rsidR="001B3502" w:rsidRPr="0093447E" w:rsidRDefault="001B3502">
            <w:pPr>
              <w:spacing w:line="240" w:lineRule="atLeast"/>
              <w:rPr>
                <w:rFonts w:ascii="Arial" w:hAnsi="Arial" w:cs="Arial"/>
                <w:color w:val="0000FF"/>
              </w:rPr>
            </w:pPr>
          </w:p>
        </w:tc>
        <w:tc>
          <w:tcPr>
            <w:tcW w:w="2922" w:type="pct"/>
            <w:gridSpan w:val="4"/>
          </w:tcPr>
          <w:p w14:paraId="7DD6FB44" w14:textId="77777777" w:rsidR="001B3502" w:rsidRPr="0093447E" w:rsidRDefault="001B3502">
            <w:pPr>
              <w:spacing w:line="240" w:lineRule="atLeast"/>
              <w:jc w:val="both"/>
              <w:rPr>
                <w:rFonts w:ascii="Arial" w:hAnsi="Arial" w:cs="Arial"/>
                <w:color w:val="0000FF"/>
              </w:rPr>
            </w:pPr>
          </w:p>
        </w:tc>
        <w:tc>
          <w:tcPr>
            <w:tcW w:w="280" w:type="pct"/>
            <w:vAlign w:val="bottom"/>
          </w:tcPr>
          <w:p w14:paraId="3B724B73" w14:textId="77777777" w:rsidR="001B3502" w:rsidRPr="0093447E" w:rsidRDefault="001B3502">
            <w:pPr>
              <w:spacing w:line="240" w:lineRule="atLeast"/>
              <w:jc w:val="right"/>
              <w:rPr>
                <w:rFonts w:ascii="Arial" w:hAnsi="Arial" w:cs="Arial"/>
                <w:color w:val="0000FF"/>
              </w:rPr>
            </w:pPr>
          </w:p>
        </w:tc>
        <w:tc>
          <w:tcPr>
            <w:tcW w:w="379" w:type="pct"/>
            <w:vAlign w:val="bottom"/>
          </w:tcPr>
          <w:p w14:paraId="2AC55C69" w14:textId="77777777" w:rsidR="001B3502" w:rsidRPr="0093447E" w:rsidRDefault="001B3502">
            <w:pPr>
              <w:spacing w:line="240" w:lineRule="atLeast"/>
              <w:jc w:val="right"/>
              <w:rPr>
                <w:rFonts w:ascii="Arial" w:hAnsi="Arial" w:cs="Arial"/>
                <w:color w:val="0000FF"/>
              </w:rPr>
            </w:pPr>
          </w:p>
        </w:tc>
        <w:tc>
          <w:tcPr>
            <w:tcW w:w="116" w:type="pct"/>
            <w:vAlign w:val="bottom"/>
          </w:tcPr>
          <w:p w14:paraId="7076F59E" w14:textId="77777777" w:rsidR="001B3502" w:rsidRPr="0093447E" w:rsidRDefault="001B3502">
            <w:pPr>
              <w:spacing w:line="240" w:lineRule="atLeast"/>
              <w:jc w:val="right"/>
              <w:rPr>
                <w:rFonts w:ascii="Arial" w:hAnsi="Arial" w:cs="Arial"/>
                <w:color w:val="0000FF"/>
              </w:rPr>
            </w:pPr>
          </w:p>
        </w:tc>
      </w:tr>
      <w:tr w:rsidR="00AB7535" w:rsidRPr="0093447E" w14:paraId="0E60476D" w14:textId="77777777" w:rsidTr="00A0371A">
        <w:trPr>
          <w:cantSplit/>
        </w:trPr>
        <w:tc>
          <w:tcPr>
            <w:tcW w:w="111" w:type="pct"/>
          </w:tcPr>
          <w:p w14:paraId="535DE7D9" w14:textId="77777777" w:rsidR="005B104C" w:rsidRPr="0093447E" w:rsidRDefault="005B104C" w:rsidP="00EC24BF">
            <w:pPr>
              <w:spacing w:line="240" w:lineRule="atLeast"/>
              <w:rPr>
                <w:rFonts w:ascii="Arial" w:hAnsi="Arial" w:cs="Arial"/>
                <w:color w:val="0000FF"/>
              </w:rPr>
            </w:pPr>
          </w:p>
        </w:tc>
        <w:tc>
          <w:tcPr>
            <w:tcW w:w="322" w:type="pct"/>
          </w:tcPr>
          <w:p w14:paraId="549453EF" w14:textId="77777777" w:rsidR="005B104C" w:rsidRPr="0093447E" w:rsidRDefault="005B104C" w:rsidP="00EC24BF">
            <w:pPr>
              <w:spacing w:line="240" w:lineRule="atLeast"/>
              <w:rPr>
                <w:rFonts w:ascii="Arial" w:hAnsi="Arial" w:cs="Arial"/>
                <w:color w:val="0000FF"/>
              </w:rPr>
            </w:pPr>
          </w:p>
        </w:tc>
        <w:tc>
          <w:tcPr>
            <w:tcW w:w="435" w:type="pct"/>
          </w:tcPr>
          <w:p w14:paraId="5964EB70" w14:textId="77777777" w:rsidR="005B104C" w:rsidRPr="0093447E" w:rsidRDefault="005B104C" w:rsidP="00EC24BF">
            <w:pPr>
              <w:spacing w:line="240" w:lineRule="atLeast"/>
              <w:rPr>
                <w:rFonts w:ascii="Arial" w:hAnsi="Arial" w:cs="Arial"/>
                <w:color w:val="0000FF"/>
              </w:rPr>
            </w:pPr>
          </w:p>
        </w:tc>
        <w:tc>
          <w:tcPr>
            <w:tcW w:w="435" w:type="pct"/>
          </w:tcPr>
          <w:p w14:paraId="0FA90BF2" w14:textId="77777777" w:rsidR="005B104C" w:rsidRPr="0093447E" w:rsidRDefault="005B104C" w:rsidP="00EC24BF">
            <w:pPr>
              <w:spacing w:line="240" w:lineRule="atLeast"/>
              <w:rPr>
                <w:rFonts w:ascii="Arial" w:hAnsi="Arial" w:cs="Arial"/>
                <w:color w:val="0000FF"/>
              </w:rPr>
            </w:pPr>
          </w:p>
        </w:tc>
        <w:tc>
          <w:tcPr>
            <w:tcW w:w="3581" w:type="pct"/>
            <w:gridSpan w:val="6"/>
          </w:tcPr>
          <w:p w14:paraId="633BF7BD" w14:textId="77777777" w:rsidR="005B104C" w:rsidRPr="0093447E" w:rsidRDefault="005B104C" w:rsidP="00EC24BF">
            <w:pPr>
              <w:spacing w:line="240" w:lineRule="atLeast"/>
              <w:jc w:val="both"/>
              <w:rPr>
                <w:rFonts w:ascii="Arial" w:hAnsi="Arial" w:cs="Arial"/>
                <w:color w:val="0000FF"/>
              </w:rPr>
            </w:pPr>
            <w:r w:rsidRPr="0093447E">
              <w:rPr>
                <w:rFonts w:ascii="Arial" w:hAnsi="Arial"/>
                <w:i/>
                <w:color w:val="0000FF"/>
                <w:sz w:val="18"/>
              </w:rPr>
              <w:t xml:space="preserve">"K.B. </w:t>
            </w:r>
            <w:r w:rsidR="00EC24BF">
              <w:rPr>
                <w:rFonts w:ascii="Arial" w:hAnsi="Arial"/>
                <w:i/>
                <w:color w:val="0000FF"/>
                <w:sz w:val="18"/>
              </w:rPr>
              <w:t>9.5.2021</w:t>
            </w:r>
            <w:r w:rsidRPr="0093447E">
              <w:rPr>
                <w:rFonts w:ascii="Arial" w:hAnsi="Arial"/>
                <w:i/>
                <w:color w:val="0000FF"/>
                <w:sz w:val="18"/>
              </w:rPr>
              <w:t>" (in werking 1.</w:t>
            </w:r>
            <w:r>
              <w:rPr>
                <w:rFonts w:ascii="Arial" w:hAnsi="Arial"/>
                <w:i/>
                <w:color w:val="0000FF"/>
                <w:sz w:val="18"/>
              </w:rPr>
              <w:t>6.2021</w:t>
            </w:r>
            <w:r w:rsidRPr="0093447E">
              <w:rPr>
                <w:rFonts w:ascii="Arial" w:hAnsi="Arial"/>
                <w:i/>
                <w:color w:val="0000FF"/>
                <w:sz w:val="18"/>
              </w:rPr>
              <w:t>)</w:t>
            </w:r>
          </w:p>
        </w:tc>
        <w:tc>
          <w:tcPr>
            <w:tcW w:w="116" w:type="pct"/>
            <w:vAlign w:val="bottom"/>
          </w:tcPr>
          <w:p w14:paraId="0E9BE9AD" w14:textId="77777777" w:rsidR="005B104C" w:rsidRPr="0093447E" w:rsidRDefault="005B104C" w:rsidP="00EC24BF">
            <w:pPr>
              <w:spacing w:line="240" w:lineRule="atLeast"/>
              <w:jc w:val="right"/>
              <w:rPr>
                <w:rFonts w:ascii="Arial" w:hAnsi="Arial" w:cs="Arial"/>
                <w:color w:val="0000FF"/>
              </w:rPr>
            </w:pPr>
          </w:p>
        </w:tc>
      </w:tr>
      <w:tr w:rsidR="00AB7535" w:rsidRPr="0093447E" w14:paraId="3103DDD0" w14:textId="77777777" w:rsidTr="00A0371A">
        <w:trPr>
          <w:cantSplit/>
        </w:trPr>
        <w:tc>
          <w:tcPr>
            <w:tcW w:w="111" w:type="pct"/>
          </w:tcPr>
          <w:p w14:paraId="1EA0CF35" w14:textId="77777777" w:rsidR="005B104C" w:rsidRPr="0093447E" w:rsidRDefault="005B104C" w:rsidP="00EC24BF">
            <w:pPr>
              <w:spacing w:line="240" w:lineRule="atLeast"/>
              <w:rPr>
                <w:rFonts w:ascii="Arial" w:hAnsi="Arial" w:cs="Arial"/>
                <w:color w:val="0000FF"/>
              </w:rPr>
            </w:pPr>
            <w:r w:rsidRPr="00DE7B2A">
              <w:rPr>
                <w:rFonts w:ascii="Arial" w:hAnsi="Arial" w:cs="Arial"/>
                <w:color w:val="0000FF"/>
              </w:rPr>
              <w:t>"</w:t>
            </w:r>
          </w:p>
        </w:tc>
        <w:tc>
          <w:tcPr>
            <w:tcW w:w="322" w:type="pct"/>
          </w:tcPr>
          <w:p w14:paraId="1A39D6FC" w14:textId="77777777" w:rsidR="005B104C" w:rsidRPr="0093447E" w:rsidRDefault="005B104C" w:rsidP="00EC24BF">
            <w:pPr>
              <w:spacing w:line="240" w:lineRule="atLeast"/>
              <w:rPr>
                <w:rFonts w:ascii="Arial" w:hAnsi="Arial" w:cs="Arial"/>
                <w:color w:val="0000FF"/>
              </w:rPr>
            </w:pPr>
          </w:p>
        </w:tc>
        <w:tc>
          <w:tcPr>
            <w:tcW w:w="435" w:type="pct"/>
          </w:tcPr>
          <w:p w14:paraId="37F933E6" w14:textId="77777777" w:rsidR="005B104C" w:rsidRPr="0093447E" w:rsidRDefault="00144DF1" w:rsidP="00EC24BF">
            <w:pPr>
              <w:spacing w:line="240" w:lineRule="atLeast"/>
              <w:rPr>
                <w:rFonts w:ascii="Arial" w:hAnsi="Arial" w:cs="Arial"/>
                <w:color w:val="0000FF"/>
              </w:rPr>
            </w:pPr>
            <w:r>
              <w:rPr>
                <w:rFonts w:ascii="Arial" w:hAnsi="Arial" w:cs="Arial"/>
                <w:color w:val="0000FF"/>
              </w:rPr>
              <w:t>567221</w:t>
            </w:r>
          </w:p>
        </w:tc>
        <w:tc>
          <w:tcPr>
            <w:tcW w:w="435" w:type="pct"/>
          </w:tcPr>
          <w:p w14:paraId="6E48DACA" w14:textId="77777777" w:rsidR="005B104C" w:rsidRPr="0093447E" w:rsidRDefault="005B104C" w:rsidP="00EC24BF">
            <w:pPr>
              <w:spacing w:line="240" w:lineRule="atLeast"/>
              <w:rPr>
                <w:rFonts w:ascii="Arial" w:hAnsi="Arial" w:cs="Arial"/>
                <w:color w:val="0000FF"/>
              </w:rPr>
            </w:pPr>
          </w:p>
        </w:tc>
        <w:tc>
          <w:tcPr>
            <w:tcW w:w="2922" w:type="pct"/>
            <w:gridSpan w:val="4"/>
          </w:tcPr>
          <w:p w14:paraId="7BFE6839" w14:textId="77777777" w:rsidR="005B104C" w:rsidRPr="005B104C" w:rsidRDefault="005B104C" w:rsidP="00EC24BF">
            <w:pPr>
              <w:spacing w:line="240" w:lineRule="atLeast"/>
              <w:jc w:val="both"/>
              <w:rPr>
                <w:rFonts w:ascii="Arial" w:hAnsi="Arial" w:cs="Arial"/>
                <w:color w:val="0000FF"/>
                <w:lang w:val="nl"/>
              </w:rPr>
            </w:pPr>
            <w:r w:rsidRPr="005B104C">
              <w:rPr>
                <w:rFonts w:ascii="Arial" w:hAnsi="Arial" w:cs="Arial"/>
                <w:color w:val="0000FF"/>
              </w:rPr>
              <w:t>Intake van de patiënt bij de 1ste zitting van  een behandeling</w:t>
            </w:r>
          </w:p>
        </w:tc>
        <w:tc>
          <w:tcPr>
            <w:tcW w:w="280" w:type="pct"/>
            <w:vAlign w:val="bottom"/>
          </w:tcPr>
          <w:p w14:paraId="69F141D3" w14:textId="77777777" w:rsidR="005B104C" w:rsidRPr="0093447E" w:rsidRDefault="005B104C" w:rsidP="00EC24BF">
            <w:pPr>
              <w:spacing w:line="240" w:lineRule="atLeast"/>
              <w:jc w:val="right"/>
              <w:rPr>
                <w:rFonts w:ascii="Arial" w:hAnsi="Arial" w:cs="Arial"/>
                <w:color w:val="0000FF"/>
              </w:rPr>
            </w:pPr>
            <w:r>
              <w:rPr>
                <w:rFonts w:ascii="Arial" w:hAnsi="Arial" w:cs="Arial"/>
                <w:color w:val="0000FF"/>
              </w:rPr>
              <w:t>M</w:t>
            </w:r>
          </w:p>
        </w:tc>
        <w:tc>
          <w:tcPr>
            <w:tcW w:w="379" w:type="pct"/>
            <w:vAlign w:val="bottom"/>
          </w:tcPr>
          <w:p w14:paraId="677723E0" w14:textId="77777777" w:rsidR="005B104C" w:rsidRPr="0093447E" w:rsidRDefault="005B104C" w:rsidP="00EC24BF">
            <w:pPr>
              <w:spacing w:line="240" w:lineRule="atLeast"/>
              <w:jc w:val="right"/>
              <w:rPr>
                <w:rFonts w:ascii="Arial" w:hAnsi="Arial" w:cs="Arial"/>
                <w:color w:val="0000FF"/>
              </w:rPr>
            </w:pPr>
            <w:r>
              <w:rPr>
                <w:rFonts w:ascii="Arial" w:hAnsi="Arial" w:cs="Arial"/>
                <w:color w:val="0000FF"/>
              </w:rPr>
              <w:t>6</w:t>
            </w:r>
          </w:p>
        </w:tc>
        <w:tc>
          <w:tcPr>
            <w:tcW w:w="116" w:type="pct"/>
            <w:vAlign w:val="bottom"/>
          </w:tcPr>
          <w:p w14:paraId="60A83B9D" w14:textId="77777777" w:rsidR="005B104C" w:rsidRPr="0093447E" w:rsidRDefault="005B104C" w:rsidP="00EC24BF">
            <w:pPr>
              <w:spacing w:line="240" w:lineRule="atLeast"/>
              <w:jc w:val="right"/>
              <w:rPr>
                <w:rFonts w:ascii="Arial" w:hAnsi="Arial" w:cs="Arial"/>
                <w:color w:val="0000FF"/>
              </w:rPr>
            </w:pPr>
            <w:r w:rsidRPr="00DE7B2A">
              <w:rPr>
                <w:rFonts w:ascii="Arial" w:hAnsi="Arial" w:cs="Arial"/>
                <w:color w:val="0000FF"/>
              </w:rPr>
              <w:t>"</w:t>
            </w:r>
          </w:p>
        </w:tc>
      </w:tr>
      <w:tr w:rsidR="00AB7535" w:rsidRPr="0093447E" w14:paraId="186B14BC" w14:textId="77777777" w:rsidTr="00A0371A">
        <w:trPr>
          <w:cantSplit/>
        </w:trPr>
        <w:tc>
          <w:tcPr>
            <w:tcW w:w="111" w:type="pct"/>
          </w:tcPr>
          <w:p w14:paraId="7C613DFD" w14:textId="77777777" w:rsidR="005B104C" w:rsidRPr="00DE7B2A" w:rsidRDefault="005B104C" w:rsidP="00EC24BF">
            <w:pPr>
              <w:spacing w:line="240" w:lineRule="atLeast"/>
              <w:rPr>
                <w:rFonts w:ascii="Arial" w:hAnsi="Arial" w:cs="Arial"/>
                <w:color w:val="0000FF"/>
              </w:rPr>
            </w:pPr>
          </w:p>
        </w:tc>
        <w:tc>
          <w:tcPr>
            <w:tcW w:w="322" w:type="pct"/>
          </w:tcPr>
          <w:p w14:paraId="3994136A" w14:textId="77777777" w:rsidR="005B104C" w:rsidRPr="0093447E" w:rsidRDefault="005B104C" w:rsidP="00EC24BF">
            <w:pPr>
              <w:spacing w:line="240" w:lineRule="atLeast"/>
              <w:rPr>
                <w:rFonts w:ascii="Arial" w:hAnsi="Arial" w:cs="Arial"/>
                <w:color w:val="0000FF"/>
              </w:rPr>
            </w:pPr>
          </w:p>
        </w:tc>
        <w:tc>
          <w:tcPr>
            <w:tcW w:w="435" w:type="pct"/>
          </w:tcPr>
          <w:p w14:paraId="00B990C5" w14:textId="77777777" w:rsidR="005B104C" w:rsidRDefault="005B104C" w:rsidP="00EC24BF">
            <w:pPr>
              <w:spacing w:line="240" w:lineRule="atLeast"/>
              <w:rPr>
                <w:rFonts w:ascii="Arial" w:hAnsi="Arial" w:cs="Arial"/>
                <w:color w:val="0000FF"/>
              </w:rPr>
            </w:pPr>
          </w:p>
        </w:tc>
        <w:tc>
          <w:tcPr>
            <w:tcW w:w="435" w:type="pct"/>
          </w:tcPr>
          <w:p w14:paraId="69F37F13" w14:textId="77777777" w:rsidR="005B104C" w:rsidRPr="0093447E" w:rsidRDefault="005B104C" w:rsidP="00EC24BF">
            <w:pPr>
              <w:spacing w:line="240" w:lineRule="atLeast"/>
              <w:rPr>
                <w:rFonts w:ascii="Arial" w:hAnsi="Arial" w:cs="Arial"/>
                <w:color w:val="0000FF"/>
              </w:rPr>
            </w:pPr>
          </w:p>
        </w:tc>
        <w:tc>
          <w:tcPr>
            <w:tcW w:w="2922" w:type="pct"/>
            <w:gridSpan w:val="4"/>
          </w:tcPr>
          <w:p w14:paraId="3D5EEDDF" w14:textId="77777777" w:rsidR="005B104C" w:rsidRPr="00CF1C24" w:rsidRDefault="005B104C" w:rsidP="00EC24BF">
            <w:pPr>
              <w:spacing w:line="240" w:lineRule="atLeast"/>
              <w:jc w:val="both"/>
              <w:rPr>
                <w:rFonts w:ascii="Arial" w:hAnsi="Arial" w:cs="Arial"/>
                <w:color w:val="0000FF"/>
              </w:rPr>
            </w:pPr>
          </w:p>
        </w:tc>
        <w:tc>
          <w:tcPr>
            <w:tcW w:w="280" w:type="pct"/>
            <w:vAlign w:val="bottom"/>
          </w:tcPr>
          <w:p w14:paraId="7DD84D83" w14:textId="77777777" w:rsidR="005B104C" w:rsidRDefault="005B104C" w:rsidP="00EC24BF">
            <w:pPr>
              <w:spacing w:line="240" w:lineRule="atLeast"/>
              <w:jc w:val="right"/>
              <w:rPr>
                <w:rFonts w:ascii="Arial" w:hAnsi="Arial" w:cs="Arial"/>
                <w:color w:val="0000FF"/>
              </w:rPr>
            </w:pPr>
          </w:p>
        </w:tc>
        <w:tc>
          <w:tcPr>
            <w:tcW w:w="379" w:type="pct"/>
            <w:vAlign w:val="bottom"/>
          </w:tcPr>
          <w:p w14:paraId="6E22A20F" w14:textId="77777777" w:rsidR="005B104C" w:rsidRDefault="005B104C" w:rsidP="00EC24BF">
            <w:pPr>
              <w:spacing w:line="240" w:lineRule="atLeast"/>
              <w:jc w:val="right"/>
              <w:rPr>
                <w:rFonts w:ascii="Arial" w:hAnsi="Arial" w:cs="Arial"/>
                <w:color w:val="0000FF"/>
              </w:rPr>
            </w:pPr>
          </w:p>
        </w:tc>
        <w:tc>
          <w:tcPr>
            <w:tcW w:w="116" w:type="pct"/>
            <w:vAlign w:val="bottom"/>
          </w:tcPr>
          <w:p w14:paraId="41B002E0" w14:textId="77777777" w:rsidR="005B104C" w:rsidRPr="00DE7B2A" w:rsidRDefault="005B104C" w:rsidP="00EC24BF">
            <w:pPr>
              <w:spacing w:line="240" w:lineRule="atLeast"/>
              <w:jc w:val="right"/>
              <w:rPr>
                <w:rFonts w:ascii="Arial" w:hAnsi="Arial" w:cs="Arial"/>
                <w:color w:val="0000FF"/>
              </w:rPr>
            </w:pPr>
          </w:p>
        </w:tc>
      </w:tr>
      <w:tr w:rsidR="00AB7535" w:rsidRPr="0093447E" w14:paraId="428402BA" w14:textId="77777777" w:rsidTr="00A0371A">
        <w:trPr>
          <w:cantSplit/>
        </w:trPr>
        <w:tc>
          <w:tcPr>
            <w:tcW w:w="111" w:type="pct"/>
          </w:tcPr>
          <w:p w14:paraId="5F071D1A" w14:textId="77777777" w:rsidR="005B104C" w:rsidRPr="0093447E" w:rsidRDefault="005B104C" w:rsidP="00EC24BF">
            <w:pPr>
              <w:spacing w:line="240" w:lineRule="atLeast"/>
              <w:rPr>
                <w:rFonts w:ascii="Arial" w:hAnsi="Arial" w:cs="Arial"/>
                <w:color w:val="0000FF"/>
              </w:rPr>
            </w:pPr>
          </w:p>
        </w:tc>
        <w:tc>
          <w:tcPr>
            <w:tcW w:w="322" w:type="pct"/>
          </w:tcPr>
          <w:p w14:paraId="2EF4601D" w14:textId="77777777" w:rsidR="005B104C" w:rsidRPr="0093447E" w:rsidRDefault="005B104C" w:rsidP="00EC24BF">
            <w:pPr>
              <w:spacing w:line="240" w:lineRule="atLeast"/>
              <w:rPr>
                <w:rFonts w:ascii="Arial" w:hAnsi="Arial" w:cs="Arial"/>
                <w:color w:val="0000FF"/>
              </w:rPr>
            </w:pPr>
          </w:p>
        </w:tc>
        <w:tc>
          <w:tcPr>
            <w:tcW w:w="435" w:type="pct"/>
          </w:tcPr>
          <w:p w14:paraId="70180110" w14:textId="77777777" w:rsidR="005B104C" w:rsidRPr="0093447E" w:rsidRDefault="005B104C" w:rsidP="00EC24BF">
            <w:pPr>
              <w:spacing w:line="240" w:lineRule="atLeast"/>
              <w:rPr>
                <w:rFonts w:ascii="Arial" w:hAnsi="Arial" w:cs="Arial"/>
                <w:color w:val="0000FF"/>
              </w:rPr>
            </w:pPr>
          </w:p>
        </w:tc>
        <w:tc>
          <w:tcPr>
            <w:tcW w:w="435" w:type="pct"/>
          </w:tcPr>
          <w:p w14:paraId="63EDBC6B" w14:textId="77777777" w:rsidR="005B104C" w:rsidRPr="0093447E" w:rsidRDefault="005B104C" w:rsidP="00EC24BF">
            <w:pPr>
              <w:spacing w:line="240" w:lineRule="atLeast"/>
              <w:rPr>
                <w:rFonts w:ascii="Arial" w:hAnsi="Arial" w:cs="Arial"/>
                <w:color w:val="0000FF"/>
              </w:rPr>
            </w:pPr>
          </w:p>
        </w:tc>
        <w:tc>
          <w:tcPr>
            <w:tcW w:w="3581" w:type="pct"/>
            <w:gridSpan w:val="6"/>
          </w:tcPr>
          <w:p w14:paraId="32624D95" w14:textId="77777777" w:rsidR="005B104C" w:rsidRPr="0093447E" w:rsidRDefault="005B104C" w:rsidP="00EC24BF">
            <w:pPr>
              <w:spacing w:line="240" w:lineRule="atLeast"/>
              <w:jc w:val="both"/>
              <w:rPr>
                <w:rFonts w:ascii="Arial" w:hAnsi="Arial" w:cs="Arial"/>
                <w:color w:val="0000FF"/>
              </w:rPr>
            </w:pPr>
            <w:r w:rsidRPr="0093447E">
              <w:rPr>
                <w:rFonts w:ascii="Arial" w:hAnsi="Arial"/>
                <w:i/>
                <w:color w:val="0000FF"/>
                <w:sz w:val="18"/>
              </w:rPr>
              <w:t>"K.B. 21.2.2014" (in werking 1.5.2014)</w:t>
            </w:r>
          </w:p>
        </w:tc>
        <w:tc>
          <w:tcPr>
            <w:tcW w:w="116" w:type="pct"/>
            <w:vAlign w:val="bottom"/>
          </w:tcPr>
          <w:p w14:paraId="00471883" w14:textId="77777777" w:rsidR="005B104C" w:rsidRPr="0093447E" w:rsidRDefault="005B104C" w:rsidP="00EC24BF">
            <w:pPr>
              <w:spacing w:line="240" w:lineRule="atLeast"/>
              <w:jc w:val="right"/>
              <w:rPr>
                <w:rFonts w:ascii="Arial" w:hAnsi="Arial" w:cs="Arial"/>
                <w:color w:val="0000FF"/>
              </w:rPr>
            </w:pPr>
          </w:p>
        </w:tc>
      </w:tr>
      <w:tr w:rsidR="00AB7535" w:rsidRPr="0093447E" w14:paraId="268C7573" w14:textId="77777777" w:rsidTr="00A0371A">
        <w:trPr>
          <w:cantSplit/>
        </w:trPr>
        <w:tc>
          <w:tcPr>
            <w:tcW w:w="111" w:type="pct"/>
          </w:tcPr>
          <w:p w14:paraId="5D6968B2" w14:textId="77777777" w:rsidR="001B3502" w:rsidRPr="0093447E" w:rsidRDefault="001B3502">
            <w:pPr>
              <w:spacing w:line="240" w:lineRule="atLeast"/>
              <w:rPr>
                <w:rFonts w:ascii="Arial" w:hAnsi="Arial" w:cs="Arial"/>
                <w:color w:val="0000FF"/>
              </w:rPr>
            </w:pPr>
          </w:p>
        </w:tc>
        <w:tc>
          <w:tcPr>
            <w:tcW w:w="322" w:type="pct"/>
          </w:tcPr>
          <w:p w14:paraId="2FE255B3" w14:textId="77777777" w:rsidR="001B3502" w:rsidRPr="0093447E" w:rsidRDefault="001B3502">
            <w:pPr>
              <w:spacing w:line="240" w:lineRule="atLeast"/>
              <w:rPr>
                <w:rFonts w:ascii="Arial" w:hAnsi="Arial" w:cs="Arial"/>
                <w:color w:val="0000FF"/>
              </w:rPr>
            </w:pPr>
          </w:p>
        </w:tc>
        <w:tc>
          <w:tcPr>
            <w:tcW w:w="435" w:type="pct"/>
          </w:tcPr>
          <w:p w14:paraId="18FE701F" w14:textId="77777777" w:rsidR="001B3502" w:rsidRPr="0093447E" w:rsidRDefault="001B3502">
            <w:pPr>
              <w:spacing w:line="240" w:lineRule="atLeast"/>
              <w:rPr>
                <w:rFonts w:ascii="Arial" w:hAnsi="Arial" w:cs="Arial"/>
                <w:color w:val="0000FF"/>
              </w:rPr>
            </w:pPr>
          </w:p>
        </w:tc>
        <w:tc>
          <w:tcPr>
            <w:tcW w:w="435" w:type="pct"/>
          </w:tcPr>
          <w:p w14:paraId="742022A9" w14:textId="77777777" w:rsidR="001B3502" w:rsidRPr="0093447E" w:rsidRDefault="001B3502">
            <w:pPr>
              <w:spacing w:line="240" w:lineRule="atLeast"/>
              <w:rPr>
                <w:rFonts w:ascii="Arial" w:hAnsi="Arial" w:cs="Arial"/>
                <w:color w:val="0000FF"/>
              </w:rPr>
            </w:pPr>
          </w:p>
        </w:tc>
        <w:tc>
          <w:tcPr>
            <w:tcW w:w="3581" w:type="pct"/>
            <w:gridSpan w:val="6"/>
          </w:tcPr>
          <w:p w14:paraId="0FDE9F97" w14:textId="7D453080" w:rsidR="001B3502" w:rsidRPr="0093447E" w:rsidRDefault="00817286">
            <w:pPr>
              <w:spacing w:line="240" w:lineRule="atLeast"/>
              <w:jc w:val="both"/>
              <w:rPr>
                <w:rFonts w:ascii="Arial" w:hAnsi="Arial" w:cs="Arial"/>
                <w:color w:val="0000FF"/>
              </w:rPr>
            </w:pPr>
            <w:r w:rsidRPr="00817286">
              <w:rPr>
                <w:rFonts w:ascii="Arial" w:eastAsia="Calibri" w:hAnsi="Arial" w:cs="Arial"/>
                <w:b/>
                <w:bCs/>
                <w:color w:val="0000FF"/>
              </w:rPr>
              <w:t>"</w:t>
            </w:r>
            <w:r w:rsidR="00D33AFD" w:rsidRPr="0093447E">
              <w:rPr>
                <w:rFonts w:ascii="Arial" w:eastAsia="Calibri" w:hAnsi="Arial" w:cs="Arial"/>
                <w:b/>
                <w:bCs/>
                <w:color w:val="0000FF"/>
              </w:rPr>
              <w:t>V. Verstrekkingen, verricht in revalidatiecentra met een overeenkomst.</w:t>
            </w:r>
          </w:p>
        </w:tc>
        <w:tc>
          <w:tcPr>
            <w:tcW w:w="116" w:type="pct"/>
            <w:vAlign w:val="bottom"/>
          </w:tcPr>
          <w:p w14:paraId="6A9D106F" w14:textId="77777777" w:rsidR="001B3502" w:rsidRPr="0093447E" w:rsidRDefault="001B3502">
            <w:pPr>
              <w:spacing w:line="240" w:lineRule="atLeast"/>
              <w:jc w:val="right"/>
              <w:rPr>
                <w:rFonts w:ascii="Arial" w:hAnsi="Arial" w:cs="Arial"/>
                <w:color w:val="0000FF"/>
              </w:rPr>
            </w:pPr>
          </w:p>
        </w:tc>
      </w:tr>
      <w:tr w:rsidR="00AB7535" w:rsidRPr="0093447E" w14:paraId="3B3B8F23" w14:textId="77777777" w:rsidTr="00A0371A">
        <w:trPr>
          <w:cantSplit/>
        </w:trPr>
        <w:tc>
          <w:tcPr>
            <w:tcW w:w="111" w:type="pct"/>
          </w:tcPr>
          <w:p w14:paraId="758291AB" w14:textId="77777777" w:rsidR="005B104C" w:rsidRPr="0093447E" w:rsidRDefault="005B104C">
            <w:pPr>
              <w:spacing w:line="240" w:lineRule="atLeast"/>
              <w:rPr>
                <w:rFonts w:ascii="Arial" w:hAnsi="Arial" w:cs="Arial"/>
                <w:color w:val="0000FF"/>
              </w:rPr>
            </w:pPr>
          </w:p>
        </w:tc>
        <w:tc>
          <w:tcPr>
            <w:tcW w:w="322" w:type="pct"/>
          </w:tcPr>
          <w:p w14:paraId="2D1B459B" w14:textId="77777777" w:rsidR="005B104C" w:rsidRPr="0093447E" w:rsidRDefault="005B104C">
            <w:pPr>
              <w:spacing w:line="240" w:lineRule="atLeast"/>
              <w:rPr>
                <w:rFonts w:ascii="Arial" w:hAnsi="Arial" w:cs="Arial"/>
                <w:color w:val="0000FF"/>
              </w:rPr>
            </w:pPr>
          </w:p>
        </w:tc>
        <w:tc>
          <w:tcPr>
            <w:tcW w:w="435" w:type="pct"/>
          </w:tcPr>
          <w:p w14:paraId="0A4A2826" w14:textId="77777777" w:rsidR="005B104C" w:rsidRPr="00EC24BF" w:rsidRDefault="005B104C">
            <w:pPr>
              <w:spacing w:line="240" w:lineRule="atLeast"/>
              <w:rPr>
                <w:rFonts w:ascii="Arial" w:eastAsia="Calibri" w:hAnsi="Arial" w:cs="Arial"/>
                <w:color w:val="0000FF"/>
              </w:rPr>
            </w:pPr>
          </w:p>
        </w:tc>
        <w:tc>
          <w:tcPr>
            <w:tcW w:w="435" w:type="pct"/>
          </w:tcPr>
          <w:p w14:paraId="59F2EF4D" w14:textId="77777777" w:rsidR="005B104C" w:rsidRPr="00EC24BF" w:rsidRDefault="005B104C">
            <w:pPr>
              <w:spacing w:line="240" w:lineRule="atLeast"/>
              <w:rPr>
                <w:rFonts w:ascii="Arial" w:eastAsia="Calibri" w:hAnsi="Arial" w:cs="Arial"/>
                <w:color w:val="0000FF"/>
              </w:rPr>
            </w:pPr>
          </w:p>
        </w:tc>
        <w:tc>
          <w:tcPr>
            <w:tcW w:w="2922" w:type="pct"/>
            <w:gridSpan w:val="4"/>
          </w:tcPr>
          <w:p w14:paraId="57D35156" w14:textId="77777777" w:rsidR="005B104C" w:rsidRPr="0093447E" w:rsidRDefault="005B104C">
            <w:pPr>
              <w:spacing w:line="240" w:lineRule="atLeast"/>
              <w:jc w:val="both"/>
              <w:rPr>
                <w:rFonts w:ascii="Arial" w:eastAsia="Calibri" w:hAnsi="Arial" w:cs="Arial"/>
                <w:color w:val="0000FF"/>
              </w:rPr>
            </w:pPr>
          </w:p>
        </w:tc>
        <w:tc>
          <w:tcPr>
            <w:tcW w:w="280" w:type="pct"/>
            <w:vAlign w:val="bottom"/>
          </w:tcPr>
          <w:p w14:paraId="60E42D74" w14:textId="77777777" w:rsidR="005B104C" w:rsidRPr="0093447E" w:rsidRDefault="005B104C">
            <w:pPr>
              <w:spacing w:line="240" w:lineRule="atLeast"/>
              <w:jc w:val="right"/>
              <w:rPr>
                <w:rFonts w:ascii="Arial" w:hAnsi="Arial" w:cs="Arial"/>
                <w:color w:val="0000FF"/>
              </w:rPr>
            </w:pPr>
          </w:p>
        </w:tc>
        <w:tc>
          <w:tcPr>
            <w:tcW w:w="379" w:type="pct"/>
            <w:vAlign w:val="bottom"/>
          </w:tcPr>
          <w:p w14:paraId="2CB0937C" w14:textId="77777777" w:rsidR="005B104C" w:rsidRPr="0093447E" w:rsidRDefault="005B104C">
            <w:pPr>
              <w:spacing w:line="240" w:lineRule="atLeast"/>
              <w:jc w:val="right"/>
              <w:rPr>
                <w:rFonts w:ascii="Arial" w:hAnsi="Arial" w:cs="Arial"/>
                <w:color w:val="0000FF"/>
              </w:rPr>
            </w:pPr>
          </w:p>
        </w:tc>
        <w:tc>
          <w:tcPr>
            <w:tcW w:w="116" w:type="pct"/>
            <w:vAlign w:val="bottom"/>
          </w:tcPr>
          <w:p w14:paraId="0D16B572" w14:textId="77777777" w:rsidR="005B104C" w:rsidRPr="0093447E" w:rsidRDefault="005B104C">
            <w:pPr>
              <w:spacing w:line="240" w:lineRule="atLeast"/>
              <w:jc w:val="right"/>
              <w:rPr>
                <w:rFonts w:ascii="Arial" w:hAnsi="Arial" w:cs="Arial"/>
                <w:color w:val="0000FF"/>
              </w:rPr>
            </w:pPr>
          </w:p>
        </w:tc>
      </w:tr>
      <w:tr w:rsidR="00AB7535" w:rsidRPr="0093447E" w14:paraId="1849F919" w14:textId="77777777" w:rsidTr="00A0371A">
        <w:trPr>
          <w:cantSplit/>
        </w:trPr>
        <w:tc>
          <w:tcPr>
            <w:tcW w:w="111" w:type="pct"/>
          </w:tcPr>
          <w:p w14:paraId="76EEF872" w14:textId="77777777" w:rsidR="005B104C" w:rsidRPr="0093447E" w:rsidRDefault="005B104C" w:rsidP="00EC24BF">
            <w:pPr>
              <w:spacing w:line="240" w:lineRule="atLeast"/>
              <w:rPr>
                <w:rFonts w:ascii="Arial" w:hAnsi="Arial" w:cs="Arial"/>
                <w:color w:val="0000FF"/>
              </w:rPr>
            </w:pPr>
          </w:p>
        </w:tc>
        <w:tc>
          <w:tcPr>
            <w:tcW w:w="322" w:type="pct"/>
          </w:tcPr>
          <w:p w14:paraId="48BE193C" w14:textId="77777777" w:rsidR="005B104C" w:rsidRPr="0093447E" w:rsidRDefault="005B104C" w:rsidP="00EC24BF">
            <w:pPr>
              <w:spacing w:line="240" w:lineRule="atLeast"/>
              <w:rPr>
                <w:rFonts w:ascii="Arial" w:hAnsi="Arial" w:cs="Arial"/>
                <w:color w:val="0000FF"/>
              </w:rPr>
            </w:pPr>
          </w:p>
        </w:tc>
        <w:tc>
          <w:tcPr>
            <w:tcW w:w="435" w:type="pct"/>
          </w:tcPr>
          <w:p w14:paraId="3FDAFB52" w14:textId="77777777" w:rsidR="005B104C" w:rsidRPr="0093447E" w:rsidRDefault="005B104C" w:rsidP="00EC24BF">
            <w:pPr>
              <w:spacing w:line="240" w:lineRule="atLeast"/>
              <w:rPr>
                <w:rFonts w:ascii="Arial" w:hAnsi="Arial" w:cs="Arial"/>
                <w:color w:val="0000FF"/>
              </w:rPr>
            </w:pPr>
          </w:p>
        </w:tc>
        <w:tc>
          <w:tcPr>
            <w:tcW w:w="435" w:type="pct"/>
          </w:tcPr>
          <w:p w14:paraId="4EE8618A" w14:textId="77777777" w:rsidR="005B104C" w:rsidRPr="0093447E" w:rsidRDefault="005B104C" w:rsidP="00EC24BF">
            <w:pPr>
              <w:spacing w:line="240" w:lineRule="atLeast"/>
              <w:rPr>
                <w:rFonts w:ascii="Arial" w:hAnsi="Arial" w:cs="Arial"/>
                <w:color w:val="0000FF"/>
              </w:rPr>
            </w:pPr>
          </w:p>
        </w:tc>
        <w:tc>
          <w:tcPr>
            <w:tcW w:w="3581" w:type="pct"/>
            <w:gridSpan w:val="6"/>
          </w:tcPr>
          <w:p w14:paraId="43F2C26D" w14:textId="77777777" w:rsidR="005B104C" w:rsidRPr="0093447E" w:rsidRDefault="005B104C" w:rsidP="00EC24BF">
            <w:pPr>
              <w:spacing w:line="240" w:lineRule="atLeast"/>
              <w:jc w:val="both"/>
              <w:rPr>
                <w:rFonts w:ascii="Arial" w:hAnsi="Arial" w:cs="Arial"/>
                <w:color w:val="0000FF"/>
              </w:rPr>
            </w:pPr>
            <w:r w:rsidRPr="0093447E">
              <w:rPr>
                <w:rFonts w:ascii="Arial" w:hAnsi="Arial"/>
                <w:i/>
                <w:color w:val="0000FF"/>
                <w:sz w:val="18"/>
              </w:rPr>
              <w:t xml:space="preserve">"K.B. </w:t>
            </w:r>
            <w:r w:rsidR="00EC24BF">
              <w:rPr>
                <w:rFonts w:ascii="Arial" w:hAnsi="Arial"/>
                <w:i/>
                <w:color w:val="0000FF"/>
                <w:sz w:val="18"/>
              </w:rPr>
              <w:t>9.5.2021</w:t>
            </w:r>
            <w:r w:rsidRPr="0093447E">
              <w:rPr>
                <w:rFonts w:ascii="Arial" w:hAnsi="Arial"/>
                <w:i/>
                <w:color w:val="0000FF"/>
                <w:sz w:val="18"/>
              </w:rPr>
              <w:t>" (in werking 1.</w:t>
            </w:r>
            <w:r>
              <w:rPr>
                <w:rFonts w:ascii="Arial" w:hAnsi="Arial"/>
                <w:i/>
                <w:color w:val="0000FF"/>
                <w:sz w:val="18"/>
              </w:rPr>
              <w:t>6.2021</w:t>
            </w:r>
            <w:r w:rsidRPr="0093447E">
              <w:rPr>
                <w:rFonts w:ascii="Arial" w:hAnsi="Arial"/>
                <w:i/>
                <w:color w:val="0000FF"/>
                <w:sz w:val="18"/>
              </w:rPr>
              <w:t>)</w:t>
            </w:r>
          </w:p>
        </w:tc>
        <w:tc>
          <w:tcPr>
            <w:tcW w:w="116" w:type="pct"/>
            <w:vAlign w:val="bottom"/>
          </w:tcPr>
          <w:p w14:paraId="53199A86" w14:textId="77777777" w:rsidR="005B104C" w:rsidRPr="0093447E" w:rsidRDefault="005B104C" w:rsidP="00EC24BF">
            <w:pPr>
              <w:spacing w:line="240" w:lineRule="atLeast"/>
              <w:jc w:val="right"/>
              <w:rPr>
                <w:rFonts w:ascii="Arial" w:hAnsi="Arial" w:cs="Arial"/>
                <w:color w:val="0000FF"/>
              </w:rPr>
            </w:pPr>
          </w:p>
        </w:tc>
      </w:tr>
      <w:tr w:rsidR="00AB7535" w:rsidRPr="0093447E" w14:paraId="062D89F6" w14:textId="77777777" w:rsidTr="00A0371A">
        <w:trPr>
          <w:cantSplit/>
        </w:trPr>
        <w:tc>
          <w:tcPr>
            <w:tcW w:w="111" w:type="pct"/>
          </w:tcPr>
          <w:p w14:paraId="68E5F591" w14:textId="77777777" w:rsidR="005B104C" w:rsidRPr="0093447E" w:rsidRDefault="005B104C" w:rsidP="00EC24BF">
            <w:pPr>
              <w:spacing w:line="240" w:lineRule="atLeast"/>
              <w:rPr>
                <w:rFonts w:ascii="Arial" w:hAnsi="Arial" w:cs="Arial"/>
                <w:color w:val="0000FF"/>
              </w:rPr>
            </w:pPr>
            <w:r w:rsidRPr="00DE7B2A">
              <w:rPr>
                <w:rFonts w:ascii="Arial" w:hAnsi="Arial" w:cs="Arial"/>
                <w:color w:val="0000FF"/>
              </w:rPr>
              <w:t>"</w:t>
            </w:r>
          </w:p>
        </w:tc>
        <w:tc>
          <w:tcPr>
            <w:tcW w:w="322" w:type="pct"/>
          </w:tcPr>
          <w:p w14:paraId="590AB270" w14:textId="77777777" w:rsidR="005B104C" w:rsidRPr="0093447E" w:rsidRDefault="005B104C" w:rsidP="00EC24BF">
            <w:pPr>
              <w:spacing w:line="240" w:lineRule="atLeast"/>
              <w:rPr>
                <w:rFonts w:ascii="Arial" w:hAnsi="Arial" w:cs="Arial"/>
                <w:color w:val="0000FF"/>
              </w:rPr>
            </w:pPr>
          </w:p>
        </w:tc>
        <w:tc>
          <w:tcPr>
            <w:tcW w:w="435" w:type="pct"/>
          </w:tcPr>
          <w:p w14:paraId="0A6C48B5" w14:textId="77777777" w:rsidR="005B104C" w:rsidRPr="0093447E" w:rsidRDefault="005B104C" w:rsidP="00EC24BF">
            <w:pPr>
              <w:spacing w:line="240" w:lineRule="atLeast"/>
              <w:rPr>
                <w:rFonts w:ascii="Arial" w:hAnsi="Arial" w:cs="Arial"/>
                <w:color w:val="0000FF"/>
              </w:rPr>
            </w:pPr>
            <w:r>
              <w:rPr>
                <w:rFonts w:ascii="Arial" w:hAnsi="Arial" w:cs="Arial"/>
                <w:color w:val="0000FF"/>
              </w:rPr>
              <w:t>567232</w:t>
            </w:r>
          </w:p>
        </w:tc>
        <w:tc>
          <w:tcPr>
            <w:tcW w:w="435" w:type="pct"/>
          </w:tcPr>
          <w:p w14:paraId="772E0F4F" w14:textId="77777777" w:rsidR="005B104C" w:rsidRPr="0093447E" w:rsidRDefault="005B104C" w:rsidP="00EC24BF">
            <w:pPr>
              <w:spacing w:line="240" w:lineRule="atLeast"/>
              <w:rPr>
                <w:rFonts w:ascii="Arial" w:hAnsi="Arial" w:cs="Arial"/>
                <w:color w:val="0000FF"/>
              </w:rPr>
            </w:pPr>
            <w:r>
              <w:rPr>
                <w:rFonts w:ascii="Arial" w:hAnsi="Arial" w:cs="Arial"/>
                <w:color w:val="0000FF"/>
              </w:rPr>
              <w:t>567243</w:t>
            </w:r>
          </w:p>
        </w:tc>
        <w:tc>
          <w:tcPr>
            <w:tcW w:w="2922" w:type="pct"/>
            <w:gridSpan w:val="4"/>
          </w:tcPr>
          <w:p w14:paraId="3D0E3572" w14:textId="77777777" w:rsidR="005B104C" w:rsidRPr="005B104C" w:rsidRDefault="005B104C" w:rsidP="00EC24BF">
            <w:pPr>
              <w:spacing w:line="240" w:lineRule="atLeast"/>
              <w:jc w:val="both"/>
              <w:rPr>
                <w:rFonts w:ascii="Arial" w:hAnsi="Arial" w:cs="Arial"/>
                <w:color w:val="0000FF"/>
                <w:lang w:val="nl"/>
              </w:rPr>
            </w:pPr>
            <w:r w:rsidRPr="005B104C">
              <w:rPr>
                <w:rFonts w:ascii="Arial" w:hAnsi="Arial" w:cs="Arial"/>
                <w:color w:val="0000FF"/>
              </w:rPr>
              <w:t>Individuele kinesitherapiezitting waarbij de persoonlijke betrokkenheid van de kinesitherapeut per rechthebbende een globale gemiddelde duur van 30 minuten heeft</w:t>
            </w:r>
          </w:p>
        </w:tc>
        <w:tc>
          <w:tcPr>
            <w:tcW w:w="280" w:type="pct"/>
            <w:vAlign w:val="bottom"/>
          </w:tcPr>
          <w:p w14:paraId="6525380B" w14:textId="77777777" w:rsidR="005B104C" w:rsidRPr="0093447E" w:rsidRDefault="005B104C" w:rsidP="00EC24BF">
            <w:pPr>
              <w:spacing w:line="240" w:lineRule="atLeast"/>
              <w:jc w:val="right"/>
              <w:rPr>
                <w:rFonts w:ascii="Arial" w:hAnsi="Arial" w:cs="Arial"/>
                <w:color w:val="0000FF"/>
              </w:rPr>
            </w:pPr>
            <w:r>
              <w:rPr>
                <w:rFonts w:ascii="Arial" w:hAnsi="Arial" w:cs="Arial"/>
                <w:color w:val="0000FF"/>
              </w:rPr>
              <w:t>M</w:t>
            </w:r>
          </w:p>
        </w:tc>
        <w:tc>
          <w:tcPr>
            <w:tcW w:w="379" w:type="pct"/>
            <w:vAlign w:val="bottom"/>
          </w:tcPr>
          <w:p w14:paraId="5FE3F1D5" w14:textId="77777777" w:rsidR="005B104C" w:rsidRPr="0093447E" w:rsidRDefault="005B104C" w:rsidP="00EC24BF">
            <w:pPr>
              <w:spacing w:line="240" w:lineRule="atLeast"/>
              <w:jc w:val="right"/>
              <w:rPr>
                <w:rFonts w:ascii="Arial" w:hAnsi="Arial" w:cs="Arial"/>
                <w:color w:val="0000FF"/>
              </w:rPr>
            </w:pPr>
            <w:r>
              <w:rPr>
                <w:rFonts w:ascii="Arial" w:hAnsi="Arial" w:cs="Arial"/>
                <w:color w:val="0000FF"/>
              </w:rPr>
              <w:t>24</w:t>
            </w:r>
          </w:p>
        </w:tc>
        <w:tc>
          <w:tcPr>
            <w:tcW w:w="116" w:type="pct"/>
            <w:vAlign w:val="bottom"/>
          </w:tcPr>
          <w:p w14:paraId="46C1718A" w14:textId="77777777" w:rsidR="005B104C" w:rsidRPr="0093447E" w:rsidRDefault="005B104C" w:rsidP="00EC24BF">
            <w:pPr>
              <w:spacing w:line="240" w:lineRule="atLeast"/>
              <w:jc w:val="right"/>
              <w:rPr>
                <w:rFonts w:ascii="Arial" w:hAnsi="Arial" w:cs="Arial"/>
                <w:color w:val="0000FF"/>
              </w:rPr>
            </w:pPr>
            <w:r w:rsidRPr="00DE7B2A">
              <w:rPr>
                <w:rFonts w:ascii="Arial" w:hAnsi="Arial" w:cs="Arial"/>
                <w:color w:val="0000FF"/>
              </w:rPr>
              <w:t>"</w:t>
            </w:r>
          </w:p>
        </w:tc>
      </w:tr>
      <w:tr w:rsidR="00AB7535" w:rsidRPr="0093447E" w14:paraId="1AA03407" w14:textId="77777777" w:rsidTr="00A0371A">
        <w:trPr>
          <w:cantSplit/>
        </w:trPr>
        <w:tc>
          <w:tcPr>
            <w:tcW w:w="111" w:type="pct"/>
          </w:tcPr>
          <w:p w14:paraId="1C125924" w14:textId="77777777" w:rsidR="005B104C" w:rsidRPr="00DE7B2A" w:rsidRDefault="005B104C" w:rsidP="00EC24BF">
            <w:pPr>
              <w:spacing w:line="240" w:lineRule="atLeast"/>
              <w:rPr>
                <w:rFonts w:ascii="Arial" w:hAnsi="Arial" w:cs="Arial"/>
                <w:color w:val="0000FF"/>
              </w:rPr>
            </w:pPr>
          </w:p>
        </w:tc>
        <w:tc>
          <w:tcPr>
            <w:tcW w:w="322" w:type="pct"/>
          </w:tcPr>
          <w:p w14:paraId="06F28B74" w14:textId="77777777" w:rsidR="005B104C" w:rsidRPr="0093447E" w:rsidRDefault="005B104C" w:rsidP="00EC24BF">
            <w:pPr>
              <w:spacing w:line="240" w:lineRule="atLeast"/>
              <w:rPr>
                <w:rFonts w:ascii="Arial" w:hAnsi="Arial" w:cs="Arial"/>
                <w:color w:val="0000FF"/>
              </w:rPr>
            </w:pPr>
          </w:p>
        </w:tc>
        <w:tc>
          <w:tcPr>
            <w:tcW w:w="435" w:type="pct"/>
          </w:tcPr>
          <w:p w14:paraId="21DC9EA9" w14:textId="77777777" w:rsidR="005B104C" w:rsidRDefault="005B104C" w:rsidP="00EC24BF">
            <w:pPr>
              <w:spacing w:line="240" w:lineRule="atLeast"/>
              <w:rPr>
                <w:rFonts w:ascii="Arial" w:hAnsi="Arial" w:cs="Arial"/>
                <w:color w:val="0000FF"/>
              </w:rPr>
            </w:pPr>
          </w:p>
        </w:tc>
        <w:tc>
          <w:tcPr>
            <w:tcW w:w="435" w:type="pct"/>
          </w:tcPr>
          <w:p w14:paraId="27BF71BE" w14:textId="77777777" w:rsidR="005B104C" w:rsidRPr="0093447E" w:rsidRDefault="005B104C" w:rsidP="00EC24BF">
            <w:pPr>
              <w:spacing w:line="240" w:lineRule="atLeast"/>
              <w:rPr>
                <w:rFonts w:ascii="Arial" w:hAnsi="Arial" w:cs="Arial"/>
                <w:color w:val="0000FF"/>
              </w:rPr>
            </w:pPr>
          </w:p>
        </w:tc>
        <w:tc>
          <w:tcPr>
            <w:tcW w:w="2922" w:type="pct"/>
            <w:gridSpan w:val="4"/>
          </w:tcPr>
          <w:p w14:paraId="767B5046" w14:textId="77777777" w:rsidR="005B104C" w:rsidRPr="00CF1C24" w:rsidRDefault="005B104C" w:rsidP="00EC24BF">
            <w:pPr>
              <w:spacing w:line="240" w:lineRule="atLeast"/>
              <w:jc w:val="both"/>
              <w:rPr>
                <w:rFonts w:ascii="Arial" w:hAnsi="Arial" w:cs="Arial"/>
                <w:color w:val="0000FF"/>
              </w:rPr>
            </w:pPr>
          </w:p>
        </w:tc>
        <w:tc>
          <w:tcPr>
            <w:tcW w:w="280" w:type="pct"/>
            <w:vAlign w:val="bottom"/>
          </w:tcPr>
          <w:p w14:paraId="73C38DDB" w14:textId="77777777" w:rsidR="005B104C" w:rsidRDefault="005B104C" w:rsidP="00EC24BF">
            <w:pPr>
              <w:spacing w:line="240" w:lineRule="atLeast"/>
              <w:jc w:val="right"/>
              <w:rPr>
                <w:rFonts w:ascii="Arial" w:hAnsi="Arial" w:cs="Arial"/>
                <w:color w:val="0000FF"/>
              </w:rPr>
            </w:pPr>
          </w:p>
        </w:tc>
        <w:tc>
          <w:tcPr>
            <w:tcW w:w="379" w:type="pct"/>
            <w:vAlign w:val="bottom"/>
          </w:tcPr>
          <w:p w14:paraId="3025F149" w14:textId="77777777" w:rsidR="005B104C" w:rsidRDefault="005B104C" w:rsidP="00EC24BF">
            <w:pPr>
              <w:spacing w:line="240" w:lineRule="atLeast"/>
              <w:jc w:val="right"/>
              <w:rPr>
                <w:rFonts w:ascii="Arial" w:hAnsi="Arial" w:cs="Arial"/>
                <w:color w:val="0000FF"/>
              </w:rPr>
            </w:pPr>
          </w:p>
        </w:tc>
        <w:tc>
          <w:tcPr>
            <w:tcW w:w="116" w:type="pct"/>
            <w:vAlign w:val="bottom"/>
          </w:tcPr>
          <w:p w14:paraId="3AA6588F" w14:textId="77777777" w:rsidR="005B104C" w:rsidRPr="00DE7B2A" w:rsidRDefault="005B104C" w:rsidP="00EC24BF">
            <w:pPr>
              <w:spacing w:line="240" w:lineRule="atLeast"/>
              <w:jc w:val="right"/>
              <w:rPr>
                <w:rFonts w:ascii="Arial" w:hAnsi="Arial" w:cs="Arial"/>
                <w:color w:val="0000FF"/>
              </w:rPr>
            </w:pPr>
          </w:p>
        </w:tc>
      </w:tr>
      <w:tr w:rsidR="00AB7535" w:rsidRPr="0093447E" w14:paraId="36740254" w14:textId="77777777" w:rsidTr="00A0371A">
        <w:trPr>
          <w:cantSplit/>
        </w:trPr>
        <w:tc>
          <w:tcPr>
            <w:tcW w:w="111" w:type="pct"/>
          </w:tcPr>
          <w:p w14:paraId="0EF8AE5D" w14:textId="77777777" w:rsidR="005B104C" w:rsidRPr="0093447E" w:rsidRDefault="005B104C" w:rsidP="00EC24BF">
            <w:pPr>
              <w:spacing w:line="240" w:lineRule="atLeast"/>
              <w:rPr>
                <w:rFonts w:ascii="Arial" w:hAnsi="Arial" w:cs="Arial"/>
                <w:color w:val="0000FF"/>
              </w:rPr>
            </w:pPr>
          </w:p>
        </w:tc>
        <w:tc>
          <w:tcPr>
            <w:tcW w:w="322" w:type="pct"/>
          </w:tcPr>
          <w:p w14:paraId="7545D3A3" w14:textId="77777777" w:rsidR="005B104C" w:rsidRPr="0093447E" w:rsidRDefault="005B104C" w:rsidP="00EC24BF">
            <w:pPr>
              <w:spacing w:line="240" w:lineRule="atLeast"/>
              <w:rPr>
                <w:rFonts w:ascii="Arial" w:hAnsi="Arial" w:cs="Arial"/>
                <w:color w:val="0000FF"/>
              </w:rPr>
            </w:pPr>
          </w:p>
        </w:tc>
        <w:tc>
          <w:tcPr>
            <w:tcW w:w="435" w:type="pct"/>
          </w:tcPr>
          <w:p w14:paraId="12D51AB7" w14:textId="77777777" w:rsidR="005B104C" w:rsidRPr="0093447E" w:rsidRDefault="005B104C" w:rsidP="00EC24BF">
            <w:pPr>
              <w:spacing w:line="240" w:lineRule="atLeast"/>
              <w:rPr>
                <w:rFonts w:ascii="Arial" w:hAnsi="Arial" w:cs="Arial"/>
                <w:color w:val="0000FF"/>
              </w:rPr>
            </w:pPr>
          </w:p>
        </w:tc>
        <w:tc>
          <w:tcPr>
            <w:tcW w:w="435" w:type="pct"/>
          </w:tcPr>
          <w:p w14:paraId="146E93C2" w14:textId="77777777" w:rsidR="005B104C" w:rsidRPr="0093447E" w:rsidRDefault="005B104C" w:rsidP="00EC24BF">
            <w:pPr>
              <w:spacing w:line="240" w:lineRule="atLeast"/>
              <w:rPr>
                <w:rFonts w:ascii="Arial" w:hAnsi="Arial" w:cs="Arial"/>
                <w:color w:val="0000FF"/>
              </w:rPr>
            </w:pPr>
          </w:p>
        </w:tc>
        <w:tc>
          <w:tcPr>
            <w:tcW w:w="3581" w:type="pct"/>
            <w:gridSpan w:val="6"/>
          </w:tcPr>
          <w:p w14:paraId="71273292" w14:textId="77777777" w:rsidR="005B104C" w:rsidRPr="0093447E" w:rsidRDefault="005B104C" w:rsidP="00EC24BF">
            <w:pPr>
              <w:spacing w:line="240" w:lineRule="atLeast"/>
              <w:jc w:val="both"/>
              <w:rPr>
                <w:rFonts w:ascii="Arial" w:hAnsi="Arial" w:cs="Arial"/>
                <w:color w:val="0000FF"/>
              </w:rPr>
            </w:pPr>
            <w:r w:rsidRPr="0093447E">
              <w:rPr>
                <w:rFonts w:ascii="Arial" w:hAnsi="Arial"/>
                <w:i/>
                <w:color w:val="0000FF"/>
                <w:sz w:val="18"/>
              </w:rPr>
              <w:t>"K.B. 21.2.2014" (in werking 1.5.2014)</w:t>
            </w:r>
            <w:r>
              <w:rPr>
                <w:rFonts w:ascii="Arial" w:hAnsi="Arial"/>
                <w:i/>
                <w:color w:val="0000FF"/>
                <w:sz w:val="18"/>
              </w:rPr>
              <w:t xml:space="preserve"> + </w:t>
            </w:r>
            <w:r w:rsidRPr="0093447E">
              <w:rPr>
                <w:rFonts w:ascii="Arial" w:hAnsi="Arial"/>
                <w:i/>
                <w:color w:val="0000FF"/>
                <w:sz w:val="18"/>
              </w:rPr>
              <w:t xml:space="preserve">"K.B. </w:t>
            </w:r>
            <w:r w:rsidR="00EC24BF">
              <w:rPr>
                <w:rFonts w:ascii="Arial" w:hAnsi="Arial"/>
                <w:i/>
                <w:color w:val="0000FF"/>
                <w:sz w:val="18"/>
              </w:rPr>
              <w:t>9.5.2021</w:t>
            </w:r>
            <w:r w:rsidRPr="0093447E">
              <w:rPr>
                <w:rFonts w:ascii="Arial" w:hAnsi="Arial"/>
                <w:i/>
                <w:color w:val="0000FF"/>
                <w:sz w:val="18"/>
              </w:rPr>
              <w:t>" (in werking 1.</w:t>
            </w:r>
            <w:r>
              <w:rPr>
                <w:rFonts w:ascii="Arial" w:hAnsi="Arial"/>
                <w:i/>
                <w:color w:val="0000FF"/>
                <w:sz w:val="18"/>
              </w:rPr>
              <w:t>6.2021</w:t>
            </w:r>
            <w:r w:rsidRPr="0093447E">
              <w:rPr>
                <w:rFonts w:ascii="Arial" w:hAnsi="Arial"/>
                <w:i/>
                <w:color w:val="0000FF"/>
                <w:sz w:val="18"/>
              </w:rPr>
              <w:t>)</w:t>
            </w:r>
          </w:p>
        </w:tc>
        <w:tc>
          <w:tcPr>
            <w:tcW w:w="116" w:type="pct"/>
            <w:vAlign w:val="bottom"/>
          </w:tcPr>
          <w:p w14:paraId="07CBF49E" w14:textId="77777777" w:rsidR="005B104C" w:rsidRPr="0093447E" w:rsidRDefault="005B104C" w:rsidP="00EC24BF">
            <w:pPr>
              <w:spacing w:line="240" w:lineRule="atLeast"/>
              <w:jc w:val="right"/>
              <w:rPr>
                <w:rFonts w:ascii="Arial" w:hAnsi="Arial" w:cs="Arial"/>
                <w:color w:val="0000FF"/>
              </w:rPr>
            </w:pPr>
          </w:p>
        </w:tc>
      </w:tr>
      <w:tr w:rsidR="00AB7535" w:rsidRPr="0093447E" w14:paraId="221E4DB5" w14:textId="77777777" w:rsidTr="00A0371A">
        <w:trPr>
          <w:cantSplit/>
        </w:trPr>
        <w:tc>
          <w:tcPr>
            <w:tcW w:w="111" w:type="pct"/>
          </w:tcPr>
          <w:p w14:paraId="1B8A1B72" w14:textId="69D49472" w:rsidR="001B3502" w:rsidRPr="0093447E" w:rsidRDefault="00817286">
            <w:pPr>
              <w:spacing w:line="240" w:lineRule="atLeast"/>
              <w:rPr>
                <w:rFonts w:ascii="Arial" w:hAnsi="Arial" w:cs="Arial"/>
                <w:color w:val="0000FF"/>
              </w:rPr>
            </w:pPr>
            <w:r w:rsidRPr="00817286">
              <w:rPr>
                <w:rFonts w:ascii="Arial" w:hAnsi="Arial" w:cs="Arial"/>
                <w:color w:val="0000FF"/>
              </w:rPr>
              <w:t>"</w:t>
            </w:r>
          </w:p>
        </w:tc>
        <w:tc>
          <w:tcPr>
            <w:tcW w:w="322" w:type="pct"/>
          </w:tcPr>
          <w:p w14:paraId="1C4BB078" w14:textId="77777777" w:rsidR="001B3502" w:rsidRPr="0093447E" w:rsidRDefault="001B3502">
            <w:pPr>
              <w:spacing w:line="240" w:lineRule="atLeast"/>
              <w:rPr>
                <w:rFonts w:ascii="Arial" w:hAnsi="Arial" w:cs="Arial"/>
                <w:color w:val="0000FF"/>
              </w:rPr>
            </w:pPr>
          </w:p>
        </w:tc>
        <w:tc>
          <w:tcPr>
            <w:tcW w:w="435" w:type="pct"/>
          </w:tcPr>
          <w:p w14:paraId="1EBDAD15" w14:textId="77777777" w:rsidR="001B3502" w:rsidRPr="0093447E" w:rsidRDefault="00F142B0">
            <w:pPr>
              <w:spacing w:line="240" w:lineRule="atLeast"/>
              <w:rPr>
                <w:rFonts w:ascii="Arial" w:hAnsi="Arial" w:cs="Arial"/>
                <w:color w:val="0000FF"/>
              </w:rPr>
            </w:pPr>
            <w:r w:rsidRPr="0093447E">
              <w:rPr>
                <w:rFonts w:ascii="Arial" w:eastAsia="Calibri" w:hAnsi="Arial" w:cs="Arial"/>
                <w:color w:val="0000FF"/>
                <w:lang w:val="fr-BE"/>
              </w:rPr>
              <w:t>560534</w:t>
            </w:r>
          </w:p>
        </w:tc>
        <w:tc>
          <w:tcPr>
            <w:tcW w:w="435" w:type="pct"/>
          </w:tcPr>
          <w:p w14:paraId="6DA5CF06" w14:textId="77777777" w:rsidR="001B3502" w:rsidRPr="0093447E" w:rsidRDefault="00F142B0">
            <w:pPr>
              <w:spacing w:line="240" w:lineRule="atLeast"/>
              <w:rPr>
                <w:rFonts w:ascii="Arial" w:hAnsi="Arial" w:cs="Arial"/>
                <w:color w:val="0000FF"/>
              </w:rPr>
            </w:pPr>
            <w:r w:rsidRPr="0093447E">
              <w:rPr>
                <w:rFonts w:ascii="Arial" w:eastAsia="Calibri" w:hAnsi="Arial" w:cs="Arial"/>
                <w:color w:val="0000FF"/>
                <w:lang w:val="fr-BE"/>
              </w:rPr>
              <w:t>560545</w:t>
            </w:r>
          </w:p>
        </w:tc>
        <w:tc>
          <w:tcPr>
            <w:tcW w:w="2922" w:type="pct"/>
            <w:gridSpan w:val="4"/>
          </w:tcPr>
          <w:p w14:paraId="0D041590" w14:textId="77777777" w:rsidR="001B3502" w:rsidRPr="0093447E" w:rsidRDefault="005B104C">
            <w:pPr>
              <w:spacing w:line="240" w:lineRule="atLeast"/>
              <w:jc w:val="both"/>
              <w:rPr>
                <w:rFonts w:ascii="Arial" w:hAnsi="Arial" w:cs="Arial"/>
                <w:color w:val="0000FF"/>
              </w:rPr>
            </w:pPr>
            <w:r w:rsidRPr="005B104C">
              <w:rPr>
                <w:rFonts w:ascii="Arial" w:eastAsia="Calibri" w:hAnsi="Arial" w:cs="Arial"/>
                <w:color w:val="0000FF"/>
              </w:rPr>
              <w:t>Als de zitting 567232-567243 niet mag worden geattesteerd, rekening houdende met de in § 10 van dit artikel vastgestelde beperkingen : individuele kinesitherapiezitting waarbij de persoonlijke betrokkenheid van de kinesitherapeut per rechthebbende een globale gemiddelde duur van 30 minuten heeft</w:t>
            </w:r>
          </w:p>
        </w:tc>
        <w:tc>
          <w:tcPr>
            <w:tcW w:w="280" w:type="pct"/>
            <w:vAlign w:val="bottom"/>
          </w:tcPr>
          <w:p w14:paraId="70BBFCDE" w14:textId="77777777" w:rsidR="001B3502" w:rsidRPr="0093447E" w:rsidRDefault="001B3502">
            <w:pPr>
              <w:spacing w:line="240" w:lineRule="atLeast"/>
              <w:jc w:val="right"/>
              <w:rPr>
                <w:rFonts w:ascii="Arial" w:hAnsi="Arial" w:cs="Arial"/>
                <w:color w:val="0000FF"/>
              </w:rPr>
            </w:pPr>
            <w:r w:rsidRPr="0093447E">
              <w:rPr>
                <w:rFonts w:ascii="Arial" w:hAnsi="Arial" w:cs="Arial"/>
                <w:color w:val="0000FF"/>
              </w:rPr>
              <w:t>M</w:t>
            </w:r>
          </w:p>
        </w:tc>
        <w:tc>
          <w:tcPr>
            <w:tcW w:w="379" w:type="pct"/>
            <w:vAlign w:val="bottom"/>
          </w:tcPr>
          <w:p w14:paraId="76E0BC64" w14:textId="77777777" w:rsidR="001B3502" w:rsidRPr="0093447E" w:rsidRDefault="0053729F">
            <w:pPr>
              <w:spacing w:line="240" w:lineRule="atLeast"/>
              <w:jc w:val="right"/>
              <w:rPr>
                <w:rFonts w:ascii="Arial" w:hAnsi="Arial" w:cs="Arial"/>
                <w:color w:val="0000FF"/>
              </w:rPr>
            </w:pPr>
            <w:r w:rsidRPr="0093447E">
              <w:rPr>
                <w:rFonts w:ascii="Arial" w:hAnsi="Arial" w:cs="Arial"/>
                <w:color w:val="0000FF"/>
              </w:rPr>
              <w:t>24</w:t>
            </w:r>
          </w:p>
        </w:tc>
        <w:tc>
          <w:tcPr>
            <w:tcW w:w="116" w:type="pct"/>
            <w:vAlign w:val="bottom"/>
          </w:tcPr>
          <w:p w14:paraId="26A85053" w14:textId="14B98E4B" w:rsidR="001B3502" w:rsidRPr="0093447E" w:rsidRDefault="00817286">
            <w:pPr>
              <w:spacing w:line="240" w:lineRule="atLeast"/>
              <w:jc w:val="right"/>
              <w:rPr>
                <w:rFonts w:ascii="Arial" w:hAnsi="Arial" w:cs="Arial"/>
                <w:color w:val="0000FF"/>
              </w:rPr>
            </w:pPr>
            <w:r w:rsidRPr="00817286">
              <w:rPr>
                <w:rFonts w:ascii="Arial" w:hAnsi="Arial" w:cs="Arial"/>
                <w:color w:val="0000FF"/>
              </w:rPr>
              <w:t>"</w:t>
            </w:r>
          </w:p>
        </w:tc>
      </w:tr>
      <w:tr w:rsidR="00AB7535" w:rsidRPr="0093447E" w14:paraId="561A17B7" w14:textId="77777777" w:rsidTr="00A0371A">
        <w:trPr>
          <w:cantSplit/>
        </w:trPr>
        <w:tc>
          <w:tcPr>
            <w:tcW w:w="111" w:type="pct"/>
          </w:tcPr>
          <w:p w14:paraId="7F97CC27" w14:textId="77777777" w:rsidR="005B104C" w:rsidRPr="0093447E" w:rsidRDefault="005B104C">
            <w:pPr>
              <w:spacing w:line="240" w:lineRule="atLeast"/>
              <w:rPr>
                <w:rFonts w:ascii="Arial" w:hAnsi="Arial" w:cs="Arial"/>
                <w:color w:val="0000FF"/>
              </w:rPr>
            </w:pPr>
          </w:p>
        </w:tc>
        <w:tc>
          <w:tcPr>
            <w:tcW w:w="322" w:type="pct"/>
          </w:tcPr>
          <w:p w14:paraId="7D7FE53B" w14:textId="77777777" w:rsidR="005B104C" w:rsidRPr="0093447E" w:rsidRDefault="005B104C">
            <w:pPr>
              <w:spacing w:line="240" w:lineRule="atLeast"/>
              <w:rPr>
                <w:rFonts w:ascii="Arial" w:hAnsi="Arial" w:cs="Arial"/>
                <w:color w:val="0000FF"/>
              </w:rPr>
            </w:pPr>
          </w:p>
        </w:tc>
        <w:tc>
          <w:tcPr>
            <w:tcW w:w="435" w:type="pct"/>
          </w:tcPr>
          <w:p w14:paraId="2E8A0C62" w14:textId="77777777" w:rsidR="005B104C" w:rsidRPr="0093447E" w:rsidRDefault="005B104C">
            <w:pPr>
              <w:spacing w:line="240" w:lineRule="atLeast"/>
              <w:rPr>
                <w:rFonts w:ascii="Arial" w:eastAsia="Calibri" w:hAnsi="Arial" w:cs="Arial"/>
                <w:color w:val="0000FF"/>
                <w:lang w:val="fr-BE"/>
              </w:rPr>
            </w:pPr>
          </w:p>
        </w:tc>
        <w:tc>
          <w:tcPr>
            <w:tcW w:w="435" w:type="pct"/>
          </w:tcPr>
          <w:p w14:paraId="0109E080" w14:textId="77777777" w:rsidR="005B104C" w:rsidRPr="0093447E" w:rsidRDefault="005B104C">
            <w:pPr>
              <w:spacing w:line="240" w:lineRule="atLeast"/>
              <w:rPr>
                <w:rFonts w:ascii="Arial" w:eastAsia="Calibri" w:hAnsi="Arial" w:cs="Arial"/>
                <w:color w:val="0000FF"/>
                <w:lang w:val="fr-BE"/>
              </w:rPr>
            </w:pPr>
          </w:p>
        </w:tc>
        <w:tc>
          <w:tcPr>
            <w:tcW w:w="2922" w:type="pct"/>
            <w:gridSpan w:val="4"/>
          </w:tcPr>
          <w:p w14:paraId="72F63A41" w14:textId="77777777" w:rsidR="005B104C" w:rsidRPr="005B104C" w:rsidRDefault="005B104C">
            <w:pPr>
              <w:spacing w:line="240" w:lineRule="atLeast"/>
              <w:jc w:val="both"/>
              <w:rPr>
                <w:rFonts w:ascii="Arial" w:eastAsia="Calibri" w:hAnsi="Arial" w:cs="Arial"/>
                <w:color w:val="0000FF"/>
              </w:rPr>
            </w:pPr>
          </w:p>
        </w:tc>
        <w:tc>
          <w:tcPr>
            <w:tcW w:w="280" w:type="pct"/>
            <w:vAlign w:val="bottom"/>
          </w:tcPr>
          <w:p w14:paraId="6B25D2D0" w14:textId="77777777" w:rsidR="005B104C" w:rsidRPr="0093447E" w:rsidRDefault="005B104C">
            <w:pPr>
              <w:spacing w:line="240" w:lineRule="atLeast"/>
              <w:jc w:val="right"/>
              <w:rPr>
                <w:rFonts w:ascii="Arial" w:hAnsi="Arial" w:cs="Arial"/>
                <w:color w:val="0000FF"/>
              </w:rPr>
            </w:pPr>
          </w:p>
        </w:tc>
        <w:tc>
          <w:tcPr>
            <w:tcW w:w="379" w:type="pct"/>
            <w:vAlign w:val="bottom"/>
          </w:tcPr>
          <w:p w14:paraId="25155D0A" w14:textId="77777777" w:rsidR="005B104C" w:rsidRPr="0093447E" w:rsidRDefault="005B104C">
            <w:pPr>
              <w:spacing w:line="240" w:lineRule="atLeast"/>
              <w:jc w:val="right"/>
              <w:rPr>
                <w:rFonts w:ascii="Arial" w:hAnsi="Arial" w:cs="Arial"/>
                <w:color w:val="0000FF"/>
              </w:rPr>
            </w:pPr>
          </w:p>
        </w:tc>
        <w:tc>
          <w:tcPr>
            <w:tcW w:w="116" w:type="pct"/>
            <w:vAlign w:val="bottom"/>
          </w:tcPr>
          <w:p w14:paraId="3F9F1CA1" w14:textId="77777777" w:rsidR="005B104C" w:rsidRPr="0093447E" w:rsidRDefault="005B104C">
            <w:pPr>
              <w:spacing w:line="240" w:lineRule="atLeast"/>
              <w:jc w:val="right"/>
              <w:rPr>
                <w:rFonts w:ascii="Arial" w:hAnsi="Arial" w:cs="Arial"/>
                <w:color w:val="0000FF"/>
              </w:rPr>
            </w:pPr>
          </w:p>
        </w:tc>
      </w:tr>
      <w:tr w:rsidR="00AB7535" w:rsidRPr="0093447E" w14:paraId="310CD9A5" w14:textId="77777777" w:rsidTr="00A0371A">
        <w:trPr>
          <w:cantSplit/>
        </w:trPr>
        <w:tc>
          <w:tcPr>
            <w:tcW w:w="111" w:type="pct"/>
          </w:tcPr>
          <w:p w14:paraId="701CE747" w14:textId="77777777" w:rsidR="00F62473" w:rsidRDefault="00F62473">
            <w:pPr>
              <w:spacing w:line="240" w:lineRule="atLeast"/>
              <w:rPr>
                <w:rFonts w:ascii="Arial" w:hAnsi="Arial" w:cs="Arial"/>
                <w:color w:val="0000FF"/>
              </w:rPr>
            </w:pPr>
          </w:p>
          <w:p w14:paraId="10462C00" w14:textId="55065CA4" w:rsidR="00F62473" w:rsidRPr="0093447E" w:rsidRDefault="00F62473">
            <w:pPr>
              <w:spacing w:line="240" w:lineRule="atLeast"/>
              <w:rPr>
                <w:rFonts w:ascii="Arial" w:hAnsi="Arial" w:cs="Arial"/>
                <w:color w:val="0000FF"/>
              </w:rPr>
            </w:pPr>
          </w:p>
        </w:tc>
        <w:tc>
          <w:tcPr>
            <w:tcW w:w="322" w:type="pct"/>
          </w:tcPr>
          <w:p w14:paraId="6F12AC54" w14:textId="77777777" w:rsidR="00F62473" w:rsidRPr="0093447E" w:rsidRDefault="00F62473">
            <w:pPr>
              <w:spacing w:line="240" w:lineRule="atLeast"/>
              <w:rPr>
                <w:rFonts w:ascii="Arial" w:hAnsi="Arial" w:cs="Arial"/>
                <w:color w:val="0000FF"/>
              </w:rPr>
            </w:pPr>
          </w:p>
        </w:tc>
        <w:tc>
          <w:tcPr>
            <w:tcW w:w="435" w:type="pct"/>
          </w:tcPr>
          <w:p w14:paraId="3A69F26D" w14:textId="77777777" w:rsidR="00F62473" w:rsidRPr="0093447E" w:rsidRDefault="00F62473">
            <w:pPr>
              <w:spacing w:line="240" w:lineRule="atLeast"/>
              <w:rPr>
                <w:rFonts w:ascii="Arial" w:eastAsia="Calibri" w:hAnsi="Arial" w:cs="Arial"/>
                <w:color w:val="0000FF"/>
                <w:lang w:val="fr-BE"/>
              </w:rPr>
            </w:pPr>
          </w:p>
        </w:tc>
        <w:tc>
          <w:tcPr>
            <w:tcW w:w="435" w:type="pct"/>
          </w:tcPr>
          <w:p w14:paraId="0D860642" w14:textId="77777777" w:rsidR="00F62473" w:rsidRPr="0093447E" w:rsidRDefault="00F62473">
            <w:pPr>
              <w:spacing w:line="240" w:lineRule="atLeast"/>
              <w:rPr>
                <w:rFonts w:ascii="Arial" w:eastAsia="Calibri" w:hAnsi="Arial" w:cs="Arial"/>
                <w:color w:val="0000FF"/>
                <w:lang w:val="fr-BE"/>
              </w:rPr>
            </w:pPr>
          </w:p>
        </w:tc>
        <w:tc>
          <w:tcPr>
            <w:tcW w:w="2922" w:type="pct"/>
            <w:gridSpan w:val="4"/>
          </w:tcPr>
          <w:p w14:paraId="69AAD077" w14:textId="77777777" w:rsidR="00F62473" w:rsidRPr="005B104C" w:rsidRDefault="00F62473">
            <w:pPr>
              <w:spacing w:line="240" w:lineRule="atLeast"/>
              <w:jc w:val="both"/>
              <w:rPr>
                <w:rFonts w:ascii="Arial" w:eastAsia="Calibri" w:hAnsi="Arial" w:cs="Arial"/>
                <w:color w:val="0000FF"/>
              </w:rPr>
            </w:pPr>
          </w:p>
        </w:tc>
        <w:tc>
          <w:tcPr>
            <w:tcW w:w="280" w:type="pct"/>
            <w:vAlign w:val="bottom"/>
          </w:tcPr>
          <w:p w14:paraId="590C51CD" w14:textId="77777777" w:rsidR="00F62473" w:rsidRPr="0093447E" w:rsidRDefault="00F62473">
            <w:pPr>
              <w:spacing w:line="240" w:lineRule="atLeast"/>
              <w:jc w:val="right"/>
              <w:rPr>
                <w:rFonts w:ascii="Arial" w:hAnsi="Arial" w:cs="Arial"/>
                <w:color w:val="0000FF"/>
              </w:rPr>
            </w:pPr>
          </w:p>
        </w:tc>
        <w:tc>
          <w:tcPr>
            <w:tcW w:w="379" w:type="pct"/>
            <w:vAlign w:val="bottom"/>
          </w:tcPr>
          <w:p w14:paraId="48AB06E1" w14:textId="77777777" w:rsidR="00F62473" w:rsidRPr="0093447E" w:rsidRDefault="00F62473">
            <w:pPr>
              <w:spacing w:line="240" w:lineRule="atLeast"/>
              <w:jc w:val="right"/>
              <w:rPr>
                <w:rFonts w:ascii="Arial" w:hAnsi="Arial" w:cs="Arial"/>
                <w:color w:val="0000FF"/>
              </w:rPr>
            </w:pPr>
          </w:p>
        </w:tc>
        <w:tc>
          <w:tcPr>
            <w:tcW w:w="116" w:type="pct"/>
            <w:vAlign w:val="bottom"/>
          </w:tcPr>
          <w:p w14:paraId="6433C4AC" w14:textId="77777777" w:rsidR="00F62473" w:rsidRPr="0093447E" w:rsidRDefault="00F62473">
            <w:pPr>
              <w:spacing w:line="240" w:lineRule="atLeast"/>
              <w:jc w:val="right"/>
              <w:rPr>
                <w:rFonts w:ascii="Arial" w:hAnsi="Arial" w:cs="Arial"/>
                <w:color w:val="0000FF"/>
              </w:rPr>
            </w:pPr>
          </w:p>
        </w:tc>
      </w:tr>
      <w:tr w:rsidR="00AB7535" w:rsidRPr="0093447E" w14:paraId="5E8B4063" w14:textId="77777777" w:rsidTr="00A0371A">
        <w:trPr>
          <w:cantSplit/>
        </w:trPr>
        <w:tc>
          <w:tcPr>
            <w:tcW w:w="111" w:type="pct"/>
          </w:tcPr>
          <w:p w14:paraId="420CAF68" w14:textId="77777777" w:rsidR="005B104C" w:rsidRPr="0093447E" w:rsidRDefault="005B104C" w:rsidP="00EC24BF">
            <w:pPr>
              <w:spacing w:line="240" w:lineRule="atLeast"/>
              <w:rPr>
                <w:rFonts w:ascii="Arial" w:hAnsi="Arial" w:cs="Arial"/>
                <w:color w:val="0000FF"/>
              </w:rPr>
            </w:pPr>
          </w:p>
        </w:tc>
        <w:tc>
          <w:tcPr>
            <w:tcW w:w="322" w:type="pct"/>
          </w:tcPr>
          <w:p w14:paraId="7BB20025" w14:textId="77777777" w:rsidR="005B104C" w:rsidRPr="0093447E" w:rsidRDefault="005B104C" w:rsidP="00EC24BF">
            <w:pPr>
              <w:spacing w:line="240" w:lineRule="atLeast"/>
              <w:rPr>
                <w:rFonts w:ascii="Arial" w:hAnsi="Arial" w:cs="Arial"/>
                <w:color w:val="0000FF"/>
              </w:rPr>
            </w:pPr>
          </w:p>
        </w:tc>
        <w:tc>
          <w:tcPr>
            <w:tcW w:w="435" w:type="pct"/>
          </w:tcPr>
          <w:p w14:paraId="76BC83B3" w14:textId="77777777" w:rsidR="005B104C" w:rsidRPr="0093447E" w:rsidRDefault="005B104C" w:rsidP="00EC24BF">
            <w:pPr>
              <w:spacing w:line="240" w:lineRule="atLeast"/>
              <w:rPr>
                <w:rFonts w:ascii="Arial" w:hAnsi="Arial" w:cs="Arial"/>
                <w:color w:val="0000FF"/>
              </w:rPr>
            </w:pPr>
          </w:p>
        </w:tc>
        <w:tc>
          <w:tcPr>
            <w:tcW w:w="435" w:type="pct"/>
          </w:tcPr>
          <w:p w14:paraId="39155866" w14:textId="77777777" w:rsidR="005B104C" w:rsidRPr="0093447E" w:rsidRDefault="005B104C" w:rsidP="00EC24BF">
            <w:pPr>
              <w:spacing w:line="240" w:lineRule="atLeast"/>
              <w:rPr>
                <w:rFonts w:ascii="Arial" w:hAnsi="Arial" w:cs="Arial"/>
                <w:color w:val="0000FF"/>
              </w:rPr>
            </w:pPr>
          </w:p>
        </w:tc>
        <w:tc>
          <w:tcPr>
            <w:tcW w:w="3581" w:type="pct"/>
            <w:gridSpan w:val="6"/>
          </w:tcPr>
          <w:p w14:paraId="02ED09F7" w14:textId="77777777" w:rsidR="005B104C" w:rsidRPr="0093447E" w:rsidRDefault="005B104C" w:rsidP="00EC24BF">
            <w:pPr>
              <w:spacing w:line="240" w:lineRule="atLeast"/>
              <w:jc w:val="both"/>
              <w:rPr>
                <w:rFonts w:ascii="Arial" w:hAnsi="Arial" w:cs="Arial"/>
                <w:color w:val="0000FF"/>
              </w:rPr>
            </w:pPr>
            <w:r w:rsidRPr="0093447E">
              <w:rPr>
                <w:rFonts w:ascii="Arial" w:hAnsi="Arial"/>
                <w:i/>
                <w:color w:val="0000FF"/>
                <w:sz w:val="18"/>
              </w:rPr>
              <w:t xml:space="preserve">"K.B. </w:t>
            </w:r>
            <w:r w:rsidR="00EC24BF">
              <w:rPr>
                <w:rFonts w:ascii="Arial" w:hAnsi="Arial"/>
                <w:i/>
                <w:color w:val="0000FF"/>
                <w:sz w:val="18"/>
              </w:rPr>
              <w:t>9.5.2021</w:t>
            </w:r>
            <w:r w:rsidRPr="0093447E">
              <w:rPr>
                <w:rFonts w:ascii="Arial" w:hAnsi="Arial"/>
                <w:i/>
                <w:color w:val="0000FF"/>
                <w:sz w:val="18"/>
              </w:rPr>
              <w:t>" (in werking 1.</w:t>
            </w:r>
            <w:r>
              <w:rPr>
                <w:rFonts w:ascii="Arial" w:hAnsi="Arial"/>
                <w:i/>
                <w:color w:val="0000FF"/>
                <w:sz w:val="18"/>
              </w:rPr>
              <w:t>6.2021</w:t>
            </w:r>
            <w:r w:rsidRPr="0093447E">
              <w:rPr>
                <w:rFonts w:ascii="Arial" w:hAnsi="Arial"/>
                <w:i/>
                <w:color w:val="0000FF"/>
                <w:sz w:val="18"/>
              </w:rPr>
              <w:t>)</w:t>
            </w:r>
          </w:p>
        </w:tc>
        <w:tc>
          <w:tcPr>
            <w:tcW w:w="116" w:type="pct"/>
            <w:vAlign w:val="bottom"/>
          </w:tcPr>
          <w:p w14:paraId="5AA3F217" w14:textId="77777777" w:rsidR="005B104C" w:rsidRPr="0093447E" w:rsidRDefault="005B104C" w:rsidP="00EC24BF">
            <w:pPr>
              <w:spacing w:line="240" w:lineRule="atLeast"/>
              <w:jc w:val="right"/>
              <w:rPr>
                <w:rFonts w:ascii="Arial" w:hAnsi="Arial" w:cs="Arial"/>
                <w:color w:val="0000FF"/>
              </w:rPr>
            </w:pPr>
          </w:p>
        </w:tc>
      </w:tr>
      <w:tr w:rsidR="00AB7535" w:rsidRPr="0093447E" w14:paraId="6D595E6B" w14:textId="77777777" w:rsidTr="00A0371A">
        <w:trPr>
          <w:cantSplit/>
        </w:trPr>
        <w:tc>
          <w:tcPr>
            <w:tcW w:w="111" w:type="pct"/>
          </w:tcPr>
          <w:p w14:paraId="1F31F341" w14:textId="77777777" w:rsidR="005B104C" w:rsidRPr="0093447E" w:rsidRDefault="005B104C" w:rsidP="00EC24BF">
            <w:pPr>
              <w:spacing w:line="240" w:lineRule="atLeast"/>
              <w:rPr>
                <w:rFonts w:ascii="Arial" w:hAnsi="Arial" w:cs="Arial"/>
                <w:color w:val="0000FF"/>
              </w:rPr>
            </w:pPr>
            <w:r w:rsidRPr="00DE7B2A">
              <w:rPr>
                <w:rFonts w:ascii="Arial" w:hAnsi="Arial" w:cs="Arial"/>
                <w:color w:val="0000FF"/>
              </w:rPr>
              <w:t>"</w:t>
            </w:r>
          </w:p>
        </w:tc>
        <w:tc>
          <w:tcPr>
            <w:tcW w:w="322" w:type="pct"/>
          </w:tcPr>
          <w:p w14:paraId="5A4DBD8F" w14:textId="77777777" w:rsidR="005B104C" w:rsidRPr="0093447E" w:rsidRDefault="005B104C" w:rsidP="00EC24BF">
            <w:pPr>
              <w:spacing w:line="240" w:lineRule="atLeast"/>
              <w:rPr>
                <w:rFonts w:ascii="Arial" w:hAnsi="Arial" w:cs="Arial"/>
                <w:color w:val="0000FF"/>
              </w:rPr>
            </w:pPr>
          </w:p>
        </w:tc>
        <w:tc>
          <w:tcPr>
            <w:tcW w:w="435" w:type="pct"/>
          </w:tcPr>
          <w:p w14:paraId="736DF295" w14:textId="77777777" w:rsidR="005B104C" w:rsidRPr="0093447E" w:rsidRDefault="005B104C" w:rsidP="00EC24BF">
            <w:pPr>
              <w:spacing w:line="240" w:lineRule="atLeast"/>
              <w:rPr>
                <w:rFonts w:ascii="Arial" w:hAnsi="Arial" w:cs="Arial"/>
                <w:color w:val="0000FF"/>
              </w:rPr>
            </w:pPr>
            <w:r>
              <w:rPr>
                <w:rFonts w:ascii="Arial" w:hAnsi="Arial" w:cs="Arial"/>
                <w:color w:val="0000FF"/>
              </w:rPr>
              <w:t>567254</w:t>
            </w:r>
          </w:p>
        </w:tc>
        <w:tc>
          <w:tcPr>
            <w:tcW w:w="435" w:type="pct"/>
          </w:tcPr>
          <w:p w14:paraId="5C0043F3" w14:textId="77777777" w:rsidR="005B104C" w:rsidRPr="0093447E" w:rsidRDefault="005B104C" w:rsidP="00EC24BF">
            <w:pPr>
              <w:spacing w:line="240" w:lineRule="atLeast"/>
              <w:rPr>
                <w:rFonts w:ascii="Arial" w:hAnsi="Arial" w:cs="Arial"/>
                <w:color w:val="0000FF"/>
              </w:rPr>
            </w:pPr>
            <w:r>
              <w:rPr>
                <w:rFonts w:ascii="Arial" w:hAnsi="Arial" w:cs="Arial"/>
                <w:color w:val="0000FF"/>
              </w:rPr>
              <w:t>567265</w:t>
            </w:r>
          </w:p>
        </w:tc>
        <w:tc>
          <w:tcPr>
            <w:tcW w:w="2922" w:type="pct"/>
            <w:gridSpan w:val="4"/>
          </w:tcPr>
          <w:p w14:paraId="113BAB01" w14:textId="0A7BB5C7" w:rsidR="005B104C" w:rsidRPr="005B104C" w:rsidRDefault="005B104C" w:rsidP="00EC24BF">
            <w:pPr>
              <w:spacing w:line="240" w:lineRule="atLeast"/>
              <w:jc w:val="both"/>
              <w:rPr>
                <w:rFonts w:ascii="Arial" w:hAnsi="Arial" w:cs="Arial"/>
                <w:color w:val="0000FF"/>
                <w:lang w:val="nl"/>
              </w:rPr>
            </w:pPr>
            <w:r w:rsidRPr="005B104C">
              <w:rPr>
                <w:rFonts w:ascii="Arial" w:hAnsi="Arial" w:cs="Arial"/>
                <w:color w:val="0000FF"/>
              </w:rPr>
              <w:t>Intake van de patiënt bij de 1ste zitting van een behandeling</w:t>
            </w:r>
          </w:p>
        </w:tc>
        <w:tc>
          <w:tcPr>
            <w:tcW w:w="280" w:type="pct"/>
            <w:vAlign w:val="bottom"/>
          </w:tcPr>
          <w:p w14:paraId="391C0427" w14:textId="77777777" w:rsidR="005B104C" w:rsidRPr="0093447E" w:rsidRDefault="005B104C" w:rsidP="00EC24BF">
            <w:pPr>
              <w:spacing w:line="240" w:lineRule="atLeast"/>
              <w:jc w:val="right"/>
              <w:rPr>
                <w:rFonts w:ascii="Arial" w:hAnsi="Arial" w:cs="Arial"/>
                <w:color w:val="0000FF"/>
              </w:rPr>
            </w:pPr>
            <w:r>
              <w:rPr>
                <w:rFonts w:ascii="Arial" w:hAnsi="Arial" w:cs="Arial"/>
                <w:color w:val="0000FF"/>
              </w:rPr>
              <w:t>M</w:t>
            </w:r>
          </w:p>
        </w:tc>
        <w:tc>
          <w:tcPr>
            <w:tcW w:w="379" w:type="pct"/>
            <w:vAlign w:val="bottom"/>
          </w:tcPr>
          <w:p w14:paraId="02D82E41" w14:textId="77777777" w:rsidR="005B104C" w:rsidRPr="0093447E" w:rsidRDefault="005B104C" w:rsidP="00EC24BF">
            <w:pPr>
              <w:spacing w:line="240" w:lineRule="atLeast"/>
              <w:jc w:val="right"/>
              <w:rPr>
                <w:rFonts w:ascii="Arial" w:hAnsi="Arial" w:cs="Arial"/>
                <w:color w:val="0000FF"/>
              </w:rPr>
            </w:pPr>
            <w:r>
              <w:rPr>
                <w:rFonts w:ascii="Arial" w:hAnsi="Arial" w:cs="Arial"/>
                <w:color w:val="0000FF"/>
              </w:rPr>
              <w:t>6</w:t>
            </w:r>
          </w:p>
        </w:tc>
        <w:tc>
          <w:tcPr>
            <w:tcW w:w="116" w:type="pct"/>
            <w:vAlign w:val="bottom"/>
          </w:tcPr>
          <w:p w14:paraId="3A731E2C" w14:textId="77777777" w:rsidR="005B104C" w:rsidRPr="0093447E" w:rsidRDefault="005B104C" w:rsidP="00EC24BF">
            <w:pPr>
              <w:spacing w:line="240" w:lineRule="atLeast"/>
              <w:jc w:val="right"/>
              <w:rPr>
                <w:rFonts w:ascii="Arial" w:hAnsi="Arial" w:cs="Arial"/>
                <w:color w:val="0000FF"/>
              </w:rPr>
            </w:pPr>
            <w:r w:rsidRPr="00DE7B2A">
              <w:rPr>
                <w:rFonts w:ascii="Arial" w:hAnsi="Arial" w:cs="Arial"/>
                <w:color w:val="0000FF"/>
              </w:rPr>
              <w:t>"</w:t>
            </w:r>
          </w:p>
        </w:tc>
      </w:tr>
      <w:tr w:rsidR="00AB7535" w:rsidRPr="0093447E" w14:paraId="1ADAE0C4" w14:textId="77777777" w:rsidTr="00A0371A">
        <w:trPr>
          <w:cantSplit/>
        </w:trPr>
        <w:tc>
          <w:tcPr>
            <w:tcW w:w="111" w:type="pct"/>
          </w:tcPr>
          <w:p w14:paraId="188816F3" w14:textId="77777777" w:rsidR="005B104C" w:rsidRPr="00DE7B2A" w:rsidRDefault="005B104C" w:rsidP="00EC24BF">
            <w:pPr>
              <w:spacing w:line="240" w:lineRule="atLeast"/>
              <w:rPr>
                <w:rFonts w:ascii="Arial" w:hAnsi="Arial" w:cs="Arial"/>
                <w:color w:val="0000FF"/>
              </w:rPr>
            </w:pPr>
          </w:p>
        </w:tc>
        <w:tc>
          <w:tcPr>
            <w:tcW w:w="322" w:type="pct"/>
          </w:tcPr>
          <w:p w14:paraId="37E5274B" w14:textId="77777777" w:rsidR="005B104C" w:rsidRPr="0093447E" w:rsidRDefault="005B104C" w:rsidP="00EC24BF">
            <w:pPr>
              <w:spacing w:line="240" w:lineRule="atLeast"/>
              <w:rPr>
                <w:rFonts w:ascii="Arial" w:hAnsi="Arial" w:cs="Arial"/>
                <w:color w:val="0000FF"/>
              </w:rPr>
            </w:pPr>
          </w:p>
        </w:tc>
        <w:tc>
          <w:tcPr>
            <w:tcW w:w="435" w:type="pct"/>
          </w:tcPr>
          <w:p w14:paraId="6D2138DE" w14:textId="77777777" w:rsidR="005B104C" w:rsidRDefault="005B104C" w:rsidP="00EC24BF">
            <w:pPr>
              <w:spacing w:line="240" w:lineRule="atLeast"/>
              <w:rPr>
                <w:rFonts w:ascii="Arial" w:hAnsi="Arial" w:cs="Arial"/>
                <w:color w:val="0000FF"/>
              </w:rPr>
            </w:pPr>
          </w:p>
        </w:tc>
        <w:tc>
          <w:tcPr>
            <w:tcW w:w="435" w:type="pct"/>
          </w:tcPr>
          <w:p w14:paraId="2E8F8793" w14:textId="77777777" w:rsidR="005B104C" w:rsidRPr="0093447E" w:rsidRDefault="005B104C" w:rsidP="00EC24BF">
            <w:pPr>
              <w:spacing w:line="240" w:lineRule="atLeast"/>
              <w:rPr>
                <w:rFonts w:ascii="Arial" w:hAnsi="Arial" w:cs="Arial"/>
                <w:color w:val="0000FF"/>
              </w:rPr>
            </w:pPr>
          </w:p>
        </w:tc>
        <w:tc>
          <w:tcPr>
            <w:tcW w:w="2922" w:type="pct"/>
            <w:gridSpan w:val="4"/>
          </w:tcPr>
          <w:p w14:paraId="5350CDAB" w14:textId="77777777" w:rsidR="005B104C" w:rsidRPr="00CF1C24" w:rsidRDefault="005B104C" w:rsidP="00EC24BF">
            <w:pPr>
              <w:spacing w:line="240" w:lineRule="atLeast"/>
              <w:jc w:val="both"/>
              <w:rPr>
                <w:rFonts w:ascii="Arial" w:hAnsi="Arial" w:cs="Arial"/>
                <w:color w:val="0000FF"/>
              </w:rPr>
            </w:pPr>
          </w:p>
        </w:tc>
        <w:tc>
          <w:tcPr>
            <w:tcW w:w="280" w:type="pct"/>
            <w:vAlign w:val="bottom"/>
          </w:tcPr>
          <w:p w14:paraId="5DEF0CF5" w14:textId="77777777" w:rsidR="005B104C" w:rsidRDefault="005B104C" w:rsidP="00EC24BF">
            <w:pPr>
              <w:spacing w:line="240" w:lineRule="atLeast"/>
              <w:jc w:val="right"/>
              <w:rPr>
                <w:rFonts w:ascii="Arial" w:hAnsi="Arial" w:cs="Arial"/>
                <w:color w:val="0000FF"/>
              </w:rPr>
            </w:pPr>
          </w:p>
        </w:tc>
        <w:tc>
          <w:tcPr>
            <w:tcW w:w="379" w:type="pct"/>
            <w:vAlign w:val="bottom"/>
          </w:tcPr>
          <w:p w14:paraId="36D10C2A" w14:textId="77777777" w:rsidR="005B104C" w:rsidRDefault="005B104C" w:rsidP="00EC24BF">
            <w:pPr>
              <w:spacing w:line="240" w:lineRule="atLeast"/>
              <w:jc w:val="right"/>
              <w:rPr>
                <w:rFonts w:ascii="Arial" w:hAnsi="Arial" w:cs="Arial"/>
                <w:color w:val="0000FF"/>
              </w:rPr>
            </w:pPr>
          </w:p>
        </w:tc>
        <w:tc>
          <w:tcPr>
            <w:tcW w:w="116" w:type="pct"/>
            <w:vAlign w:val="bottom"/>
          </w:tcPr>
          <w:p w14:paraId="0CCC7616" w14:textId="77777777" w:rsidR="005B104C" w:rsidRPr="00DE7B2A" w:rsidRDefault="005B104C" w:rsidP="00EC24BF">
            <w:pPr>
              <w:spacing w:line="240" w:lineRule="atLeast"/>
              <w:jc w:val="right"/>
              <w:rPr>
                <w:rFonts w:ascii="Arial" w:hAnsi="Arial" w:cs="Arial"/>
                <w:color w:val="0000FF"/>
              </w:rPr>
            </w:pPr>
          </w:p>
        </w:tc>
      </w:tr>
      <w:tr w:rsidR="00AB7535" w:rsidRPr="0093447E" w14:paraId="15022EBC" w14:textId="77777777" w:rsidTr="00A0371A">
        <w:trPr>
          <w:cantSplit/>
        </w:trPr>
        <w:tc>
          <w:tcPr>
            <w:tcW w:w="111" w:type="pct"/>
          </w:tcPr>
          <w:p w14:paraId="2380A18C" w14:textId="77777777" w:rsidR="005B104C" w:rsidRPr="0093447E" w:rsidRDefault="005B104C" w:rsidP="00EC24BF">
            <w:pPr>
              <w:spacing w:line="240" w:lineRule="atLeast"/>
              <w:rPr>
                <w:rFonts w:ascii="Arial" w:hAnsi="Arial" w:cs="Arial"/>
                <w:color w:val="0000FF"/>
              </w:rPr>
            </w:pPr>
          </w:p>
        </w:tc>
        <w:tc>
          <w:tcPr>
            <w:tcW w:w="322" w:type="pct"/>
          </w:tcPr>
          <w:p w14:paraId="18C23E4B" w14:textId="77777777" w:rsidR="005B104C" w:rsidRPr="0093447E" w:rsidRDefault="005B104C" w:rsidP="00EC24BF">
            <w:pPr>
              <w:spacing w:line="240" w:lineRule="atLeast"/>
              <w:rPr>
                <w:rFonts w:ascii="Arial" w:hAnsi="Arial" w:cs="Arial"/>
                <w:color w:val="0000FF"/>
              </w:rPr>
            </w:pPr>
          </w:p>
        </w:tc>
        <w:tc>
          <w:tcPr>
            <w:tcW w:w="435" w:type="pct"/>
          </w:tcPr>
          <w:p w14:paraId="6EDC9331" w14:textId="77777777" w:rsidR="005B104C" w:rsidRPr="0093447E" w:rsidRDefault="005B104C" w:rsidP="00EC24BF">
            <w:pPr>
              <w:spacing w:line="240" w:lineRule="atLeast"/>
              <w:rPr>
                <w:rFonts w:ascii="Arial" w:hAnsi="Arial" w:cs="Arial"/>
                <w:color w:val="0000FF"/>
              </w:rPr>
            </w:pPr>
          </w:p>
        </w:tc>
        <w:tc>
          <w:tcPr>
            <w:tcW w:w="435" w:type="pct"/>
          </w:tcPr>
          <w:p w14:paraId="1F07B7BD" w14:textId="77777777" w:rsidR="005B104C" w:rsidRPr="0093447E" w:rsidRDefault="005B104C" w:rsidP="00EC24BF">
            <w:pPr>
              <w:spacing w:line="240" w:lineRule="atLeast"/>
              <w:rPr>
                <w:rFonts w:ascii="Arial" w:hAnsi="Arial" w:cs="Arial"/>
                <w:color w:val="0000FF"/>
              </w:rPr>
            </w:pPr>
          </w:p>
        </w:tc>
        <w:tc>
          <w:tcPr>
            <w:tcW w:w="3581" w:type="pct"/>
            <w:gridSpan w:val="6"/>
          </w:tcPr>
          <w:p w14:paraId="062087BC" w14:textId="77777777" w:rsidR="005B104C" w:rsidRPr="0093447E" w:rsidRDefault="005B104C" w:rsidP="00EC24BF">
            <w:pPr>
              <w:spacing w:line="240" w:lineRule="atLeast"/>
              <w:jc w:val="both"/>
              <w:rPr>
                <w:rFonts w:ascii="Arial" w:hAnsi="Arial" w:cs="Arial"/>
                <w:color w:val="0000FF"/>
              </w:rPr>
            </w:pPr>
            <w:r w:rsidRPr="0093447E">
              <w:rPr>
                <w:rFonts w:ascii="Arial" w:hAnsi="Arial"/>
                <w:i/>
                <w:color w:val="0000FF"/>
                <w:sz w:val="18"/>
              </w:rPr>
              <w:t>"K.B. 21.2.2014" (in werking 1.5.2014)</w:t>
            </w:r>
            <w:r w:rsidR="00782559">
              <w:rPr>
                <w:rFonts w:ascii="Arial" w:hAnsi="Arial"/>
                <w:i/>
                <w:color w:val="0000FF"/>
                <w:sz w:val="18"/>
              </w:rPr>
              <w:t xml:space="preserve"> + </w:t>
            </w:r>
            <w:r w:rsidR="00782559" w:rsidRPr="0093447E">
              <w:rPr>
                <w:rFonts w:ascii="Arial" w:hAnsi="Arial"/>
                <w:i/>
                <w:color w:val="0000FF"/>
                <w:sz w:val="18"/>
              </w:rPr>
              <w:t xml:space="preserve">"K.B. </w:t>
            </w:r>
            <w:r w:rsidR="00782559">
              <w:rPr>
                <w:rFonts w:ascii="Arial" w:hAnsi="Arial"/>
                <w:i/>
                <w:color w:val="0000FF"/>
                <w:sz w:val="18"/>
              </w:rPr>
              <w:t>9.5.2021</w:t>
            </w:r>
            <w:r w:rsidR="00782559" w:rsidRPr="0093447E">
              <w:rPr>
                <w:rFonts w:ascii="Arial" w:hAnsi="Arial"/>
                <w:i/>
                <w:color w:val="0000FF"/>
                <w:sz w:val="18"/>
              </w:rPr>
              <w:t>" (in werking 1.</w:t>
            </w:r>
            <w:r w:rsidR="00782559">
              <w:rPr>
                <w:rFonts w:ascii="Arial" w:hAnsi="Arial"/>
                <w:i/>
                <w:color w:val="0000FF"/>
                <w:sz w:val="18"/>
              </w:rPr>
              <w:t>6.2021</w:t>
            </w:r>
            <w:r w:rsidR="00782559" w:rsidRPr="0093447E">
              <w:rPr>
                <w:rFonts w:ascii="Arial" w:hAnsi="Arial"/>
                <w:i/>
                <w:color w:val="0000FF"/>
                <w:sz w:val="18"/>
              </w:rPr>
              <w:t>)</w:t>
            </w:r>
          </w:p>
        </w:tc>
        <w:tc>
          <w:tcPr>
            <w:tcW w:w="116" w:type="pct"/>
            <w:vAlign w:val="bottom"/>
          </w:tcPr>
          <w:p w14:paraId="2903E202" w14:textId="77777777" w:rsidR="005B104C" w:rsidRPr="0093447E" w:rsidRDefault="005B104C" w:rsidP="00EC24BF">
            <w:pPr>
              <w:spacing w:line="240" w:lineRule="atLeast"/>
              <w:jc w:val="right"/>
              <w:rPr>
                <w:rFonts w:ascii="Arial" w:hAnsi="Arial" w:cs="Arial"/>
                <w:color w:val="0000FF"/>
              </w:rPr>
            </w:pPr>
          </w:p>
        </w:tc>
      </w:tr>
      <w:tr w:rsidR="00AB7535" w:rsidRPr="0093447E" w14:paraId="72DB5EC4" w14:textId="77777777" w:rsidTr="00A0371A">
        <w:trPr>
          <w:cantSplit/>
        </w:trPr>
        <w:tc>
          <w:tcPr>
            <w:tcW w:w="111" w:type="pct"/>
          </w:tcPr>
          <w:p w14:paraId="0FC7AB21" w14:textId="77777777" w:rsidR="001B3502" w:rsidRPr="0093447E" w:rsidRDefault="001B3502">
            <w:pPr>
              <w:spacing w:line="240" w:lineRule="atLeast"/>
              <w:rPr>
                <w:rFonts w:ascii="Arial" w:hAnsi="Arial" w:cs="Arial"/>
                <w:color w:val="0000FF"/>
              </w:rPr>
            </w:pPr>
          </w:p>
        </w:tc>
        <w:tc>
          <w:tcPr>
            <w:tcW w:w="322" w:type="pct"/>
          </w:tcPr>
          <w:p w14:paraId="79FCD9BE" w14:textId="77777777" w:rsidR="001B3502" w:rsidRPr="0093447E" w:rsidRDefault="001B3502">
            <w:pPr>
              <w:spacing w:line="240" w:lineRule="atLeast"/>
              <w:rPr>
                <w:rFonts w:ascii="Arial" w:hAnsi="Arial" w:cs="Arial"/>
                <w:color w:val="0000FF"/>
              </w:rPr>
            </w:pPr>
          </w:p>
        </w:tc>
        <w:tc>
          <w:tcPr>
            <w:tcW w:w="435" w:type="pct"/>
          </w:tcPr>
          <w:p w14:paraId="743A362C" w14:textId="77777777" w:rsidR="001B3502" w:rsidRPr="0093447E" w:rsidRDefault="001B3502">
            <w:pPr>
              <w:spacing w:line="240" w:lineRule="atLeast"/>
              <w:rPr>
                <w:rFonts w:ascii="Arial" w:hAnsi="Arial" w:cs="Arial"/>
                <w:color w:val="0000FF"/>
              </w:rPr>
            </w:pPr>
          </w:p>
        </w:tc>
        <w:tc>
          <w:tcPr>
            <w:tcW w:w="435" w:type="pct"/>
          </w:tcPr>
          <w:p w14:paraId="783D2267" w14:textId="77777777" w:rsidR="001B3502" w:rsidRPr="0093447E" w:rsidRDefault="001B3502">
            <w:pPr>
              <w:spacing w:line="240" w:lineRule="atLeast"/>
              <w:rPr>
                <w:rFonts w:ascii="Arial" w:hAnsi="Arial" w:cs="Arial"/>
                <w:color w:val="0000FF"/>
              </w:rPr>
            </w:pPr>
          </w:p>
        </w:tc>
        <w:tc>
          <w:tcPr>
            <w:tcW w:w="3581" w:type="pct"/>
            <w:gridSpan w:val="6"/>
          </w:tcPr>
          <w:p w14:paraId="5C5DC353" w14:textId="77777777" w:rsidR="001B3502" w:rsidRPr="0093447E" w:rsidRDefault="00D33AFD">
            <w:pPr>
              <w:spacing w:line="240" w:lineRule="atLeast"/>
              <w:jc w:val="both"/>
              <w:rPr>
                <w:rFonts w:ascii="Arial" w:hAnsi="Arial" w:cs="Arial"/>
                <w:color w:val="0000FF"/>
              </w:rPr>
            </w:pPr>
            <w:r w:rsidRPr="00EC24BF">
              <w:rPr>
                <w:rFonts w:ascii="Arial" w:eastAsia="Calibri" w:hAnsi="Arial" w:cs="Arial"/>
                <w:b/>
                <w:bCs/>
                <w:color w:val="0000FF"/>
              </w:rPr>
              <w:t xml:space="preserve">VI. Verstrekkingen, verricht in een tijdelijke of definitieve gemeenschappelijke woon- of verblijfplaats voor bejaarden of aan </w:t>
            </w:r>
            <w:r w:rsidR="00782559">
              <w:rPr>
                <w:rFonts w:ascii="Arial" w:eastAsia="Calibri" w:hAnsi="Arial" w:cs="Arial"/>
                <w:b/>
                <w:bCs/>
                <w:color w:val="0000FF"/>
              </w:rPr>
              <w:t xml:space="preserve">de </w:t>
            </w:r>
            <w:r w:rsidRPr="00EC24BF">
              <w:rPr>
                <w:rFonts w:ascii="Arial" w:eastAsia="Calibri" w:hAnsi="Arial" w:cs="Arial"/>
                <w:b/>
                <w:bCs/>
                <w:color w:val="0000FF"/>
              </w:rPr>
              <w:t>rechthebbenden die er verblijven.</w:t>
            </w:r>
          </w:p>
        </w:tc>
        <w:tc>
          <w:tcPr>
            <w:tcW w:w="116" w:type="pct"/>
            <w:vAlign w:val="bottom"/>
          </w:tcPr>
          <w:p w14:paraId="141B3560" w14:textId="77777777" w:rsidR="001B3502" w:rsidRPr="0093447E" w:rsidRDefault="001B3502">
            <w:pPr>
              <w:spacing w:line="240" w:lineRule="atLeast"/>
              <w:jc w:val="right"/>
              <w:rPr>
                <w:rFonts w:ascii="Arial" w:hAnsi="Arial" w:cs="Arial"/>
                <w:color w:val="0000FF"/>
              </w:rPr>
            </w:pPr>
          </w:p>
        </w:tc>
      </w:tr>
      <w:tr w:rsidR="00AB7535" w:rsidRPr="0093447E" w14:paraId="4A9FA9FA" w14:textId="77777777" w:rsidTr="00A0371A">
        <w:trPr>
          <w:cantSplit/>
        </w:trPr>
        <w:tc>
          <w:tcPr>
            <w:tcW w:w="111" w:type="pct"/>
          </w:tcPr>
          <w:p w14:paraId="64CF7C90" w14:textId="77777777" w:rsidR="005B104C" w:rsidRPr="0093447E" w:rsidRDefault="005B104C">
            <w:pPr>
              <w:spacing w:line="240" w:lineRule="atLeast"/>
              <w:rPr>
                <w:rFonts w:ascii="Arial" w:hAnsi="Arial" w:cs="Arial"/>
                <w:color w:val="0000FF"/>
              </w:rPr>
            </w:pPr>
          </w:p>
        </w:tc>
        <w:tc>
          <w:tcPr>
            <w:tcW w:w="322" w:type="pct"/>
          </w:tcPr>
          <w:p w14:paraId="06EA87CB" w14:textId="77777777" w:rsidR="005B104C" w:rsidRPr="0093447E" w:rsidRDefault="005B104C">
            <w:pPr>
              <w:spacing w:line="240" w:lineRule="atLeast"/>
              <w:rPr>
                <w:rFonts w:ascii="Arial" w:hAnsi="Arial" w:cs="Arial"/>
                <w:color w:val="0000FF"/>
              </w:rPr>
            </w:pPr>
          </w:p>
        </w:tc>
        <w:tc>
          <w:tcPr>
            <w:tcW w:w="435" w:type="pct"/>
          </w:tcPr>
          <w:p w14:paraId="6E68244D" w14:textId="77777777" w:rsidR="005B104C" w:rsidRPr="0093447E" w:rsidRDefault="005B104C">
            <w:pPr>
              <w:spacing w:line="240" w:lineRule="atLeast"/>
              <w:rPr>
                <w:rFonts w:ascii="Arial" w:hAnsi="Arial" w:cs="Arial"/>
                <w:color w:val="0000FF"/>
              </w:rPr>
            </w:pPr>
          </w:p>
        </w:tc>
        <w:tc>
          <w:tcPr>
            <w:tcW w:w="435" w:type="pct"/>
          </w:tcPr>
          <w:p w14:paraId="2C458899" w14:textId="77777777" w:rsidR="005B104C" w:rsidRPr="0093447E" w:rsidRDefault="005B104C">
            <w:pPr>
              <w:spacing w:line="240" w:lineRule="atLeast"/>
              <w:rPr>
                <w:rFonts w:ascii="Arial" w:hAnsi="Arial" w:cs="Arial"/>
                <w:color w:val="0000FF"/>
              </w:rPr>
            </w:pPr>
          </w:p>
        </w:tc>
        <w:tc>
          <w:tcPr>
            <w:tcW w:w="3581" w:type="pct"/>
            <w:gridSpan w:val="6"/>
          </w:tcPr>
          <w:p w14:paraId="02961B58" w14:textId="77777777" w:rsidR="005B104C" w:rsidRPr="0093447E" w:rsidRDefault="005B104C">
            <w:pPr>
              <w:spacing w:line="240" w:lineRule="atLeast"/>
              <w:jc w:val="both"/>
              <w:rPr>
                <w:rFonts w:ascii="Arial" w:eastAsia="Calibri" w:hAnsi="Arial" w:cs="Arial"/>
                <w:b/>
                <w:bCs/>
                <w:color w:val="0000FF"/>
              </w:rPr>
            </w:pPr>
          </w:p>
        </w:tc>
        <w:tc>
          <w:tcPr>
            <w:tcW w:w="116" w:type="pct"/>
            <w:vAlign w:val="bottom"/>
          </w:tcPr>
          <w:p w14:paraId="53A3B691" w14:textId="77777777" w:rsidR="005B104C" w:rsidRPr="0093447E" w:rsidRDefault="005B104C">
            <w:pPr>
              <w:spacing w:line="240" w:lineRule="atLeast"/>
              <w:jc w:val="right"/>
              <w:rPr>
                <w:rFonts w:ascii="Arial" w:hAnsi="Arial" w:cs="Arial"/>
                <w:color w:val="0000FF"/>
              </w:rPr>
            </w:pPr>
          </w:p>
        </w:tc>
      </w:tr>
      <w:tr w:rsidR="00AB7535" w:rsidRPr="0093447E" w14:paraId="7341EA91" w14:textId="77777777" w:rsidTr="00A0371A">
        <w:trPr>
          <w:cantSplit/>
        </w:trPr>
        <w:tc>
          <w:tcPr>
            <w:tcW w:w="111" w:type="pct"/>
          </w:tcPr>
          <w:p w14:paraId="6A48A95E" w14:textId="77777777" w:rsidR="00067696" w:rsidRPr="0093447E" w:rsidRDefault="00067696" w:rsidP="00067696">
            <w:pPr>
              <w:spacing w:line="240" w:lineRule="atLeast"/>
              <w:rPr>
                <w:rFonts w:ascii="Arial" w:hAnsi="Arial" w:cs="Arial"/>
                <w:color w:val="0000FF"/>
              </w:rPr>
            </w:pPr>
          </w:p>
        </w:tc>
        <w:tc>
          <w:tcPr>
            <w:tcW w:w="322" w:type="pct"/>
          </w:tcPr>
          <w:p w14:paraId="00967B48" w14:textId="77777777" w:rsidR="00067696" w:rsidRPr="0093447E" w:rsidRDefault="00067696" w:rsidP="00067696">
            <w:pPr>
              <w:spacing w:line="240" w:lineRule="atLeast"/>
              <w:rPr>
                <w:rFonts w:ascii="Arial" w:hAnsi="Arial" w:cs="Arial"/>
                <w:color w:val="0000FF"/>
              </w:rPr>
            </w:pPr>
          </w:p>
        </w:tc>
        <w:tc>
          <w:tcPr>
            <w:tcW w:w="435" w:type="pct"/>
          </w:tcPr>
          <w:p w14:paraId="28041D80" w14:textId="77777777" w:rsidR="00067696" w:rsidRPr="0093447E" w:rsidRDefault="00067696" w:rsidP="00067696">
            <w:pPr>
              <w:spacing w:line="240" w:lineRule="atLeast"/>
              <w:rPr>
                <w:rFonts w:ascii="Arial" w:hAnsi="Arial" w:cs="Arial"/>
                <w:color w:val="0000FF"/>
              </w:rPr>
            </w:pPr>
          </w:p>
        </w:tc>
        <w:tc>
          <w:tcPr>
            <w:tcW w:w="435" w:type="pct"/>
          </w:tcPr>
          <w:p w14:paraId="40EC6EA6" w14:textId="77777777" w:rsidR="00067696" w:rsidRPr="0093447E" w:rsidRDefault="00067696" w:rsidP="00067696">
            <w:pPr>
              <w:spacing w:line="240" w:lineRule="atLeast"/>
              <w:rPr>
                <w:rFonts w:ascii="Arial" w:hAnsi="Arial" w:cs="Arial"/>
                <w:color w:val="0000FF"/>
              </w:rPr>
            </w:pPr>
          </w:p>
        </w:tc>
        <w:tc>
          <w:tcPr>
            <w:tcW w:w="3581" w:type="pct"/>
            <w:gridSpan w:val="6"/>
          </w:tcPr>
          <w:p w14:paraId="495DAFA8" w14:textId="77777777" w:rsidR="00067696" w:rsidRPr="0093447E" w:rsidRDefault="00067696" w:rsidP="00067696">
            <w:pPr>
              <w:spacing w:line="240" w:lineRule="atLeast"/>
              <w:jc w:val="both"/>
              <w:rPr>
                <w:rFonts w:ascii="Arial" w:hAnsi="Arial" w:cs="Arial"/>
                <w:color w:val="0000FF"/>
              </w:rPr>
            </w:pPr>
            <w:r w:rsidRPr="0093447E">
              <w:rPr>
                <w:rFonts w:ascii="Arial" w:hAnsi="Arial"/>
                <w:i/>
                <w:color w:val="0000FF"/>
                <w:sz w:val="18"/>
              </w:rPr>
              <w:t>"K.B. 21.2.2014" (in werking 1.5.2014)</w:t>
            </w:r>
            <w:r>
              <w:rPr>
                <w:rFonts w:ascii="Arial" w:hAnsi="Arial"/>
                <w:i/>
                <w:color w:val="0000FF"/>
                <w:sz w:val="18"/>
              </w:rPr>
              <w:t xml:space="preserve"> </w:t>
            </w:r>
          </w:p>
        </w:tc>
        <w:tc>
          <w:tcPr>
            <w:tcW w:w="116" w:type="pct"/>
            <w:vAlign w:val="bottom"/>
          </w:tcPr>
          <w:p w14:paraId="2A289DFE" w14:textId="77777777" w:rsidR="00067696" w:rsidRPr="0093447E" w:rsidRDefault="00067696" w:rsidP="00067696">
            <w:pPr>
              <w:spacing w:line="240" w:lineRule="atLeast"/>
              <w:jc w:val="right"/>
              <w:rPr>
                <w:rFonts w:ascii="Arial" w:hAnsi="Arial" w:cs="Arial"/>
                <w:color w:val="0000FF"/>
              </w:rPr>
            </w:pPr>
          </w:p>
        </w:tc>
      </w:tr>
      <w:tr w:rsidR="00AB7535" w:rsidRPr="0093447E" w14:paraId="62C933B6" w14:textId="77777777" w:rsidTr="00A0371A">
        <w:trPr>
          <w:cantSplit/>
        </w:trPr>
        <w:tc>
          <w:tcPr>
            <w:tcW w:w="111" w:type="pct"/>
          </w:tcPr>
          <w:p w14:paraId="42D0BFF3" w14:textId="291FACB4" w:rsidR="001B3502" w:rsidRPr="0093447E" w:rsidRDefault="00817286">
            <w:pPr>
              <w:spacing w:line="240" w:lineRule="atLeast"/>
              <w:rPr>
                <w:rFonts w:ascii="Arial" w:hAnsi="Arial" w:cs="Arial"/>
                <w:color w:val="0000FF"/>
              </w:rPr>
            </w:pPr>
            <w:r w:rsidRPr="00817286">
              <w:rPr>
                <w:rFonts w:ascii="Arial" w:hAnsi="Arial" w:cs="Arial"/>
                <w:color w:val="0000FF"/>
              </w:rPr>
              <w:t>"</w:t>
            </w:r>
          </w:p>
        </w:tc>
        <w:tc>
          <w:tcPr>
            <w:tcW w:w="322" w:type="pct"/>
          </w:tcPr>
          <w:p w14:paraId="5D60B01B" w14:textId="77777777" w:rsidR="001B3502" w:rsidRPr="0093447E" w:rsidRDefault="001B3502">
            <w:pPr>
              <w:spacing w:line="240" w:lineRule="atLeast"/>
              <w:rPr>
                <w:rFonts w:ascii="Arial" w:hAnsi="Arial" w:cs="Arial"/>
                <w:color w:val="0000FF"/>
              </w:rPr>
            </w:pPr>
          </w:p>
        </w:tc>
        <w:tc>
          <w:tcPr>
            <w:tcW w:w="435" w:type="pct"/>
          </w:tcPr>
          <w:p w14:paraId="6150EC0D" w14:textId="77777777" w:rsidR="001B3502" w:rsidRPr="0093447E" w:rsidRDefault="00F142B0">
            <w:pPr>
              <w:spacing w:line="240" w:lineRule="atLeast"/>
              <w:rPr>
                <w:rFonts w:ascii="Arial" w:hAnsi="Arial" w:cs="Arial"/>
                <w:color w:val="0000FF"/>
              </w:rPr>
            </w:pPr>
            <w:r w:rsidRPr="0093447E">
              <w:rPr>
                <w:rFonts w:ascii="Arial" w:eastAsia="Calibri" w:hAnsi="Arial" w:cs="Arial"/>
                <w:color w:val="0000FF"/>
              </w:rPr>
              <w:t>560571</w:t>
            </w:r>
          </w:p>
        </w:tc>
        <w:tc>
          <w:tcPr>
            <w:tcW w:w="435" w:type="pct"/>
          </w:tcPr>
          <w:p w14:paraId="787C8C4E" w14:textId="77777777" w:rsidR="001B3502" w:rsidRPr="0093447E" w:rsidRDefault="001B3502">
            <w:pPr>
              <w:spacing w:line="240" w:lineRule="atLeast"/>
              <w:rPr>
                <w:rFonts w:ascii="Arial" w:hAnsi="Arial" w:cs="Arial"/>
                <w:color w:val="0000FF"/>
              </w:rPr>
            </w:pPr>
          </w:p>
        </w:tc>
        <w:tc>
          <w:tcPr>
            <w:tcW w:w="2922" w:type="pct"/>
            <w:gridSpan w:val="4"/>
          </w:tcPr>
          <w:p w14:paraId="5D1F8784" w14:textId="77777777" w:rsidR="001B3502" w:rsidRPr="0093447E" w:rsidRDefault="00D33AFD" w:rsidP="0053729F">
            <w:pPr>
              <w:spacing w:line="240" w:lineRule="atLeast"/>
              <w:jc w:val="both"/>
              <w:rPr>
                <w:rFonts w:ascii="Arial" w:hAnsi="Arial" w:cs="Arial"/>
                <w:color w:val="0000FF"/>
              </w:rPr>
            </w:pPr>
            <w:r w:rsidRPr="0093447E">
              <w:rPr>
                <w:rFonts w:ascii="Arial" w:eastAsia="Calibri" w:hAnsi="Arial" w:cs="Arial"/>
                <w:color w:val="0000FF"/>
              </w:rPr>
              <w:t>Individuele kinesitherapiezitting waarbij de persoonlijke betrokkenheid van de kinesitherapeut per rechthebbende een globale gemiddelde duur van 20 minuten heeft</w:t>
            </w:r>
          </w:p>
        </w:tc>
        <w:tc>
          <w:tcPr>
            <w:tcW w:w="280" w:type="pct"/>
            <w:vAlign w:val="bottom"/>
          </w:tcPr>
          <w:p w14:paraId="1D9EC479" w14:textId="77777777" w:rsidR="001B3502" w:rsidRPr="0093447E" w:rsidRDefault="001B3502">
            <w:pPr>
              <w:spacing w:line="240" w:lineRule="atLeast"/>
              <w:jc w:val="right"/>
              <w:rPr>
                <w:rFonts w:ascii="Arial" w:hAnsi="Arial" w:cs="Arial"/>
                <w:color w:val="0000FF"/>
              </w:rPr>
            </w:pPr>
            <w:r w:rsidRPr="0093447E">
              <w:rPr>
                <w:rFonts w:ascii="Arial" w:hAnsi="Arial" w:cs="Arial"/>
                <w:color w:val="0000FF"/>
              </w:rPr>
              <w:t>M</w:t>
            </w:r>
          </w:p>
        </w:tc>
        <w:tc>
          <w:tcPr>
            <w:tcW w:w="379" w:type="pct"/>
            <w:vAlign w:val="bottom"/>
          </w:tcPr>
          <w:p w14:paraId="6EE4108C" w14:textId="77777777" w:rsidR="001B3502" w:rsidRPr="0093447E" w:rsidRDefault="0053729F">
            <w:pPr>
              <w:spacing w:line="240" w:lineRule="atLeast"/>
              <w:jc w:val="right"/>
              <w:rPr>
                <w:rFonts w:ascii="Arial" w:hAnsi="Arial" w:cs="Arial"/>
                <w:color w:val="0000FF"/>
              </w:rPr>
            </w:pPr>
            <w:r w:rsidRPr="0093447E">
              <w:rPr>
                <w:rFonts w:ascii="Arial" w:hAnsi="Arial" w:cs="Arial"/>
                <w:color w:val="0000FF"/>
              </w:rPr>
              <w:t>16</w:t>
            </w:r>
          </w:p>
        </w:tc>
        <w:tc>
          <w:tcPr>
            <w:tcW w:w="116" w:type="pct"/>
            <w:vAlign w:val="bottom"/>
          </w:tcPr>
          <w:p w14:paraId="3E5BCCB6" w14:textId="77777777" w:rsidR="001B3502" w:rsidRPr="0093447E" w:rsidRDefault="001B3502">
            <w:pPr>
              <w:spacing w:line="240" w:lineRule="atLeast"/>
              <w:jc w:val="right"/>
              <w:rPr>
                <w:rFonts w:ascii="Arial" w:hAnsi="Arial" w:cs="Arial"/>
                <w:color w:val="0000FF"/>
              </w:rPr>
            </w:pPr>
          </w:p>
        </w:tc>
      </w:tr>
      <w:tr w:rsidR="00AB7535" w:rsidRPr="0093447E" w14:paraId="1C700E88" w14:textId="77777777" w:rsidTr="00A0371A">
        <w:trPr>
          <w:cantSplit/>
        </w:trPr>
        <w:tc>
          <w:tcPr>
            <w:tcW w:w="111" w:type="pct"/>
          </w:tcPr>
          <w:p w14:paraId="5BD1C5E6" w14:textId="77777777" w:rsidR="001B3502" w:rsidRPr="0093447E" w:rsidRDefault="001B3502">
            <w:pPr>
              <w:spacing w:line="240" w:lineRule="atLeast"/>
              <w:rPr>
                <w:rFonts w:ascii="Arial" w:hAnsi="Arial" w:cs="Arial"/>
                <w:color w:val="0000FF"/>
              </w:rPr>
            </w:pPr>
          </w:p>
        </w:tc>
        <w:tc>
          <w:tcPr>
            <w:tcW w:w="322" w:type="pct"/>
          </w:tcPr>
          <w:p w14:paraId="19A20144" w14:textId="77777777" w:rsidR="001B3502" w:rsidRPr="0093447E" w:rsidRDefault="001B3502">
            <w:pPr>
              <w:spacing w:line="240" w:lineRule="atLeast"/>
              <w:rPr>
                <w:rFonts w:ascii="Arial" w:hAnsi="Arial" w:cs="Arial"/>
                <w:color w:val="0000FF"/>
              </w:rPr>
            </w:pPr>
          </w:p>
        </w:tc>
        <w:tc>
          <w:tcPr>
            <w:tcW w:w="435" w:type="pct"/>
          </w:tcPr>
          <w:p w14:paraId="77175914" w14:textId="77777777" w:rsidR="001B3502" w:rsidRPr="0093447E" w:rsidRDefault="001B3502">
            <w:pPr>
              <w:spacing w:line="240" w:lineRule="atLeast"/>
              <w:rPr>
                <w:rFonts w:ascii="Arial" w:hAnsi="Arial" w:cs="Arial"/>
                <w:color w:val="0000FF"/>
              </w:rPr>
            </w:pPr>
          </w:p>
        </w:tc>
        <w:tc>
          <w:tcPr>
            <w:tcW w:w="435" w:type="pct"/>
          </w:tcPr>
          <w:p w14:paraId="55C14A20" w14:textId="77777777" w:rsidR="001B3502" w:rsidRPr="0093447E" w:rsidRDefault="001B3502">
            <w:pPr>
              <w:spacing w:line="240" w:lineRule="atLeast"/>
              <w:rPr>
                <w:rFonts w:ascii="Arial" w:hAnsi="Arial" w:cs="Arial"/>
                <w:color w:val="0000FF"/>
              </w:rPr>
            </w:pPr>
          </w:p>
        </w:tc>
        <w:tc>
          <w:tcPr>
            <w:tcW w:w="2922" w:type="pct"/>
            <w:gridSpan w:val="4"/>
          </w:tcPr>
          <w:p w14:paraId="7345A32F" w14:textId="77777777" w:rsidR="001B3502" w:rsidRPr="0093447E" w:rsidRDefault="001B3502">
            <w:pPr>
              <w:spacing w:line="240" w:lineRule="atLeast"/>
              <w:jc w:val="both"/>
              <w:rPr>
                <w:rFonts w:ascii="Arial" w:hAnsi="Arial" w:cs="Arial"/>
                <w:color w:val="0000FF"/>
              </w:rPr>
            </w:pPr>
          </w:p>
        </w:tc>
        <w:tc>
          <w:tcPr>
            <w:tcW w:w="280" w:type="pct"/>
            <w:vAlign w:val="bottom"/>
          </w:tcPr>
          <w:p w14:paraId="5192420D" w14:textId="77777777" w:rsidR="001B3502" w:rsidRPr="0093447E" w:rsidRDefault="001B3502">
            <w:pPr>
              <w:spacing w:line="240" w:lineRule="atLeast"/>
              <w:jc w:val="right"/>
              <w:rPr>
                <w:rFonts w:ascii="Arial" w:hAnsi="Arial" w:cs="Arial"/>
                <w:color w:val="0000FF"/>
              </w:rPr>
            </w:pPr>
          </w:p>
        </w:tc>
        <w:tc>
          <w:tcPr>
            <w:tcW w:w="379" w:type="pct"/>
            <w:vAlign w:val="bottom"/>
          </w:tcPr>
          <w:p w14:paraId="72FCCFDA" w14:textId="77777777" w:rsidR="001B3502" w:rsidRPr="0093447E" w:rsidRDefault="001B3502">
            <w:pPr>
              <w:spacing w:line="240" w:lineRule="atLeast"/>
              <w:jc w:val="right"/>
              <w:rPr>
                <w:rFonts w:ascii="Arial" w:hAnsi="Arial" w:cs="Arial"/>
                <w:color w:val="0000FF"/>
              </w:rPr>
            </w:pPr>
          </w:p>
        </w:tc>
        <w:tc>
          <w:tcPr>
            <w:tcW w:w="116" w:type="pct"/>
            <w:vAlign w:val="bottom"/>
          </w:tcPr>
          <w:p w14:paraId="67BEC3F2" w14:textId="77777777" w:rsidR="001B3502" w:rsidRPr="0093447E" w:rsidRDefault="001B3502">
            <w:pPr>
              <w:spacing w:line="240" w:lineRule="atLeast"/>
              <w:jc w:val="right"/>
              <w:rPr>
                <w:rFonts w:ascii="Arial" w:hAnsi="Arial" w:cs="Arial"/>
                <w:color w:val="0000FF"/>
              </w:rPr>
            </w:pPr>
          </w:p>
        </w:tc>
      </w:tr>
      <w:tr w:rsidR="00AB7535" w:rsidRPr="0093447E" w14:paraId="47813275" w14:textId="77777777" w:rsidTr="00A0371A">
        <w:trPr>
          <w:cantSplit/>
        </w:trPr>
        <w:tc>
          <w:tcPr>
            <w:tcW w:w="111" w:type="pct"/>
          </w:tcPr>
          <w:p w14:paraId="11EA354D" w14:textId="77777777" w:rsidR="001B3502" w:rsidRPr="0093447E" w:rsidRDefault="001B3502">
            <w:pPr>
              <w:spacing w:line="240" w:lineRule="atLeast"/>
              <w:rPr>
                <w:rFonts w:ascii="Arial" w:hAnsi="Arial" w:cs="Arial"/>
                <w:color w:val="0000FF"/>
              </w:rPr>
            </w:pPr>
          </w:p>
        </w:tc>
        <w:tc>
          <w:tcPr>
            <w:tcW w:w="322" w:type="pct"/>
          </w:tcPr>
          <w:p w14:paraId="610B7FCC" w14:textId="77777777" w:rsidR="001B3502" w:rsidRPr="0093447E" w:rsidRDefault="001B3502">
            <w:pPr>
              <w:spacing w:line="240" w:lineRule="atLeast"/>
              <w:rPr>
                <w:rFonts w:ascii="Arial" w:hAnsi="Arial" w:cs="Arial"/>
                <w:color w:val="0000FF"/>
              </w:rPr>
            </w:pPr>
          </w:p>
        </w:tc>
        <w:tc>
          <w:tcPr>
            <w:tcW w:w="435" w:type="pct"/>
          </w:tcPr>
          <w:p w14:paraId="11329120" w14:textId="77777777" w:rsidR="001B3502" w:rsidRPr="0093447E" w:rsidRDefault="00F142B0">
            <w:pPr>
              <w:spacing w:line="240" w:lineRule="atLeast"/>
              <w:rPr>
                <w:rFonts w:ascii="Arial" w:hAnsi="Arial" w:cs="Arial"/>
                <w:color w:val="0000FF"/>
              </w:rPr>
            </w:pPr>
            <w:r w:rsidRPr="0093447E">
              <w:rPr>
                <w:rFonts w:ascii="Arial" w:eastAsia="Calibri" w:hAnsi="Arial" w:cs="Arial"/>
                <w:color w:val="0000FF"/>
                <w:lang w:val="fr-BE"/>
              </w:rPr>
              <w:t>560615</w:t>
            </w:r>
          </w:p>
        </w:tc>
        <w:tc>
          <w:tcPr>
            <w:tcW w:w="435" w:type="pct"/>
          </w:tcPr>
          <w:p w14:paraId="5BF62E33" w14:textId="77777777" w:rsidR="001B3502" w:rsidRPr="0093447E" w:rsidRDefault="001B3502">
            <w:pPr>
              <w:spacing w:line="240" w:lineRule="atLeast"/>
              <w:rPr>
                <w:rFonts w:ascii="Arial" w:hAnsi="Arial" w:cs="Arial"/>
                <w:color w:val="0000FF"/>
              </w:rPr>
            </w:pPr>
          </w:p>
        </w:tc>
        <w:tc>
          <w:tcPr>
            <w:tcW w:w="2922" w:type="pct"/>
            <w:gridSpan w:val="4"/>
          </w:tcPr>
          <w:p w14:paraId="0E572F80" w14:textId="77777777" w:rsidR="001B3502" w:rsidRPr="0093447E" w:rsidRDefault="00D33AFD">
            <w:pPr>
              <w:spacing w:line="240" w:lineRule="atLeast"/>
              <w:jc w:val="both"/>
              <w:rPr>
                <w:rFonts w:ascii="Arial" w:hAnsi="Arial" w:cs="Arial"/>
                <w:color w:val="0000FF"/>
              </w:rPr>
            </w:pPr>
            <w:r w:rsidRPr="0093447E">
              <w:rPr>
                <w:rFonts w:ascii="Arial" w:eastAsia="Calibri" w:hAnsi="Arial" w:cs="Arial"/>
                <w:color w:val="0000FF"/>
              </w:rPr>
              <w:t>Als de zitting 560571 niet mag worden geattesteerd, rekening houdende met de in § 10 van dit artikel vastgestelde beperkingen : individuele kinesitherapiezitting waarbij de persoonlijke betrokkenheid van de kinesitherapeut per rechthebbende een globale gemiddelde duur van 20 minuten heeft</w:t>
            </w:r>
          </w:p>
        </w:tc>
        <w:tc>
          <w:tcPr>
            <w:tcW w:w="280" w:type="pct"/>
            <w:vAlign w:val="bottom"/>
          </w:tcPr>
          <w:p w14:paraId="41C5F43A" w14:textId="77777777" w:rsidR="001B3502" w:rsidRPr="0093447E" w:rsidRDefault="001B3502">
            <w:pPr>
              <w:spacing w:line="240" w:lineRule="atLeast"/>
              <w:jc w:val="right"/>
              <w:rPr>
                <w:rFonts w:ascii="Arial" w:hAnsi="Arial" w:cs="Arial"/>
                <w:color w:val="0000FF"/>
              </w:rPr>
            </w:pPr>
            <w:r w:rsidRPr="0093447E">
              <w:rPr>
                <w:rFonts w:ascii="Arial" w:hAnsi="Arial" w:cs="Arial"/>
                <w:color w:val="0000FF"/>
              </w:rPr>
              <w:t>M</w:t>
            </w:r>
          </w:p>
        </w:tc>
        <w:tc>
          <w:tcPr>
            <w:tcW w:w="379" w:type="pct"/>
            <w:vAlign w:val="bottom"/>
          </w:tcPr>
          <w:p w14:paraId="62372DC9" w14:textId="77777777" w:rsidR="001B3502" w:rsidRPr="0093447E" w:rsidRDefault="0053729F">
            <w:pPr>
              <w:spacing w:line="240" w:lineRule="atLeast"/>
              <w:jc w:val="right"/>
              <w:rPr>
                <w:rFonts w:ascii="Arial" w:hAnsi="Arial" w:cs="Arial"/>
                <w:color w:val="0000FF"/>
              </w:rPr>
            </w:pPr>
            <w:r w:rsidRPr="0093447E">
              <w:rPr>
                <w:rFonts w:ascii="Arial" w:hAnsi="Arial" w:cs="Arial"/>
                <w:color w:val="0000FF"/>
              </w:rPr>
              <w:t>16</w:t>
            </w:r>
          </w:p>
        </w:tc>
        <w:tc>
          <w:tcPr>
            <w:tcW w:w="116" w:type="pct"/>
            <w:vAlign w:val="bottom"/>
          </w:tcPr>
          <w:p w14:paraId="79E45441" w14:textId="1DC97415" w:rsidR="001B3502" w:rsidRPr="0093447E" w:rsidRDefault="00817286">
            <w:pPr>
              <w:spacing w:line="240" w:lineRule="atLeast"/>
              <w:jc w:val="right"/>
              <w:rPr>
                <w:rFonts w:ascii="Arial" w:hAnsi="Arial" w:cs="Arial"/>
                <w:color w:val="0000FF"/>
              </w:rPr>
            </w:pPr>
            <w:r w:rsidRPr="00817286">
              <w:rPr>
                <w:rFonts w:ascii="Arial" w:hAnsi="Arial" w:cs="Arial"/>
                <w:color w:val="0000FF"/>
              </w:rPr>
              <w:t>"</w:t>
            </w:r>
          </w:p>
        </w:tc>
      </w:tr>
      <w:tr w:rsidR="00AB7535" w:rsidRPr="0093447E" w14:paraId="0E13ADD0" w14:textId="77777777" w:rsidTr="00A0371A">
        <w:trPr>
          <w:cantSplit/>
        </w:trPr>
        <w:tc>
          <w:tcPr>
            <w:tcW w:w="111" w:type="pct"/>
          </w:tcPr>
          <w:p w14:paraId="42797B42" w14:textId="77777777" w:rsidR="001B3502" w:rsidRPr="0093447E" w:rsidRDefault="001B3502">
            <w:pPr>
              <w:spacing w:line="240" w:lineRule="atLeast"/>
              <w:rPr>
                <w:rFonts w:ascii="Arial" w:hAnsi="Arial" w:cs="Arial"/>
                <w:color w:val="0000FF"/>
              </w:rPr>
            </w:pPr>
          </w:p>
        </w:tc>
        <w:tc>
          <w:tcPr>
            <w:tcW w:w="322" w:type="pct"/>
          </w:tcPr>
          <w:p w14:paraId="497A7B20" w14:textId="77777777" w:rsidR="001B3502" w:rsidRPr="0093447E" w:rsidRDefault="001B3502">
            <w:pPr>
              <w:spacing w:line="240" w:lineRule="atLeast"/>
              <w:rPr>
                <w:rFonts w:ascii="Arial" w:hAnsi="Arial" w:cs="Arial"/>
                <w:color w:val="0000FF"/>
              </w:rPr>
            </w:pPr>
          </w:p>
        </w:tc>
        <w:tc>
          <w:tcPr>
            <w:tcW w:w="435" w:type="pct"/>
          </w:tcPr>
          <w:p w14:paraId="7AD266E5" w14:textId="77777777" w:rsidR="001B3502" w:rsidRPr="0093447E" w:rsidRDefault="001B3502">
            <w:pPr>
              <w:spacing w:line="240" w:lineRule="atLeast"/>
              <w:rPr>
                <w:rFonts w:ascii="Arial" w:hAnsi="Arial" w:cs="Arial"/>
                <w:color w:val="0000FF"/>
              </w:rPr>
            </w:pPr>
          </w:p>
        </w:tc>
        <w:tc>
          <w:tcPr>
            <w:tcW w:w="435" w:type="pct"/>
          </w:tcPr>
          <w:p w14:paraId="74C24B16" w14:textId="77777777" w:rsidR="001B3502" w:rsidRPr="0093447E" w:rsidRDefault="001B3502">
            <w:pPr>
              <w:spacing w:line="240" w:lineRule="atLeast"/>
              <w:rPr>
                <w:rFonts w:ascii="Arial" w:hAnsi="Arial" w:cs="Arial"/>
                <w:color w:val="0000FF"/>
              </w:rPr>
            </w:pPr>
          </w:p>
        </w:tc>
        <w:tc>
          <w:tcPr>
            <w:tcW w:w="2922" w:type="pct"/>
            <w:gridSpan w:val="4"/>
          </w:tcPr>
          <w:p w14:paraId="5CC77A69" w14:textId="77777777" w:rsidR="001B3502" w:rsidRPr="0093447E" w:rsidRDefault="001B3502">
            <w:pPr>
              <w:spacing w:line="240" w:lineRule="atLeast"/>
              <w:jc w:val="both"/>
              <w:rPr>
                <w:rFonts w:ascii="Arial" w:hAnsi="Arial" w:cs="Arial"/>
                <w:color w:val="0000FF"/>
              </w:rPr>
            </w:pPr>
          </w:p>
        </w:tc>
        <w:tc>
          <w:tcPr>
            <w:tcW w:w="280" w:type="pct"/>
            <w:vAlign w:val="bottom"/>
          </w:tcPr>
          <w:p w14:paraId="6BAFEBE1" w14:textId="77777777" w:rsidR="001B3502" w:rsidRPr="0093447E" w:rsidRDefault="001B3502">
            <w:pPr>
              <w:spacing w:line="240" w:lineRule="atLeast"/>
              <w:jc w:val="right"/>
              <w:rPr>
                <w:rFonts w:ascii="Arial" w:hAnsi="Arial" w:cs="Arial"/>
                <w:color w:val="0000FF"/>
              </w:rPr>
            </w:pPr>
          </w:p>
        </w:tc>
        <w:tc>
          <w:tcPr>
            <w:tcW w:w="379" w:type="pct"/>
            <w:vAlign w:val="bottom"/>
          </w:tcPr>
          <w:p w14:paraId="56F8F97E" w14:textId="77777777" w:rsidR="001B3502" w:rsidRPr="0093447E" w:rsidRDefault="001B3502">
            <w:pPr>
              <w:spacing w:line="240" w:lineRule="atLeast"/>
              <w:jc w:val="right"/>
              <w:rPr>
                <w:rFonts w:ascii="Arial" w:hAnsi="Arial" w:cs="Arial"/>
                <w:color w:val="0000FF"/>
              </w:rPr>
            </w:pPr>
          </w:p>
        </w:tc>
        <w:tc>
          <w:tcPr>
            <w:tcW w:w="116" w:type="pct"/>
            <w:vAlign w:val="bottom"/>
          </w:tcPr>
          <w:p w14:paraId="28884033" w14:textId="77777777" w:rsidR="001B3502" w:rsidRPr="0093447E" w:rsidRDefault="001B3502">
            <w:pPr>
              <w:spacing w:line="240" w:lineRule="atLeast"/>
              <w:jc w:val="right"/>
              <w:rPr>
                <w:rFonts w:ascii="Arial" w:hAnsi="Arial" w:cs="Arial"/>
                <w:color w:val="0000FF"/>
              </w:rPr>
            </w:pPr>
          </w:p>
        </w:tc>
      </w:tr>
      <w:tr w:rsidR="00AB7535" w:rsidRPr="0093447E" w14:paraId="665258E4" w14:textId="77777777" w:rsidTr="00A0371A">
        <w:trPr>
          <w:cantSplit/>
        </w:trPr>
        <w:tc>
          <w:tcPr>
            <w:tcW w:w="111" w:type="pct"/>
          </w:tcPr>
          <w:p w14:paraId="23FFAA67" w14:textId="77777777" w:rsidR="00E06814" w:rsidRPr="0093447E" w:rsidRDefault="00E06814" w:rsidP="00EC24BF">
            <w:pPr>
              <w:spacing w:line="240" w:lineRule="atLeast"/>
              <w:rPr>
                <w:rFonts w:ascii="Arial" w:hAnsi="Arial" w:cs="Arial"/>
                <w:color w:val="0000FF"/>
              </w:rPr>
            </w:pPr>
          </w:p>
        </w:tc>
        <w:tc>
          <w:tcPr>
            <w:tcW w:w="322" w:type="pct"/>
          </w:tcPr>
          <w:p w14:paraId="223900D8" w14:textId="77777777" w:rsidR="00E06814" w:rsidRPr="0093447E" w:rsidRDefault="00E06814" w:rsidP="00EC24BF">
            <w:pPr>
              <w:spacing w:line="240" w:lineRule="atLeast"/>
              <w:rPr>
                <w:rFonts w:ascii="Arial" w:hAnsi="Arial" w:cs="Arial"/>
                <w:color w:val="0000FF"/>
              </w:rPr>
            </w:pPr>
          </w:p>
        </w:tc>
        <w:tc>
          <w:tcPr>
            <w:tcW w:w="435" w:type="pct"/>
          </w:tcPr>
          <w:p w14:paraId="7FE2269F" w14:textId="77777777" w:rsidR="00E06814" w:rsidRPr="0093447E" w:rsidRDefault="00E06814" w:rsidP="00EC24BF">
            <w:pPr>
              <w:spacing w:line="240" w:lineRule="atLeast"/>
              <w:rPr>
                <w:rFonts w:ascii="Arial" w:hAnsi="Arial" w:cs="Arial"/>
                <w:color w:val="0000FF"/>
              </w:rPr>
            </w:pPr>
          </w:p>
        </w:tc>
        <w:tc>
          <w:tcPr>
            <w:tcW w:w="435" w:type="pct"/>
          </w:tcPr>
          <w:p w14:paraId="21F09EE5" w14:textId="77777777" w:rsidR="00E06814" w:rsidRPr="0093447E" w:rsidRDefault="00E06814" w:rsidP="00EC24BF">
            <w:pPr>
              <w:spacing w:line="240" w:lineRule="atLeast"/>
              <w:rPr>
                <w:rFonts w:ascii="Arial" w:hAnsi="Arial" w:cs="Arial"/>
                <w:color w:val="0000FF"/>
              </w:rPr>
            </w:pPr>
          </w:p>
        </w:tc>
        <w:tc>
          <w:tcPr>
            <w:tcW w:w="3581" w:type="pct"/>
            <w:gridSpan w:val="6"/>
          </w:tcPr>
          <w:p w14:paraId="270C77DB" w14:textId="77777777" w:rsidR="00E06814" w:rsidRPr="0093447E" w:rsidRDefault="00E06814" w:rsidP="00EC24BF">
            <w:pPr>
              <w:spacing w:line="240" w:lineRule="atLeast"/>
              <w:jc w:val="both"/>
              <w:rPr>
                <w:rFonts w:ascii="Arial" w:hAnsi="Arial" w:cs="Arial"/>
                <w:color w:val="0000FF"/>
              </w:rPr>
            </w:pPr>
            <w:r w:rsidRPr="0093447E">
              <w:rPr>
                <w:rFonts w:ascii="Arial" w:hAnsi="Arial"/>
                <w:i/>
                <w:color w:val="0000FF"/>
                <w:sz w:val="18"/>
              </w:rPr>
              <w:t xml:space="preserve">"K.B. </w:t>
            </w:r>
            <w:r w:rsidR="00EC24BF">
              <w:rPr>
                <w:rFonts w:ascii="Arial" w:hAnsi="Arial"/>
                <w:i/>
                <w:color w:val="0000FF"/>
                <w:sz w:val="18"/>
              </w:rPr>
              <w:t>9.5.2021</w:t>
            </w:r>
            <w:r w:rsidRPr="0093447E">
              <w:rPr>
                <w:rFonts w:ascii="Arial" w:hAnsi="Arial"/>
                <w:i/>
                <w:color w:val="0000FF"/>
                <w:sz w:val="18"/>
              </w:rPr>
              <w:t>" (in werking 1.</w:t>
            </w:r>
            <w:r>
              <w:rPr>
                <w:rFonts w:ascii="Arial" w:hAnsi="Arial"/>
                <w:i/>
                <w:color w:val="0000FF"/>
                <w:sz w:val="18"/>
              </w:rPr>
              <w:t>6.2021</w:t>
            </w:r>
            <w:r w:rsidRPr="0093447E">
              <w:rPr>
                <w:rFonts w:ascii="Arial" w:hAnsi="Arial"/>
                <w:i/>
                <w:color w:val="0000FF"/>
                <w:sz w:val="18"/>
              </w:rPr>
              <w:t>)</w:t>
            </w:r>
          </w:p>
        </w:tc>
        <w:tc>
          <w:tcPr>
            <w:tcW w:w="116" w:type="pct"/>
            <w:vAlign w:val="bottom"/>
          </w:tcPr>
          <w:p w14:paraId="245EDD09" w14:textId="77777777" w:rsidR="00E06814" w:rsidRPr="0093447E" w:rsidRDefault="00E06814" w:rsidP="00EC24BF">
            <w:pPr>
              <w:spacing w:line="240" w:lineRule="atLeast"/>
              <w:jc w:val="right"/>
              <w:rPr>
                <w:rFonts w:ascii="Arial" w:hAnsi="Arial" w:cs="Arial"/>
                <w:color w:val="0000FF"/>
              </w:rPr>
            </w:pPr>
          </w:p>
        </w:tc>
      </w:tr>
      <w:tr w:rsidR="00AB7535" w:rsidRPr="0093447E" w14:paraId="3B7254F1" w14:textId="77777777" w:rsidTr="00A0371A">
        <w:trPr>
          <w:cantSplit/>
        </w:trPr>
        <w:tc>
          <w:tcPr>
            <w:tcW w:w="111" w:type="pct"/>
          </w:tcPr>
          <w:p w14:paraId="00290CA2" w14:textId="77777777" w:rsidR="00E06814" w:rsidRPr="0093447E" w:rsidRDefault="00E06814" w:rsidP="00EC24BF">
            <w:pPr>
              <w:spacing w:line="240" w:lineRule="atLeast"/>
              <w:rPr>
                <w:rFonts w:ascii="Arial" w:hAnsi="Arial" w:cs="Arial"/>
                <w:color w:val="0000FF"/>
              </w:rPr>
            </w:pPr>
            <w:r w:rsidRPr="00DE7B2A">
              <w:rPr>
                <w:rFonts w:ascii="Arial" w:hAnsi="Arial" w:cs="Arial"/>
                <w:color w:val="0000FF"/>
              </w:rPr>
              <w:t>"</w:t>
            </w:r>
          </w:p>
        </w:tc>
        <w:tc>
          <w:tcPr>
            <w:tcW w:w="322" w:type="pct"/>
          </w:tcPr>
          <w:p w14:paraId="41D6423F" w14:textId="77777777" w:rsidR="00E06814" w:rsidRPr="0093447E" w:rsidRDefault="00E06814" w:rsidP="00EC24BF">
            <w:pPr>
              <w:spacing w:line="240" w:lineRule="atLeast"/>
              <w:rPr>
                <w:rFonts w:ascii="Arial" w:hAnsi="Arial" w:cs="Arial"/>
                <w:color w:val="0000FF"/>
              </w:rPr>
            </w:pPr>
          </w:p>
        </w:tc>
        <w:tc>
          <w:tcPr>
            <w:tcW w:w="435" w:type="pct"/>
          </w:tcPr>
          <w:p w14:paraId="53B848D9" w14:textId="77777777" w:rsidR="00E06814" w:rsidRPr="0093447E" w:rsidRDefault="00E06814" w:rsidP="00EC24BF">
            <w:pPr>
              <w:spacing w:line="240" w:lineRule="atLeast"/>
              <w:rPr>
                <w:rFonts w:ascii="Arial" w:hAnsi="Arial" w:cs="Arial"/>
                <w:color w:val="0000FF"/>
              </w:rPr>
            </w:pPr>
            <w:r>
              <w:rPr>
                <w:rFonts w:ascii="Arial" w:hAnsi="Arial" w:cs="Arial"/>
                <w:color w:val="0000FF"/>
              </w:rPr>
              <w:t>566996</w:t>
            </w:r>
          </w:p>
        </w:tc>
        <w:tc>
          <w:tcPr>
            <w:tcW w:w="435" w:type="pct"/>
          </w:tcPr>
          <w:p w14:paraId="5FCF8C84" w14:textId="77777777" w:rsidR="00E06814" w:rsidRPr="0093447E" w:rsidRDefault="00E06814" w:rsidP="00EC24BF">
            <w:pPr>
              <w:spacing w:line="240" w:lineRule="atLeast"/>
              <w:rPr>
                <w:rFonts w:ascii="Arial" w:hAnsi="Arial" w:cs="Arial"/>
                <w:color w:val="0000FF"/>
              </w:rPr>
            </w:pPr>
          </w:p>
        </w:tc>
        <w:tc>
          <w:tcPr>
            <w:tcW w:w="2922" w:type="pct"/>
            <w:gridSpan w:val="4"/>
          </w:tcPr>
          <w:p w14:paraId="384E7C12" w14:textId="77777777" w:rsidR="00E06814" w:rsidRPr="005B104C" w:rsidRDefault="00E06814" w:rsidP="00EC24BF">
            <w:pPr>
              <w:spacing w:line="240" w:lineRule="atLeast"/>
              <w:jc w:val="both"/>
              <w:rPr>
                <w:rFonts w:ascii="Arial" w:hAnsi="Arial" w:cs="Arial"/>
                <w:color w:val="0000FF"/>
                <w:lang w:val="nl"/>
              </w:rPr>
            </w:pPr>
            <w:r w:rsidRPr="00E06814">
              <w:rPr>
                <w:rFonts w:ascii="Arial" w:hAnsi="Arial" w:cs="Arial"/>
                <w:color w:val="0000FF"/>
              </w:rPr>
              <w:t>Intake van de patiënt bij de 1ste zitting van een behandeling</w:t>
            </w:r>
          </w:p>
        </w:tc>
        <w:tc>
          <w:tcPr>
            <w:tcW w:w="280" w:type="pct"/>
            <w:vAlign w:val="bottom"/>
          </w:tcPr>
          <w:p w14:paraId="35FA8965" w14:textId="77777777" w:rsidR="00E06814" w:rsidRPr="0093447E" w:rsidRDefault="00E06814" w:rsidP="00EC24BF">
            <w:pPr>
              <w:spacing w:line="240" w:lineRule="atLeast"/>
              <w:jc w:val="right"/>
              <w:rPr>
                <w:rFonts w:ascii="Arial" w:hAnsi="Arial" w:cs="Arial"/>
                <w:color w:val="0000FF"/>
              </w:rPr>
            </w:pPr>
            <w:r>
              <w:rPr>
                <w:rFonts w:ascii="Arial" w:hAnsi="Arial" w:cs="Arial"/>
                <w:color w:val="0000FF"/>
              </w:rPr>
              <w:t>M</w:t>
            </w:r>
          </w:p>
        </w:tc>
        <w:tc>
          <w:tcPr>
            <w:tcW w:w="379" w:type="pct"/>
            <w:vAlign w:val="bottom"/>
          </w:tcPr>
          <w:p w14:paraId="6775ACC6" w14:textId="77777777" w:rsidR="00E06814" w:rsidRPr="0093447E" w:rsidRDefault="00E06814" w:rsidP="00EC24BF">
            <w:pPr>
              <w:spacing w:line="240" w:lineRule="atLeast"/>
              <w:jc w:val="right"/>
              <w:rPr>
                <w:rFonts w:ascii="Arial" w:hAnsi="Arial" w:cs="Arial"/>
                <w:color w:val="0000FF"/>
              </w:rPr>
            </w:pPr>
            <w:r>
              <w:rPr>
                <w:rFonts w:ascii="Arial" w:hAnsi="Arial" w:cs="Arial"/>
                <w:color w:val="0000FF"/>
              </w:rPr>
              <w:t>6</w:t>
            </w:r>
          </w:p>
        </w:tc>
        <w:tc>
          <w:tcPr>
            <w:tcW w:w="116" w:type="pct"/>
            <w:vAlign w:val="bottom"/>
          </w:tcPr>
          <w:p w14:paraId="287213E7" w14:textId="77777777" w:rsidR="00E06814" w:rsidRPr="0093447E" w:rsidRDefault="00E06814" w:rsidP="00EC24BF">
            <w:pPr>
              <w:spacing w:line="240" w:lineRule="atLeast"/>
              <w:jc w:val="right"/>
              <w:rPr>
                <w:rFonts w:ascii="Arial" w:hAnsi="Arial" w:cs="Arial"/>
                <w:color w:val="0000FF"/>
              </w:rPr>
            </w:pPr>
            <w:r w:rsidRPr="00DE7B2A">
              <w:rPr>
                <w:rFonts w:ascii="Arial" w:hAnsi="Arial" w:cs="Arial"/>
                <w:color w:val="0000FF"/>
              </w:rPr>
              <w:t>"</w:t>
            </w:r>
          </w:p>
        </w:tc>
      </w:tr>
      <w:tr w:rsidR="00AB7535" w:rsidRPr="0093447E" w14:paraId="116EAAF2" w14:textId="77777777" w:rsidTr="00A0371A">
        <w:trPr>
          <w:cantSplit/>
        </w:trPr>
        <w:tc>
          <w:tcPr>
            <w:tcW w:w="111" w:type="pct"/>
          </w:tcPr>
          <w:p w14:paraId="2C317B17" w14:textId="77777777" w:rsidR="00E06814" w:rsidRPr="00DE7B2A" w:rsidRDefault="00E06814" w:rsidP="00EC24BF">
            <w:pPr>
              <w:spacing w:line="240" w:lineRule="atLeast"/>
              <w:rPr>
                <w:rFonts w:ascii="Arial" w:hAnsi="Arial" w:cs="Arial"/>
                <w:color w:val="0000FF"/>
              </w:rPr>
            </w:pPr>
          </w:p>
        </w:tc>
        <w:tc>
          <w:tcPr>
            <w:tcW w:w="322" w:type="pct"/>
          </w:tcPr>
          <w:p w14:paraId="014BFD85" w14:textId="77777777" w:rsidR="00E06814" w:rsidRPr="0093447E" w:rsidRDefault="00E06814" w:rsidP="00EC24BF">
            <w:pPr>
              <w:spacing w:line="240" w:lineRule="atLeast"/>
              <w:rPr>
                <w:rFonts w:ascii="Arial" w:hAnsi="Arial" w:cs="Arial"/>
                <w:color w:val="0000FF"/>
              </w:rPr>
            </w:pPr>
          </w:p>
        </w:tc>
        <w:tc>
          <w:tcPr>
            <w:tcW w:w="435" w:type="pct"/>
          </w:tcPr>
          <w:p w14:paraId="5B499AD3" w14:textId="77777777" w:rsidR="00E06814" w:rsidRDefault="00E06814" w:rsidP="00EC24BF">
            <w:pPr>
              <w:spacing w:line="240" w:lineRule="atLeast"/>
              <w:rPr>
                <w:rFonts w:ascii="Arial" w:hAnsi="Arial" w:cs="Arial"/>
                <w:color w:val="0000FF"/>
              </w:rPr>
            </w:pPr>
          </w:p>
        </w:tc>
        <w:tc>
          <w:tcPr>
            <w:tcW w:w="435" w:type="pct"/>
          </w:tcPr>
          <w:p w14:paraId="31C583BF" w14:textId="77777777" w:rsidR="00E06814" w:rsidRPr="0093447E" w:rsidRDefault="00E06814" w:rsidP="00EC24BF">
            <w:pPr>
              <w:spacing w:line="240" w:lineRule="atLeast"/>
              <w:rPr>
                <w:rFonts w:ascii="Arial" w:hAnsi="Arial" w:cs="Arial"/>
                <w:color w:val="0000FF"/>
              </w:rPr>
            </w:pPr>
          </w:p>
        </w:tc>
        <w:tc>
          <w:tcPr>
            <w:tcW w:w="2922" w:type="pct"/>
            <w:gridSpan w:val="4"/>
          </w:tcPr>
          <w:p w14:paraId="015BF555" w14:textId="77777777" w:rsidR="00E06814" w:rsidRPr="00CF1C24" w:rsidRDefault="00E06814" w:rsidP="00EC24BF">
            <w:pPr>
              <w:spacing w:line="240" w:lineRule="atLeast"/>
              <w:jc w:val="both"/>
              <w:rPr>
                <w:rFonts w:ascii="Arial" w:hAnsi="Arial" w:cs="Arial"/>
                <w:color w:val="0000FF"/>
              </w:rPr>
            </w:pPr>
          </w:p>
        </w:tc>
        <w:tc>
          <w:tcPr>
            <w:tcW w:w="280" w:type="pct"/>
            <w:vAlign w:val="bottom"/>
          </w:tcPr>
          <w:p w14:paraId="3FDF612C" w14:textId="77777777" w:rsidR="00E06814" w:rsidRDefault="00E06814" w:rsidP="00EC24BF">
            <w:pPr>
              <w:spacing w:line="240" w:lineRule="atLeast"/>
              <w:jc w:val="right"/>
              <w:rPr>
                <w:rFonts w:ascii="Arial" w:hAnsi="Arial" w:cs="Arial"/>
                <w:color w:val="0000FF"/>
              </w:rPr>
            </w:pPr>
          </w:p>
        </w:tc>
        <w:tc>
          <w:tcPr>
            <w:tcW w:w="379" w:type="pct"/>
            <w:vAlign w:val="bottom"/>
          </w:tcPr>
          <w:p w14:paraId="779F9DAA" w14:textId="77777777" w:rsidR="00E06814" w:rsidRDefault="00E06814" w:rsidP="00EC24BF">
            <w:pPr>
              <w:spacing w:line="240" w:lineRule="atLeast"/>
              <w:jc w:val="right"/>
              <w:rPr>
                <w:rFonts w:ascii="Arial" w:hAnsi="Arial" w:cs="Arial"/>
                <w:color w:val="0000FF"/>
              </w:rPr>
            </w:pPr>
          </w:p>
        </w:tc>
        <w:tc>
          <w:tcPr>
            <w:tcW w:w="116" w:type="pct"/>
            <w:vAlign w:val="bottom"/>
          </w:tcPr>
          <w:p w14:paraId="41706F67" w14:textId="77777777" w:rsidR="00E06814" w:rsidRPr="00DE7B2A" w:rsidRDefault="00E06814" w:rsidP="00EC24BF">
            <w:pPr>
              <w:spacing w:line="240" w:lineRule="atLeast"/>
              <w:jc w:val="right"/>
              <w:rPr>
                <w:rFonts w:ascii="Arial" w:hAnsi="Arial" w:cs="Arial"/>
                <w:color w:val="0000FF"/>
              </w:rPr>
            </w:pPr>
          </w:p>
        </w:tc>
      </w:tr>
      <w:tr w:rsidR="00AB7535" w:rsidRPr="0093447E" w14:paraId="1763A8EC" w14:textId="77777777" w:rsidTr="00A0371A">
        <w:trPr>
          <w:cantSplit/>
        </w:trPr>
        <w:tc>
          <w:tcPr>
            <w:tcW w:w="111" w:type="pct"/>
          </w:tcPr>
          <w:p w14:paraId="5DA0C84D" w14:textId="77777777" w:rsidR="00E06814" w:rsidRPr="0093447E" w:rsidRDefault="00E06814" w:rsidP="00EC24BF">
            <w:pPr>
              <w:spacing w:line="240" w:lineRule="atLeast"/>
              <w:rPr>
                <w:rFonts w:ascii="Arial" w:hAnsi="Arial" w:cs="Arial"/>
                <w:color w:val="0000FF"/>
              </w:rPr>
            </w:pPr>
          </w:p>
        </w:tc>
        <w:tc>
          <w:tcPr>
            <w:tcW w:w="322" w:type="pct"/>
          </w:tcPr>
          <w:p w14:paraId="7C310943" w14:textId="77777777" w:rsidR="00E06814" w:rsidRPr="0093447E" w:rsidRDefault="00E06814" w:rsidP="00EC24BF">
            <w:pPr>
              <w:spacing w:line="240" w:lineRule="atLeast"/>
              <w:rPr>
                <w:rFonts w:ascii="Arial" w:hAnsi="Arial" w:cs="Arial"/>
                <w:color w:val="0000FF"/>
              </w:rPr>
            </w:pPr>
          </w:p>
        </w:tc>
        <w:tc>
          <w:tcPr>
            <w:tcW w:w="435" w:type="pct"/>
          </w:tcPr>
          <w:p w14:paraId="003D40A3" w14:textId="77777777" w:rsidR="00E06814" w:rsidRPr="0093447E" w:rsidRDefault="00E06814" w:rsidP="00EC24BF">
            <w:pPr>
              <w:spacing w:line="240" w:lineRule="atLeast"/>
              <w:rPr>
                <w:rFonts w:ascii="Arial" w:hAnsi="Arial" w:cs="Arial"/>
                <w:color w:val="0000FF"/>
              </w:rPr>
            </w:pPr>
          </w:p>
        </w:tc>
        <w:tc>
          <w:tcPr>
            <w:tcW w:w="435" w:type="pct"/>
          </w:tcPr>
          <w:p w14:paraId="48E552E7" w14:textId="77777777" w:rsidR="00E06814" w:rsidRPr="0093447E" w:rsidRDefault="00E06814" w:rsidP="00EC24BF">
            <w:pPr>
              <w:spacing w:line="240" w:lineRule="atLeast"/>
              <w:rPr>
                <w:rFonts w:ascii="Arial" w:hAnsi="Arial" w:cs="Arial"/>
                <w:color w:val="0000FF"/>
              </w:rPr>
            </w:pPr>
          </w:p>
        </w:tc>
        <w:tc>
          <w:tcPr>
            <w:tcW w:w="3581" w:type="pct"/>
            <w:gridSpan w:val="6"/>
          </w:tcPr>
          <w:p w14:paraId="20AA4FC6" w14:textId="77777777" w:rsidR="00E06814" w:rsidRPr="0093447E" w:rsidRDefault="00E06814" w:rsidP="00EC24BF">
            <w:pPr>
              <w:spacing w:line="240" w:lineRule="atLeast"/>
              <w:jc w:val="both"/>
              <w:rPr>
                <w:rFonts w:ascii="Arial" w:hAnsi="Arial" w:cs="Arial"/>
                <w:color w:val="0000FF"/>
              </w:rPr>
            </w:pPr>
            <w:r w:rsidRPr="0093447E">
              <w:rPr>
                <w:rFonts w:ascii="Arial" w:hAnsi="Arial"/>
                <w:i/>
                <w:color w:val="0000FF"/>
                <w:sz w:val="18"/>
              </w:rPr>
              <w:t>"K.B. 21.2.2014" (in werking 1.5.2014)</w:t>
            </w:r>
          </w:p>
        </w:tc>
        <w:tc>
          <w:tcPr>
            <w:tcW w:w="116" w:type="pct"/>
            <w:vAlign w:val="bottom"/>
          </w:tcPr>
          <w:p w14:paraId="40C3175A" w14:textId="77777777" w:rsidR="00E06814" w:rsidRPr="0093447E" w:rsidRDefault="00E06814" w:rsidP="00EC24BF">
            <w:pPr>
              <w:spacing w:line="240" w:lineRule="atLeast"/>
              <w:jc w:val="right"/>
              <w:rPr>
                <w:rFonts w:ascii="Arial" w:hAnsi="Arial" w:cs="Arial"/>
                <w:color w:val="0000FF"/>
              </w:rPr>
            </w:pPr>
          </w:p>
        </w:tc>
      </w:tr>
      <w:tr w:rsidR="00AB7535" w:rsidRPr="0093447E" w14:paraId="065C567E" w14:textId="77777777" w:rsidTr="00A0371A">
        <w:trPr>
          <w:cantSplit/>
        </w:trPr>
        <w:tc>
          <w:tcPr>
            <w:tcW w:w="111" w:type="pct"/>
          </w:tcPr>
          <w:p w14:paraId="65541550" w14:textId="77777777" w:rsidR="001B3502" w:rsidRPr="0093447E" w:rsidRDefault="001B3502">
            <w:pPr>
              <w:spacing w:line="240" w:lineRule="atLeast"/>
              <w:rPr>
                <w:rFonts w:ascii="Arial" w:hAnsi="Arial" w:cs="Arial"/>
                <w:color w:val="0000FF"/>
              </w:rPr>
            </w:pPr>
            <w:bookmarkStart w:id="1" w:name="_Hlk104199602"/>
          </w:p>
        </w:tc>
        <w:tc>
          <w:tcPr>
            <w:tcW w:w="322" w:type="pct"/>
          </w:tcPr>
          <w:p w14:paraId="65C28503" w14:textId="77777777" w:rsidR="001B3502" w:rsidRPr="0093447E" w:rsidRDefault="001B3502">
            <w:pPr>
              <w:spacing w:line="240" w:lineRule="atLeast"/>
              <w:rPr>
                <w:rFonts w:ascii="Arial" w:hAnsi="Arial" w:cs="Arial"/>
                <w:color w:val="0000FF"/>
              </w:rPr>
            </w:pPr>
          </w:p>
        </w:tc>
        <w:tc>
          <w:tcPr>
            <w:tcW w:w="435" w:type="pct"/>
          </w:tcPr>
          <w:p w14:paraId="7275B3F4" w14:textId="77777777" w:rsidR="001B3502" w:rsidRPr="0093447E" w:rsidRDefault="001B3502">
            <w:pPr>
              <w:spacing w:line="240" w:lineRule="atLeast"/>
              <w:rPr>
                <w:rFonts w:ascii="Arial" w:hAnsi="Arial" w:cs="Arial"/>
                <w:color w:val="0000FF"/>
              </w:rPr>
            </w:pPr>
          </w:p>
        </w:tc>
        <w:tc>
          <w:tcPr>
            <w:tcW w:w="435" w:type="pct"/>
          </w:tcPr>
          <w:p w14:paraId="28859F1D" w14:textId="77777777" w:rsidR="001B3502" w:rsidRPr="0093447E" w:rsidRDefault="001B3502">
            <w:pPr>
              <w:spacing w:line="240" w:lineRule="atLeast"/>
              <w:rPr>
                <w:rFonts w:ascii="Arial" w:hAnsi="Arial" w:cs="Arial"/>
                <w:color w:val="0000FF"/>
              </w:rPr>
            </w:pPr>
          </w:p>
        </w:tc>
        <w:tc>
          <w:tcPr>
            <w:tcW w:w="3581" w:type="pct"/>
            <w:gridSpan w:val="6"/>
          </w:tcPr>
          <w:p w14:paraId="2935DE99" w14:textId="6345652F" w:rsidR="001B3502" w:rsidRPr="0093447E" w:rsidRDefault="00817286">
            <w:pPr>
              <w:spacing w:line="240" w:lineRule="atLeast"/>
              <w:jc w:val="both"/>
              <w:rPr>
                <w:rFonts w:ascii="Arial" w:hAnsi="Arial" w:cs="Arial"/>
                <w:color w:val="0000FF"/>
              </w:rPr>
            </w:pPr>
            <w:r w:rsidRPr="00817286">
              <w:rPr>
                <w:rFonts w:ascii="Arial" w:eastAsia="Calibri" w:hAnsi="Arial" w:cs="Arial"/>
                <w:b/>
                <w:bCs/>
                <w:color w:val="0000FF"/>
              </w:rPr>
              <w:t>"</w:t>
            </w:r>
            <w:r w:rsidR="00D33AFD" w:rsidRPr="0093447E">
              <w:rPr>
                <w:rFonts w:ascii="Arial" w:eastAsia="Calibri" w:hAnsi="Arial" w:cs="Arial"/>
                <w:b/>
                <w:bCs/>
                <w:color w:val="0000FF"/>
              </w:rPr>
              <w:t xml:space="preserve">2° </w:t>
            </w:r>
            <w:r w:rsidR="00D33AFD" w:rsidRPr="0093447E">
              <w:rPr>
                <w:rFonts w:ascii="Arial" w:eastAsia="Calibri" w:hAnsi="Arial" w:cs="Arial"/>
                <w:color w:val="0000FF"/>
              </w:rPr>
              <w:t>Verstrekkingen, verricht aan rechthebbenden bedoeld in § 11 van dit artikel.</w:t>
            </w:r>
          </w:p>
        </w:tc>
        <w:tc>
          <w:tcPr>
            <w:tcW w:w="116" w:type="pct"/>
            <w:vAlign w:val="bottom"/>
          </w:tcPr>
          <w:p w14:paraId="12A95CDD" w14:textId="77777777" w:rsidR="001B3502" w:rsidRPr="0093447E" w:rsidRDefault="001B3502">
            <w:pPr>
              <w:spacing w:line="240" w:lineRule="atLeast"/>
              <w:jc w:val="right"/>
              <w:rPr>
                <w:rFonts w:ascii="Arial" w:hAnsi="Arial" w:cs="Arial"/>
                <w:color w:val="0000FF"/>
              </w:rPr>
            </w:pPr>
          </w:p>
        </w:tc>
      </w:tr>
      <w:bookmarkEnd w:id="1"/>
      <w:tr w:rsidR="00AB7535" w:rsidRPr="0093447E" w14:paraId="3BDDF46F" w14:textId="77777777" w:rsidTr="00A0371A">
        <w:trPr>
          <w:cantSplit/>
        </w:trPr>
        <w:tc>
          <w:tcPr>
            <w:tcW w:w="111" w:type="pct"/>
          </w:tcPr>
          <w:p w14:paraId="1F6EC8D6" w14:textId="77777777" w:rsidR="001B3502" w:rsidRPr="0093447E" w:rsidRDefault="001B3502">
            <w:pPr>
              <w:spacing w:line="240" w:lineRule="atLeast"/>
              <w:rPr>
                <w:rFonts w:ascii="Arial" w:hAnsi="Arial" w:cs="Arial"/>
                <w:color w:val="0000FF"/>
              </w:rPr>
            </w:pPr>
          </w:p>
        </w:tc>
        <w:tc>
          <w:tcPr>
            <w:tcW w:w="322" w:type="pct"/>
          </w:tcPr>
          <w:p w14:paraId="781B81E5" w14:textId="77777777" w:rsidR="001B3502" w:rsidRPr="0093447E" w:rsidRDefault="001B3502">
            <w:pPr>
              <w:spacing w:line="240" w:lineRule="atLeast"/>
              <w:rPr>
                <w:rFonts w:ascii="Arial" w:hAnsi="Arial" w:cs="Arial"/>
                <w:color w:val="0000FF"/>
              </w:rPr>
            </w:pPr>
          </w:p>
        </w:tc>
        <w:tc>
          <w:tcPr>
            <w:tcW w:w="435" w:type="pct"/>
          </w:tcPr>
          <w:p w14:paraId="52532B52" w14:textId="77777777" w:rsidR="001B3502" w:rsidRPr="0093447E" w:rsidRDefault="001B3502">
            <w:pPr>
              <w:spacing w:line="240" w:lineRule="atLeast"/>
              <w:rPr>
                <w:rFonts w:ascii="Arial" w:hAnsi="Arial" w:cs="Arial"/>
                <w:color w:val="0000FF"/>
              </w:rPr>
            </w:pPr>
          </w:p>
        </w:tc>
        <w:tc>
          <w:tcPr>
            <w:tcW w:w="435" w:type="pct"/>
          </w:tcPr>
          <w:p w14:paraId="5BB1CFD0" w14:textId="77777777" w:rsidR="001B3502" w:rsidRPr="0093447E" w:rsidRDefault="001B3502">
            <w:pPr>
              <w:spacing w:line="240" w:lineRule="atLeast"/>
              <w:rPr>
                <w:rFonts w:ascii="Arial" w:hAnsi="Arial" w:cs="Arial"/>
                <w:color w:val="0000FF"/>
              </w:rPr>
            </w:pPr>
          </w:p>
        </w:tc>
        <w:tc>
          <w:tcPr>
            <w:tcW w:w="3581" w:type="pct"/>
            <w:gridSpan w:val="6"/>
          </w:tcPr>
          <w:p w14:paraId="4F7E5566" w14:textId="77777777" w:rsidR="001B3502" w:rsidRPr="0093447E" w:rsidRDefault="001B3502">
            <w:pPr>
              <w:spacing w:line="240" w:lineRule="atLeast"/>
              <w:jc w:val="both"/>
              <w:rPr>
                <w:rFonts w:ascii="Arial" w:hAnsi="Arial" w:cs="Arial"/>
                <w:color w:val="0000FF"/>
              </w:rPr>
            </w:pPr>
          </w:p>
        </w:tc>
        <w:tc>
          <w:tcPr>
            <w:tcW w:w="116" w:type="pct"/>
            <w:vAlign w:val="bottom"/>
          </w:tcPr>
          <w:p w14:paraId="3C9F070B" w14:textId="77777777" w:rsidR="001B3502" w:rsidRPr="0093447E" w:rsidRDefault="001B3502">
            <w:pPr>
              <w:spacing w:line="240" w:lineRule="atLeast"/>
              <w:jc w:val="right"/>
              <w:rPr>
                <w:rFonts w:ascii="Arial" w:hAnsi="Arial" w:cs="Arial"/>
                <w:color w:val="0000FF"/>
              </w:rPr>
            </w:pPr>
          </w:p>
        </w:tc>
      </w:tr>
      <w:tr w:rsidR="00AB7535" w:rsidRPr="0093447E" w14:paraId="4E3302E6" w14:textId="77777777" w:rsidTr="00A0371A">
        <w:trPr>
          <w:cantSplit/>
        </w:trPr>
        <w:tc>
          <w:tcPr>
            <w:tcW w:w="111" w:type="pct"/>
          </w:tcPr>
          <w:p w14:paraId="4CF70C15" w14:textId="77777777" w:rsidR="001B3502" w:rsidRPr="0093447E" w:rsidRDefault="001B3502">
            <w:pPr>
              <w:spacing w:line="240" w:lineRule="atLeast"/>
              <w:rPr>
                <w:rFonts w:ascii="Arial" w:hAnsi="Arial" w:cs="Arial"/>
                <w:color w:val="0000FF"/>
              </w:rPr>
            </w:pPr>
          </w:p>
        </w:tc>
        <w:tc>
          <w:tcPr>
            <w:tcW w:w="322" w:type="pct"/>
          </w:tcPr>
          <w:p w14:paraId="3C975F97" w14:textId="77777777" w:rsidR="001B3502" w:rsidRPr="0093447E" w:rsidRDefault="001B3502">
            <w:pPr>
              <w:spacing w:line="240" w:lineRule="atLeast"/>
              <w:rPr>
                <w:rFonts w:ascii="Arial" w:hAnsi="Arial" w:cs="Arial"/>
                <w:color w:val="0000FF"/>
              </w:rPr>
            </w:pPr>
          </w:p>
        </w:tc>
        <w:tc>
          <w:tcPr>
            <w:tcW w:w="435" w:type="pct"/>
          </w:tcPr>
          <w:p w14:paraId="163AF528" w14:textId="77777777" w:rsidR="001B3502" w:rsidRPr="0093447E" w:rsidRDefault="001B3502">
            <w:pPr>
              <w:spacing w:line="240" w:lineRule="atLeast"/>
              <w:rPr>
                <w:rFonts w:ascii="Arial" w:hAnsi="Arial" w:cs="Arial"/>
                <w:color w:val="0000FF"/>
              </w:rPr>
            </w:pPr>
          </w:p>
        </w:tc>
        <w:tc>
          <w:tcPr>
            <w:tcW w:w="435" w:type="pct"/>
          </w:tcPr>
          <w:p w14:paraId="6EDBB614" w14:textId="77777777" w:rsidR="001B3502" w:rsidRPr="0093447E" w:rsidRDefault="001B3502">
            <w:pPr>
              <w:spacing w:line="240" w:lineRule="atLeast"/>
              <w:rPr>
                <w:rFonts w:ascii="Arial" w:hAnsi="Arial" w:cs="Arial"/>
                <w:color w:val="0000FF"/>
              </w:rPr>
            </w:pPr>
          </w:p>
        </w:tc>
        <w:tc>
          <w:tcPr>
            <w:tcW w:w="3581" w:type="pct"/>
            <w:gridSpan w:val="6"/>
          </w:tcPr>
          <w:p w14:paraId="7DE50018" w14:textId="77777777" w:rsidR="001B3502" w:rsidRPr="0093447E" w:rsidRDefault="00D33AFD">
            <w:pPr>
              <w:spacing w:line="240" w:lineRule="atLeast"/>
              <w:jc w:val="both"/>
              <w:rPr>
                <w:rFonts w:ascii="Arial" w:hAnsi="Arial" w:cs="Arial"/>
                <w:b/>
                <w:color w:val="0000FF"/>
              </w:rPr>
            </w:pPr>
            <w:r w:rsidRPr="0093447E">
              <w:rPr>
                <w:rFonts w:ascii="Arial" w:eastAsia="Calibri" w:hAnsi="Arial" w:cs="Arial"/>
                <w:b/>
                <w:bCs/>
                <w:color w:val="0000FF"/>
              </w:rPr>
              <w:t>I. a) Verstrekkingen verricht in de praktijkkamer van een kinesitherapeut, gelegen buiten een ziekenhuis of een georganiseerde medische dienst</w:t>
            </w:r>
            <w:r w:rsidRPr="0093447E">
              <w:rPr>
                <w:rFonts w:ascii="Arial" w:eastAsia="Calibri" w:hAnsi="Arial" w:cs="Arial"/>
                <w:color w:val="0000FF"/>
              </w:rPr>
              <w:t>.</w:t>
            </w:r>
          </w:p>
        </w:tc>
        <w:tc>
          <w:tcPr>
            <w:tcW w:w="116" w:type="pct"/>
            <w:vAlign w:val="bottom"/>
          </w:tcPr>
          <w:p w14:paraId="55418909" w14:textId="77777777" w:rsidR="001B3502" w:rsidRPr="0093447E" w:rsidRDefault="001B3502">
            <w:pPr>
              <w:spacing w:line="240" w:lineRule="atLeast"/>
              <w:jc w:val="right"/>
              <w:rPr>
                <w:rFonts w:ascii="Arial" w:hAnsi="Arial" w:cs="Arial"/>
                <w:color w:val="0000FF"/>
              </w:rPr>
            </w:pPr>
          </w:p>
        </w:tc>
      </w:tr>
      <w:tr w:rsidR="00AB7535" w:rsidRPr="0093447E" w14:paraId="418070A1" w14:textId="77777777" w:rsidTr="00A0371A">
        <w:trPr>
          <w:cantSplit/>
        </w:trPr>
        <w:tc>
          <w:tcPr>
            <w:tcW w:w="111" w:type="pct"/>
          </w:tcPr>
          <w:p w14:paraId="16030939" w14:textId="77777777" w:rsidR="00FC2B3A" w:rsidRPr="0093447E" w:rsidRDefault="00FC2B3A">
            <w:pPr>
              <w:spacing w:line="240" w:lineRule="atLeast"/>
              <w:rPr>
                <w:rFonts w:ascii="Arial" w:hAnsi="Arial" w:cs="Arial"/>
                <w:color w:val="0000FF"/>
              </w:rPr>
            </w:pPr>
          </w:p>
        </w:tc>
        <w:tc>
          <w:tcPr>
            <w:tcW w:w="322" w:type="pct"/>
          </w:tcPr>
          <w:p w14:paraId="0D85971E" w14:textId="77777777" w:rsidR="00FC2B3A" w:rsidRPr="0093447E" w:rsidRDefault="00FC2B3A">
            <w:pPr>
              <w:spacing w:line="240" w:lineRule="atLeast"/>
              <w:rPr>
                <w:rFonts w:ascii="Arial" w:hAnsi="Arial" w:cs="Arial"/>
                <w:color w:val="0000FF"/>
              </w:rPr>
            </w:pPr>
          </w:p>
        </w:tc>
        <w:tc>
          <w:tcPr>
            <w:tcW w:w="435" w:type="pct"/>
          </w:tcPr>
          <w:p w14:paraId="59031158" w14:textId="77777777" w:rsidR="00FC2B3A" w:rsidRPr="0093447E" w:rsidRDefault="00FC2B3A">
            <w:pPr>
              <w:spacing w:line="240" w:lineRule="atLeast"/>
              <w:rPr>
                <w:rFonts w:ascii="Arial" w:hAnsi="Arial" w:cs="Arial"/>
                <w:color w:val="0000FF"/>
              </w:rPr>
            </w:pPr>
          </w:p>
        </w:tc>
        <w:tc>
          <w:tcPr>
            <w:tcW w:w="435" w:type="pct"/>
          </w:tcPr>
          <w:p w14:paraId="65BD46B1" w14:textId="77777777" w:rsidR="00FC2B3A" w:rsidRPr="0093447E" w:rsidRDefault="00FC2B3A">
            <w:pPr>
              <w:spacing w:line="240" w:lineRule="atLeast"/>
              <w:rPr>
                <w:rFonts w:ascii="Arial" w:hAnsi="Arial" w:cs="Arial"/>
                <w:color w:val="0000FF"/>
              </w:rPr>
            </w:pPr>
          </w:p>
        </w:tc>
        <w:tc>
          <w:tcPr>
            <w:tcW w:w="3581" w:type="pct"/>
            <w:gridSpan w:val="6"/>
          </w:tcPr>
          <w:p w14:paraId="294DD975" w14:textId="77777777" w:rsidR="00FC2B3A" w:rsidRPr="0093447E" w:rsidRDefault="00FC2B3A">
            <w:pPr>
              <w:spacing w:line="240" w:lineRule="atLeast"/>
              <w:jc w:val="both"/>
              <w:rPr>
                <w:rFonts w:ascii="Arial" w:eastAsia="Calibri" w:hAnsi="Arial" w:cs="Arial"/>
                <w:b/>
                <w:bCs/>
                <w:color w:val="0000FF"/>
              </w:rPr>
            </w:pPr>
          </w:p>
        </w:tc>
        <w:tc>
          <w:tcPr>
            <w:tcW w:w="116" w:type="pct"/>
            <w:vAlign w:val="bottom"/>
          </w:tcPr>
          <w:p w14:paraId="2A9C1939" w14:textId="77777777" w:rsidR="00FC2B3A" w:rsidRPr="0093447E" w:rsidRDefault="00FC2B3A">
            <w:pPr>
              <w:spacing w:line="240" w:lineRule="atLeast"/>
              <w:jc w:val="right"/>
              <w:rPr>
                <w:rFonts w:ascii="Arial" w:hAnsi="Arial" w:cs="Arial"/>
                <w:color w:val="0000FF"/>
              </w:rPr>
            </w:pPr>
          </w:p>
        </w:tc>
      </w:tr>
      <w:tr w:rsidR="00AB7535" w:rsidRPr="0093447E" w14:paraId="4B0921A4" w14:textId="77777777" w:rsidTr="00A0371A">
        <w:trPr>
          <w:cantSplit/>
        </w:trPr>
        <w:tc>
          <w:tcPr>
            <w:tcW w:w="111" w:type="pct"/>
          </w:tcPr>
          <w:p w14:paraId="776DB0EB" w14:textId="77777777" w:rsidR="001B3502" w:rsidRPr="0093447E" w:rsidRDefault="001B3502">
            <w:pPr>
              <w:spacing w:line="240" w:lineRule="atLeast"/>
              <w:rPr>
                <w:rFonts w:ascii="Arial" w:hAnsi="Arial" w:cs="Arial"/>
                <w:color w:val="0000FF"/>
              </w:rPr>
            </w:pPr>
          </w:p>
        </w:tc>
        <w:tc>
          <w:tcPr>
            <w:tcW w:w="322" w:type="pct"/>
          </w:tcPr>
          <w:p w14:paraId="46291ECF" w14:textId="77777777" w:rsidR="001B3502" w:rsidRPr="0093447E" w:rsidRDefault="001B3502">
            <w:pPr>
              <w:spacing w:line="240" w:lineRule="atLeast"/>
              <w:rPr>
                <w:rFonts w:ascii="Arial" w:hAnsi="Arial" w:cs="Arial"/>
                <w:color w:val="0000FF"/>
              </w:rPr>
            </w:pPr>
          </w:p>
        </w:tc>
        <w:tc>
          <w:tcPr>
            <w:tcW w:w="435" w:type="pct"/>
          </w:tcPr>
          <w:p w14:paraId="328FB35B" w14:textId="77777777" w:rsidR="001B3502" w:rsidRPr="0093447E" w:rsidRDefault="00F142B0">
            <w:pPr>
              <w:spacing w:line="240" w:lineRule="atLeast"/>
              <w:rPr>
                <w:rFonts w:ascii="Arial" w:hAnsi="Arial" w:cs="Arial"/>
                <w:color w:val="0000FF"/>
              </w:rPr>
            </w:pPr>
            <w:r w:rsidRPr="0093447E">
              <w:rPr>
                <w:rFonts w:ascii="Arial" w:eastAsia="Calibri" w:hAnsi="Arial" w:cs="Arial"/>
                <w:color w:val="0000FF"/>
                <w:lang w:val="fr-BE"/>
              </w:rPr>
              <w:t>560652</w:t>
            </w:r>
          </w:p>
        </w:tc>
        <w:tc>
          <w:tcPr>
            <w:tcW w:w="435" w:type="pct"/>
          </w:tcPr>
          <w:p w14:paraId="4DE080D3" w14:textId="77777777" w:rsidR="001B3502" w:rsidRPr="0093447E" w:rsidRDefault="001B3502">
            <w:pPr>
              <w:spacing w:line="240" w:lineRule="atLeast"/>
              <w:rPr>
                <w:rFonts w:ascii="Arial" w:hAnsi="Arial" w:cs="Arial"/>
                <w:color w:val="0000FF"/>
              </w:rPr>
            </w:pPr>
          </w:p>
        </w:tc>
        <w:tc>
          <w:tcPr>
            <w:tcW w:w="2922" w:type="pct"/>
            <w:gridSpan w:val="4"/>
          </w:tcPr>
          <w:p w14:paraId="38BB0588" w14:textId="77777777" w:rsidR="001B3502" w:rsidRPr="0093447E" w:rsidRDefault="00D33AFD">
            <w:pPr>
              <w:spacing w:line="240" w:lineRule="atLeast"/>
              <w:jc w:val="both"/>
              <w:rPr>
                <w:rFonts w:ascii="Arial" w:hAnsi="Arial" w:cs="Arial"/>
                <w:color w:val="0000FF"/>
              </w:rPr>
            </w:pPr>
            <w:r w:rsidRPr="0093447E">
              <w:rPr>
                <w:rFonts w:ascii="Arial" w:eastAsia="Calibri" w:hAnsi="Arial" w:cs="Arial"/>
                <w:color w:val="0000FF"/>
              </w:rPr>
              <w:t>Individuele kinesitherapiezitting waarbij de persoonlijke betrokkenheid van de kinesitherapeut per rechthebbende een globale gemiddelde duur van 30 minuten heeft</w:t>
            </w:r>
          </w:p>
        </w:tc>
        <w:tc>
          <w:tcPr>
            <w:tcW w:w="280" w:type="pct"/>
            <w:vAlign w:val="bottom"/>
          </w:tcPr>
          <w:p w14:paraId="79CFF4F0" w14:textId="77777777" w:rsidR="001B3502" w:rsidRPr="0093447E" w:rsidRDefault="001B3502">
            <w:pPr>
              <w:spacing w:line="240" w:lineRule="atLeast"/>
              <w:jc w:val="right"/>
              <w:rPr>
                <w:rFonts w:ascii="Arial" w:hAnsi="Arial" w:cs="Arial"/>
                <w:color w:val="0000FF"/>
              </w:rPr>
            </w:pPr>
            <w:r w:rsidRPr="0093447E">
              <w:rPr>
                <w:rFonts w:ascii="Arial" w:hAnsi="Arial" w:cs="Arial"/>
                <w:color w:val="0000FF"/>
              </w:rPr>
              <w:t>M</w:t>
            </w:r>
          </w:p>
        </w:tc>
        <w:tc>
          <w:tcPr>
            <w:tcW w:w="379" w:type="pct"/>
            <w:vAlign w:val="bottom"/>
          </w:tcPr>
          <w:p w14:paraId="39F4A6C8" w14:textId="77777777" w:rsidR="001B3502" w:rsidRPr="0093447E" w:rsidRDefault="001B3502">
            <w:pPr>
              <w:spacing w:line="240" w:lineRule="atLeast"/>
              <w:jc w:val="right"/>
              <w:rPr>
                <w:rFonts w:ascii="Arial" w:hAnsi="Arial" w:cs="Arial"/>
                <w:color w:val="0000FF"/>
              </w:rPr>
            </w:pPr>
            <w:r w:rsidRPr="0093447E">
              <w:rPr>
                <w:rFonts w:ascii="Arial" w:hAnsi="Arial" w:cs="Arial"/>
                <w:color w:val="0000FF"/>
              </w:rPr>
              <w:t>24</w:t>
            </w:r>
          </w:p>
        </w:tc>
        <w:tc>
          <w:tcPr>
            <w:tcW w:w="116" w:type="pct"/>
            <w:vAlign w:val="bottom"/>
          </w:tcPr>
          <w:p w14:paraId="79AF096A" w14:textId="77777777" w:rsidR="001B3502" w:rsidRPr="0093447E" w:rsidRDefault="001C24A9">
            <w:pPr>
              <w:spacing w:line="240" w:lineRule="atLeast"/>
              <w:jc w:val="right"/>
              <w:rPr>
                <w:rFonts w:ascii="Arial" w:hAnsi="Arial" w:cs="Arial"/>
                <w:color w:val="0000FF"/>
              </w:rPr>
            </w:pPr>
            <w:r w:rsidRPr="0093447E">
              <w:rPr>
                <w:rFonts w:ascii="Arial" w:hAnsi="Arial"/>
                <w:color w:val="0000FF"/>
              </w:rPr>
              <w:t>"</w:t>
            </w:r>
          </w:p>
        </w:tc>
      </w:tr>
      <w:tr w:rsidR="00AB7535" w:rsidRPr="0093447E" w14:paraId="1CAAE1A2" w14:textId="77777777" w:rsidTr="00A0371A">
        <w:trPr>
          <w:cantSplit/>
        </w:trPr>
        <w:tc>
          <w:tcPr>
            <w:tcW w:w="111" w:type="pct"/>
          </w:tcPr>
          <w:p w14:paraId="385C6D6A" w14:textId="77777777" w:rsidR="001B3502" w:rsidRPr="0093447E" w:rsidRDefault="001B3502">
            <w:pPr>
              <w:spacing w:line="240" w:lineRule="atLeast"/>
              <w:rPr>
                <w:rFonts w:ascii="Arial" w:hAnsi="Arial" w:cs="Arial"/>
                <w:color w:val="0000FF"/>
              </w:rPr>
            </w:pPr>
          </w:p>
        </w:tc>
        <w:tc>
          <w:tcPr>
            <w:tcW w:w="322" w:type="pct"/>
          </w:tcPr>
          <w:p w14:paraId="4CDE575F" w14:textId="77777777" w:rsidR="001B3502" w:rsidRPr="0093447E" w:rsidRDefault="001B3502">
            <w:pPr>
              <w:spacing w:line="240" w:lineRule="atLeast"/>
              <w:rPr>
                <w:rFonts w:ascii="Arial" w:hAnsi="Arial" w:cs="Arial"/>
                <w:color w:val="0000FF"/>
              </w:rPr>
            </w:pPr>
          </w:p>
        </w:tc>
        <w:tc>
          <w:tcPr>
            <w:tcW w:w="435" w:type="pct"/>
          </w:tcPr>
          <w:p w14:paraId="08CAA584" w14:textId="77777777" w:rsidR="001B3502" w:rsidRPr="0093447E" w:rsidRDefault="001B3502">
            <w:pPr>
              <w:spacing w:line="240" w:lineRule="atLeast"/>
              <w:rPr>
                <w:rFonts w:ascii="Arial" w:hAnsi="Arial" w:cs="Arial"/>
                <w:color w:val="0000FF"/>
              </w:rPr>
            </w:pPr>
          </w:p>
        </w:tc>
        <w:tc>
          <w:tcPr>
            <w:tcW w:w="435" w:type="pct"/>
          </w:tcPr>
          <w:p w14:paraId="613C6FCD" w14:textId="77777777" w:rsidR="001B3502" w:rsidRPr="0093447E" w:rsidRDefault="001B3502">
            <w:pPr>
              <w:spacing w:line="240" w:lineRule="atLeast"/>
              <w:rPr>
                <w:rFonts w:ascii="Arial" w:hAnsi="Arial" w:cs="Arial"/>
                <w:color w:val="0000FF"/>
              </w:rPr>
            </w:pPr>
          </w:p>
        </w:tc>
        <w:tc>
          <w:tcPr>
            <w:tcW w:w="2922" w:type="pct"/>
            <w:gridSpan w:val="4"/>
          </w:tcPr>
          <w:p w14:paraId="6699E3D0" w14:textId="77777777" w:rsidR="001B3502" w:rsidRPr="0093447E" w:rsidRDefault="001B3502">
            <w:pPr>
              <w:spacing w:line="240" w:lineRule="atLeast"/>
              <w:jc w:val="both"/>
              <w:rPr>
                <w:rFonts w:ascii="Arial" w:hAnsi="Arial" w:cs="Arial"/>
                <w:color w:val="0000FF"/>
              </w:rPr>
            </w:pPr>
          </w:p>
        </w:tc>
        <w:tc>
          <w:tcPr>
            <w:tcW w:w="280" w:type="pct"/>
            <w:vAlign w:val="bottom"/>
          </w:tcPr>
          <w:p w14:paraId="38C58252" w14:textId="77777777" w:rsidR="001B3502" w:rsidRPr="0093447E" w:rsidRDefault="001B3502">
            <w:pPr>
              <w:spacing w:line="240" w:lineRule="atLeast"/>
              <w:jc w:val="right"/>
              <w:rPr>
                <w:rFonts w:ascii="Arial" w:hAnsi="Arial" w:cs="Arial"/>
                <w:color w:val="0000FF"/>
              </w:rPr>
            </w:pPr>
          </w:p>
        </w:tc>
        <w:tc>
          <w:tcPr>
            <w:tcW w:w="379" w:type="pct"/>
            <w:vAlign w:val="bottom"/>
          </w:tcPr>
          <w:p w14:paraId="0C2562E0" w14:textId="77777777" w:rsidR="001B3502" w:rsidRPr="0093447E" w:rsidRDefault="001B3502">
            <w:pPr>
              <w:spacing w:line="240" w:lineRule="atLeast"/>
              <w:jc w:val="right"/>
              <w:rPr>
                <w:rFonts w:ascii="Arial" w:hAnsi="Arial" w:cs="Arial"/>
                <w:color w:val="0000FF"/>
              </w:rPr>
            </w:pPr>
          </w:p>
        </w:tc>
        <w:tc>
          <w:tcPr>
            <w:tcW w:w="116" w:type="pct"/>
            <w:vAlign w:val="bottom"/>
          </w:tcPr>
          <w:p w14:paraId="114EF21C" w14:textId="77777777" w:rsidR="001B3502" w:rsidRPr="0093447E" w:rsidRDefault="001B3502">
            <w:pPr>
              <w:spacing w:line="240" w:lineRule="atLeast"/>
              <w:jc w:val="right"/>
              <w:rPr>
                <w:rFonts w:ascii="Arial" w:hAnsi="Arial" w:cs="Arial"/>
                <w:color w:val="0000FF"/>
              </w:rPr>
            </w:pPr>
          </w:p>
        </w:tc>
      </w:tr>
      <w:tr w:rsidR="00AB7535" w:rsidRPr="0093447E" w14:paraId="6688F893" w14:textId="77777777" w:rsidTr="00A0371A">
        <w:trPr>
          <w:cantSplit/>
        </w:trPr>
        <w:tc>
          <w:tcPr>
            <w:tcW w:w="111" w:type="pct"/>
          </w:tcPr>
          <w:p w14:paraId="629EC5F0" w14:textId="77777777" w:rsidR="001C24A9" w:rsidRPr="0093447E" w:rsidRDefault="001C24A9">
            <w:pPr>
              <w:spacing w:line="240" w:lineRule="atLeast"/>
              <w:rPr>
                <w:rFonts w:ascii="Arial" w:hAnsi="Arial" w:cs="Arial"/>
                <w:color w:val="0000FF"/>
              </w:rPr>
            </w:pPr>
          </w:p>
        </w:tc>
        <w:tc>
          <w:tcPr>
            <w:tcW w:w="322" w:type="pct"/>
          </w:tcPr>
          <w:p w14:paraId="001C69F9" w14:textId="77777777" w:rsidR="001C24A9" w:rsidRPr="0093447E" w:rsidRDefault="001C24A9">
            <w:pPr>
              <w:spacing w:line="240" w:lineRule="atLeast"/>
              <w:rPr>
                <w:rFonts w:ascii="Arial" w:hAnsi="Arial" w:cs="Arial"/>
                <w:color w:val="0000FF"/>
              </w:rPr>
            </w:pPr>
          </w:p>
        </w:tc>
        <w:tc>
          <w:tcPr>
            <w:tcW w:w="435" w:type="pct"/>
          </w:tcPr>
          <w:p w14:paraId="5D1A2A81" w14:textId="77777777" w:rsidR="001C24A9" w:rsidRPr="0093447E" w:rsidRDefault="001C24A9">
            <w:pPr>
              <w:spacing w:line="240" w:lineRule="atLeast"/>
              <w:rPr>
                <w:rFonts w:ascii="Arial" w:hAnsi="Arial" w:cs="Arial"/>
                <w:color w:val="0000FF"/>
              </w:rPr>
            </w:pPr>
          </w:p>
        </w:tc>
        <w:tc>
          <w:tcPr>
            <w:tcW w:w="435" w:type="pct"/>
          </w:tcPr>
          <w:p w14:paraId="4FDD87C8" w14:textId="77777777" w:rsidR="001C24A9" w:rsidRPr="0093447E" w:rsidRDefault="001C24A9">
            <w:pPr>
              <w:spacing w:line="240" w:lineRule="atLeast"/>
              <w:rPr>
                <w:rFonts w:ascii="Arial" w:hAnsi="Arial" w:cs="Arial"/>
                <w:color w:val="0000FF"/>
              </w:rPr>
            </w:pPr>
          </w:p>
        </w:tc>
        <w:tc>
          <w:tcPr>
            <w:tcW w:w="3581" w:type="pct"/>
            <w:gridSpan w:val="6"/>
          </w:tcPr>
          <w:p w14:paraId="00AEE19F" w14:textId="77777777" w:rsidR="001C24A9" w:rsidRPr="0093447E" w:rsidRDefault="001C24A9" w:rsidP="001C24A9">
            <w:pPr>
              <w:spacing w:line="240" w:lineRule="atLeast"/>
              <w:jc w:val="both"/>
              <w:rPr>
                <w:rFonts w:ascii="Arial" w:hAnsi="Arial" w:cs="Arial"/>
                <w:color w:val="0000FF"/>
              </w:rPr>
            </w:pPr>
            <w:r w:rsidRPr="0093447E">
              <w:rPr>
                <w:rFonts w:ascii="Arial" w:hAnsi="Arial"/>
                <w:i/>
                <w:color w:val="0000FF"/>
                <w:sz w:val="18"/>
              </w:rPr>
              <w:t>"K.B. 21.2.2014" (in werking 1.5.2014) + Erratum B.S. 14.5.2014</w:t>
            </w:r>
          </w:p>
        </w:tc>
        <w:tc>
          <w:tcPr>
            <w:tcW w:w="116" w:type="pct"/>
            <w:vAlign w:val="bottom"/>
          </w:tcPr>
          <w:p w14:paraId="50123BB2" w14:textId="77777777" w:rsidR="001C24A9" w:rsidRPr="0093447E" w:rsidRDefault="001C24A9">
            <w:pPr>
              <w:spacing w:line="240" w:lineRule="atLeast"/>
              <w:jc w:val="right"/>
              <w:rPr>
                <w:rFonts w:ascii="Arial" w:hAnsi="Arial" w:cs="Arial"/>
                <w:color w:val="0000FF"/>
              </w:rPr>
            </w:pPr>
          </w:p>
        </w:tc>
      </w:tr>
      <w:tr w:rsidR="00AB7535" w:rsidRPr="0093447E" w14:paraId="756DFE77" w14:textId="77777777" w:rsidTr="00A0371A">
        <w:trPr>
          <w:cantSplit/>
        </w:trPr>
        <w:tc>
          <w:tcPr>
            <w:tcW w:w="111" w:type="pct"/>
          </w:tcPr>
          <w:p w14:paraId="2FB50DB3" w14:textId="77777777" w:rsidR="00D33AFD" w:rsidRPr="0093447E" w:rsidRDefault="001C24A9">
            <w:pPr>
              <w:spacing w:line="240" w:lineRule="atLeast"/>
              <w:rPr>
                <w:rFonts w:ascii="Arial" w:hAnsi="Arial" w:cs="Arial"/>
                <w:color w:val="0000FF"/>
              </w:rPr>
            </w:pPr>
            <w:r w:rsidRPr="0093447E">
              <w:rPr>
                <w:rFonts w:ascii="Arial" w:hAnsi="Arial"/>
                <w:color w:val="0000FF"/>
              </w:rPr>
              <w:t>"</w:t>
            </w:r>
          </w:p>
        </w:tc>
        <w:tc>
          <w:tcPr>
            <w:tcW w:w="322" w:type="pct"/>
          </w:tcPr>
          <w:p w14:paraId="4FDB4DE4" w14:textId="77777777" w:rsidR="00D33AFD" w:rsidRPr="0093447E" w:rsidRDefault="00D33AFD">
            <w:pPr>
              <w:spacing w:line="240" w:lineRule="atLeast"/>
              <w:rPr>
                <w:rFonts w:ascii="Arial" w:hAnsi="Arial" w:cs="Arial"/>
                <w:color w:val="0000FF"/>
              </w:rPr>
            </w:pPr>
          </w:p>
        </w:tc>
        <w:tc>
          <w:tcPr>
            <w:tcW w:w="435" w:type="pct"/>
          </w:tcPr>
          <w:p w14:paraId="2B47F0B5" w14:textId="77777777" w:rsidR="00D33AFD" w:rsidRPr="0093447E" w:rsidRDefault="00D33AFD">
            <w:pPr>
              <w:spacing w:line="240" w:lineRule="atLeast"/>
              <w:rPr>
                <w:rFonts w:ascii="Arial" w:hAnsi="Arial" w:cs="Arial"/>
                <w:color w:val="0000FF"/>
              </w:rPr>
            </w:pPr>
            <w:r w:rsidRPr="0093447E">
              <w:rPr>
                <w:rFonts w:ascii="Arial" w:eastAsia="Calibri" w:hAnsi="Arial" w:cs="Arial"/>
                <w:color w:val="0000FF"/>
                <w:lang w:val="fr-BE"/>
              </w:rPr>
              <w:t>560696</w:t>
            </w:r>
          </w:p>
        </w:tc>
        <w:tc>
          <w:tcPr>
            <w:tcW w:w="435" w:type="pct"/>
          </w:tcPr>
          <w:p w14:paraId="01EA112C" w14:textId="77777777" w:rsidR="00D33AFD" w:rsidRPr="0093447E" w:rsidRDefault="00D33AFD">
            <w:pPr>
              <w:spacing w:line="240" w:lineRule="atLeast"/>
              <w:rPr>
                <w:rFonts w:ascii="Arial" w:hAnsi="Arial" w:cs="Arial"/>
                <w:color w:val="0000FF"/>
              </w:rPr>
            </w:pPr>
          </w:p>
        </w:tc>
        <w:tc>
          <w:tcPr>
            <w:tcW w:w="2922" w:type="pct"/>
            <w:gridSpan w:val="4"/>
          </w:tcPr>
          <w:p w14:paraId="0BA1680E" w14:textId="77777777" w:rsidR="00D33AFD" w:rsidRPr="0093447E" w:rsidRDefault="00D33AFD">
            <w:pPr>
              <w:spacing w:line="240" w:lineRule="atLeast"/>
              <w:jc w:val="both"/>
              <w:rPr>
                <w:rFonts w:ascii="Arial" w:hAnsi="Arial" w:cs="Arial"/>
                <w:color w:val="0000FF"/>
              </w:rPr>
            </w:pPr>
            <w:r w:rsidRPr="0093447E">
              <w:rPr>
                <w:rFonts w:ascii="Arial" w:eastAsia="Calibri" w:hAnsi="Arial" w:cs="Arial"/>
                <w:color w:val="0000FF"/>
              </w:rPr>
              <w:t>Individuele kinesitherapiezitting waarbij de persoonlijke betrokkenheid van de kinesitherapeut per rechthebbende een globale gemiddelde duur van 15 minuten heef</w:t>
            </w:r>
            <w:r w:rsidR="001C24A9" w:rsidRPr="0093447E">
              <w:rPr>
                <w:rFonts w:ascii="Arial" w:eastAsia="Calibri" w:hAnsi="Arial" w:cs="Arial"/>
                <w:color w:val="0000FF"/>
              </w:rPr>
              <w:t>t</w:t>
            </w:r>
            <w:r w:rsidRPr="0093447E">
              <w:rPr>
                <w:rFonts w:ascii="Arial" w:eastAsia="Calibri" w:hAnsi="Arial" w:cs="Arial"/>
                <w:color w:val="0000FF"/>
              </w:rPr>
              <w:t xml:space="preserve"> : 2</w:t>
            </w:r>
            <w:r w:rsidRPr="0093447E">
              <w:rPr>
                <w:rFonts w:ascii="Arial" w:eastAsia="Calibri" w:hAnsi="Arial" w:cs="Arial"/>
                <w:color w:val="0000FF"/>
                <w:vertAlign w:val="superscript"/>
              </w:rPr>
              <w:t>de</w:t>
            </w:r>
            <w:r w:rsidRPr="0093447E">
              <w:rPr>
                <w:rFonts w:ascii="Arial" w:eastAsia="Calibri" w:hAnsi="Arial" w:cs="Arial"/>
                <w:color w:val="0000FF"/>
              </w:rPr>
              <w:t xml:space="preserve"> zitting van de dag overeenkomstig de bepalingen van §11</w:t>
            </w:r>
          </w:p>
        </w:tc>
        <w:tc>
          <w:tcPr>
            <w:tcW w:w="280" w:type="pct"/>
            <w:vAlign w:val="bottom"/>
          </w:tcPr>
          <w:p w14:paraId="4A2194DD" w14:textId="77777777" w:rsidR="00D33AFD" w:rsidRPr="0093447E" w:rsidRDefault="00D33AFD">
            <w:pPr>
              <w:spacing w:line="240" w:lineRule="atLeast"/>
              <w:jc w:val="right"/>
              <w:rPr>
                <w:rFonts w:ascii="Arial" w:hAnsi="Arial" w:cs="Arial"/>
                <w:color w:val="0000FF"/>
              </w:rPr>
            </w:pPr>
            <w:r w:rsidRPr="0093447E">
              <w:rPr>
                <w:rFonts w:ascii="Arial" w:eastAsia="Calibri" w:hAnsi="Arial" w:cs="Arial"/>
                <w:color w:val="0000FF"/>
              </w:rPr>
              <w:t>M</w:t>
            </w:r>
          </w:p>
        </w:tc>
        <w:tc>
          <w:tcPr>
            <w:tcW w:w="379" w:type="pct"/>
            <w:vAlign w:val="bottom"/>
          </w:tcPr>
          <w:p w14:paraId="0558C077" w14:textId="77777777" w:rsidR="00D33AFD" w:rsidRPr="0093447E" w:rsidRDefault="00D33AFD" w:rsidP="00D33AFD">
            <w:pPr>
              <w:spacing w:line="240" w:lineRule="atLeast"/>
              <w:jc w:val="right"/>
              <w:rPr>
                <w:rFonts w:ascii="Arial" w:hAnsi="Arial" w:cs="Arial"/>
                <w:color w:val="0000FF"/>
              </w:rPr>
            </w:pPr>
            <w:r w:rsidRPr="0093447E">
              <w:rPr>
                <w:rFonts w:ascii="Arial" w:eastAsia="Calibri" w:hAnsi="Arial" w:cs="Arial"/>
                <w:color w:val="0000FF"/>
              </w:rPr>
              <w:t>12</w:t>
            </w:r>
          </w:p>
        </w:tc>
        <w:tc>
          <w:tcPr>
            <w:tcW w:w="116" w:type="pct"/>
            <w:vAlign w:val="bottom"/>
          </w:tcPr>
          <w:p w14:paraId="38DC45C9" w14:textId="77777777" w:rsidR="00D33AFD" w:rsidRPr="0093447E" w:rsidRDefault="001C24A9">
            <w:pPr>
              <w:spacing w:line="240" w:lineRule="atLeast"/>
              <w:jc w:val="right"/>
              <w:rPr>
                <w:rFonts w:ascii="Arial" w:hAnsi="Arial" w:cs="Arial"/>
                <w:color w:val="0000FF"/>
              </w:rPr>
            </w:pPr>
            <w:r w:rsidRPr="0093447E">
              <w:rPr>
                <w:rFonts w:ascii="Arial" w:hAnsi="Arial"/>
                <w:color w:val="0000FF"/>
              </w:rPr>
              <w:t>"</w:t>
            </w:r>
          </w:p>
        </w:tc>
      </w:tr>
      <w:tr w:rsidR="00AB7535" w:rsidRPr="0093447E" w14:paraId="797146CA" w14:textId="77777777" w:rsidTr="00A0371A">
        <w:trPr>
          <w:cantSplit/>
        </w:trPr>
        <w:tc>
          <w:tcPr>
            <w:tcW w:w="111" w:type="pct"/>
          </w:tcPr>
          <w:p w14:paraId="17C82241" w14:textId="77777777" w:rsidR="001C24A9" w:rsidRPr="0093447E" w:rsidRDefault="001C24A9">
            <w:pPr>
              <w:spacing w:line="240" w:lineRule="atLeast"/>
              <w:rPr>
                <w:rFonts w:ascii="Arial" w:hAnsi="Arial"/>
                <w:color w:val="0000FF"/>
              </w:rPr>
            </w:pPr>
          </w:p>
        </w:tc>
        <w:tc>
          <w:tcPr>
            <w:tcW w:w="322" w:type="pct"/>
          </w:tcPr>
          <w:p w14:paraId="73D6D760" w14:textId="77777777" w:rsidR="001C24A9" w:rsidRPr="0093447E" w:rsidRDefault="001C24A9">
            <w:pPr>
              <w:spacing w:line="240" w:lineRule="atLeast"/>
              <w:rPr>
                <w:rFonts w:ascii="Arial" w:hAnsi="Arial" w:cs="Arial"/>
                <w:color w:val="0000FF"/>
              </w:rPr>
            </w:pPr>
          </w:p>
        </w:tc>
        <w:tc>
          <w:tcPr>
            <w:tcW w:w="435" w:type="pct"/>
          </w:tcPr>
          <w:p w14:paraId="14116DD2" w14:textId="77777777" w:rsidR="001C24A9" w:rsidRPr="0093447E" w:rsidRDefault="001C24A9">
            <w:pPr>
              <w:spacing w:line="240" w:lineRule="atLeast"/>
              <w:rPr>
                <w:rFonts w:ascii="Arial" w:eastAsia="Calibri" w:hAnsi="Arial" w:cs="Arial"/>
                <w:color w:val="0000FF"/>
                <w:lang w:val="fr-BE"/>
              </w:rPr>
            </w:pPr>
          </w:p>
        </w:tc>
        <w:tc>
          <w:tcPr>
            <w:tcW w:w="435" w:type="pct"/>
          </w:tcPr>
          <w:p w14:paraId="7BAED326" w14:textId="77777777" w:rsidR="001C24A9" w:rsidRPr="0093447E" w:rsidRDefault="001C24A9">
            <w:pPr>
              <w:spacing w:line="240" w:lineRule="atLeast"/>
              <w:rPr>
                <w:rFonts w:ascii="Arial" w:hAnsi="Arial" w:cs="Arial"/>
                <w:color w:val="0000FF"/>
              </w:rPr>
            </w:pPr>
          </w:p>
        </w:tc>
        <w:tc>
          <w:tcPr>
            <w:tcW w:w="2922" w:type="pct"/>
            <w:gridSpan w:val="4"/>
          </w:tcPr>
          <w:p w14:paraId="7CE74C0B" w14:textId="77777777" w:rsidR="001C24A9" w:rsidRPr="0093447E" w:rsidRDefault="001C24A9">
            <w:pPr>
              <w:spacing w:line="240" w:lineRule="atLeast"/>
              <w:jc w:val="both"/>
              <w:rPr>
                <w:rFonts w:ascii="Arial" w:eastAsia="Calibri" w:hAnsi="Arial" w:cs="Arial"/>
                <w:color w:val="0000FF"/>
              </w:rPr>
            </w:pPr>
          </w:p>
        </w:tc>
        <w:tc>
          <w:tcPr>
            <w:tcW w:w="280" w:type="pct"/>
            <w:vAlign w:val="bottom"/>
          </w:tcPr>
          <w:p w14:paraId="505D29EC" w14:textId="77777777" w:rsidR="001C24A9" w:rsidRPr="0093447E" w:rsidRDefault="001C24A9">
            <w:pPr>
              <w:spacing w:line="240" w:lineRule="atLeast"/>
              <w:jc w:val="right"/>
              <w:rPr>
                <w:rFonts w:ascii="Arial" w:eastAsia="Calibri" w:hAnsi="Arial" w:cs="Arial"/>
                <w:color w:val="0000FF"/>
              </w:rPr>
            </w:pPr>
          </w:p>
        </w:tc>
        <w:tc>
          <w:tcPr>
            <w:tcW w:w="379" w:type="pct"/>
            <w:vAlign w:val="bottom"/>
          </w:tcPr>
          <w:p w14:paraId="211E1A2E" w14:textId="77777777" w:rsidR="001C24A9" w:rsidRPr="0093447E" w:rsidRDefault="001C24A9" w:rsidP="00D33AFD">
            <w:pPr>
              <w:spacing w:line="240" w:lineRule="atLeast"/>
              <w:jc w:val="right"/>
              <w:rPr>
                <w:rFonts w:ascii="Arial" w:eastAsia="Calibri" w:hAnsi="Arial" w:cs="Arial"/>
                <w:color w:val="0000FF"/>
              </w:rPr>
            </w:pPr>
          </w:p>
        </w:tc>
        <w:tc>
          <w:tcPr>
            <w:tcW w:w="116" w:type="pct"/>
            <w:vAlign w:val="bottom"/>
          </w:tcPr>
          <w:p w14:paraId="1ADF0937" w14:textId="77777777" w:rsidR="001C24A9" w:rsidRPr="0093447E" w:rsidRDefault="001C24A9">
            <w:pPr>
              <w:spacing w:line="240" w:lineRule="atLeast"/>
              <w:jc w:val="right"/>
              <w:rPr>
                <w:rFonts w:ascii="Arial" w:hAnsi="Arial"/>
                <w:color w:val="0000FF"/>
              </w:rPr>
            </w:pPr>
          </w:p>
        </w:tc>
      </w:tr>
      <w:tr w:rsidR="00AB7535" w:rsidRPr="0093447E" w14:paraId="77AE8371" w14:textId="77777777" w:rsidTr="00A0371A">
        <w:trPr>
          <w:cantSplit/>
        </w:trPr>
        <w:tc>
          <w:tcPr>
            <w:tcW w:w="111" w:type="pct"/>
          </w:tcPr>
          <w:p w14:paraId="09B59BFD" w14:textId="77777777" w:rsidR="00503B07" w:rsidRPr="0093447E" w:rsidRDefault="00503B07">
            <w:pPr>
              <w:spacing w:line="240" w:lineRule="atLeast"/>
              <w:rPr>
                <w:rFonts w:ascii="Arial" w:hAnsi="Arial" w:cs="Arial"/>
                <w:color w:val="0000FF"/>
              </w:rPr>
            </w:pPr>
          </w:p>
        </w:tc>
        <w:tc>
          <w:tcPr>
            <w:tcW w:w="322" w:type="pct"/>
          </w:tcPr>
          <w:p w14:paraId="172DDBE8" w14:textId="77777777" w:rsidR="00503B07" w:rsidRPr="0093447E" w:rsidRDefault="00503B07">
            <w:pPr>
              <w:spacing w:line="240" w:lineRule="atLeast"/>
              <w:rPr>
                <w:rFonts w:ascii="Arial" w:hAnsi="Arial" w:cs="Arial"/>
                <w:color w:val="0000FF"/>
              </w:rPr>
            </w:pPr>
          </w:p>
        </w:tc>
        <w:tc>
          <w:tcPr>
            <w:tcW w:w="435" w:type="pct"/>
          </w:tcPr>
          <w:p w14:paraId="555A0016" w14:textId="77777777" w:rsidR="00503B07" w:rsidRPr="0093447E" w:rsidRDefault="00503B07">
            <w:pPr>
              <w:spacing w:line="240" w:lineRule="atLeast"/>
              <w:rPr>
                <w:rFonts w:ascii="Arial" w:hAnsi="Arial" w:cs="Arial"/>
                <w:color w:val="0000FF"/>
              </w:rPr>
            </w:pPr>
          </w:p>
        </w:tc>
        <w:tc>
          <w:tcPr>
            <w:tcW w:w="435" w:type="pct"/>
          </w:tcPr>
          <w:p w14:paraId="78C23DA8" w14:textId="77777777" w:rsidR="00503B07" w:rsidRPr="0093447E" w:rsidRDefault="00503B07">
            <w:pPr>
              <w:spacing w:line="240" w:lineRule="atLeast"/>
              <w:rPr>
                <w:rFonts w:ascii="Arial" w:hAnsi="Arial" w:cs="Arial"/>
                <w:color w:val="0000FF"/>
              </w:rPr>
            </w:pPr>
          </w:p>
        </w:tc>
        <w:tc>
          <w:tcPr>
            <w:tcW w:w="3581" w:type="pct"/>
            <w:gridSpan w:val="6"/>
          </w:tcPr>
          <w:p w14:paraId="22E1013E" w14:textId="35C5075C" w:rsidR="00503B07" w:rsidRPr="00503B07" w:rsidRDefault="00503B07" w:rsidP="00503B07">
            <w:pPr>
              <w:spacing w:line="240" w:lineRule="atLeast"/>
              <w:jc w:val="both"/>
              <w:rPr>
                <w:rFonts w:ascii="Arial" w:hAnsi="Arial"/>
                <w:i/>
                <w:color w:val="0000FF"/>
                <w:sz w:val="18"/>
              </w:rPr>
            </w:pPr>
            <w:r w:rsidRPr="0093447E">
              <w:rPr>
                <w:rFonts w:ascii="Arial" w:hAnsi="Arial"/>
                <w:i/>
                <w:color w:val="0000FF"/>
                <w:sz w:val="18"/>
              </w:rPr>
              <w:t>"K.B. 21.2.2014" (in werking 1.5.2014)</w:t>
            </w:r>
          </w:p>
        </w:tc>
        <w:tc>
          <w:tcPr>
            <w:tcW w:w="116" w:type="pct"/>
            <w:vAlign w:val="bottom"/>
          </w:tcPr>
          <w:p w14:paraId="2CF96BEF" w14:textId="77777777" w:rsidR="00503B07" w:rsidRPr="0093447E" w:rsidRDefault="00503B07">
            <w:pPr>
              <w:spacing w:line="240" w:lineRule="atLeast"/>
              <w:jc w:val="right"/>
              <w:rPr>
                <w:rFonts w:ascii="Arial" w:hAnsi="Arial" w:cs="Arial"/>
                <w:color w:val="0000FF"/>
              </w:rPr>
            </w:pPr>
          </w:p>
        </w:tc>
      </w:tr>
      <w:tr w:rsidR="00AB7535" w:rsidRPr="0093447E" w14:paraId="3229E136" w14:textId="77777777" w:rsidTr="00A0371A">
        <w:trPr>
          <w:cantSplit/>
        </w:trPr>
        <w:tc>
          <w:tcPr>
            <w:tcW w:w="111" w:type="pct"/>
          </w:tcPr>
          <w:p w14:paraId="7CF57B29" w14:textId="77777777" w:rsidR="001B3502" w:rsidRPr="0093447E" w:rsidRDefault="001C24A9">
            <w:pPr>
              <w:spacing w:line="240" w:lineRule="atLeast"/>
              <w:rPr>
                <w:rFonts w:ascii="Arial" w:hAnsi="Arial" w:cs="Arial"/>
                <w:color w:val="0000FF"/>
              </w:rPr>
            </w:pPr>
            <w:r w:rsidRPr="0093447E">
              <w:rPr>
                <w:rFonts w:ascii="Arial" w:hAnsi="Arial"/>
                <w:color w:val="0000FF"/>
              </w:rPr>
              <w:t>"</w:t>
            </w:r>
          </w:p>
        </w:tc>
        <w:tc>
          <w:tcPr>
            <w:tcW w:w="322" w:type="pct"/>
          </w:tcPr>
          <w:p w14:paraId="7082D07F" w14:textId="77777777" w:rsidR="001B3502" w:rsidRPr="0093447E" w:rsidRDefault="001B3502">
            <w:pPr>
              <w:spacing w:line="240" w:lineRule="atLeast"/>
              <w:rPr>
                <w:rFonts w:ascii="Arial" w:hAnsi="Arial" w:cs="Arial"/>
                <w:color w:val="0000FF"/>
              </w:rPr>
            </w:pPr>
          </w:p>
        </w:tc>
        <w:tc>
          <w:tcPr>
            <w:tcW w:w="435" w:type="pct"/>
          </w:tcPr>
          <w:p w14:paraId="65859B09" w14:textId="77777777" w:rsidR="001B3502" w:rsidRPr="0093447E" w:rsidRDefault="00F142B0">
            <w:pPr>
              <w:spacing w:line="240" w:lineRule="atLeast"/>
              <w:rPr>
                <w:rFonts w:ascii="Arial" w:hAnsi="Arial" w:cs="Arial"/>
                <w:color w:val="0000FF"/>
              </w:rPr>
            </w:pPr>
            <w:r w:rsidRPr="0093447E">
              <w:rPr>
                <w:rFonts w:ascii="Arial" w:eastAsia="Calibri" w:hAnsi="Arial" w:cs="Arial"/>
                <w:color w:val="0000FF"/>
                <w:lang w:val="fr-BE"/>
              </w:rPr>
              <w:t>560711</w:t>
            </w:r>
          </w:p>
        </w:tc>
        <w:tc>
          <w:tcPr>
            <w:tcW w:w="435" w:type="pct"/>
          </w:tcPr>
          <w:p w14:paraId="51998EB2" w14:textId="77777777" w:rsidR="001B3502" w:rsidRPr="0093447E" w:rsidRDefault="001B3502">
            <w:pPr>
              <w:spacing w:line="240" w:lineRule="atLeast"/>
              <w:rPr>
                <w:rFonts w:ascii="Arial" w:hAnsi="Arial" w:cs="Arial"/>
                <w:color w:val="0000FF"/>
              </w:rPr>
            </w:pPr>
          </w:p>
        </w:tc>
        <w:tc>
          <w:tcPr>
            <w:tcW w:w="2922" w:type="pct"/>
            <w:gridSpan w:val="4"/>
          </w:tcPr>
          <w:p w14:paraId="0B04281F" w14:textId="77777777" w:rsidR="001B3502" w:rsidRPr="0093447E" w:rsidRDefault="00D33AFD">
            <w:pPr>
              <w:spacing w:line="240" w:lineRule="atLeast"/>
              <w:jc w:val="both"/>
              <w:rPr>
                <w:rFonts w:ascii="Arial" w:hAnsi="Arial" w:cs="Arial"/>
                <w:color w:val="0000FF"/>
              </w:rPr>
            </w:pPr>
            <w:r w:rsidRPr="0093447E">
              <w:rPr>
                <w:rFonts w:ascii="Arial" w:eastAsia="Calibri" w:hAnsi="Arial" w:cs="Arial"/>
                <w:color w:val="0000FF"/>
                <w:lang w:val="en-US"/>
              </w:rPr>
              <w:t>Schriftelijk verslag</w:t>
            </w:r>
          </w:p>
        </w:tc>
        <w:tc>
          <w:tcPr>
            <w:tcW w:w="280" w:type="pct"/>
            <w:vAlign w:val="bottom"/>
          </w:tcPr>
          <w:p w14:paraId="3983DE7E" w14:textId="77777777" w:rsidR="001B3502" w:rsidRPr="0093447E" w:rsidRDefault="001B3502">
            <w:pPr>
              <w:spacing w:line="240" w:lineRule="atLeast"/>
              <w:jc w:val="right"/>
              <w:rPr>
                <w:rFonts w:ascii="Arial" w:hAnsi="Arial" w:cs="Arial"/>
                <w:color w:val="0000FF"/>
              </w:rPr>
            </w:pPr>
            <w:r w:rsidRPr="0093447E">
              <w:rPr>
                <w:rFonts w:ascii="Arial" w:hAnsi="Arial" w:cs="Arial"/>
                <w:color w:val="0000FF"/>
              </w:rPr>
              <w:t>M</w:t>
            </w:r>
          </w:p>
        </w:tc>
        <w:tc>
          <w:tcPr>
            <w:tcW w:w="379" w:type="pct"/>
            <w:vAlign w:val="bottom"/>
          </w:tcPr>
          <w:p w14:paraId="12FB4837" w14:textId="77777777" w:rsidR="001B3502" w:rsidRPr="0093447E" w:rsidRDefault="001B3502">
            <w:pPr>
              <w:spacing w:line="240" w:lineRule="atLeast"/>
              <w:jc w:val="right"/>
              <w:rPr>
                <w:rFonts w:ascii="Arial" w:hAnsi="Arial" w:cs="Arial"/>
                <w:color w:val="0000FF"/>
              </w:rPr>
            </w:pPr>
            <w:r w:rsidRPr="0093447E">
              <w:rPr>
                <w:rFonts w:ascii="Arial" w:hAnsi="Arial" w:cs="Arial"/>
                <w:color w:val="0000FF"/>
              </w:rPr>
              <w:t>34,62</w:t>
            </w:r>
          </w:p>
        </w:tc>
        <w:tc>
          <w:tcPr>
            <w:tcW w:w="116" w:type="pct"/>
            <w:vAlign w:val="bottom"/>
          </w:tcPr>
          <w:p w14:paraId="4D0E218C" w14:textId="77777777" w:rsidR="001B3502" w:rsidRPr="0093447E" w:rsidRDefault="001B3502">
            <w:pPr>
              <w:spacing w:line="240" w:lineRule="atLeast"/>
              <w:jc w:val="right"/>
              <w:rPr>
                <w:rFonts w:ascii="Arial" w:hAnsi="Arial" w:cs="Arial"/>
                <w:color w:val="0000FF"/>
              </w:rPr>
            </w:pPr>
          </w:p>
        </w:tc>
      </w:tr>
      <w:tr w:rsidR="00AB7535" w:rsidRPr="0093447E" w14:paraId="23B7577D" w14:textId="77777777" w:rsidTr="00A0371A">
        <w:trPr>
          <w:cantSplit/>
        </w:trPr>
        <w:tc>
          <w:tcPr>
            <w:tcW w:w="111" w:type="pct"/>
          </w:tcPr>
          <w:p w14:paraId="0BB196EF" w14:textId="77777777" w:rsidR="001B3502" w:rsidRPr="0093447E" w:rsidRDefault="001B3502">
            <w:pPr>
              <w:spacing w:line="240" w:lineRule="atLeast"/>
              <w:rPr>
                <w:rFonts w:ascii="Arial" w:hAnsi="Arial" w:cs="Arial"/>
                <w:color w:val="0000FF"/>
              </w:rPr>
            </w:pPr>
          </w:p>
        </w:tc>
        <w:tc>
          <w:tcPr>
            <w:tcW w:w="322" w:type="pct"/>
          </w:tcPr>
          <w:p w14:paraId="36F7F8C9" w14:textId="77777777" w:rsidR="001B3502" w:rsidRPr="0093447E" w:rsidRDefault="001B3502">
            <w:pPr>
              <w:spacing w:line="240" w:lineRule="atLeast"/>
              <w:rPr>
                <w:rFonts w:ascii="Arial" w:hAnsi="Arial" w:cs="Arial"/>
                <w:color w:val="0000FF"/>
              </w:rPr>
            </w:pPr>
          </w:p>
        </w:tc>
        <w:tc>
          <w:tcPr>
            <w:tcW w:w="435" w:type="pct"/>
          </w:tcPr>
          <w:p w14:paraId="62100611" w14:textId="77777777" w:rsidR="001B3502" w:rsidRPr="0093447E" w:rsidRDefault="001B3502">
            <w:pPr>
              <w:spacing w:line="240" w:lineRule="atLeast"/>
              <w:rPr>
                <w:rFonts w:ascii="Arial" w:hAnsi="Arial" w:cs="Arial"/>
                <w:color w:val="0000FF"/>
              </w:rPr>
            </w:pPr>
          </w:p>
        </w:tc>
        <w:tc>
          <w:tcPr>
            <w:tcW w:w="435" w:type="pct"/>
          </w:tcPr>
          <w:p w14:paraId="1BC5AC38" w14:textId="77777777" w:rsidR="001B3502" w:rsidRPr="0093447E" w:rsidRDefault="001B3502">
            <w:pPr>
              <w:spacing w:line="240" w:lineRule="atLeast"/>
              <w:rPr>
                <w:rFonts w:ascii="Arial" w:hAnsi="Arial" w:cs="Arial"/>
                <w:color w:val="0000FF"/>
              </w:rPr>
            </w:pPr>
          </w:p>
        </w:tc>
        <w:tc>
          <w:tcPr>
            <w:tcW w:w="2922" w:type="pct"/>
            <w:gridSpan w:val="4"/>
          </w:tcPr>
          <w:p w14:paraId="096CA55B" w14:textId="77777777" w:rsidR="001B3502" w:rsidRPr="0093447E" w:rsidRDefault="001B3502">
            <w:pPr>
              <w:spacing w:line="240" w:lineRule="atLeast"/>
              <w:jc w:val="both"/>
              <w:rPr>
                <w:rFonts w:ascii="Arial" w:hAnsi="Arial" w:cs="Arial"/>
                <w:color w:val="0000FF"/>
              </w:rPr>
            </w:pPr>
          </w:p>
        </w:tc>
        <w:tc>
          <w:tcPr>
            <w:tcW w:w="280" w:type="pct"/>
            <w:vAlign w:val="bottom"/>
          </w:tcPr>
          <w:p w14:paraId="281052B3" w14:textId="77777777" w:rsidR="001B3502" w:rsidRPr="0093447E" w:rsidRDefault="001B3502">
            <w:pPr>
              <w:spacing w:line="240" w:lineRule="atLeast"/>
              <w:jc w:val="right"/>
              <w:rPr>
                <w:rFonts w:ascii="Arial" w:hAnsi="Arial" w:cs="Arial"/>
                <w:color w:val="0000FF"/>
              </w:rPr>
            </w:pPr>
          </w:p>
        </w:tc>
        <w:tc>
          <w:tcPr>
            <w:tcW w:w="379" w:type="pct"/>
            <w:vAlign w:val="bottom"/>
          </w:tcPr>
          <w:p w14:paraId="1541712D" w14:textId="77777777" w:rsidR="001B3502" w:rsidRPr="0093447E" w:rsidRDefault="001B3502">
            <w:pPr>
              <w:spacing w:line="240" w:lineRule="atLeast"/>
              <w:jc w:val="right"/>
              <w:rPr>
                <w:rFonts w:ascii="Arial" w:hAnsi="Arial" w:cs="Arial"/>
                <w:color w:val="0000FF"/>
              </w:rPr>
            </w:pPr>
          </w:p>
        </w:tc>
        <w:tc>
          <w:tcPr>
            <w:tcW w:w="116" w:type="pct"/>
            <w:vAlign w:val="bottom"/>
          </w:tcPr>
          <w:p w14:paraId="0A9F7E27" w14:textId="77777777" w:rsidR="001B3502" w:rsidRPr="0093447E" w:rsidRDefault="001B3502">
            <w:pPr>
              <w:spacing w:line="240" w:lineRule="atLeast"/>
              <w:jc w:val="right"/>
              <w:rPr>
                <w:rFonts w:ascii="Arial" w:hAnsi="Arial" w:cs="Arial"/>
                <w:color w:val="0000FF"/>
              </w:rPr>
            </w:pPr>
          </w:p>
        </w:tc>
      </w:tr>
      <w:tr w:rsidR="00AB7535" w:rsidRPr="0093447E" w14:paraId="71DEE461" w14:textId="77777777" w:rsidTr="00A0371A">
        <w:trPr>
          <w:cantSplit/>
        </w:trPr>
        <w:tc>
          <w:tcPr>
            <w:tcW w:w="111" w:type="pct"/>
          </w:tcPr>
          <w:p w14:paraId="4BA42E87" w14:textId="77777777" w:rsidR="001B3502" w:rsidRPr="0093447E" w:rsidRDefault="001B3502">
            <w:pPr>
              <w:spacing w:line="240" w:lineRule="atLeast"/>
              <w:rPr>
                <w:rFonts w:ascii="Arial" w:hAnsi="Arial" w:cs="Arial"/>
                <w:color w:val="0000FF"/>
              </w:rPr>
            </w:pPr>
          </w:p>
        </w:tc>
        <w:tc>
          <w:tcPr>
            <w:tcW w:w="322" w:type="pct"/>
          </w:tcPr>
          <w:p w14:paraId="7499BBE5" w14:textId="77777777" w:rsidR="001B3502" w:rsidRPr="0093447E" w:rsidRDefault="001B3502">
            <w:pPr>
              <w:spacing w:line="240" w:lineRule="atLeast"/>
              <w:rPr>
                <w:rFonts w:ascii="Arial" w:hAnsi="Arial" w:cs="Arial"/>
                <w:color w:val="0000FF"/>
              </w:rPr>
            </w:pPr>
          </w:p>
        </w:tc>
        <w:tc>
          <w:tcPr>
            <w:tcW w:w="435" w:type="pct"/>
          </w:tcPr>
          <w:p w14:paraId="48CA2BA3" w14:textId="77777777" w:rsidR="001B3502" w:rsidRPr="0093447E" w:rsidRDefault="00F142B0">
            <w:pPr>
              <w:spacing w:line="240" w:lineRule="atLeast"/>
              <w:rPr>
                <w:rFonts w:ascii="Arial" w:hAnsi="Arial" w:cs="Arial"/>
                <w:color w:val="0000FF"/>
              </w:rPr>
            </w:pPr>
            <w:r w:rsidRPr="0093447E">
              <w:rPr>
                <w:rFonts w:ascii="Arial" w:eastAsia="Calibri" w:hAnsi="Arial" w:cs="Arial"/>
                <w:color w:val="0000FF"/>
                <w:lang w:val="fr-BE"/>
              </w:rPr>
              <w:t>560733</w:t>
            </w:r>
          </w:p>
        </w:tc>
        <w:tc>
          <w:tcPr>
            <w:tcW w:w="435" w:type="pct"/>
          </w:tcPr>
          <w:p w14:paraId="0EF8F857" w14:textId="77777777" w:rsidR="001B3502" w:rsidRPr="0093447E" w:rsidRDefault="001B3502">
            <w:pPr>
              <w:spacing w:line="240" w:lineRule="atLeast"/>
              <w:rPr>
                <w:rFonts w:ascii="Arial" w:hAnsi="Arial" w:cs="Arial"/>
                <w:color w:val="0000FF"/>
              </w:rPr>
            </w:pPr>
          </w:p>
        </w:tc>
        <w:tc>
          <w:tcPr>
            <w:tcW w:w="2922" w:type="pct"/>
            <w:gridSpan w:val="4"/>
          </w:tcPr>
          <w:p w14:paraId="005BD935" w14:textId="77777777" w:rsidR="001B3502" w:rsidRPr="0093447E" w:rsidRDefault="00D33AFD">
            <w:pPr>
              <w:spacing w:line="240" w:lineRule="atLeast"/>
              <w:jc w:val="both"/>
              <w:rPr>
                <w:rFonts w:ascii="Arial" w:hAnsi="Arial" w:cs="Arial"/>
                <w:color w:val="0000FF"/>
              </w:rPr>
            </w:pPr>
            <w:r w:rsidRPr="0093447E">
              <w:rPr>
                <w:rFonts w:ascii="Arial" w:eastAsia="Calibri" w:hAnsi="Arial" w:cs="Arial"/>
                <w:color w:val="0000FF"/>
              </w:rPr>
              <w:t>Consultatief kinesitherapeutisch onderzoek van de patiënt</w:t>
            </w:r>
          </w:p>
        </w:tc>
        <w:tc>
          <w:tcPr>
            <w:tcW w:w="280" w:type="pct"/>
            <w:vAlign w:val="bottom"/>
          </w:tcPr>
          <w:p w14:paraId="5EA87130" w14:textId="77777777" w:rsidR="001B3502" w:rsidRPr="0093447E" w:rsidRDefault="001B3502">
            <w:pPr>
              <w:spacing w:line="240" w:lineRule="atLeast"/>
              <w:jc w:val="right"/>
              <w:rPr>
                <w:rFonts w:ascii="Arial" w:hAnsi="Arial" w:cs="Arial"/>
                <w:color w:val="0000FF"/>
              </w:rPr>
            </w:pPr>
            <w:r w:rsidRPr="0093447E">
              <w:rPr>
                <w:rFonts w:ascii="Arial" w:hAnsi="Arial" w:cs="Arial"/>
                <w:color w:val="0000FF"/>
              </w:rPr>
              <w:t>M</w:t>
            </w:r>
          </w:p>
        </w:tc>
        <w:tc>
          <w:tcPr>
            <w:tcW w:w="379" w:type="pct"/>
            <w:vAlign w:val="bottom"/>
          </w:tcPr>
          <w:p w14:paraId="7F0B1B59" w14:textId="77777777" w:rsidR="001B3502" w:rsidRPr="0093447E" w:rsidRDefault="001B3502">
            <w:pPr>
              <w:spacing w:line="240" w:lineRule="atLeast"/>
              <w:jc w:val="right"/>
              <w:rPr>
                <w:rFonts w:ascii="Arial" w:hAnsi="Arial" w:cs="Arial"/>
                <w:color w:val="0000FF"/>
              </w:rPr>
            </w:pPr>
            <w:r w:rsidRPr="0093447E">
              <w:rPr>
                <w:rFonts w:ascii="Arial" w:hAnsi="Arial" w:cs="Arial"/>
                <w:color w:val="0000FF"/>
              </w:rPr>
              <w:t>24</w:t>
            </w:r>
          </w:p>
        </w:tc>
        <w:tc>
          <w:tcPr>
            <w:tcW w:w="116" w:type="pct"/>
            <w:vAlign w:val="bottom"/>
          </w:tcPr>
          <w:p w14:paraId="6825168C" w14:textId="77777777" w:rsidR="001B3502" w:rsidRPr="0093447E" w:rsidRDefault="001B3502">
            <w:pPr>
              <w:spacing w:line="240" w:lineRule="atLeast"/>
              <w:jc w:val="right"/>
              <w:rPr>
                <w:rFonts w:ascii="Arial" w:hAnsi="Arial" w:cs="Arial"/>
                <w:color w:val="0000FF"/>
              </w:rPr>
            </w:pPr>
          </w:p>
        </w:tc>
      </w:tr>
      <w:tr w:rsidR="00AB7535" w:rsidRPr="0093447E" w14:paraId="28BC17DD" w14:textId="77777777" w:rsidTr="00A0371A">
        <w:trPr>
          <w:cantSplit/>
        </w:trPr>
        <w:tc>
          <w:tcPr>
            <w:tcW w:w="111" w:type="pct"/>
          </w:tcPr>
          <w:p w14:paraId="0EEC502E" w14:textId="77777777" w:rsidR="001B3502" w:rsidRPr="0093447E" w:rsidRDefault="001B3502">
            <w:pPr>
              <w:spacing w:line="240" w:lineRule="atLeast"/>
              <w:rPr>
                <w:rFonts w:ascii="Arial" w:hAnsi="Arial" w:cs="Arial"/>
                <w:color w:val="0000FF"/>
              </w:rPr>
            </w:pPr>
          </w:p>
        </w:tc>
        <w:tc>
          <w:tcPr>
            <w:tcW w:w="322" w:type="pct"/>
          </w:tcPr>
          <w:p w14:paraId="1ACCC0C4" w14:textId="77777777" w:rsidR="001B3502" w:rsidRPr="0093447E" w:rsidRDefault="001B3502">
            <w:pPr>
              <w:spacing w:line="240" w:lineRule="atLeast"/>
              <w:rPr>
                <w:rFonts w:ascii="Arial" w:hAnsi="Arial" w:cs="Arial"/>
                <w:color w:val="0000FF"/>
              </w:rPr>
            </w:pPr>
          </w:p>
        </w:tc>
        <w:tc>
          <w:tcPr>
            <w:tcW w:w="435" w:type="pct"/>
          </w:tcPr>
          <w:p w14:paraId="3C0BE0B1" w14:textId="77777777" w:rsidR="001B3502" w:rsidRPr="0093447E" w:rsidRDefault="001B3502">
            <w:pPr>
              <w:spacing w:line="240" w:lineRule="atLeast"/>
              <w:rPr>
                <w:rFonts w:ascii="Arial" w:hAnsi="Arial" w:cs="Arial"/>
                <w:color w:val="0000FF"/>
              </w:rPr>
            </w:pPr>
          </w:p>
        </w:tc>
        <w:tc>
          <w:tcPr>
            <w:tcW w:w="435" w:type="pct"/>
          </w:tcPr>
          <w:p w14:paraId="2EB7B6B3" w14:textId="77777777" w:rsidR="001B3502" w:rsidRPr="0093447E" w:rsidRDefault="001B3502">
            <w:pPr>
              <w:spacing w:line="240" w:lineRule="atLeast"/>
              <w:rPr>
                <w:rFonts w:ascii="Arial" w:hAnsi="Arial" w:cs="Arial"/>
                <w:color w:val="0000FF"/>
              </w:rPr>
            </w:pPr>
          </w:p>
        </w:tc>
        <w:tc>
          <w:tcPr>
            <w:tcW w:w="2922" w:type="pct"/>
            <w:gridSpan w:val="4"/>
          </w:tcPr>
          <w:p w14:paraId="58E8C70B" w14:textId="77777777" w:rsidR="001B3502" w:rsidRPr="0093447E" w:rsidRDefault="001B3502">
            <w:pPr>
              <w:spacing w:line="240" w:lineRule="atLeast"/>
              <w:jc w:val="both"/>
              <w:rPr>
                <w:rFonts w:ascii="Arial" w:hAnsi="Arial" w:cs="Arial"/>
                <w:color w:val="0000FF"/>
              </w:rPr>
            </w:pPr>
          </w:p>
        </w:tc>
        <w:tc>
          <w:tcPr>
            <w:tcW w:w="280" w:type="pct"/>
            <w:vAlign w:val="bottom"/>
          </w:tcPr>
          <w:p w14:paraId="7528DEEA" w14:textId="77777777" w:rsidR="001B3502" w:rsidRPr="0093447E" w:rsidRDefault="001B3502">
            <w:pPr>
              <w:spacing w:line="240" w:lineRule="atLeast"/>
              <w:jc w:val="right"/>
              <w:rPr>
                <w:rFonts w:ascii="Arial" w:hAnsi="Arial" w:cs="Arial"/>
                <w:color w:val="0000FF"/>
              </w:rPr>
            </w:pPr>
          </w:p>
        </w:tc>
        <w:tc>
          <w:tcPr>
            <w:tcW w:w="379" w:type="pct"/>
            <w:vAlign w:val="bottom"/>
          </w:tcPr>
          <w:p w14:paraId="3BFCA2C1" w14:textId="77777777" w:rsidR="001B3502" w:rsidRPr="0093447E" w:rsidRDefault="001B3502">
            <w:pPr>
              <w:spacing w:line="240" w:lineRule="atLeast"/>
              <w:jc w:val="right"/>
              <w:rPr>
                <w:rFonts w:ascii="Arial" w:hAnsi="Arial" w:cs="Arial"/>
                <w:color w:val="0000FF"/>
              </w:rPr>
            </w:pPr>
          </w:p>
        </w:tc>
        <w:tc>
          <w:tcPr>
            <w:tcW w:w="116" w:type="pct"/>
            <w:vAlign w:val="bottom"/>
          </w:tcPr>
          <w:p w14:paraId="65FCA7BE" w14:textId="77777777" w:rsidR="001B3502" w:rsidRPr="0093447E" w:rsidRDefault="001B3502">
            <w:pPr>
              <w:spacing w:line="240" w:lineRule="atLeast"/>
              <w:jc w:val="right"/>
              <w:rPr>
                <w:rFonts w:ascii="Arial" w:hAnsi="Arial" w:cs="Arial"/>
                <w:color w:val="0000FF"/>
              </w:rPr>
            </w:pPr>
          </w:p>
        </w:tc>
      </w:tr>
      <w:tr w:rsidR="00AB7535" w:rsidRPr="0093447E" w14:paraId="4ED1AA8E" w14:textId="77777777" w:rsidTr="00A0371A">
        <w:trPr>
          <w:cantSplit/>
        </w:trPr>
        <w:tc>
          <w:tcPr>
            <w:tcW w:w="111" w:type="pct"/>
          </w:tcPr>
          <w:p w14:paraId="52EC4C15" w14:textId="77777777" w:rsidR="001B3502" w:rsidRPr="0093447E" w:rsidRDefault="001B3502">
            <w:pPr>
              <w:spacing w:line="240" w:lineRule="atLeast"/>
              <w:rPr>
                <w:rFonts w:ascii="Arial" w:hAnsi="Arial" w:cs="Arial"/>
                <w:color w:val="0000FF"/>
              </w:rPr>
            </w:pPr>
          </w:p>
        </w:tc>
        <w:tc>
          <w:tcPr>
            <w:tcW w:w="322" w:type="pct"/>
          </w:tcPr>
          <w:p w14:paraId="4E2F9074" w14:textId="77777777" w:rsidR="001B3502" w:rsidRPr="0093447E" w:rsidRDefault="001B3502">
            <w:pPr>
              <w:spacing w:line="240" w:lineRule="atLeast"/>
              <w:rPr>
                <w:rFonts w:ascii="Arial" w:hAnsi="Arial" w:cs="Arial"/>
                <w:color w:val="0000FF"/>
              </w:rPr>
            </w:pPr>
          </w:p>
        </w:tc>
        <w:tc>
          <w:tcPr>
            <w:tcW w:w="435" w:type="pct"/>
          </w:tcPr>
          <w:p w14:paraId="11C58F48" w14:textId="77777777" w:rsidR="001B3502" w:rsidRPr="0093447E" w:rsidRDefault="00F142B0">
            <w:pPr>
              <w:spacing w:line="240" w:lineRule="atLeast"/>
              <w:rPr>
                <w:rFonts w:ascii="Arial" w:hAnsi="Arial" w:cs="Arial"/>
                <w:color w:val="0000FF"/>
              </w:rPr>
            </w:pPr>
            <w:r w:rsidRPr="0093447E">
              <w:rPr>
                <w:rFonts w:ascii="Arial" w:eastAsia="Calibri" w:hAnsi="Arial" w:cs="Arial"/>
                <w:color w:val="0000FF"/>
                <w:lang w:val="fr-BE"/>
              </w:rPr>
              <w:t>560755</w:t>
            </w:r>
          </w:p>
        </w:tc>
        <w:tc>
          <w:tcPr>
            <w:tcW w:w="435" w:type="pct"/>
          </w:tcPr>
          <w:p w14:paraId="6316682A" w14:textId="77777777" w:rsidR="001B3502" w:rsidRPr="0093447E" w:rsidRDefault="001B3502">
            <w:pPr>
              <w:spacing w:line="240" w:lineRule="atLeast"/>
              <w:rPr>
                <w:rFonts w:ascii="Arial" w:hAnsi="Arial" w:cs="Arial"/>
                <w:color w:val="0000FF"/>
              </w:rPr>
            </w:pPr>
          </w:p>
        </w:tc>
        <w:tc>
          <w:tcPr>
            <w:tcW w:w="2922" w:type="pct"/>
            <w:gridSpan w:val="4"/>
          </w:tcPr>
          <w:p w14:paraId="6DA6F722" w14:textId="77777777" w:rsidR="001B3502" w:rsidRPr="0093447E" w:rsidRDefault="00D33AFD">
            <w:pPr>
              <w:spacing w:line="240" w:lineRule="atLeast"/>
              <w:jc w:val="both"/>
              <w:rPr>
                <w:rFonts w:ascii="Arial" w:hAnsi="Arial" w:cs="Arial"/>
                <w:color w:val="0000FF"/>
              </w:rPr>
            </w:pPr>
            <w:r w:rsidRPr="0093447E">
              <w:rPr>
                <w:rFonts w:ascii="Arial" w:eastAsia="Calibri" w:hAnsi="Arial" w:cs="Arial"/>
                <w:color w:val="0000FF"/>
              </w:rPr>
              <w:t>Individuele kinesitherapiezitting waarbij de persoonlijke betrokkenheid van de kinesitherapeut per rechthebbende een minimumduur van 60 minuten heeft</w:t>
            </w:r>
          </w:p>
        </w:tc>
        <w:tc>
          <w:tcPr>
            <w:tcW w:w="280" w:type="pct"/>
            <w:vAlign w:val="bottom"/>
          </w:tcPr>
          <w:p w14:paraId="3963D86D" w14:textId="77777777" w:rsidR="001B3502" w:rsidRPr="0093447E" w:rsidRDefault="001B3502">
            <w:pPr>
              <w:spacing w:line="240" w:lineRule="atLeast"/>
              <w:jc w:val="right"/>
              <w:rPr>
                <w:rFonts w:ascii="Arial" w:hAnsi="Arial" w:cs="Arial"/>
                <w:color w:val="0000FF"/>
              </w:rPr>
            </w:pPr>
            <w:r w:rsidRPr="0093447E">
              <w:rPr>
                <w:rFonts w:ascii="Arial" w:hAnsi="Arial" w:cs="Arial"/>
                <w:color w:val="0000FF"/>
              </w:rPr>
              <w:t>M</w:t>
            </w:r>
          </w:p>
        </w:tc>
        <w:tc>
          <w:tcPr>
            <w:tcW w:w="379" w:type="pct"/>
            <w:vAlign w:val="bottom"/>
          </w:tcPr>
          <w:p w14:paraId="467297DA" w14:textId="77777777" w:rsidR="001B3502" w:rsidRPr="0093447E" w:rsidRDefault="001B3502" w:rsidP="00CA4FEE">
            <w:pPr>
              <w:spacing w:line="240" w:lineRule="atLeast"/>
              <w:jc w:val="right"/>
              <w:rPr>
                <w:rFonts w:ascii="Arial" w:hAnsi="Arial" w:cs="Arial"/>
                <w:color w:val="0000FF"/>
              </w:rPr>
            </w:pPr>
            <w:r w:rsidRPr="0093447E">
              <w:rPr>
                <w:rFonts w:ascii="Arial" w:hAnsi="Arial" w:cs="Arial"/>
                <w:color w:val="0000FF"/>
              </w:rPr>
              <w:t>4</w:t>
            </w:r>
            <w:r w:rsidR="00CA4FEE" w:rsidRPr="0093447E">
              <w:rPr>
                <w:rFonts w:ascii="Arial" w:hAnsi="Arial" w:cs="Arial"/>
                <w:color w:val="0000FF"/>
              </w:rPr>
              <w:t>8</w:t>
            </w:r>
          </w:p>
        </w:tc>
        <w:tc>
          <w:tcPr>
            <w:tcW w:w="116" w:type="pct"/>
            <w:vAlign w:val="bottom"/>
          </w:tcPr>
          <w:p w14:paraId="35386043" w14:textId="77777777" w:rsidR="001B3502" w:rsidRPr="0093447E" w:rsidRDefault="001B3502">
            <w:pPr>
              <w:spacing w:line="240" w:lineRule="atLeast"/>
              <w:jc w:val="right"/>
              <w:rPr>
                <w:rFonts w:ascii="Arial" w:hAnsi="Arial" w:cs="Arial"/>
                <w:color w:val="0000FF"/>
              </w:rPr>
            </w:pPr>
          </w:p>
        </w:tc>
      </w:tr>
      <w:tr w:rsidR="00AB7535" w:rsidRPr="0093447E" w14:paraId="1DE3044A" w14:textId="77777777" w:rsidTr="00A0371A">
        <w:trPr>
          <w:cantSplit/>
        </w:trPr>
        <w:tc>
          <w:tcPr>
            <w:tcW w:w="111" w:type="pct"/>
          </w:tcPr>
          <w:p w14:paraId="5C88D69C" w14:textId="77777777" w:rsidR="0068465A" w:rsidRPr="0093447E" w:rsidRDefault="0068465A" w:rsidP="0068465A">
            <w:pPr>
              <w:spacing w:line="240" w:lineRule="atLeast"/>
              <w:rPr>
                <w:rFonts w:ascii="Arial" w:hAnsi="Arial" w:cs="Arial"/>
                <w:color w:val="0000FF"/>
              </w:rPr>
            </w:pPr>
          </w:p>
        </w:tc>
        <w:tc>
          <w:tcPr>
            <w:tcW w:w="322" w:type="pct"/>
          </w:tcPr>
          <w:p w14:paraId="089E1463" w14:textId="77777777" w:rsidR="0068465A" w:rsidRPr="0093447E" w:rsidRDefault="0068465A" w:rsidP="0068465A">
            <w:pPr>
              <w:spacing w:line="240" w:lineRule="atLeast"/>
              <w:rPr>
                <w:rFonts w:ascii="Arial" w:hAnsi="Arial" w:cs="Arial"/>
                <w:color w:val="0000FF"/>
              </w:rPr>
            </w:pPr>
          </w:p>
        </w:tc>
        <w:tc>
          <w:tcPr>
            <w:tcW w:w="435" w:type="pct"/>
          </w:tcPr>
          <w:p w14:paraId="3380DB27" w14:textId="77777777" w:rsidR="0068465A" w:rsidRPr="0093447E" w:rsidRDefault="0068465A" w:rsidP="0068465A">
            <w:pPr>
              <w:spacing w:line="240" w:lineRule="atLeast"/>
              <w:rPr>
                <w:rFonts w:ascii="Arial" w:hAnsi="Arial" w:cs="Arial"/>
                <w:color w:val="0000FF"/>
              </w:rPr>
            </w:pPr>
          </w:p>
        </w:tc>
        <w:tc>
          <w:tcPr>
            <w:tcW w:w="435" w:type="pct"/>
          </w:tcPr>
          <w:p w14:paraId="7164420E" w14:textId="77777777" w:rsidR="0068465A" w:rsidRPr="0093447E" w:rsidRDefault="0068465A" w:rsidP="0068465A">
            <w:pPr>
              <w:spacing w:line="240" w:lineRule="atLeast"/>
              <w:rPr>
                <w:rFonts w:ascii="Arial" w:hAnsi="Arial" w:cs="Arial"/>
                <w:color w:val="0000FF"/>
              </w:rPr>
            </w:pPr>
          </w:p>
        </w:tc>
        <w:tc>
          <w:tcPr>
            <w:tcW w:w="2922" w:type="pct"/>
            <w:gridSpan w:val="4"/>
          </w:tcPr>
          <w:p w14:paraId="2E46F997" w14:textId="77777777" w:rsidR="0068465A" w:rsidRPr="0093447E" w:rsidRDefault="0068465A" w:rsidP="0068465A">
            <w:pPr>
              <w:spacing w:line="240" w:lineRule="atLeast"/>
              <w:jc w:val="both"/>
              <w:rPr>
                <w:rFonts w:ascii="Arial" w:hAnsi="Arial" w:cs="Arial"/>
                <w:color w:val="0000FF"/>
              </w:rPr>
            </w:pPr>
          </w:p>
        </w:tc>
        <w:tc>
          <w:tcPr>
            <w:tcW w:w="280" w:type="pct"/>
            <w:vAlign w:val="bottom"/>
          </w:tcPr>
          <w:p w14:paraId="73E1DBE9" w14:textId="77777777" w:rsidR="0068465A" w:rsidRPr="0093447E" w:rsidRDefault="0068465A" w:rsidP="0068465A">
            <w:pPr>
              <w:spacing w:line="240" w:lineRule="atLeast"/>
              <w:jc w:val="right"/>
              <w:rPr>
                <w:rFonts w:ascii="Arial" w:hAnsi="Arial" w:cs="Arial"/>
                <w:color w:val="0000FF"/>
              </w:rPr>
            </w:pPr>
          </w:p>
        </w:tc>
        <w:tc>
          <w:tcPr>
            <w:tcW w:w="379" w:type="pct"/>
            <w:vAlign w:val="bottom"/>
          </w:tcPr>
          <w:p w14:paraId="3ABE737B" w14:textId="77777777" w:rsidR="0068465A" w:rsidRPr="0093447E" w:rsidRDefault="0068465A" w:rsidP="0068465A">
            <w:pPr>
              <w:spacing w:line="240" w:lineRule="atLeast"/>
              <w:jc w:val="right"/>
              <w:rPr>
                <w:rFonts w:ascii="Arial" w:hAnsi="Arial" w:cs="Arial"/>
                <w:color w:val="0000FF"/>
              </w:rPr>
            </w:pPr>
          </w:p>
        </w:tc>
        <w:tc>
          <w:tcPr>
            <w:tcW w:w="116" w:type="pct"/>
            <w:vAlign w:val="bottom"/>
          </w:tcPr>
          <w:p w14:paraId="3760F6A6" w14:textId="77777777" w:rsidR="0068465A" w:rsidRPr="0093447E" w:rsidRDefault="0068465A" w:rsidP="0068465A">
            <w:pPr>
              <w:spacing w:line="240" w:lineRule="atLeast"/>
              <w:jc w:val="right"/>
              <w:rPr>
                <w:rFonts w:ascii="Arial" w:hAnsi="Arial" w:cs="Arial"/>
                <w:color w:val="0000FF"/>
              </w:rPr>
            </w:pPr>
          </w:p>
        </w:tc>
      </w:tr>
      <w:tr w:rsidR="00AB7535" w:rsidRPr="0093447E" w14:paraId="60276CC2" w14:textId="77777777" w:rsidTr="00A0371A">
        <w:trPr>
          <w:cantSplit/>
        </w:trPr>
        <w:tc>
          <w:tcPr>
            <w:tcW w:w="111" w:type="pct"/>
          </w:tcPr>
          <w:p w14:paraId="29285763" w14:textId="77777777" w:rsidR="0068465A" w:rsidRPr="0093447E" w:rsidRDefault="0068465A" w:rsidP="0068465A">
            <w:pPr>
              <w:spacing w:line="240" w:lineRule="atLeast"/>
              <w:rPr>
                <w:rFonts w:ascii="Arial" w:hAnsi="Arial" w:cs="Arial"/>
                <w:color w:val="0000FF"/>
              </w:rPr>
            </w:pPr>
          </w:p>
        </w:tc>
        <w:tc>
          <w:tcPr>
            <w:tcW w:w="322" w:type="pct"/>
          </w:tcPr>
          <w:p w14:paraId="0BAD35E7" w14:textId="77777777" w:rsidR="0068465A" w:rsidRPr="0093447E" w:rsidRDefault="0068465A" w:rsidP="0068465A">
            <w:pPr>
              <w:spacing w:line="240" w:lineRule="atLeast"/>
              <w:rPr>
                <w:rFonts w:ascii="Arial" w:hAnsi="Arial" w:cs="Arial"/>
                <w:color w:val="0000FF"/>
              </w:rPr>
            </w:pPr>
          </w:p>
        </w:tc>
        <w:tc>
          <w:tcPr>
            <w:tcW w:w="435" w:type="pct"/>
          </w:tcPr>
          <w:p w14:paraId="0EF99698" w14:textId="77777777" w:rsidR="0068465A" w:rsidRPr="0093447E" w:rsidRDefault="00F142B0" w:rsidP="0068465A">
            <w:pPr>
              <w:spacing w:line="240" w:lineRule="atLeast"/>
              <w:rPr>
                <w:rFonts w:ascii="Arial" w:hAnsi="Arial" w:cs="Arial"/>
                <w:color w:val="0000FF"/>
              </w:rPr>
            </w:pPr>
            <w:r w:rsidRPr="0093447E">
              <w:rPr>
                <w:rFonts w:ascii="Arial" w:eastAsia="Calibri" w:hAnsi="Arial" w:cs="Arial"/>
                <w:color w:val="0000FF"/>
                <w:lang w:val="fr-BE"/>
              </w:rPr>
              <w:t>639332</w:t>
            </w:r>
          </w:p>
        </w:tc>
        <w:tc>
          <w:tcPr>
            <w:tcW w:w="435" w:type="pct"/>
          </w:tcPr>
          <w:p w14:paraId="1812F720" w14:textId="77777777" w:rsidR="0068465A" w:rsidRPr="0093447E" w:rsidRDefault="0068465A" w:rsidP="0068465A">
            <w:pPr>
              <w:spacing w:line="240" w:lineRule="atLeast"/>
              <w:rPr>
                <w:rFonts w:ascii="Arial" w:hAnsi="Arial" w:cs="Arial"/>
                <w:color w:val="0000FF"/>
              </w:rPr>
            </w:pPr>
          </w:p>
        </w:tc>
        <w:tc>
          <w:tcPr>
            <w:tcW w:w="2922" w:type="pct"/>
            <w:gridSpan w:val="4"/>
          </w:tcPr>
          <w:p w14:paraId="2A9F390E" w14:textId="77777777" w:rsidR="0068465A" w:rsidRPr="0093447E" w:rsidRDefault="00D33AFD" w:rsidP="0068465A">
            <w:pPr>
              <w:tabs>
                <w:tab w:val="left" w:pos="1080"/>
              </w:tabs>
              <w:ind w:right="-28"/>
              <w:jc w:val="both"/>
              <w:rPr>
                <w:rFonts w:ascii="Arial" w:hAnsi="Arial" w:cs="Arial"/>
                <w:color w:val="0000FF"/>
                <w:spacing w:val="-3"/>
              </w:rPr>
            </w:pPr>
            <w:r w:rsidRPr="0093447E">
              <w:rPr>
                <w:rFonts w:ascii="Arial" w:eastAsia="Calibri" w:hAnsi="Arial" w:cs="Arial"/>
                <w:color w:val="0000FF"/>
              </w:rPr>
              <w:t>Individuele kinesitherapiezitting die voornamelijk bestaat uit manuele lymfedrainage waarbij de persoonlijke betrokkenheid van de kinesitherapeut per rechthebbende een minimumduur van 60 minuten heeft</w:t>
            </w:r>
          </w:p>
        </w:tc>
        <w:tc>
          <w:tcPr>
            <w:tcW w:w="280" w:type="pct"/>
            <w:vAlign w:val="bottom"/>
          </w:tcPr>
          <w:p w14:paraId="395C8AEE" w14:textId="77777777" w:rsidR="0068465A" w:rsidRPr="0093447E" w:rsidRDefault="0068465A" w:rsidP="0068465A">
            <w:pPr>
              <w:spacing w:line="240" w:lineRule="atLeast"/>
              <w:jc w:val="right"/>
              <w:rPr>
                <w:rFonts w:ascii="Arial" w:hAnsi="Arial" w:cs="Arial"/>
                <w:color w:val="0000FF"/>
              </w:rPr>
            </w:pPr>
            <w:r w:rsidRPr="0093447E">
              <w:rPr>
                <w:rFonts w:ascii="Arial" w:hAnsi="Arial" w:cs="Arial"/>
                <w:color w:val="0000FF"/>
                <w:spacing w:val="-3"/>
                <w:lang w:val="fr-FR"/>
              </w:rPr>
              <w:t>M</w:t>
            </w:r>
          </w:p>
        </w:tc>
        <w:tc>
          <w:tcPr>
            <w:tcW w:w="379" w:type="pct"/>
            <w:vAlign w:val="bottom"/>
          </w:tcPr>
          <w:p w14:paraId="2E4A92D2" w14:textId="77777777" w:rsidR="0068465A" w:rsidRPr="0093447E" w:rsidRDefault="0068465A" w:rsidP="0068465A">
            <w:pPr>
              <w:spacing w:line="240" w:lineRule="atLeast"/>
              <w:jc w:val="right"/>
              <w:rPr>
                <w:rFonts w:ascii="Arial" w:hAnsi="Arial" w:cs="Arial"/>
                <w:color w:val="0000FF"/>
              </w:rPr>
            </w:pPr>
            <w:r w:rsidRPr="0093447E">
              <w:rPr>
                <w:rFonts w:ascii="Arial" w:hAnsi="Arial" w:cs="Arial"/>
                <w:color w:val="0000FF"/>
                <w:spacing w:val="-3"/>
                <w:lang w:val="fr-FR"/>
              </w:rPr>
              <w:t>48</w:t>
            </w:r>
          </w:p>
        </w:tc>
        <w:tc>
          <w:tcPr>
            <w:tcW w:w="116" w:type="pct"/>
            <w:vAlign w:val="bottom"/>
          </w:tcPr>
          <w:p w14:paraId="7DEF4B44" w14:textId="77777777" w:rsidR="0068465A" w:rsidRPr="0093447E" w:rsidRDefault="001C24A9" w:rsidP="0068465A">
            <w:pPr>
              <w:spacing w:line="240" w:lineRule="atLeast"/>
              <w:jc w:val="right"/>
              <w:rPr>
                <w:rFonts w:ascii="Arial" w:hAnsi="Arial" w:cs="Arial"/>
                <w:color w:val="0000FF"/>
              </w:rPr>
            </w:pPr>
            <w:r w:rsidRPr="0093447E">
              <w:rPr>
                <w:rFonts w:ascii="Arial" w:hAnsi="Arial"/>
                <w:color w:val="0000FF"/>
              </w:rPr>
              <w:t>"</w:t>
            </w:r>
          </w:p>
        </w:tc>
      </w:tr>
      <w:tr w:rsidR="00AB7535" w:rsidRPr="0093447E" w14:paraId="271712CA" w14:textId="77777777" w:rsidTr="00A0371A">
        <w:trPr>
          <w:cantSplit/>
        </w:trPr>
        <w:tc>
          <w:tcPr>
            <w:tcW w:w="111" w:type="pct"/>
          </w:tcPr>
          <w:p w14:paraId="63842E75" w14:textId="77777777" w:rsidR="001C24A9" w:rsidRPr="0093447E" w:rsidRDefault="001C24A9" w:rsidP="0068465A">
            <w:pPr>
              <w:spacing w:line="240" w:lineRule="atLeast"/>
              <w:rPr>
                <w:rFonts w:ascii="Arial" w:hAnsi="Arial" w:cs="Arial"/>
                <w:color w:val="0000FF"/>
              </w:rPr>
            </w:pPr>
          </w:p>
        </w:tc>
        <w:tc>
          <w:tcPr>
            <w:tcW w:w="322" w:type="pct"/>
          </w:tcPr>
          <w:p w14:paraId="60F7327E" w14:textId="77777777" w:rsidR="001C24A9" w:rsidRPr="0093447E" w:rsidRDefault="001C24A9" w:rsidP="0068465A">
            <w:pPr>
              <w:spacing w:line="240" w:lineRule="atLeast"/>
              <w:rPr>
                <w:rFonts w:ascii="Arial" w:hAnsi="Arial" w:cs="Arial"/>
                <w:color w:val="0000FF"/>
              </w:rPr>
            </w:pPr>
          </w:p>
        </w:tc>
        <w:tc>
          <w:tcPr>
            <w:tcW w:w="435" w:type="pct"/>
          </w:tcPr>
          <w:p w14:paraId="0658EC82" w14:textId="77777777" w:rsidR="001C24A9" w:rsidRPr="0093447E" w:rsidRDefault="001C24A9" w:rsidP="0068465A">
            <w:pPr>
              <w:spacing w:line="240" w:lineRule="atLeast"/>
              <w:rPr>
                <w:rFonts w:ascii="Arial" w:eastAsia="Calibri" w:hAnsi="Arial" w:cs="Arial"/>
                <w:color w:val="0000FF"/>
                <w:lang w:val="fr-BE"/>
              </w:rPr>
            </w:pPr>
          </w:p>
        </w:tc>
        <w:tc>
          <w:tcPr>
            <w:tcW w:w="435" w:type="pct"/>
          </w:tcPr>
          <w:p w14:paraId="1C75FDD0" w14:textId="77777777" w:rsidR="001C24A9" w:rsidRPr="0093447E" w:rsidRDefault="001C24A9" w:rsidP="0068465A">
            <w:pPr>
              <w:spacing w:line="240" w:lineRule="atLeast"/>
              <w:rPr>
                <w:rFonts w:ascii="Arial" w:hAnsi="Arial" w:cs="Arial"/>
                <w:color w:val="0000FF"/>
              </w:rPr>
            </w:pPr>
          </w:p>
        </w:tc>
        <w:tc>
          <w:tcPr>
            <w:tcW w:w="2922" w:type="pct"/>
            <w:gridSpan w:val="4"/>
          </w:tcPr>
          <w:p w14:paraId="7596CC15" w14:textId="77777777" w:rsidR="001C24A9" w:rsidRPr="0093447E" w:rsidRDefault="001C24A9" w:rsidP="0068465A">
            <w:pPr>
              <w:tabs>
                <w:tab w:val="left" w:pos="1080"/>
              </w:tabs>
              <w:ind w:right="-28"/>
              <w:jc w:val="both"/>
              <w:rPr>
                <w:rFonts w:ascii="Arial" w:eastAsia="Calibri" w:hAnsi="Arial" w:cs="Arial"/>
                <w:color w:val="0000FF"/>
              </w:rPr>
            </w:pPr>
          </w:p>
        </w:tc>
        <w:tc>
          <w:tcPr>
            <w:tcW w:w="280" w:type="pct"/>
            <w:vAlign w:val="bottom"/>
          </w:tcPr>
          <w:p w14:paraId="35203252" w14:textId="77777777" w:rsidR="001C24A9" w:rsidRPr="0093447E" w:rsidRDefault="001C24A9" w:rsidP="0068465A">
            <w:pPr>
              <w:spacing w:line="240" w:lineRule="atLeast"/>
              <w:jc w:val="right"/>
              <w:rPr>
                <w:rFonts w:ascii="Arial" w:hAnsi="Arial" w:cs="Arial"/>
                <w:color w:val="0000FF"/>
                <w:spacing w:val="-3"/>
                <w:lang w:val="fr-FR"/>
              </w:rPr>
            </w:pPr>
          </w:p>
        </w:tc>
        <w:tc>
          <w:tcPr>
            <w:tcW w:w="379" w:type="pct"/>
            <w:vAlign w:val="bottom"/>
          </w:tcPr>
          <w:p w14:paraId="2F3754D3" w14:textId="77777777" w:rsidR="001C24A9" w:rsidRPr="0093447E" w:rsidRDefault="001C24A9" w:rsidP="0068465A">
            <w:pPr>
              <w:spacing w:line="240" w:lineRule="atLeast"/>
              <w:jc w:val="right"/>
              <w:rPr>
                <w:rFonts w:ascii="Arial" w:hAnsi="Arial" w:cs="Arial"/>
                <w:color w:val="0000FF"/>
                <w:spacing w:val="-3"/>
                <w:lang w:val="fr-FR"/>
              </w:rPr>
            </w:pPr>
          </w:p>
        </w:tc>
        <w:tc>
          <w:tcPr>
            <w:tcW w:w="116" w:type="pct"/>
            <w:vAlign w:val="bottom"/>
          </w:tcPr>
          <w:p w14:paraId="78BDDEBE" w14:textId="77777777" w:rsidR="001C24A9" w:rsidRPr="0093447E" w:rsidRDefault="001C24A9" w:rsidP="0068465A">
            <w:pPr>
              <w:spacing w:line="240" w:lineRule="atLeast"/>
              <w:jc w:val="right"/>
              <w:rPr>
                <w:rFonts w:ascii="Arial" w:hAnsi="Arial"/>
                <w:color w:val="0000FF"/>
              </w:rPr>
            </w:pPr>
          </w:p>
        </w:tc>
      </w:tr>
      <w:tr w:rsidR="00AB7535" w:rsidRPr="0093447E" w14:paraId="7A4DDA9E" w14:textId="77777777" w:rsidTr="00A0371A">
        <w:trPr>
          <w:cantSplit/>
        </w:trPr>
        <w:tc>
          <w:tcPr>
            <w:tcW w:w="111" w:type="pct"/>
          </w:tcPr>
          <w:p w14:paraId="3ACC8271" w14:textId="77777777" w:rsidR="00F62473" w:rsidRPr="0093447E" w:rsidRDefault="00F62473" w:rsidP="0068465A">
            <w:pPr>
              <w:spacing w:line="240" w:lineRule="atLeast"/>
              <w:rPr>
                <w:rFonts w:ascii="Arial" w:hAnsi="Arial" w:cs="Arial"/>
                <w:color w:val="0000FF"/>
              </w:rPr>
            </w:pPr>
          </w:p>
        </w:tc>
        <w:tc>
          <w:tcPr>
            <w:tcW w:w="322" w:type="pct"/>
          </w:tcPr>
          <w:p w14:paraId="52B50968" w14:textId="77777777" w:rsidR="00F62473" w:rsidRPr="0093447E" w:rsidRDefault="00F62473" w:rsidP="0068465A">
            <w:pPr>
              <w:spacing w:line="240" w:lineRule="atLeast"/>
              <w:rPr>
                <w:rFonts w:ascii="Arial" w:hAnsi="Arial" w:cs="Arial"/>
                <w:color w:val="0000FF"/>
              </w:rPr>
            </w:pPr>
          </w:p>
        </w:tc>
        <w:tc>
          <w:tcPr>
            <w:tcW w:w="435" w:type="pct"/>
          </w:tcPr>
          <w:p w14:paraId="0636CB41" w14:textId="77777777" w:rsidR="00F62473" w:rsidRPr="0093447E" w:rsidRDefault="00F62473" w:rsidP="0068465A">
            <w:pPr>
              <w:spacing w:line="240" w:lineRule="atLeast"/>
              <w:rPr>
                <w:rFonts w:ascii="Arial" w:eastAsia="Calibri" w:hAnsi="Arial" w:cs="Arial"/>
                <w:color w:val="0000FF"/>
                <w:lang w:val="fr-BE"/>
              </w:rPr>
            </w:pPr>
          </w:p>
        </w:tc>
        <w:tc>
          <w:tcPr>
            <w:tcW w:w="435" w:type="pct"/>
          </w:tcPr>
          <w:p w14:paraId="7F202260" w14:textId="77777777" w:rsidR="00F62473" w:rsidRPr="0093447E" w:rsidRDefault="00F62473" w:rsidP="0068465A">
            <w:pPr>
              <w:spacing w:line="240" w:lineRule="atLeast"/>
              <w:rPr>
                <w:rFonts w:ascii="Arial" w:hAnsi="Arial" w:cs="Arial"/>
                <w:color w:val="0000FF"/>
              </w:rPr>
            </w:pPr>
          </w:p>
        </w:tc>
        <w:tc>
          <w:tcPr>
            <w:tcW w:w="2922" w:type="pct"/>
            <w:gridSpan w:val="4"/>
          </w:tcPr>
          <w:p w14:paraId="0ED3ABB3" w14:textId="77777777" w:rsidR="00F62473" w:rsidRPr="0093447E" w:rsidRDefault="00F62473" w:rsidP="0068465A">
            <w:pPr>
              <w:tabs>
                <w:tab w:val="left" w:pos="1080"/>
              </w:tabs>
              <w:ind w:right="-28"/>
              <w:jc w:val="both"/>
              <w:rPr>
                <w:rFonts w:ascii="Arial" w:eastAsia="Calibri" w:hAnsi="Arial" w:cs="Arial"/>
                <w:color w:val="0000FF"/>
              </w:rPr>
            </w:pPr>
          </w:p>
        </w:tc>
        <w:tc>
          <w:tcPr>
            <w:tcW w:w="280" w:type="pct"/>
            <w:vAlign w:val="bottom"/>
          </w:tcPr>
          <w:p w14:paraId="696E9804" w14:textId="77777777" w:rsidR="00F62473" w:rsidRPr="0093447E" w:rsidRDefault="00F62473" w:rsidP="0068465A">
            <w:pPr>
              <w:spacing w:line="240" w:lineRule="atLeast"/>
              <w:jc w:val="right"/>
              <w:rPr>
                <w:rFonts w:ascii="Arial" w:hAnsi="Arial" w:cs="Arial"/>
                <w:color w:val="0000FF"/>
                <w:spacing w:val="-3"/>
                <w:lang w:val="fr-FR"/>
              </w:rPr>
            </w:pPr>
          </w:p>
        </w:tc>
        <w:tc>
          <w:tcPr>
            <w:tcW w:w="379" w:type="pct"/>
            <w:vAlign w:val="bottom"/>
          </w:tcPr>
          <w:p w14:paraId="52CAAED0" w14:textId="77777777" w:rsidR="00F62473" w:rsidRPr="0093447E" w:rsidRDefault="00F62473" w:rsidP="0068465A">
            <w:pPr>
              <w:spacing w:line="240" w:lineRule="atLeast"/>
              <w:jc w:val="right"/>
              <w:rPr>
                <w:rFonts w:ascii="Arial" w:hAnsi="Arial" w:cs="Arial"/>
                <w:color w:val="0000FF"/>
                <w:spacing w:val="-3"/>
                <w:lang w:val="fr-FR"/>
              </w:rPr>
            </w:pPr>
          </w:p>
        </w:tc>
        <w:tc>
          <w:tcPr>
            <w:tcW w:w="116" w:type="pct"/>
            <w:vAlign w:val="bottom"/>
          </w:tcPr>
          <w:p w14:paraId="44A147D7" w14:textId="77777777" w:rsidR="00F62473" w:rsidRPr="0093447E" w:rsidRDefault="00F62473" w:rsidP="0068465A">
            <w:pPr>
              <w:spacing w:line="240" w:lineRule="atLeast"/>
              <w:jc w:val="right"/>
              <w:rPr>
                <w:rFonts w:ascii="Arial" w:hAnsi="Arial"/>
                <w:color w:val="0000FF"/>
              </w:rPr>
            </w:pPr>
          </w:p>
        </w:tc>
      </w:tr>
      <w:tr w:rsidR="00AB7535" w:rsidRPr="0093447E" w14:paraId="42384F4F" w14:textId="77777777" w:rsidTr="00A0371A">
        <w:trPr>
          <w:cantSplit/>
        </w:trPr>
        <w:tc>
          <w:tcPr>
            <w:tcW w:w="111" w:type="pct"/>
          </w:tcPr>
          <w:p w14:paraId="3B389B49" w14:textId="77777777" w:rsidR="00503B07" w:rsidRPr="0093447E" w:rsidRDefault="00503B07" w:rsidP="0068465A">
            <w:pPr>
              <w:spacing w:line="240" w:lineRule="atLeast"/>
              <w:rPr>
                <w:rFonts w:ascii="Arial" w:hAnsi="Arial" w:cs="Arial"/>
                <w:color w:val="0000FF"/>
              </w:rPr>
            </w:pPr>
          </w:p>
        </w:tc>
        <w:tc>
          <w:tcPr>
            <w:tcW w:w="322" w:type="pct"/>
          </w:tcPr>
          <w:p w14:paraId="05AA1970" w14:textId="77777777" w:rsidR="00503B07" w:rsidRPr="0093447E" w:rsidRDefault="00503B07" w:rsidP="0068465A">
            <w:pPr>
              <w:spacing w:line="240" w:lineRule="atLeast"/>
              <w:rPr>
                <w:rFonts w:ascii="Arial" w:hAnsi="Arial" w:cs="Arial"/>
                <w:color w:val="0000FF"/>
              </w:rPr>
            </w:pPr>
          </w:p>
        </w:tc>
        <w:tc>
          <w:tcPr>
            <w:tcW w:w="435" w:type="pct"/>
          </w:tcPr>
          <w:p w14:paraId="699E8FF6" w14:textId="77777777" w:rsidR="00503B07" w:rsidRPr="0093447E" w:rsidRDefault="00503B07" w:rsidP="0068465A">
            <w:pPr>
              <w:spacing w:line="240" w:lineRule="atLeast"/>
              <w:rPr>
                <w:rFonts w:ascii="Arial" w:hAnsi="Arial" w:cs="Arial"/>
                <w:color w:val="0000FF"/>
                <w:spacing w:val="-3"/>
                <w:lang w:val="fr-FR"/>
              </w:rPr>
            </w:pPr>
          </w:p>
        </w:tc>
        <w:tc>
          <w:tcPr>
            <w:tcW w:w="435" w:type="pct"/>
          </w:tcPr>
          <w:p w14:paraId="0305CC01" w14:textId="77777777" w:rsidR="00503B07" w:rsidRPr="0093447E" w:rsidRDefault="00503B07" w:rsidP="0068465A">
            <w:pPr>
              <w:spacing w:line="240" w:lineRule="atLeast"/>
              <w:rPr>
                <w:rFonts w:ascii="Arial" w:hAnsi="Arial" w:cs="Arial"/>
                <w:color w:val="0000FF"/>
              </w:rPr>
            </w:pPr>
          </w:p>
        </w:tc>
        <w:tc>
          <w:tcPr>
            <w:tcW w:w="3581" w:type="pct"/>
            <w:gridSpan w:val="6"/>
            <w:vAlign w:val="center"/>
          </w:tcPr>
          <w:p w14:paraId="67635915" w14:textId="554E28D2" w:rsidR="00503B07" w:rsidRPr="00503B07" w:rsidRDefault="00503B07" w:rsidP="00503B07">
            <w:pPr>
              <w:spacing w:line="240" w:lineRule="atLeast"/>
              <w:jc w:val="both"/>
              <w:rPr>
                <w:rFonts w:ascii="Arial" w:hAnsi="Arial"/>
                <w:i/>
                <w:color w:val="0000FF"/>
                <w:sz w:val="18"/>
              </w:rPr>
            </w:pPr>
            <w:r w:rsidRPr="0093447E">
              <w:rPr>
                <w:rFonts w:ascii="Arial" w:hAnsi="Arial"/>
                <w:i/>
                <w:color w:val="0000FF"/>
                <w:sz w:val="18"/>
              </w:rPr>
              <w:t>"K.B. 21.2.2014" (in werking 1.5.2014) + Erratum B.S. 14.5.2014</w:t>
            </w:r>
          </w:p>
        </w:tc>
        <w:tc>
          <w:tcPr>
            <w:tcW w:w="116" w:type="pct"/>
            <w:vAlign w:val="bottom"/>
          </w:tcPr>
          <w:p w14:paraId="695D7AAE" w14:textId="77777777" w:rsidR="00503B07" w:rsidRPr="0093447E" w:rsidRDefault="00503B07" w:rsidP="0068465A">
            <w:pPr>
              <w:spacing w:line="240" w:lineRule="atLeast"/>
              <w:jc w:val="right"/>
              <w:rPr>
                <w:rFonts w:ascii="Arial" w:hAnsi="Arial" w:cs="Arial"/>
                <w:color w:val="0000FF"/>
              </w:rPr>
            </w:pPr>
          </w:p>
        </w:tc>
      </w:tr>
      <w:tr w:rsidR="00AB7535" w:rsidRPr="0093447E" w14:paraId="34CC105C" w14:textId="77777777" w:rsidTr="00A0371A">
        <w:trPr>
          <w:cantSplit/>
        </w:trPr>
        <w:tc>
          <w:tcPr>
            <w:tcW w:w="111" w:type="pct"/>
          </w:tcPr>
          <w:p w14:paraId="05476B56" w14:textId="77777777" w:rsidR="0068465A" w:rsidRPr="0093447E" w:rsidRDefault="001C24A9" w:rsidP="0068465A">
            <w:pPr>
              <w:spacing w:line="240" w:lineRule="atLeast"/>
              <w:rPr>
                <w:rFonts w:ascii="Arial" w:hAnsi="Arial" w:cs="Arial"/>
                <w:color w:val="0000FF"/>
              </w:rPr>
            </w:pPr>
            <w:r w:rsidRPr="0093447E">
              <w:rPr>
                <w:rFonts w:ascii="Arial" w:hAnsi="Arial"/>
                <w:color w:val="0000FF"/>
              </w:rPr>
              <w:t>"</w:t>
            </w:r>
          </w:p>
        </w:tc>
        <w:tc>
          <w:tcPr>
            <w:tcW w:w="322" w:type="pct"/>
          </w:tcPr>
          <w:p w14:paraId="1FED695B" w14:textId="77777777" w:rsidR="0068465A" w:rsidRPr="0093447E" w:rsidRDefault="0068465A" w:rsidP="0068465A">
            <w:pPr>
              <w:spacing w:line="240" w:lineRule="atLeast"/>
              <w:rPr>
                <w:rFonts w:ascii="Arial" w:hAnsi="Arial" w:cs="Arial"/>
                <w:color w:val="0000FF"/>
              </w:rPr>
            </w:pPr>
          </w:p>
        </w:tc>
        <w:tc>
          <w:tcPr>
            <w:tcW w:w="435" w:type="pct"/>
          </w:tcPr>
          <w:p w14:paraId="71EF9ADA" w14:textId="77777777" w:rsidR="0068465A" w:rsidRPr="0093447E" w:rsidRDefault="00F142B0" w:rsidP="0068465A">
            <w:pPr>
              <w:spacing w:line="240" w:lineRule="atLeast"/>
              <w:rPr>
                <w:rFonts w:ascii="Arial" w:hAnsi="Arial" w:cs="Arial"/>
                <w:color w:val="0000FF"/>
                <w:spacing w:val="-3"/>
                <w:lang w:val="fr-FR"/>
              </w:rPr>
            </w:pPr>
            <w:r w:rsidRPr="0093447E">
              <w:rPr>
                <w:rFonts w:ascii="Arial" w:eastAsia="Calibri" w:hAnsi="Arial" w:cs="Arial"/>
                <w:color w:val="0000FF"/>
                <w:lang w:val="fr-BE"/>
              </w:rPr>
              <w:t>639494</w:t>
            </w:r>
          </w:p>
        </w:tc>
        <w:tc>
          <w:tcPr>
            <w:tcW w:w="435" w:type="pct"/>
          </w:tcPr>
          <w:p w14:paraId="10149263" w14:textId="77777777" w:rsidR="0068465A" w:rsidRPr="0093447E" w:rsidRDefault="0068465A" w:rsidP="0068465A">
            <w:pPr>
              <w:spacing w:line="240" w:lineRule="atLeast"/>
              <w:rPr>
                <w:rFonts w:ascii="Arial" w:hAnsi="Arial" w:cs="Arial"/>
                <w:color w:val="0000FF"/>
              </w:rPr>
            </w:pPr>
          </w:p>
        </w:tc>
        <w:tc>
          <w:tcPr>
            <w:tcW w:w="2922" w:type="pct"/>
            <w:gridSpan w:val="4"/>
          </w:tcPr>
          <w:p w14:paraId="004096BE" w14:textId="77777777" w:rsidR="0068465A" w:rsidRPr="0093447E" w:rsidRDefault="00D33AFD" w:rsidP="001C24A9">
            <w:pPr>
              <w:autoSpaceDE w:val="0"/>
              <w:autoSpaceDN w:val="0"/>
              <w:adjustRightInd w:val="0"/>
              <w:jc w:val="both"/>
              <w:rPr>
                <w:rFonts w:ascii="Arial" w:hAnsi="Arial" w:cs="Arial"/>
                <w:color w:val="0000FF"/>
                <w:spacing w:val="-3"/>
              </w:rPr>
            </w:pPr>
            <w:r w:rsidRPr="0093447E">
              <w:rPr>
                <w:rFonts w:ascii="Arial" w:eastAsia="Calibri" w:hAnsi="Arial" w:cs="Arial"/>
                <w:color w:val="0000FF"/>
              </w:rPr>
              <w:t>Individuele kinesitherapiezitting die voornamelijk bestaat uit manuele lymfedrainage waarbij de persoonlijke betrokkenheid van de kinesitherapeut per rechthebbende een minimumduur van 120 minuten he</w:t>
            </w:r>
            <w:r w:rsidR="009641C9">
              <w:rPr>
                <w:rFonts w:ascii="Arial" w:eastAsia="Calibri" w:hAnsi="Arial" w:cs="Arial"/>
                <w:color w:val="0000FF"/>
              </w:rPr>
              <w:t>e</w:t>
            </w:r>
            <w:r w:rsidRPr="0093447E">
              <w:rPr>
                <w:rFonts w:ascii="Arial" w:eastAsia="Calibri" w:hAnsi="Arial" w:cs="Arial"/>
                <w:color w:val="0000FF"/>
              </w:rPr>
              <w:t>ft</w:t>
            </w:r>
          </w:p>
        </w:tc>
        <w:tc>
          <w:tcPr>
            <w:tcW w:w="280" w:type="pct"/>
            <w:vAlign w:val="bottom"/>
          </w:tcPr>
          <w:p w14:paraId="48E3A208" w14:textId="77777777" w:rsidR="0068465A" w:rsidRPr="0093447E" w:rsidRDefault="0068465A" w:rsidP="0068465A">
            <w:pPr>
              <w:spacing w:line="240" w:lineRule="atLeast"/>
              <w:jc w:val="right"/>
              <w:rPr>
                <w:rFonts w:ascii="Arial" w:hAnsi="Arial" w:cs="Arial"/>
                <w:color w:val="0000FF"/>
                <w:spacing w:val="-3"/>
                <w:lang w:val="nl-NL"/>
              </w:rPr>
            </w:pPr>
            <w:r w:rsidRPr="0093447E">
              <w:rPr>
                <w:rFonts w:ascii="Arial" w:hAnsi="Arial" w:cs="Arial"/>
                <w:color w:val="0000FF"/>
                <w:spacing w:val="-3"/>
                <w:lang w:val="fr-FR"/>
              </w:rPr>
              <w:t>M</w:t>
            </w:r>
          </w:p>
        </w:tc>
        <w:tc>
          <w:tcPr>
            <w:tcW w:w="379" w:type="pct"/>
            <w:vAlign w:val="bottom"/>
          </w:tcPr>
          <w:p w14:paraId="5FCBF0C9" w14:textId="77777777" w:rsidR="0068465A" w:rsidRPr="0093447E" w:rsidRDefault="0068465A" w:rsidP="0068465A">
            <w:pPr>
              <w:spacing w:line="240" w:lineRule="atLeast"/>
              <w:jc w:val="right"/>
              <w:rPr>
                <w:rFonts w:ascii="Arial" w:hAnsi="Arial" w:cs="Arial"/>
                <w:color w:val="0000FF"/>
                <w:spacing w:val="-3"/>
                <w:lang w:val="nl-NL"/>
              </w:rPr>
            </w:pPr>
            <w:r w:rsidRPr="0093447E">
              <w:rPr>
                <w:rFonts w:ascii="Arial" w:hAnsi="Arial" w:cs="Arial"/>
                <w:color w:val="0000FF"/>
                <w:spacing w:val="-3"/>
                <w:lang w:val="fr-FR"/>
              </w:rPr>
              <w:t>96</w:t>
            </w:r>
          </w:p>
        </w:tc>
        <w:tc>
          <w:tcPr>
            <w:tcW w:w="116" w:type="pct"/>
            <w:vAlign w:val="bottom"/>
          </w:tcPr>
          <w:p w14:paraId="2DE13C1E" w14:textId="77777777" w:rsidR="0068465A" w:rsidRPr="0093447E" w:rsidRDefault="001C24A9" w:rsidP="0068465A">
            <w:pPr>
              <w:spacing w:line="240" w:lineRule="atLeast"/>
              <w:jc w:val="right"/>
              <w:rPr>
                <w:rFonts w:ascii="Arial" w:hAnsi="Arial" w:cs="Arial"/>
                <w:color w:val="0000FF"/>
              </w:rPr>
            </w:pPr>
            <w:r w:rsidRPr="0093447E">
              <w:rPr>
                <w:rFonts w:ascii="Arial" w:hAnsi="Arial"/>
                <w:color w:val="0000FF"/>
              </w:rPr>
              <w:t>"</w:t>
            </w:r>
          </w:p>
        </w:tc>
      </w:tr>
      <w:tr w:rsidR="00AB7535" w:rsidRPr="0093447E" w14:paraId="6ECB9145" w14:textId="77777777" w:rsidTr="00A0371A">
        <w:trPr>
          <w:cantSplit/>
        </w:trPr>
        <w:tc>
          <w:tcPr>
            <w:tcW w:w="111" w:type="pct"/>
          </w:tcPr>
          <w:p w14:paraId="139C5B83" w14:textId="77777777" w:rsidR="00067696" w:rsidRPr="0093447E" w:rsidRDefault="00067696" w:rsidP="0068465A">
            <w:pPr>
              <w:spacing w:line="240" w:lineRule="atLeast"/>
              <w:rPr>
                <w:rFonts w:ascii="Arial" w:hAnsi="Arial"/>
                <w:color w:val="0000FF"/>
              </w:rPr>
            </w:pPr>
          </w:p>
        </w:tc>
        <w:tc>
          <w:tcPr>
            <w:tcW w:w="322" w:type="pct"/>
          </w:tcPr>
          <w:p w14:paraId="706F6C01" w14:textId="77777777" w:rsidR="00067696" w:rsidRPr="0093447E" w:rsidRDefault="00067696" w:rsidP="0068465A">
            <w:pPr>
              <w:spacing w:line="240" w:lineRule="atLeast"/>
              <w:rPr>
                <w:rFonts w:ascii="Arial" w:hAnsi="Arial" w:cs="Arial"/>
                <w:color w:val="0000FF"/>
              </w:rPr>
            </w:pPr>
          </w:p>
        </w:tc>
        <w:tc>
          <w:tcPr>
            <w:tcW w:w="435" w:type="pct"/>
          </w:tcPr>
          <w:p w14:paraId="7D8F6423" w14:textId="77777777" w:rsidR="00067696" w:rsidRPr="0093447E" w:rsidRDefault="00067696" w:rsidP="0068465A">
            <w:pPr>
              <w:spacing w:line="240" w:lineRule="atLeast"/>
              <w:rPr>
                <w:rFonts w:ascii="Arial" w:eastAsia="Calibri" w:hAnsi="Arial" w:cs="Arial"/>
                <w:color w:val="0000FF"/>
                <w:lang w:val="fr-BE"/>
              </w:rPr>
            </w:pPr>
          </w:p>
        </w:tc>
        <w:tc>
          <w:tcPr>
            <w:tcW w:w="435" w:type="pct"/>
          </w:tcPr>
          <w:p w14:paraId="010183A3" w14:textId="77777777" w:rsidR="00067696" w:rsidRPr="0093447E" w:rsidRDefault="00067696" w:rsidP="0068465A">
            <w:pPr>
              <w:spacing w:line="240" w:lineRule="atLeast"/>
              <w:rPr>
                <w:rFonts w:ascii="Arial" w:hAnsi="Arial" w:cs="Arial"/>
                <w:color w:val="0000FF"/>
              </w:rPr>
            </w:pPr>
          </w:p>
        </w:tc>
        <w:tc>
          <w:tcPr>
            <w:tcW w:w="2922" w:type="pct"/>
            <w:gridSpan w:val="4"/>
          </w:tcPr>
          <w:p w14:paraId="3223AD80" w14:textId="77777777" w:rsidR="00067696" w:rsidRPr="0093447E" w:rsidRDefault="00067696" w:rsidP="001C24A9">
            <w:pPr>
              <w:autoSpaceDE w:val="0"/>
              <w:autoSpaceDN w:val="0"/>
              <w:adjustRightInd w:val="0"/>
              <w:jc w:val="both"/>
              <w:rPr>
                <w:rFonts w:ascii="Arial" w:eastAsia="Calibri" w:hAnsi="Arial" w:cs="Arial"/>
                <w:color w:val="0000FF"/>
              </w:rPr>
            </w:pPr>
          </w:p>
        </w:tc>
        <w:tc>
          <w:tcPr>
            <w:tcW w:w="280" w:type="pct"/>
            <w:vAlign w:val="bottom"/>
          </w:tcPr>
          <w:p w14:paraId="1DC3E491" w14:textId="77777777" w:rsidR="00067696" w:rsidRPr="0093447E" w:rsidRDefault="00067696" w:rsidP="0068465A">
            <w:pPr>
              <w:spacing w:line="240" w:lineRule="atLeast"/>
              <w:jc w:val="right"/>
              <w:rPr>
                <w:rFonts w:ascii="Arial" w:hAnsi="Arial" w:cs="Arial"/>
                <w:color w:val="0000FF"/>
                <w:spacing w:val="-3"/>
                <w:lang w:val="fr-FR"/>
              </w:rPr>
            </w:pPr>
          </w:p>
        </w:tc>
        <w:tc>
          <w:tcPr>
            <w:tcW w:w="379" w:type="pct"/>
            <w:vAlign w:val="bottom"/>
          </w:tcPr>
          <w:p w14:paraId="7F243E37" w14:textId="77777777" w:rsidR="00067696" w:rsidRPr="0093447E" w:rsidRDefault="00067696" w:rsidP="0068465A">
            <w:pPr>
              <w:spacing w:line="240" w:lineRule="atLeast"/>
              <w:jc w:val="right"/>
              <w:rPr>
                <w:rFonts w:ascii="Arial" w:hAnsi="Arial" w:cs="Arial"/>
                <w:color w:val="0000FF"/>
                <w:spacing w:val="-3"/>
                <w:lang w:val="fr-FR"/>
              </w:rPr>
            </w:pPr>
          </w:p>
        </w:tc>
        <w:tc>
          <w:tcPr>
            <w:tcW w:w="116" w:type="pct"/>
            <w:vAlign w:val="bottom"/>
          </w:tcPr>
          <w:p w14:paraId="2C73BAA2" w14:textId="77777777" w:rsidR="00067696" w:rsidRPr="0093447E" w:rsidRDefault="00067696" w:rsidP="0068465A">
            <w:pPr>
              <w:spacing w:line="240" w:lineRule="atLeast"/>
              <w:jc w:val="right"/>
              <w:rPr>
                <w:rFonts w:ascii="Arial" w:hAnsi="Arial"/>
                <w:color w:val="0000FF"/>
              </w:rPr>
            </w:pPr>
          </w:p>
        </w:tc>
      </w:tr>
      <w:tr w:rsidR="00AB7535" w:rsidRPr="0093447E" w14:paraId="62BE284E" w14:textId="77777777" w:rsidTr="00A0371A">
        <w:trPr>
          <w:cantSplit/>
        </w:trPr>
        <w:tc>
          <w:tcPr>
            <w:tcW w:w="111" w:type="pct"/>
          </w:tcPr>
          <w:p w14:paraId="1290FBA8" w14:textId="77777777" w:rsidR="00503B07" w:rsidRPr="0093447E" w:rsidRDefault="00503B07">
            <w:pPr>
              <w:spacing w:line="240" w:lineRule="atLeast"/>
              <w:rPr>
                <w:rFonts w:ascii="Arial" w:hAnsi="Arial" w:cs="Arial"/>
                <w:color w:val="0000FF"/>
              </w:rPr>
            </w:pPr>
          </w:p>
        </w:tc>
        <w:tc>
          <w:tcPr>
            <w:tcW w:w="322" w:type="pct"/>
          </w:tcPr>
          <w:p w14:paraId="5F130B9C" w14:textId="77777777" w:rsidR="00503B07" w:rsidRPr="0093447E" w:rsidRDefault="00503B07">
            <w:pPr>
              <w:spacing w:line="240" w:lineRule="atLeast"/>
              <w:rPr>
                <w:rFonts w:ascii="Arial" w:hAnsi="Arial" w:cs="Arial"/>
                <w:color w:val="0000FF"/>
              </w:rPr>
            </w:pPr>
          </w:p>
        </w:tc>
        <w:tc>
          <w:tcPr>
            <w:tcW w:w="435" w:type="pct"/>
          </w:tcPr>
          <w:p w14:paraId="78B1469F" w14:textId="77777777" w:rsidR="00503B07" w:rsidRPr="0093447E" w:rsidRDefault="00503B07">
            <w:pPr>
              <w:spacing w:line="240" w:lineRule="atLeast"/>
              <w:rPr>
                <w:rFonts w:ascii="Arial" w:hAnsi="Arial" w:cs="Arial"/>
                <w:color w:val="0000FF"/>
              </w:rPr>
            </w:pPr>
          </w:p>
        </w:tc>
        <w:tc>
          <w:tcPr>
            <w:tcW w:w="435" w:type="pct"/>
          </w:tcPr>
          <w:p w14:paraId="43EF31A1" w14:textId="77777777" w:rsidR="00503B07" w:rsidRPr="0093447E" w:rsidRDefault="00503B07">
            <w:pPr>
              <w:spacing w:line="240" w:lineRule="atLeast"/>
              <w:rPr>
                <w:rFonts w:ascii="Arial" w:hAnsi="Arial" w:cs="Arial"/>
                <w:color w:val="0000FF"/>
              </w:rPr>
            </w:pPr>
          </w:p>
        </w:tc>
        <w:tc>
          <w:tcPr>
            <w:tcW w:w="3581" w:type="pct"/>
            <w:gridSpan w:val="6"/>
          </w:tcPr>
          <w:p w14:paraId="27419B1D" w14:textId="784944AF" w:rsidR="00503B07" w:rsidRPr="00503B07" w:rsidRDefault="00503B07" w:rsidP="00503B07">
            <w:pPr>
              <w:spacing w:line="240" w:lineRule="atLeast"/>
              <w:jc w:val="both"/>
              <w:rPr>
                <w:rFonts w:ascii="Arial" w:hAnsi="Arial"/>
                <w:i/>
                <w:color w:val="0000FF"/>
                <w:sz w:val="18"/>
              </w:rPr>
            </w:pPr>
            <w:r w:rsidRPr="0093447E">
              <w:rPr>
                <w:rFonts w:ascii="Arial" w:hAnsi="Arial"/>
                <w:i/>
                <w:color w:val="0000FF"/>
                <w:sz w:val="18"/>
              </w:rPr>
              <w:t>"K.B. 21.2.2014" (in werking 1.5.2014)</w:t>
            </w:r>
          </w:p>
        </w:tc>
        <w:tc>
          <w:tcPr>
            <w:tcW w:w="116" w:type="pct"/>
            <w:vAlign w:val="bottom"/>
          </w:tcPr>
          <w:p w14:paraId="1AE87430" w14:textId="77777777" w:rsidR="00503B07" w:rsidRPr="0093447E" w:rsidRDefault="00503B07">
            <w:pPr>
              <w:spacing w:line="240" w:lineRule="atLeast"/>
              <w:jc w:val="right"/>
              <w:rPr>
                <w:rFonts w:ascii="Arial" w:hAnsi="Arial" w:cs="Arial"/>
                <w:color w:val="0000FF"/>
              </w:rPr>
            </w:pPr>
          </w:p>
        </w:tc>
      </w:tr>
      <w:tr w:rsidR="00AB7535" w:rsidRPr="0093447E" w14:paraId="23C2F8DF" w14:textId="77777777" w:rsidTr="00A0371A">
        <w:trPr>
          <w:cantSplit/>
        </w:trPr>
        <w:tc>
          <w:tcPr>
            <w:tcW w:w="111" w:type="pct"/>
          </w:tcPr>
          <w:p w14:paraId="341D347E" w14:textId="77777777" w:rsidR="004A2BFB" w:rsidRPr="0093447E" w:rsidRDefault="001C24A9">
            <w:pPr>
              <w:spacing w:line="240" w:lineRule="atLeast"/>
              <w:rPr>
                <w:rFonts w:ascii="Arial" w:hAnsi="Arial" w:cs="Arial"/>
                <w:color w:val="0000FF"/>
              </w:rPr>
            </w:pPr>
            <w:r w:rsidRPr="0093447E">
              <w:rPr>
                <w:rFonts w:ascii="Arial" w:hAnsi="Arial"/>
                <w:color w:val="0000FF"/>
              </w:rPr>
              <w:t>"</w:t>
            </w:r>
          </w:p>
        </w:tc>
        <w:tc>
          <w:tcPr>
            <w:tcW w:w="322" w:type="pct"/>
          </w:tcPr>
          <w:p w14:paraId="5F739EC9" w14:textId="77777777" w:rsidR="004A2BFB" w:rsidRPr="0093447E" w:rsidRDefault="004A2BFB">
            <w:pPr>
              <w:spacing w:line="240" w:lineRule="atLeast"/>
              <w:rPr>
                <w:rFonts w:ascii="Arial" w:hAnsi="Arial" w:cs="Arial"/>
                <w:color w:val="0000FF"/>
              </w:rPr>
            </w:pPr>
          </w:p>
        </w:tc>
        <w:tc>
          <w:tcPr>
            <w:tcW w:w="435" w:type="pct"/>
          </w:tcPr>
          <w:p w14:paraId="719F7D20" w14:textId="77777777" w:rsidR="004A2BFB" w:rsidRPr="0093447E" w:rsidRDefault="00F142B0" w:rsidP="001F257D">
            <w:pPr>
              <w:spacing w:line="240" w:lineRule="atLeast"/>
              <w:rPr>
                <w:rFonts w:ascii="Arial" w:hAnsi="Arial" w:cs="Arial"/>
                <w:color w:val="0000FF"/>
              </w:rPr>
            </w:pPr>
            <w:r w:rsidRPr="0093447E">
              <w:rPr>
                <w:rFonts w:ascii="Arial" w:eastAsia="Calibri" w:hAnsi="Arial" w:cs="Arial"/>
                <w:color w:val="0000FF"/>
                <w:lang w:val="fr-BE"/>
              </w:rPr>
              <w:t>562332</w:t>
            </w:r>
          </w:p>
        </w:tc>
        <w:tc>
          <w:tcPr>
            <w:tcW w:w="435" w:type="pct"/>
          </w:tcPr>
          <w:p w14:paraId="0E903B59" w14:textId="77777777" w:rsidR="004A2BFB" w:rsidRPr="0093447E" w:rsidRDefault="004A2BFB">
            <w:pPr>
              <w:spacing w:line="240" w:lineRule="atLeast"/>
              <w:rPr>
                <w:rFonts w:ascii="Arial" w:hAnsi="Arial" w:cs="Arial"/>
                <w:color w:val="0000FF"/>
              </w:rPr>
            </w:pPr>
          </w:p>
        </w:tc>
        <w:tc>
          <w:tcPr>
            <w:tcW w:w="2922" w:type="pct"/>
            <w:gridSpan w:val="4"/>
          </w:tcPr>
          <w:p w14:paraId="4E418F96" w14:textId="77777777" w:rsidR="004A2BFB" w:rsidRPr="0093447E" w:rsidRDefault="00333A9C" w:rsidP="00333A9C">
            <w:pPr>
              <w:autoSpaceDE w:val="0"/>
              <w:autoSpaceDN w:val="0"/>
              <w:adjustRightInd w:val="0"/>
              <w:jc w:val="both"/>
              <w:rPr>
                <w:rFonts w:ascii="Arial" w:hAnsi="Arial" w:cs="Arial"/>
                <w:color w:val="0000FF"/>
              </w:rPr>
            </w:pPr>
            <w:r w:rsidRPr="0093447E">
              <w:rPr>
                <w:rFonts w:ascii="Arial" w:eastAsia="Calibri" w:hAnsi="Arial" w:cs="Arial"/>
                <w:color w:val="0000FF"/>
              </w:rPr>
              <w:t>Individuele kinesitherapiezitting waarbij de persoonlijke inbreng van de kinesitherapeut per rechthebbende minimaal 45 minuten duurt</w:t>
            </w:r>
          </w:p>
        </w:tc>
        <w:tc>
          <w:tcPr>
            <w:tcW w:w="280" w:type="pct"/>
            <w:vAlign w:val="bottom"/>
          </w:tcPr>
          <w:p w14:paraId="442E478E" w14:textId="77777777" w:rsidR="004A2BFB" w:rsidRPr="0093447E" w:rsidRDefault="004A2BFB">
            <w:pPr>
              <w:spacing w:line="240" w:lineRule="atLeast"/>
              <w:jc w:val="right"/>
              <w:rPr>
                <w:rFonts w:ascii="Arial" w:hAnsi="Arial" w:cs="Arial"/>
                <w:color w:val="0000FF"/>
              </w:rPr>
            </w:pPr>
            <w:r w:rsidRPr="0093447E">
              <w:rPr>
                <w:rFonts w:ascii="Arial" w:hAnsi="Arial" w:cs="Arial"/>
                <w:color w:val="0000FF"/>
              </w:rPr>
              <w:t>M</w:t>
            </w:r>
          </w:p>
        </w:tc>
        <w:tc>
          <w:tcPr>
            <w:tcW w:w="379" w:type="pct"/>
            <w:vAlign w:val="bottom"/>
          </w:tcPr>
          <w:p w14:paraId="3E7BF92A" w14:textId="77777777" w:rsidR="004A2BFB" w:rsidRPr="0093447E" w:rsidRDefault="004A2BFB">
            <w:pPr>
              <w:spacing w:line="240" w:lineRule="atLeast"/>
              <w:jc w:val="right"/>
              <w:rPr>
                <w:rFonts w:ascii="Arial" w:hAnsi="Arial" w:cs="Arial"/>
                <w:color w:val="0000FF"/>
              </w:rPr>
            </w:pPr>
            <w:r w:rsidRPr="0093447E">
              <w:rPr>
                <w:rFonts w:ascii="Arial" w:hAnsi="Arial" w:cs="Arial"/>
                <w:color w:val="0000FF"/>
              </w:rPr>
              <w:t>36</w:t>
            </w:r>
          </w:p>
        </w:tc>
        <w:tc>
          <w:tcPr>
            <w:tcW w:w="116" w:type="pct"/>
            <w:vAlign w:val="bottom"/>
          </w:tcPr>
          <w:p w14:paraId="35128D49" w14:textId="77777777" w:rsidR="004A2BFB" w:rsidRPr="0093447E" w:rsidRDefault="004A2BFB">
            <w:pPr>
              <w:spacing w:line="240" w:lineRule="atLeast"/>
              <w:jc w:val="right"/>
              <w:rPr>
                <w:rFonts w:ascii="Arial" w:hAnsi="Arial" w:cs="Arial"/>
                <w:color w:val="0000FF"/>
              </w:rPr>
            </w:pPr>
          </w:p>
        </w:tc>
      </w:tr>
      <w:tr w:rsidR="00AB7535" w:rsidRPr="0093447E" w14:paraId="7815C60A" w14:textId="77777777" w:rsidTr="00A0371A">
        <w:trPr>
          <w:cantSplit/>
        </w:trPr>
        <w:tc>
          <w:tcPr>
            <w:tcW w:w="111" w:type="pct"/>
          </w:tcPr>
          <w:p w14:paraId="09D24434" w14:textId="77777777" w:rsidR="004A2BFB" w:rsidRPr="0093447E" w:rsidRDefault="004A2BFB">
            <w:pPr>
              <w:spacing w:line="240" w:lineRule="atLeast"/>
              <w:rPr>
                <w:rFonts w:ascii="Arial" w:hAnsi="Arial" w:cs="Arial"/>
                <w:color w:val="0000FF"/>
              </w:rPr>
            </w:pPr>
          </w:p>
        </w:tc>
        <w:tc>
          <w:tcPr>
            <w:tcW w:w="322" w:type="pct"/>
          </w:tcPr>
          <w:p w14:paraId="628F336A" w14:textId="77777777" w:rsidR="004A2BFB" w:rsidRPr="0093447E" w:rsidRDefault="004A2BFB">
            <w:pPr>
              <w:spacing w:line="240" w:lineRule="atLeast"/>
              <w:rPr>
                <w:rFonts w:ascii="Arial" w:hAnsi="Arial" w:cs="Arial"/>
                <w:color w:val="0000FF"/>
              </w:rPr>
            </w:pPr>
          </w:p>
        </w:tc>
        <w:tc>
          <w:tcPr>
            <w:tcW w:w="435" w:type="pct"/>
          </w:tcPr>
          <w:p w14:paraId="2AB45003" w14:textId="77777777" w:rsidR="004A2BFB" w:rsidRPr="0093447E" w:rsidRDefault="004A2BFB">
            <w:pPr>
              <w:spacing w:line="240" w:lineRule="atLeast"/>
              <w:rPr>
                <w:rFonts w:ascii="Arial" w:hAnsi="Arial" w:cs="Arial"/>
                <w:color w:val="0000FF"/>
              </w:rPr>
            </w:pPr>
          </w:p>
        </w:tc>
        <w:tc>
          <w:tcPr>
            <w:tcW w:w="435" w:type="pct"/>
          </w:tcPr>
          <w:p w14:paraId="626E4925" w14:textId="77777777" w:rsidR="004A2BFB" w:rsidRPr="0093447E" w:rsidRDefault="004A2BFB">
            <w:pPr>
              <w:spacing w:line="240" w:lineRule="atLeast"/>
              <w:rPr>
                <w:rFonts w:ascii="Arial" w:hAnsi="Arial" w:cs="Arial"/>
                <w:color w:val="0000FF"/>
              </w:rPr>
            </w:pPr>
          </w:p>
        </w:tc>
        <w:tc>
          <w:tcPr>
            <w:tcW w:w="2922" w:type="pct"/>
            <w:gridSpan w:val="4"/>
          </w:tcPr>
          <w:p w14:paraId="3BF90A46" w14:textId="77777777" w:rsidR="004A2BFB" w:rsidRPr="0093447E" w:rsidRDefault="004A2BFB">
            <w:pPr>
              <w:spacing w:line="240" w:lineRule="atLeast"/>
              <w:jc w:val="both"/>
              <w:rPr>
                <w:rFonts w:ascii="Arial" w:hAnsi="Arial" w:cs="Arial"/>
                <w:color w:val="0000FF"/>
              </w:rPr>
            </w:pPr>
          </w:p>
        </w:tc>
        <w:tc>
          <w:tcPr>
            <w:tcW w:w="280" w:type="pct"/>
            <w:vAlign w:val="bottom"/>
          </w:tcPr>
          <w:p w14:paraId="5C0C069B" w14:textId="77777777" w:rsidR="004A2BFB" w:rsidRPr="0093447E" w:rsidRDefault="004A2BFB">
            <w:pPr>
              <w:spacing w:line="240" w:lineRule="atLeast"/>
              <w:jc w:val="right"/>
              <w:rPr>
                <w:rFonts w:ascii="Arial" w:hAnsi="Arial" w:cs="Arial"/>
                <w:color w:val="0000FF"/>
              </w:rPr>
            </w:pPr>
          </w:p>
        </w:tc>
        <w:tc>
          <w:tcPr>
            <w:tcW w:w="379" w:type="pct"/>
            <w:vAlign w:val="bottom"/>
          </w:tcPr>
          <w:p w14:paraId="546646B8" w14:textId="77777777" w:rsidR="004A2BFB" w:rsidRPr="0093447E" w:rsidRDefault="004A2BFB">
            <w:pPr>
              <w:spacing w:line="240" w:lineRule="atLeast"/>
              <w:jc w:val="right"/>
              <w:rPr>
                <w:rFonts w:ascii="Arial" w:hAnsi="Arial" w:cs="Arial"/>
                <w:color w:val="0000FF"/>
              </w:rPr>
            </w:pPr>
          </w:p>
        </w:tc>
        <w:tc>
          <w:tcPr>
            <w:tcW w:w="116" w:type="pct"/>
            <w:vAlign w:val="bottom"/>
          </w:tcPr>
          <w:p w14:paraId="72B3D596" w14:textId="77777777" w:rsidR="004A2BFB" w:rsidRPr="0093447E" w:rsidRDefault="004A2BFB">
            <w:pPr>
              <w:spacing w:line="240" w:lineRule="atLeast"/>
              <w:jc w:val="right"/>
              <w:rPr>
                <w:rFonts w:ascii="Arial" w:hAnsi="Arial" w:cs="Arial"/>
                <w:color w:val="0000FF"/>
              </w:rPr>
            </w:pPr>
          </w:p>
        </w:tc>
      </w:tr>
      <w:tr w:rsidR="00AB7535" w:rsidRPr="0093447E" w14:paraId="226AFE13" w14:textId="77777777" w:rsidTr="00A0371A">
        <w:trPr>
          <w:cantSplit/>
        </w:trPr>
        <w:tc>
          <w:tcPr>
            <w:tcW w:w="111" w:type="pct"/>
          </w:tcPr>
          <w:p w14:paraId="765B52DC" w14:textId="77777777" w:rsidR="004A2BFB" w:rsidRPr="0093447E" w:rsidRDefault="004A2BFB">
            <w:pPr>
              <w:spacing w:line="240" w:lineRule="atLeast"/>
              <w:rPr>
                <w:rFonts w:ascii="Arial" w:hAnsi="Arial" w:cs="Arial"/>
                <w:color w:val="0000FF"/>
              </w:rPr>
            </w:pPr>
          </w:p>
        </w:tc>
        <w:tc>
          <w:tcPr>
            <w:tcW w:w="322" w:type="pct"/>
          </w:tcPr>
          <w:p w14:paraId="2886AB0C" w14:textId="77777777" w:rsidR="004A2BFB" w:rsidRPr="0093447E" w:rsidRDefault="004A2BFB">
            <w:pPr>
              <w:spacing w:line="240" w:lineRule="atLeast"/>
              <w:rPr>
                <w:rFonts w:ascii="Arial" w:hAnsi="Arial" w:cs="Arial"/>
                <w:color w:val="0000FF"/>
              </w:rPr>
            </w:pPr>
          </w:p>
        </w:tc>
        <w:tc>
          <w:tcPr>
            <w:tcW w:w="435" w:type="pct"/>
          </w:tcPr>
          <w:p w14:paraId="515CBF34" w14:textId="77777777" w:rsidR="004A2BFB" w:rsidRPr="0093447E" w:rsidRDefault="00F142B0">
            <w:pPr>
              <w:spacing w:line="240" w:lineRule="atLeast"/>
              <w:rPr>
                <w:rFonts w:ascii="Arial" w:hAnsi="Arial" w:cs="Arial"/>
                <w:color w:val="0000FF"/>
              </w:rPr>
            </w:pPr>
            <w:r w:rsidRPr="0093447E">
              <w:rPr>
                <w:rFonts w:ascii="Arial" w:eastAsia="Calibri" w:hAnsi="Arial" w:cs="Arial"/>
                <w:color w:val="0000FF"/>
                <w:lang w:val="fr-BE"/>
              </w:rPr>
              <w:t>562413</w:t>
            </w:r>
          </w:p>
        </w:tc>
        <w:tc>
          <w:tcPr>
            <w:tcW w:w="435" w:type="pct"/>
          </w:tcPr>
          <w:p w14:paraId="6E20118B" w14:textId="77777777" w:rsidR="004A2BFB" w:rsidRPr="0093447E" w:rsidRDefault="004A2BFB">
            <w:pPr>
              <w:spacing w:line="240" w:lineRule="atLeast"/>
              <w:rPr>
                <w:rFonts w:ascii="Arial" w:hAnsi="Arial" w:cs="Arial"/>
                <w:color w:val="0000FF"/>
              </w:rPr>
            </w:pPr>
          </w:p>
        </w:tc>
        <w:tc>
          <w:tcPr>
            <w:tcW w:w="2922" w:type="pct"/>
            <w:gridSpan w:val="4"/>
          </w:tcPr>
          <w:p w14:paraId="5F4DF1AA" w14:textId="77777777" w:rsidR="004A2BFB" w:rsidRPr="0093447E" w:rsidRDefault="00333A9C">
            <w:pPr>
              <w:spacing w:line="240" w:lineRule="atLeast"/>
              <w:jc w:val="both"/>
              <w:rPr>
                <w:rFonts w:ascii="Arial" w:hAnsi="Arial" w:cs="Arial"/>
                <w:color w:val="0000FF"/>
              </w:rPr>
            </w:pPr>
            <w:r w:rsidRPr="0093447E">
              <w:rPr>
                <w:rFonts w:ascii="Arial" w:eastAsia="Calibri" w:hAnsi="Arial" w:cs="Arial"/>
                <w:color w:val="0000FF"/>
              </w:rPr>
              <w:t>Individuele kinesitherapiezitting waarbij de persoonlijke inbreng van de kinesitherapeut per rechthebbende een totale duur van minimum 60 minuten heeft en ten minste twee verschillende periodes van behandeling inhoudt</w:t>
            </w:r>
          </w:p>
        </w:tc>
        <w:tc>
          <w:tcPr>
            <w:tcW w:w="280" w:type="pct"/>
            <w:vAlign w:val="bottom"/>
          </w:tcPr>
          <w:p w14:paraId="4C3CDD73" w14:textId="77777777" w:rsidR="004A2BFB" w:rsidRPr="0093447E" w:rsidRDefault="004A2BFB">
            <w:pPr>
              <w:spacing w:line="240" w:lineRule="atLeast"/>
              <w:jc w:val="right"/>
              <w:rPr>
                <w:rFonts w:ascii="Arial" w:hAnsi="Arial" w:cs="Arial"/>
                <w:color w:val="0000FF"/>
              </w:rPr>
            </w:pPr>
            <w:r w:rsidRPr="0093447E">
              <w:rPr>
                <w:rFonts w:ascii="Arial" w:hAnsi="Arial" w:cs="Arial"/>
                <w:color w:val="0000FF"/>
              </w:rPr>
              <w:t>M</w:t>
            </w:r>
          </w:p>
        </w:tc>
        <w:tc>
          <w:tcPr>
            <w:tcW w:w="379" w:type="pct"/>
            <w:vAlign w:val="bottom"/>
          </w:tcPr>
          <w:p w14:paraId="560864AF" w14:textId="77777777" w:rsidR="004A2BFB" w:rsidRPr="0093447E" w:rsidRDefault="004A2BFB">
            <w:pPr>
              <w:spacing w:line="240" w:lineRule="atLeast"/>
              <w:jc w:val="right"/>
              <w:rPr>
                <w:rFonts w:ascii="Arial" w:hAnsi="Arial" w:cs="Arial"/>
                <w:color w:val="0000FF"/>
              </w:rPr>
            </w:pPr>
            <w:r w:rsidRPr="0093447E">
              <w:rPr>
                <w:rFonts w:ascii="Arial" w:hAnsi="Arial" w:cs="Arial"/>
                <w:color w:val="0000FF"/>
              </w:rPr>
              <w:t>48</w:t>
            </w:r>
          </w:p>
        </w:tc>
        <w:tc>
          <w:tcPr>
            <w:tcW w:w="116" w:type="pct"/>
            <w:vAlign w:val="bottom"/>
          </w:tcPr>
          <w:p w14:paraId="1B0B7A99" w14:textId="77777777" w:rsidR="004A2BFB" w:rsidRPr="0093447E" w:rsidRDefault="004A2BFB">
            <w:pPr>
              <w:spacing w:line="240" w:lineRule="atLeast"/>
              <w:jc w:val="right"/>
              <w:rPr>
                <w:rFonts w:ascii="Arial" w:hAnsi="Arial" w:cs="Arial"/>
                <w:color w:val="0000FF"/>
              </w:rPr>
            </w:pPr>
          </w:p>
        </w:tc>
      </w:tr>
      <w:tr w:rsidR="00AB7535" w:rsidRPr="0093447E" w14:paraId="350503A0" w14:textId="77777777" w:rsidTr="00A0371A">
        <w:trPr>
          <w:cantSplit/>
        </w:trPr>
        <w:tc>
          <w:tcPr>
            <w:tcW w:w="111" w:type="pct"/>
          </w:tcPr>
          <w:p w14:paraId="7DA1E51B" w14:textId="77777777" w:rsidR="004A2BFB" w:rsidRPr="0093447E" w:rsidRDefault="004A2BFB">
            <w:pPr>
              <w:spacing w:line="240" w:lineRule="atLeast"/>
              <w:rPr>
                <w:rFonts w:ascii="Arial" w:hAnsi="Arial" w:cs="Arial"/>
                <w:color w:val="0000FF"/>
              </w:rPr>
            </w:pPr>
          </w:p>
        </w:tc>
        <w:tc>
          <w:tcPr>
            <w:tcW w:w="322" w:type="pct"/>
          </w:tcPr>
          <w:p w14:paraId="46DF4494" w14:textId="77777777" w:rsidR="004A2BFB" w:rsidRPr="0093447E" w:rsidRDefault="004A2BFB">
            <w:pPr>
              <w:spacing w:line="240" w:lineRule="atLeast"/>
              <w:rPr>
                <w:rFonts w:ascii="Arial" w:hAnsi="Arial" w:cs="Arial"/>
                <w:color w:val="0000FF"/>
              </w:rPr>
            </w:pPr>
          </w:p>
        </w:tc>
        <w:tc>
          <w:tcPr>
            <w:tcW w:w="435" w:type="pct"/>
          </w:tcPr>
          <w:p w14:paraId="7E56C0B2" w14:textId="77777777" w:rsidR="004A2BFB" w:rsidRPr="0093447E" w:rsidRDefault="004A2BFB">
            <w:pPr>
              <w:spacing w:line="240" w:lineRule="atLeast"/>
              <w:rPr>
                <w:rFonts w:ascii="Arial" w:hAnsi="Arial" w:cs="Arial"/>
                <w:color w:val="0000FF"/>
              </w:rPr>
            </w:pPr>
          </w:p>
        </w:tc>
        <w:tc>
          <w:tcPr>
            <w:tcW w:w="435" w:type="pct"/>
          </w:tcPr>
          <w:p w14:paraId="612B722F" w14:textId="77777777" w:rsidR="004A2BFB" w:rsidRPr="0093447E" w:rsidRDefault="004A2BFB">
            <w:pPr>
              <w:spacing w:line="240" w:lineRule="atLeast"/>
              <w:rPr>
                <w:rFonts w:ascii="Arial" w:hAnsi="Arial" w:cs="Arial"/>
                <w:color w:val="0000FF"/>
              </w:rPr>
            </w:pPr>
          </w:p>
        </w:tc>
        <w:tc>
          <w:tcPr>
            <w:tcW w:w="2922" w:type="pct"/>
            <w:gridSpan w:val="4"/>
          </w:tcPr>
          <w:p w14:paraId="5AC86949" w14:textId="77777777" w:rsidR="004A2BFB" w:rsidRPr="0093447E" w:rsidRDefault="004A2BFB">
            <w:pPr>
              <w:spacing w:line="240" w:lineRule="atLeast"/>
              <w:jc w:val="both"/>
              <w:rPr>
                <w:rFonts w:ascii="Arial" w:hAnsi="Arial" w:cs="Arial"/>
                <w:color w:val="0000FF"/>
              </w:rPr>
            </w:pPr>
          </w:p>
        </w:tc>
        <w:tc>
          <w:tcPr>
            <w:tcW w:w="280" w:type="pct"/>
            <w:vAlign w:val="bottom"/>
          </w:tcPr>
          <w:p w14:paraId="557C0B28" w14:textId="77777777" w:rsidR="004A2BFB" w:rsidRPr="0093447E" w:rsidRDefault="004A2BFB">
            <w:pPr>
              <w:spacing w:line="240" w:lineRule="atLeast"/>
              <w:jc w:val="right"/>
              <w:rPr>
                <w:rFonts w:ascii="Arial" w:hAnsi="Arial" w:cs="Arial"/>
                <w:color w:val="0000FF"/>
              </w:rPr>
            </w:pPr>
          </w:p>
        </w:tc>
        <w:tc>
          <w:tcPr>
            <w:tcW w:w="379" w:type="pct"/>
            <w:vAlign w:val="bottom"/>
          </w:tcPr>
          <w:p w14:paraId="12C4DE1E" w14:textId="77777777" w:rsidR="004A2BFB" w:rsidRPr="0093447E" w:rsidRDefault="004A2BFB">
            <w:pPr>
              <w:spacing w:line="240" w:lineRule="atLeast"/>
              <w:jc w:val="right"/>
              <w:rPr>
                <w:rFonts w:ascii="Arial" w:hAnsi="Arial" w:cs="Arial"/>
                <w:color w:val="0000FF"/>
              </w:rPr>
            </w:pPr>
          </w:p>
        </w:tc>
        <w:tc>
          <w:tcPr>
            <w:tcW w:w="116" w:type="pct"/>
            <w:vAlign w:val="bottom"/>
          </w:tcPr>
          <w:p w14:paraId="2589DD8C" w14:textId="77777777" w:rsidR="004A2BFB" w:rsidRPr="0093447E" w:rsidRDefault="004A2BFB">
            <w:pPr>
              <w:spacing w:line="240" w:lineRule="atLeast"/>
              <w:jc w:val="right"/>
              <w:rPr>
                <w:rFonts w:ascii="Arial" w:hAnsi="Arial" w:cs="Arial"/>
                <w:color w:val="0000FF"/>
              </w:rPr>
            </w:pPr>
          </w:p>
        </w:tc>
      </w:tr>
      <w:tr w:rsidR="00AB7535" w:rsidRPr="0093447E" w14:paraId="42B6C8ED" w14:textId="77777777" w:rsidTr="00A0371A">
        <w:trPr>
          <w:cantSplit/>
        </w:trPr>
        <w:tc>
          <w:tcPr>
            <w:tcW w:w="111" w:type="pct"/>
          </w:tcPr>
          <w:p w14:paraId="1C68DAB5" w14:textId="77777777" w:rsidR="001B3502" w:rsidRPr="0093447E" w:rsidRDefault="001B3502">
            <w:pPr>
              <w:spacing w:line="240" w:lineRule="atLeast"/>
              <w:rPr>
                <w:rFonts w:ascii="Arial" w:hAnsi="Arial" w:cs="Arial"/>
                <w:color w:val="0000FF"/>
              </w:rPr>
            </w:pPr>
          </w:p>
        </w:tc>
        <w:tc>
          <w:tcPr>
            <w:tcW w:w="322" w:type="pct"/>
          </w:tcPr>
          <w:p w14:paraId="7D9B1376" w14:textId="77777777" w:rsidR="001B3502" w:rsidRPr="0093447E" w:rsidRDefault="001B3502">
            <w:pPr>
              <w:spacing w:line="240" w:lineRule="atLeast"/>
              <w:rPr>
                <w:rFonts w:ascii="Arial" w:hAnsi="Arial" w:cs="Arial"/>
                <w:color w:val="0000FF"/>
              </w:rPr>
            </w:pPr>
          </w:p>
        </w:tc>
        <w:tc>
          <w:tcPr>
            <w:tcW w:w="435" w:type="pct"/>
          </w:tcPr>
          <w:p w14:paraId="4146A189" w14:textId="77777777" w:rsidR="001B3502" w:rsidRPr="0093447E" w:rsidRDefault="001B3502">
            <w:pPr>
              <w:spacing w:line="240" w:lineRule="atLeast"/>
              <w:rPr>
                <w:rFonts w:ascii="Arial" w:hAnsi="Arial" w:cs="Arial"/>
                <w:color w:val="0000FF"/>
              </w:rPr>
            </w:pPr>
          </w:p>
        </w:tc>
        <w:tc>
          <w:tcPr>
            <w:tcW w:w="435" w:type="pct"/>
          </w:tcPr>
          <w:p w14:paraId="4DAFCE6C" w14:textId="77777777" w:rsidR="001B3502" w:rsidRPr="0093447E" w:rsidRDefault="001B3502">
            <w:pPr>
              <w:spacing w:line="240" w:lineRule="atLeast"/>
              <w:rPr>
                <w:rFonts w:ascii="Arial" w:hAnsi="Arial" w:cs="Arial"/>
                <w:color w:val="0000FF"/>
              </w:rPr>
            </w:pPr>
          </w:p>
        </w:tc>
        <w:tc>
          <w:tcPr>
            <w:tcW w:w="3581" w:type="pct"/>
            <w:gridSpan w:val="6"/>
          </w:tcPr>
          <w:p w14:paraId="6C8EF447" w14:textId="77777777" w:rsidR="001B3502" w:rsidRPr="0093447E" w:rsidRDefault="00333A9C" w:rsidP="00C94092">
            <w:pPr>
              <w:spacing w:line="240" w:lineRule="atLeast"/>
              <w:jc w:val="both"/>
              <w:rPr>
                <w:rFonts w:ascii="Arial" w:hAnsi="Arial" w:cs="Arial"/>
                <w:b/>
                <w:color w:val="0000FF"/>
              </w:rPr>
            </w:pPr>
            <w:r w:rsidRPr="0093447E">
              <w:rPr>
                <w:rFonts w:ascii="Arial" w:eastAsia="Calibri" w:hAnsi="Arial" w:cs="Arial"/>
                <w:b/>
                <w:bCs/>
                <w:color w:val="0000FF"/>
              </w:rPr>
              <w:t>I. b) Verstrekkingen verricht in de praktijkkamer van een kinesitherapeut, gelegen in een ziekenhuis.</w:t>
            </w:r>
          </w:p>
        </w:tc>
        <w:tc>
          <w:tcPr>
            <w:tcW w:w="116" w:type="pct"/>
            <w:vAlign w:val="bottom"/>
          </w:tcPr>
          <w:p w14:paraId="433E28FA" w14:textId="77777777" w:rsidR="001B3502" w:rsidRPr="0093447E" w:rsidRDefault="001B3502">
            <w:pPr>
              <w:spacing w:line="240" w:lineRule="atLeast"/>
              <w:jc w:val="right"/>
              <w:rPr>
                <w:rFonts w:ascii="Arial" w:hAnsi="Arial" w:cs="Arial"/>
                <w:color w:val="0000FF"/>
              </w:rPr>
            </w:pPr>
          </w:p>
        </w:tc>
      </w:tr>
      <w:tr w:rsidR="00AB7535" w:rsidRPr="0093447E" w14:paraId="1913F7A9" w14:textId="77777777" w:rsidTr="00A0371A">
        <w:trPr>
          <w:cantSplit/>
        </w:trPr>
        <w:tc>
          <w:tcPr>
            <w:tcW w:w="111" w:type="pct"/>
          </w:tcPr>
          <w:p w14:paraId="7946F839" w14:textId="77777777" w:rsidR="00FC2B3A" w:rsidRPr="0093447E" w:rsidRDefault="00FC2B3A">
            <w:pPr>
              <w:spacing w:line="240" w:lineRule="atLeast"/>
              <w:rPr>
                <w:rFonts w:ascii="Arial" w:hAnsi="Arial" w:cs="Arial"/>
                <w:color w:val="0000FF"/>
              </w:rPr>
            </w:pPr>
          </w:p>
        </w:tc>
        <w:tc>
          <w:tcPr>
            <w:tcW w:w="322" w:type="pct"/>
          </w:tcPr>
          <w:p w14:paraId="32AD9187" w14:textId="77777777" w:rsidR="00FC2B3A" w:rsidRPr="0093447E" w:rsidRDefault="00FC2B3A">
            <w:pPr>
              <w:spacing w:line="240" w:lineRule="atLeast"/>
              <w:rPr>
                <w:rFonts w:ascii="Arial" w:hAnsi="Arial" w:cs="Arial"/>
                <w:color w:val="0000FF"/>
              </w:rPr>
            </w:pPr>
          </w:p>
        </w:tc>
        <w:tc>
          <w:tcPr>
            <w:tcW w:w="435" w:type="pct"/>
          </w:tcPr>
          <w:p w14:paraId="47B4B465" w14:textId="77777777" w:rsidR="00FC2B3A" w:rsidRPr="0093447E" w:rsidRDefault="00FC2B3A">
            <w:pPr>
              <w:spacing w:line="240" w:lineRule="atLeast"/>
              <w:rPr>
                <w:rFonts w:ascii="Arial" w:hAnsi="Arial" w:cs="Arial"/>
                <w:color w:val="0000FF"/>
              </w:rPr>
            </w:pPr>
          </w:p>
        </w:tc>
        <w:tc>
          <w:tcPr>
            <w:tcW w:w="435" w:type="pct"/>
          </w:tcPr>
          <w:p w14:paraId="7A79640C" w14:textId="77777777" w:rsidR="00FC2B3A" w:rsidRPr="0093447E" w:rsidRDefault="00FC2B3A">
            <w:pPr>
              <w:spacing w:line="240" w:lineRule="atLeast"/>
              <w:rPr>
                <w:rFonts w:ascii="Arial" w:hAnsi="Arial" w:cs="Arial"/>
                <w:color w:val="0000FF"/>
              </w:rPr>
            </w:pPr>
          </w:p>
        </w:tc>
        <w:tc>
          <w:tcPr>
            <w:tcW w:w="3581" w:type="pct"/>
            <w:gridSpan w:val="6"/>
          </w:tcPr>
          <w:p w14:paraId="1E002D01" w14:textId="77777777" w:rsidR="00FC2B3A" w:rsidRPr="0093447E" w:rsidRDefault="00FC2B3A" w:rsidP="00C94092">
            <w:pPr>
              <w:spacing w:line="240" w:lineRule="atLeast"/>
              <w:jc w:val="both"/>
              <w:rPr>
                <w:rFonts w:ascii="Arial" w:eastAsia="Calibri" w:hAnsi="Arial" w:cs="Arial"/>
                <w:b/>
                <w:bCs/>
                <w:color w:val="0000FF"/>
              </w:rPr>
            </w:pPr>
          </w:p>
        </w:tc>
        <w:tc>
          <w:tcPr>
            <w:tcW w:w="116" w:type="pct"/>
            <w:vAlign w:val="bottom"/>
          </w:tcPr>
          <w:p w14:paraId="07CB3098" w14:textId="77777777" w:rsidR="00FC2B3A" w:rsidRPr="0093447E" w:rsidRDefault="00FC2B3A">
            <w:pPr>
              <w:spacing w:line="240" w:lineRule="atLeast"/>
              <w:jc w:val="right"/>
              <w:rPr>
                <w:rFonts w:ascii="Arial" w:hAnsi="Arial" w:cs="Arial"/>
                <w:color w:val="0000FF"/>
              </w:rPr>
            </w:pPr>
          </w:p>
        </w:tc>
      </w:tr>
      <w:tr w:rsidR="00AB7535" w:rsidRPr="0093447E" w14:paraId="3C2D1C0A" w14:textId="77777777" w:rsidTr="00A0371A">
        <w:trPr>
          <w:cantSplit/>
        </w:trPr>
        <w:tc>
          <w:tcPr>
            <w:tcW w:w="111" w:type="pct"/>
          </w:tcPr>
          <w:p w14:paraId="2E10C9F7" w14:textId="77777777" w:rsidR="001B3502" w:rsidRPr="0093447E" w:rsidRDefault="001B3502">
            <w:pPr>
              <w:spacing w:line="240" w:lineRule="atLeast"/>
              <w:rPr>
                <w:rFonts w:ascii="Arial" w:hAnsi="Arial" w:cs="Arial"/>
                <w:color w:val="0000FF"/>
              </w:rPr>
            </w:pPr>
          </w:p>
        </w:tc>
        <w:tc>
          <w:tcPr>
            <w:tcW w:w="322" w:type="pct"/>
          </w:tcPr>
          <w:p w14:paraId="5520CBB7" w14:textId="77777777" w:rsidR="001B3502" w:rsidRPr="0093447E" w:rsidRDefault="001B3502">
            <w:pPr>
              <w:spacing w:line="240" w:lineRule="atLeast"/>
              <w:rPr>
                <w:rFonts w:ascii="Arial" w:hAnsi="Arial" w:cs="Arial"/>
                <w:color w:val="0000FF"/>
              </w:rPr>
            </w:pPr>
          </w:p>
        </w:tc>
        <w:tc>
          <w:tcPr>
            <w:tcW w:w="435" w:type="pct"/>
          </w:tcPr>
          <w:p w14:paraId="66341427" w14:textId="77777777" w:rsidR="001B3502" w:rsidRPr="0093447E" w:rsidRDefault="00F142B0">
            <w:pPr>
              <w:spacing w:line="240" w:lineRule="atLeast"/>
              <w:rPr>
                <w:rFonts w:ascii="Arial" w:hAnsi="Arial" w:cs="Arial"/>
                <w:color w:val="0000FF"/>
              </w:rPr>
            </w:pPr>
            <w:r w:rsidRPr="0093447E">
              <w:rPr>
                <w:rFonts w:ascii="Arial" w:eastAsia="Calibri" w:hAnsi="Arial" w:cs="Arial"/>
                <w:color w:val="0000FF"/>
                <w:lang w:val="fr-BE"/>
              </w:rPr>
              <w:t>560770</w:t>
            </w:r>
          </w:p>
        </w:tc>
        <w:tc>
          <w:tcPr>
            <w:tcW w:w="435" w:type="pct"/>
          </w:tcPr>
          <w:p w14:paraId="76F612DA" w14:textId="77777777" w:rsidR="001B3502" w:rsidRPr="0093447E" w:rsidRDefault="001B3502">
            <w:pPr>
              <w:spacing w:line="240" w:lineRule="atLeast"/>
              <w:rPr>
                <w:rFonts w:ascii="Arial" w:hAnsi="Arial" w:cs="Arial"/>
                <w:color w:val="0000FF"/>
              </w:rPr>
            </w:pPr>
          </w:p>
        </w:tc>
        <w:tc>
          <w:tcPr>
            <w:tcW w:w="2922" w:type="pct"/>
            <w:gridSpan w:val="4"/>
          </w:tcPr>
          <w:p w14:paraId="593E2A9B" w14:textId="77777777" w:rsidR="001B3502" w:rsidRPr="0093447E" w:rsidRDefault="00333A9C">
            <w:pPr>
              <w:spacing w:line="240" w:lineRule="atLeast"/>
              <w:jc w:val="both"/>
              <w:rPr>
                <w:rFonts w:ascii="Arial" w:hAnsi="Arial" w:cs="Arial"/>
                <w:color w:val="0000FF"/>
              </w:rPr>
            </w:pPr>
            <w:r w:rsidRPr="0093447E">
              <w:rPr>
                <w:rFonts w:ascii="Arial" w:eastAsia="Calibri" w:hAnsi="Arial" w:cs="Arial"/>
                <w:color w:val="0000FF"/>
              </w:rPr>
              <w:t>Individuele kinesitherapiezitting waarbij de persoonlijke betrokkenheid van de kinesitherapeut per rechthebbende een globale gemiddelde duur van 30 minuten heeft</w:t>
            </w:r>
          </w:p>
        </w:tc>
        <w:tc>
          <w:tcPr>
            <w:tcW w:w="280" w:type="pct"/>
            <w:vAlign w:val="bottom"/>
          </w:tcPr>
          <w:p w14:paraId="40F56E6D" w14:textId="77777777" w:rsidR="001B3502" w:rsidRPr="0093447E" w:rsidRDefault="001B3502">
            <w:pPr>
              <w:spacing w:line="240" w:lineRule="atLeast"/>
              <w:jc w:val="right"/>
              <w:rPr>
                <w:rFonts w:ascii="Arial" w:hAnsi="Arial" w:cs="Arial"/>
                <w:color w:val="0000FF"/>
              </w:rPr>
            </w:pPr>
            <w:r w:rsidRPr="0093447E">
              <w:rPr>
                <w:rFonts w:ascii="Arial" w:hAnsi="Arial" w:cs="Arial"/>
                <w:color w:val="0000FF"/>
              </w:rPr>
              <w:t>M</w:t>
            </w:r>
          </w:p>
        </w:tc>
        <w:tc>
          <w:tcPr>
            <w:tcW w:w="379" w:type="pct"/>
            <w:vAlign w:val="bottom"/>
          </w:tcPr>
          <w:p w14:paraId="229A1794" w14:textId="77777777" w:rsidR="001B3502" w:rsidRPr="0093447E" w:rsidRDefault="001B3502">
            <w:pPr>
              <w:spacing w:line="240" w:lineRule="atLeast"/>
              <w:jc w:val="right"/>
              <w:rPr>
                <w:rFonts w:ascii="Arial" w:hAnsi="Arial" w:cs="Arial"/>
                <w:color w:val="0000FF"/>
              </w:rPr>
            </w:pPr>
            <w:r w:rsidRPr="0093447E">
              <w:rPr>
                <w:rFonts w:ascii="Arial" w:hAnsi="Arial" w:cs="Arial"/>
                <w:color w:val="0000FF"/>
              </w:rPr>
              <w:t>24</w:t>
            </w:r>
          </w:p>
        </w:tc>
        <w:tc>
          <w:tcPr>
            <w:tcW w:w="116" w:type="pct"/>
            <w:vAlign w:val="bottom"/>
          </w:tcPr>
          <w:p w14:paraId="0C87434A" w14:textId="77777777" w:rsidR="001B3502" w:rsidRPr="0093447E" w:rsidRDefault="00E1052E">
            <w:pPr>
              <w:spacing w:line="240" w:lineRule="atLeast"/>
              <w:jc w:val="right"/>
              <w:rPr>
                <w:rFonts w:ascii="Arial" w:hAnsi="Arial" w:cs="Arial"/>
                <w:color w:val="0000FF"/>
              </w:rPr>
            </w:pPr>
            <w:r w:rsidRPr="0093447E">
              <w:rPr>
                <w:rFonts w:ascii="Arial" w:hAnsi="Arial"/>
                <w:color w:val="0000FF"/>
              </w:rPr>
              <w:t>"</w:t>
            </w:r>
          </w:p>
        </w:tc>
      </w:tr>
      <w:tr w:rsidR="00AB7535" w:rsidRPr="0093447E" w14:paraId="53671BEB" w14:textId="77777777" w:rsidTr="00A0371A">
        <w:trPr>
          <w:cantSplit/>
        </w:trPr>
        <w:tc>
          <w:tcPr>
            <w:tcW w:w="111" w:type="pct"/>
          </w:tcPr>
          <w:p w14:paraId="29998147" w14:textId="77777777" w:rsidR="00E1052E" w:rsidRPr="0093447E" w:rsidRDefault="00E1052E">
            <w:pPr>
              <w:spacing w:line="240" w:lineRule="atLeast"/>
              <w:rPr>
                <w:rFonts w:ascii="Arial" w:hAnsi="Arial" w:cs="Arial"/>
                <w:color w:val="0000FF"/>
              </w:rPr>
            </w:pPr>
          </w:p>
        </w:tc>
        <w:tc>
          <w:tcPr>
            <w:tcW w:w="322" w:type="pct"/>
          </w:tcPr>
          <w:p w14:paraId="01014BE0" w14:textId="77777777" w:rsidR="00E1052E" w:rsidRPr="0093447E" w:rsidRDefault="00E1052E">
            <w:pPr>
              <w:spacing w:line="240" w:lineRule="atLeast"/>
              <w:rPr>
                <w:rFonts w:ascii="Arial" w:hAnsi="Arial" w:cs="Arial"/>
                <w:color w:val="0000FF"/>
              </w:rPr>
            </w:pPr>
          </w:p>
        </w:tc>
        <w:tc>
          <w:tcPr>
            <w:tcW w:w="435" w:type="pct"/>
          </w:tcPr>
          <w:p w14:paraId="29C88401" w14:textId="77777777" w:rsidR="00E1052E" w:rsidRPr="0093447E" w:rsidRDefault="00E1052E">
            <w:pPr>
              <w:spacing w:line="240" w:lineRule="atLeast"/>
              <w:rPr>
                <w:rFonts w:ascii="Arial" w:eastAsia="Calibri" w:hAnsi="Arial" w:cs="Arial"/>
                <w:color w:val="0000FF"/>
                <w:lang w:val="fr-BE"/>
              </w:rPr>
            </w:pPr>
          </w:p>
        </w:tc>
        <w:tc>
          <w:tcPr>
            <w:tcW w:w="435" w:type="pct"/>
          </w:tcPr>
          <w:p w14:paraId="0C7CD39D" w14:textId="77777777" w:rsidR="00E1052E" w:rsidRPr="0093447E" w:rsidRDefault="00E1052E">
            <w:pPr>
              <w:spacing w:line="240" w:lineRule="atLeast"/>
              <w:rPr>
                <w:rFonts w:ascii="Arial" w:hAnsi="Arial" w:cs="Arial"/>
                <w:color w:val="0000FF"/>
              </w:rPr>
            </w:pPr>
          </w:p>
        </w:tc>
        <w:tc>
          <w:tcPr>
            <w:tcW w:w="2922" w:type="pct"/>
            <w:gridSpan w:val="4"/>
          </w:tcPr>
          <w:p w14:paraId="2BCEE453" w14:textId="77777777" w:rsidR="00E1052E" w:rsidRPr="0093447E" w:rsidRDefault="00E1052E">
            <w:pPr>
              <w:spacing w:line="240" w:lineRule="atLeast"/>
              <w:jc w:val="both"/>
              <w:rPr>
                <w:rFonts w:ascii="Arial" w:eastAsia="Calibri" w:hAnsi="Arial" w:cs="Arial"/>
                <w:color w:val="0000FF"/>
              </w:rPr>
            </w:pPr>
          </w:p>
        </w:tc>
        <w:tc>
          <w:tcPr>
            <w:tcW w:w="280" w:type="pct"/>
            <w:vAlign w:val="bottom"/>
          </w:tcPr>
          <w:p w14:paraId="3B19FB6A" w14:textId="77777777" w:rsidR="00E1052E" w:rsidRPr="0093447E" w:rsidRDefault="00E1052E">
            <w:pPr>
              <w:spacing w:line="240" w:lineRule="atLeast"/>
              <w:jc w:val="right"/>
              <w:rPr>
                <w:rFonts w:ascii="Arial" w:hAnsi="Arial" w:cs="Arial"/>
                <w:color w:val="0000FF"/>
              </w:rPr>
            </w:pPr>
          </w:p>
        </w:tc>
        <w:tc>
          <w:tcPr>
            <w:tcW w:w="379" w:type="pct"/>
            <w:vAlign w:val="bottom"/>
          </w:tcPr>
          <w:p w14:paraId="6ECED6A0" w14:textId="77777777" w:rsidR="00E1052E" w:rsidRPr="0093447E" w:rsidRDefault="00E1052E">
            <w:pPr>
              <w:spacing w:line="240" w:lineRule="atLeast"/>
              <w:jc w:val="right"/>
              <w:rPr>
                <w:rFonts w:ascii="Arial" w:hAnsi="Arial" w:cs="Arial"/>
                <w:color w:val="0000FF"/>
              </w:rPr>
            </w:pPr>
          </w:p>
        </w:tc>
        <w:tc>
          <w:tcPr>
            <w:tcW w:w="116" w:type="pct"/>
            <w:vAlign w:val="bottom"/>
          </w:tcPr>
          <w:p w14:paraId="100CBACE" w14:textId="77777777" w:rsidR="00E1052E" w:rsidRPr="0093447E" w:rsidRDefault="00E1052E">
            <w:pPr>
              <w:spacing w:line="240" w:lineRule="atLeast"/>
              <w:jc w:val="right"/>
              <w:rPr>
                <w:rFonts w:ascii="Arial" w:hAnsi="Arial" w:cs="Arial"/>
                <w:color w:val="0000FF"/>
              </w:rPr>
            </w:pPr>
          </w:p>
        </w:tc>
      </w:tr>
      <w:tr w:rsidR="00AB7535" w:rsidRPr="0093447E" w14:paraId="4EC216ED" w14:textId="77777777" w:rsidTr="00A0371A">
        <w:trPr>
          <w:cantSplit/>
        </w:trPr>
        <w:tc>
          <w:tcPr>
            <w:tcW w:w="111" w:type="pct"/>
          </w:tcPr>
          <w:p w14:paraId="35A6F138" w14:textId="77777777" w:rsidR="00503B07" w:rsidRPr="0093447E" w:rsidRDefault="00503B07">
            <w:pPr>
              <w:spacing w:line="240" w:lineRule="atLeast"/>
              <w:rPr>
                <w:rFonts w:ascii="Arial" w:hAnsi="Arial" w:cs="Arial"/>
                <w:color w:val="0000FF"/>
              </w:rPr>
            </w:pPr>
          </w:p>
        </w:tc>
        <w:tc>
          <w:tcPr>
            <w:tcW w:w="322" w:type="pct"/>
          </w:tcPr>
          <w:p w14:paraId="6080CBEE" w14:textId="77777777" w:rsidR="00503B07" w:rsidRPr="0093447E" w:rsidRDefault="00503B07">
            <w:pPr>
              <w:spacing w:line="240" w:lineRule="atLeast"/>
              <w:rPr>
                <w:rFonts w:ascii="Arial" w:hAnsi="Arial" w:cs="Arial"/>
                <w:color w:val="0000FF"/>
              </w:rPr>
            </w:pPr>
          </w:p>
        </w:tc>
        <w:tc>
          <w:tcPr>
            <w:tcW w:w="435" w:type="pct"/>
          </w:tcPr>
          <w:p w14:paraId="481C5A74" w14:textId="77777777" w:rsidR="00503B07" w:rsidRPr="0093447E" w:rsidRDefault="00503B07">
            <w:pPr>
              <w:spacing w:line="240" w:lineRule="atLeast"/>
              <w:rPr>
                <w:rFonts w:ascii="Arial" w:hAnsi="Arial" w:cs="Arial"/>
                <w:color w:val="0000FF"/>
              </w:rPr>
            </w:pPr>
          </w:p>
        </w:tc>
        <w:tc>
          <w:tcPr>
            <w:tcW w:w="435" w:type="pct"/>
          </w:tcPr>
          <w:p w14:paraId="02C6EAB0" w14:textId="77777777" w:rsidR="00503B07" w:rsidRPr="0093447E" w:rsidRDefault="00503B07">
            <w:pPr>
              <w:spacing w:line="240" w:lineRule="atLeast"/>
              <w:rPr>
                <w:rFonts w:ascii="Arial" w:hAnsi="Arial" w:cs="Arial"/>
                <w:color w:val="0000FF"/>
              </w:rPr>
            </w:pPr>
          </w:p>
        </w:tc>
        <w:tc>
          <w:tcPr>
            <w:tcW w:w="3581" w:type="pct"/>
            <w:gridSpan w:val="6"/>
          </w:tcPr>
          <w:p w14:paraId="26BF4796" w14:textId="58394B2A" w:rsidR="00503B07" w:rsidRPr="00503B07" w:rsidRDefault="00503B07" w:rsidP="00503B07">
            <w:pPr>
              <w:spacing w:line="240" w:lineRule="atLeast"/>
              <w:jc w:val="both"/>
              <w:rPr>
                <w:rFonts w:ascii="Arial" w:hAnsi="Arial"/>
                <w:i/>
                <w:color w:val="0000FF"/>
                <w:sz w:val="18"/>
              </w:rPr>
            </w:pPr>
            <w:r w:rsidRPr="0093447E">
              <w:rPr>
                <w:rFonts w:ascii="Arial" w:hAnsi="Arial"/>
                <w:i/>
                <w:color w:val="0000FF"/>
                <w:sz w:val="18"/>
              </w:rPr>
              <w:t>"K.B. 21.2.2014" (in werking 1.5.2014) + Erratum B.S. 14.5.2014</w:t>
            </w:r>
          </w:p>
        </w:tc>
        <w:tc>
          <w:tcPr>
            <w:tcW w:w="116" w:type="pct"/>
            <w:vAlign w:val="bottom"/>
          </w:tcPr>
          <w:p w14:paraId="132A09AE" w14:textId="77777777" w:rsidR="00503B07" w:rsidRPr="0093447E" w:rsidRDefault="00503B07">
            <w:pPr>
              <w:spacing w:line="240" w:lineRule="atLeast"/>
              <w:jc w:val="right"/>
              <w:rPr>
                <w:rFonts w:ascii="Arial" w:hAnsi="Arial" w:cs="Arial"/>
                <w:color w:val="0000FF"/>
              </w:rPr>
            </w:pPr>
          </w:p>
        </w:tc>
      </w:tr>
      <w:tr w:rsidR="00AB7535" w:rsidRPr="0093447E" w14:paraId="512E18AA" w14:textId="77777777" w:rsidTr="00A0371A">
        <w:trPr>
          <w:cantSplit/>
        </w:trPr>
        <w:tc>
          <w:tcPr>
            <w:tcW w:w="111" w:type="pct"/>
          </w:tcPr>
          <w:p w14:paraId="06F65D37" w14:textId="77777777" w:rsidR="00333A9C" w:rsidRPr="0093447E" w:rsidRDefault="00E1052E">
            <w:pPr>
              <w:spacing w:line="240" w:lineRule="atLeast"/>
              <w:rPr>
                <w:rFonts w:ascii="Arial" w:hAnsi="Arial" w:cs="Arial"/>
                <w:color w:val="0000FF"/>
              </w:rPr>
            </w:pPr>
            <w:r w:rsidRPr="0093447E">
              <w:rPr>
                <w:rFonts w:ascii="Arial" w:hAnsi="Arial"/>
                <w:color w:val="0000FF"/>
              </w:rPr>
              <w:t>"</w:t>
            </w:r>
          </w:p>
        </w:tc>
        <w:tc>
          <w:tcPr>
            <w:tcW w:w="322" w:type="pct"/>
          </w:tcPr>
          <w:p w14:paraId="3462B5A9" w14:textId="77777777" w:rsidR="00333A9C" w:rsidRPr="0093447E" w:rsidRDefault="00333A9C">
            <w:pPr>
              <w:spacing w:line="240" w:lineRule="atLeast"/>
              <w:rPr>
                <w:rFonts w:ascii="Arial" w:hAnsi="Arial" w:cs="Arial"/>
                <w:color w:val="0000FF"/>
              </w:rPr>
            </w:pPr>
          </w:p>
        </w:tc>
        <w:tc>
          <w:tcPr>
            <w:tcW w:w="435" w:type="pct"/>
          </w:tcPr>
          <w:p w14:paraId="49DFF474" w14:textId="77777777" w:rsidR="00333A9C" w:rsidRPr="0093447E" w:rsidRDefault="00333A9C">
            <w:pPr>
              <w:spacing w:line="240" w:lineRule="atLeast"/>
              <w:rPr>
                <w:rFonts w:ascii="Arial" w:hAnsi="Arial" w:cs="Arial"/>
                <w:color w:val="0000FF"/>
              </w:rPr>
            </w:pPr>
            <w:r w:rsidRPr="0093447E">
              <w:rPr>
                <w:rFonts w:ascii="Arial" w:eastAsia="Calibri" w:hAnsi="Arial" w:cs="Arial"/>
                <w:color w:val="0000FF"/>
                <w:lang w:val="fr-BE"/>
              </w:rPr>
              <w:t>560814</w:t>
            </w:r>
          </w:p>
        </w:tc>
        <w:tc>
          <w:tcPr>
            <w:tcW w:w="435" w:type="pct"/>
          </w:tcPr>
          <w:p w14:paraId="2FB1DABC" w14:textId="77777777" w:rsidR="00333A9C" w:rsidRPr="0093447E" w:rsidRDefault="00333A9C">
            <w:pPr>
              <w:spacing w:line="240" w:lineRule="atLeast"/>
              <w:rPr>
                <w:rFonts w:ascii="Arial" w:hAnsi="Arial" w:cs="Arial"/>
                <w:color w:val="0000FF"/>
              </w:rPr>
            </w:pPr>
          </w:p>
        </w:tc>
        <w:tc>
          <w:tcPr>
            <w:tcW w:w="2922" w:type="pct"/>
            <w:gridSpan w:val="4"/>
          </w:tcPr>
          <w:p w14:paraId="55213AE8" w14:textId="77777777" w:rsidR="00333A9C" w:rsidRPr="0093447E" w:rsidRDefault="00333A9C">
            <w:pPr>
              <w:spacing w:line="240" w:lineRule="atLeast"/>
              <w:jc w:val="both"/>
              <w:rPr>
                <w:rFonts w:ascii="Arial" w:hAnsi="Arial" w:cs="Arial"/>
                <w:color w:val="0000FF"/>
              </w:rPr>
            </w:pPr>
            <w:r w:rsidRPr="0093447E">
              <w:rPr>
                <w:rFonts w:ascii="Arial" w:eastAsia="Calibri" w:hAnsi="Arial" w:cs="Arial"/>
                <w:color w:val="0000FF"/>
              </w:rPr>
              <w:t>Individuele kinesitherapiezitting waarbij de persoonlijke betrokkenheid van de kinesitherapeut per rechthebbende een globale gemiddelde duur van 15 minuten heef</w:t>
            </w:r>
            <w:r w:rsidR="00E1052E" w:rsidRPr="0093447E">
              <w:rPr>
                <w:rFonts w:ascii="Arial" w:eastAsia="Calibri" w:hAnsi="Arial" w:cs="Arial"/>
                <w:color w:val="0000FF"/>
              </w:rPr>
              <w:t>t</w:t>
            </w:r>
            <w:r w:rsidRPr="0093447E">
              <w:rPr>
                <w:rFonts w:ascii="Arial" w:eastAsia="Calibri" w:hAnsi="Arial" w:cs="Arial"/>
                <w:color w:val="0000FF"/>
              </w:rPr>
              <w:t xml:space="preserve"> : 2</w:t>
            </w:r>
            <w:r w:rsidRPr="0093447E">
              <w:rPr>
                <w:rFonts w:ascii="Arial" w:eastAsia="Calibri" w:hAnsi="Arial" w:cs="Arial"/>
                <w:color w:val="0000FF"/>
                <w:vertAlign w:val="superscript"/>
              </w:rPr>
              <w:t>de</w:t>
            </w:r>
            <w:r w:rsidRPr="0093447E">
              <w:rPr>
                <w:rFonts w:ascii="Arial" w:eastAsia="Calibri" w:hAnsi="Arial" w:cs="Arial"/>
                <w:color w:val="0000FF"/>
              </w:rPr>
              <w:t xml:space="preserve"> zitting van de dag overeenkomstig de bepalingen van §11</w:t>
            </w:r>
          </w:p>
        </w:tc>
        <w:tc>
          <w:tcPr>
            <w:tcW w:w="280" w:type="pct"/>
            <w:vAlign w:val="bottom"/>
          </w:tcPr>
          <w:p w14:paraId="76DDC399" w14:textId="77777777" w:rsidR="00333A9C" w:rsidRPr="0093447E" w:rsidRDefault="00333A9C">
            <w:pPr>
              <w:spacing w:line="240" w:lineRule="atLeast"/>
              <w:jc w:val="right"/>
              <w:rPr>
                <w:rFonts w:ascii="Arial" w:hAnsi="Arial" w:cs="Arial"/>
                <w:color w:val="0000FF"/>
              </w:rPr>
            </w:pPr>
            <w:r w:rsidRPr="0093447E">
              <w:rPr>
                <w:rFonts w:ascii="Arial" w:eastAsia="Calibri" w:hAnsi="Arial" w:cs="Arial"/>
                <w:color w:val="0000FF"/>
              </w:rPr>
              <w:t>M</w:t>
            </w:r>
          </w:p>
        </w:tc>
        <w:tc>
          <w:tcPr>
            <w:tcW w:w="379" w:type="pct"/>
            <w:vAlign w:val="bottom"/>
          </w:tcPr>
          <w:p w14:paraId="34A5C54F" w14:textId="77777777" w:rsidR="00333A9C" w:rsidRPr="0093447E" w:rsidRDefault="00333A9C">
            <w:pPr>
              <w:spacing w:line="240" w:lineRule="atLeast"/>
              <w:jc w:val="right"/>
              <w:rPr>
                <w:rFonts w:ascii="Arial" w:hAnsi="Arial" w:cs="Arial"/>
                <w:color w:val="0000FF"/>
              </w:rPr>
            </w:pPr>
            <w:r w:rsidRPr="0093447E">
              <w:rPr>
                <w:rFonts w:ascii="Arial" w:eastAsia="Calibri" w:hAnsi="Arial" w:cs="Arial"/>
                <w:color w:val="0000FF"/>
              </w:rPr>
              <w:t>12</w:t>
            </w:r>
          </w:p>
        </w:tc>
        <w:tc>
          <w:tcPr>
            <w:tcW w:w="116" w:type="pct"/>
            <w:vAlign w:val="bottom"/>
          </w:tcPr>
          <w:p w14:paraId="568F43EF" w14:textId="77777777" w:rsidR="00333A9C" w:rsidRPr="0093447E" w:rsidRDefault="00E1052E">
            <w:pPr>
              <w:spacing w:line="240" w:lineRule="atLeast"/>
              <w:jc w:val="right"/>
              <w:rPr>
                <w:rFonts w:ascii="Arial" w:hAnsi="Arial" w:cs="Arial"/>
                <w:color w:val="0000FF"/>
              </w:rPr>
            </w:pPr>
            <w:r w:rsidRPr="0093447E">
              <w:rPr>
                <w:rFonts w:ascii="Arial" w:hAnsi="Arial"/>
                <w:color w:val="0000FF"/>
              </w:rPr>
              <w:t>"</w:t>
            </w:r>
          </w:p>
        </w:tc>
      </w:tr>
      <w:tr w:rsidR="00AB7535" w:rsidRPr="0093447E" w14:paraId="4EF64AA2" w14:textId="77777777" w:rsidTr="00A0371A">
        <w:trPr>
          <w:cantSplit/>
        </w:trPr>
        <w:tc>
          <w:tcPr>
            <w:tcW w:w="111" w:type="pct"/>
          </w:tcPr>
          <w:p w14:paraId="707520B9" w14:textId="77777777" w:rsidR="00333A9C" w:rsidRPr="0093447E" w:rsidRDefault="00333A9C">
            <w:pPr>
              <w:spacing w:line="240" w:lineRule="atLeast"/>
              <w:rPr>
                <w:rFonts w:ascii="Arial" w:hAnsi="Arial" w:cs="Arial"/>
                <w:color w:val="0000FF"/>
              </w:rPr>
            </w:pPr>
          </w:p>
        </w:tc>
        <w:tc>
          <w:tcPr>
            <w:tcW w:w="322" w:type="pct"/>
          </w:tcPr>
          <w:p w14:paraId="587559C8" w14:textId="77777777" w:rsidR="00333A9C" w:rsidRPr="0093447E" w:rsidRDefault="00333A9C">
            <w:pPr>
              <w:spacing w:line="240" w:lineRule="atLeast"/>
              <w:rPr>
                <w:rFonts w:ascii="Arial" w:hAnsi="Arial" w:cs="Arial"/>
                <w:color w:val="0000FF"/>
              </w:rPr>
            </w:pPr>
          </w:p>
        </w:tc>
        <w:tc>
          <w:tcPr>
            <w:tcW w:w="435" w:type="pct"/>
          </w:tcPr>
          <w:p w14:paraId="2902422C" w14:textId="77777777" w:rsidR="00333A9C" w:rsidRPr="0093447E" w:rsidRDefault="00333A9C">
            <w:pPr>
              <w:spacing w:line="240" w:lineRule="atLeast"/>
              <w:rPr>
                <w:rFonts w:ascii="Arial" w:hAnsi="Arial" w:cs="Arial"/>
                <w:color w:val="0000FF"/>
              </w:rPr>
            </w:pPr>
          </w:p>
        </w:tc>
        <w:tc>
          <w:tcPr>
            <w:tcW w:w="435" w:type="pct"/>
          </w:tcPr>
          <w:p w14:paraId="56B156C4" w14:textId="77777777" w:rsidR="00333A9C" w:rsidRPr="0093447E" w:rsidRDefault="00333A9C">
            <w:pPr>
              <w:spacing w:line="240" w:lineRule="atLeast"/>
              <w:rPr>
                <w:rFonts w:ascii="Arial" w:hAnsi="Arial" w:cs="Arial"/>
                <w:color w:val="0000FF"/>
              </w:rPr>
            </w:pPr>
          </w:p>
        </w:tc>
        <w:tc>
          <w:tcPr>
            <w:tcW w:w="2922" w:type="pct"/>
            <w:gridSpan w:val="4"/>
          </w:tcPr>
          <w:p w14:paraId="6C5A93AA" w14:textId="77777777" w:rsidR="00333A9C" w:rsidRPr="0093447E" w:rsidRDefault="00333A9C">
            <w:pPr>
              <w:spacing w:line="240" w:lineRule="atLeast"/>
              <w:jc w:val="both"/>
              <w:rPr>
                <w:rFonts w:ascii="Arial" w:hAnsi="Arial" w:cs="Arial"/>
                <w:color w:val="0000FF"/>
              </w:rPr>
            </w:pPr>
          </w:p>
        </w:tc>
        <w:tc>
          <w:tcPr>
            <w:tcW w:w="280" w:type="pct"/>
            <w:vAlign w:val="bottom"/>
          </w:tcPr>
          <w:p w14:paraId="69DFC143" w14:textId="77777777" w:rsidR="00333A9C" w:rsidRPr="0093447E" w:rsidRDefault="00333A9C">
            <w:pPr>
              <w:spacing w:line="240" w:lineRule="atLeast"/>
              <w:jc w:val="right"/>
              <w:rPr>
                <w:rFonts w:ascii="Arial" w:hAnsi="Arial" w:cs="Arial"/>
                <w:color w:val="0000FF"/>
              </w:rPr>
            </w:pPr>
          </w:p>
        </w:tc>
        <w:tc>
          <w:tcPr>
            <w:tcW w:w="379" w:type="pct"/>
            <w:vAlign w:val="bottom"/>
          </w:tcPr>
          <w:p w14:paraId="480625BE" w14:textId="77777777" w:rsidR="00333A9C" w:rsidRPr="0093447E" w:rsidRDefault="00333A9C">
            <w:pPr>
              <w:spacing w:line="240" w:lineRule="atLeast"/>
              <w:jc w:val="right"/>
              <w:rPr>
                <w:rFonts w:ascii="Arial" w:hAnsi="Arial" w:cs="Arial"/>
                <w:color w:val="0000FF"/>
              </w:rPr>
            </w:pPr>
          </w:p>
        </w:tc>
        <w:tc>
          <w:tcPr>
            <w:tcW w:w="116" w:type="pct"/>
            <w:vAlign w:val="bottom"/>
          </w:tcPr>
          <w:p w14:paraId="2EE2D446" w14:textId="77777777" w:rsidR="00333A9C" w:rsidRPr="0093447E" w:rsidRDefault="00333A9C">
            <w:pPr>
              <w:spacing w:line="240" w:lineRule="atLeast"/>
              <w:jc w:val="right"/>
              <w:rPr>
                <w:rFonts w:ascii="Arial" w:hAnsi="Arial" w:cs="Arial"/>
                <w:color w:val="0000FF"/>
              </w:rPr>
            </w:pPr>
          </w:p>
        </w:tc>
      </w:tr>
      <w:tr w:rsidR="00A0371A" w:rsidRPr="0093447E" w14:paraId="30A2B366" w14:textId="77777777" w:rsidTr="00A0371A">
        <w:trPr>
          <w:cantSplit/>
        </w:trPr>
        <w:tc>
          <w:tcPr>
            <w:tcW w:w="111" w:type="pct"/>
          </w:tcPr>
          <w:p w14:paraId="599A1473" w14:textId="77777777" w:rsidR="00503B07" w:rsidRPr="0093447E" w:rsidRDefault="00503B07">
            <w:pPr>
              <w:spacing w:line="240" w:lineRule="atLeast"/>
              <w:rPr>
                <w:rFonts w:ascii="Arial" w:hAnsi="Arial" w:cs="Arial"/>
                <w:color w:val="0000FF"/>
              </w:rPr>
            </w:pPr>
          </w:p>
        </w:tc>
        <w:tc>
          <w:tcPr>
            <w:tcW w:w="322" w:type="pct"/>
          </w:tcPr>
          <w:p w14:paraId="070F5354" w14:textId="77777777" w:rsidR="00503B07" w:rsidRPr="0093447E" w:rsidRDefault="00503B07">
            <w:pPr>
              <w:spacing w:line="240" w:lineRule="atLeast"/>
              <w:rPr>
                <w:rFonts w:ascii="Arial" w:hAnsi="Arial" w:cs="Arial"/>
                <w:color w:val="0000FF"/>
              </w:rPr>
            </w:pPr>
          </w:p>
        </w:tc>
        <w:tc>
          <w:tcPr>
            <w:tcW w:w="435" w:type="pct"/>
          </w:tcPr>
          <w:p w14:paraId="71FC5EEE" w14:textId="77777777" w:rsidR="00503B07" w:rsidRPr="0093447E" w:rsidRDefault="00503B07">
            <w:pPr>
              <w:spacing w:line="240" w:lineRule="atLeast"/>
              <w:rPr>
                <w:rFonts w:ascii="Arial" w:hAnsi="Arial" w:cs="Arial"/>
                <w:color w:val="0000FF"/>
              </w:rPr>
            </w:pPr>
          </w:p>
        </w:tc>
        <w:tc>
          <w:tcPr>
            <w:tcW w:w="435" w:type="pct"/>
          </w:tcPr>
          <w:p w14:paraId="79D2D11C" w14:textId="77777777" w:rsidR="00503B07" w:rsidRPr="0093447E" w:rsidRDefault="00503B07">
            <w:pPr>
              <w:spacing w:line="240" w:lineRule="atLeast"/>
              <w:rPr>
                <w:rFonts w:ascii="Arial" w:hAnsi="Arial" w:cs="Arial"/>
                <w:color w:val="0000FF"/>
              </w:rPr>
            </w:pPr>
          </w:p>
        </w:tc>
        <w:tc>
          <w:tcPr>
            <w:tcW w:w="3581" w:type="pct"/>
            <w:gridSpan w:val="6"/>
          </w:tcPr>
          <w:p w14:paraId="608149E6" w14:textId="6FC9FADE" w:rsidR="00503B07" w:rsidRPr="00503B07" w:rsidRDefault="00503B07" w:rsidP="00503B07">
            <w:pPr>
              <w:spacing w:line="240" w:lineRule="atLeast"/>
              <w:jc w:val="both"/>
              <w:rPr>
                <w:rFonts w:ascii="Arial" w:hAnsi="Arial"/>
                <w:i/>
                <w:color w:val="0000FF"/>
                <w:sz w:val="18"/>
              </w:rPr>
            </w:pPr>
            <w:r w:rsidRPr="0093447E">
              <w:rPr>
                <w:rFonts w:ascii="Arial" w:hAnsi="Arial"/>
                <w:i/>
                <w:color w:val="0000FF"/>
                <w:sz w:val="18"/>
              </w:rPr>
              <w:t>"K.B. 21.2.2014" (in werking 1.5.2014)</w:t>
            </w:r>
          </w:p>
        </w:tc>
        <w:tc>
          <w:tcPr>
            <w:tcW w:w="116" w:type="pct"/>
            <w:vAlign w:val="bottom"/>
          </w:tcPr>
          <w:p w14:paraId="5AFCD5CB" w14:textId="77777777" w:rsidR="00503B07" w:rsidRPr="0093447E" w:rsidRDefault="00503B07">
            <w:pPr>
              <w:spacing w:line="240" w:lineRule="atLeast"/>
              <w:jc w:val="right"/>
              <w:rPr>
                <w:rFonts w:ascii="Arial" w:hAnsi="Arial" w:cs="Arial"/>
                <w:color w:val="0000FF"/>
              </w:rPr>
            </w:pPr>
          </w:p>
        </w:tc>
      </w:tr>
      <w:tr w:rsidR="00AB7535" w:rsidRPr="0093447E" w14:paraId="3F0F0C6B" w14:textId="77777777" w:rsidTr="00A0371A">
        <w:trPr>
          <w:cantSplit/>
        </w:trPr>
        <w:tc>
          <w:tcPr>
            <w:tcW w:w="111" w:type="pct"/>
          </w:tcPr>
          <w:p w14:paraId="6CC9240C" w14:textId="77777777" w:rsidR="001B3502" w:rsidRPr="0093447E" w:rsidRDefault="00E1052E">
            <w:pPr>
              <w:spacing w:line="240" w:lineRule="atLeast"/>
              <w:rPr>
                <w:rFonts w:ascii="Arial" w:hAnsi="Arial" w:cs="Arial"/>
                <w:color w:val="0000FF"/>
              </w:rPr>
            </w:pPr>
            <w:r w:rsidRPr="0093447E">
              <w:rPr>
                <w:rFonts w:ascii="Arial" w:hAnsi="Arial"/>
                <w:color w:val="0000FF"/>
              </w:rPr>
              <w:t>"</w:t>
            </w:r>
          </w:p>
        </w:tc>
        <w:tc>
          <w:tcPr>
            <w:tcW w:w="322" w:type="pct"/>
          </w:tcPr>
          <w:p w14:paraId="7B78D1F3" w14:textId="77777777" w:rsidR="001B3502" w:rsidRPr="0093447E" w:rsidRDefault="001B3502">
            <w:pPr>
              <w:spacing w:line="240" w:lineRule="atLeast"/>
              <w:rPr>
                <w:rFonts w:ascii="Arial" w:hAnsi="Arial" w:cs="Arial"/>
                <w:color w:val="0000FF"/>
              </w:rPr>
            </w:pPr>
          </w:p>
        </w:tc>
        <w:tc>
          <w:tcPr>
            <w:tcW w:w="435" w:type="pct"/>
          </w:tcPr>
          <w:p w14:paraId="651B3F33" w14:textId="77777777" w:rsidR="001B3502" w:rsidRPr="0093447E" w:rsidRDefault="00333A9C">
            <w:pPr>
              <w:spacing w:line="240" w:lineRule="atLeast"/>
              <w:rPr>
                <w:rFonts w:ascii="Arial" w:hAnsi="Arial" w:cs="Arial"/>
                <w:color w:val="0000FF"/>
              </w:rPr>
            </w:pPr>
            <w:r w:rsidRPr="0093447E">
              <w:rPr>
                <w:rFonts w:ascii="Arial" w:eastAsia="Calibri" w:hAnsi="Arial" w:cs="Arial"/>
                <w:color w:val="0000FF"/>
                <w:lang w:val="fr-BE"/>
              </w:rPr>
              <w:t>560836</w:t>
            </w:r>
          </w:p>
        </w:tc>
        <w:tc>
          <w:tcPr>
            <w:tcW w:w="435" w:type="pct"/>
          </w:tcPr>
          <w:p w14:paraId="61548555" w14:textId="77777777" w:rsidR="001B3502" w:rsidRPr="0093447E" w:rsidRDefault="001B3502">
            <w:pPr>
              <w:spacing w:line="240" w:lineRule="atLeast"/>
              <w:rPr>
                <w:rFonts w:ascii="Arial" w:hAnsi="Arial" w:cs="Arial"/>
                <w:color w:val="0000FF"/>
              </w:rPr>
            </w:pPr>
          </w:p>
        </w:tc>
        <w:tc>
          <w:tcPr>
            <w:tcW w:w="2922" w:type="pct"/>
            <w:gridSpan w:val="4"/>
          </w:tcPr>
          <w:p w14:paraId="028BE6BF" w14:textId="77777777" w:rsidR="001B3502" w:rsidRPr="0093447E" w:rsidRDefault="00333A9C">
            <w:pPr>
              <w:spacing w:line="240" w:lineRule="atLeast"/>
              <w:jc w:val="both"/>
              <w:rPr>
                <w:rFonts w:ascii="Arial" w:hAnsi="Arial" w:cs="Arial"/>
                <w:color w:val="0000FF"/>
              </w:rPr>
            </w:pPr>
            <w:r w:rsidRPr="0093447E">
              <w:rPr>
                <w:rFonts w:ascii="Arial" w:eastAsia="Calibri" w:hAnsi="Arial" w:cs="Arial"/>
                <w:color w:val="0000FF"/>
                <w:lang w:val="en-US"/>
              </w:rPr>
              <w:t>Schriftelijk verslag</w:t>
            </w:r>
          </w:p>
        </w:tc>
        <w:tc>
          <w:tcPr>
            <w:tcW w:w="280" w:type="pct"/>
            <w:vAlign w:val="bottom"/>
          </w:tcPr>
          <w:p w14:paraId="4C1FF132" w14:textId="77777777" w:rsidR="001B3502" w:rsidRPr="0093447E" w:rsidRDefault="001B3502">
            <w:pPr>
              <w:spacing w:line="240" w:lineRule="atLeast"/>
              <w:jc w:val="right"/>
              <w:rPr>
                <w:rFonts w:ascii="Arial" w:hAnsi="Arial" w:cs="Arial"/>
                <w:color w:val="0000FF"/>
              </w:rPr>
            </w:pPr>
            <w:r w:rsidRPr="0093447E">
              <w:rPr>
                <w:rFonts w:ascii="Arial" w:hAnsi="Arial" w:cs="Arial"/>
                <w:color w:val="0000FF"/>
              </w:rPr>
              <w:t>M</w:t>
            </w:r>
          </w:p>
        </w:tc>
        <w:tc>
          <w:tcPr>
            <w:tcW w:w="379" w:type="pct"/>
            <w:vAlign w:val="bottom"/>
          </w:tcPr>
          <w:p w14:paraId="0074F3C5" w14:textId="77777777" w:rsidR="001B3502" w:rsidRPr="0093447E" w:rsidRDefault="001B3502">
            <w:pPr>
              <w:spacing w:line="240" w:lineRule="atLeast"/>
              <w:jc w:val="right"/>
              <w:rPr>
                <w:rFonts w:ascii="Arial" w:hAnsi="Arial" w:cs="Arial"/>
                <w:color w:val="0000FF"/>
              </w:rPr>
            </w:pPr>
            <w:r w:rsidRPr="0093447E">
              <w:rPr>
                <w:rFonts w:ascii="Arial" w:hAnsi="Arial" w:cs="Arial"/>
                <w:color w:val="0000FF"/>
              </w:rPr>
              <w:t>34,62</w:t>
            </w:r>
          </w:p>
        </w:tc>
        <w:tc>
          <w:tcPr>
            <w:tcW w:w="116" w:type="pct"/>
            <w:vAlign w:val="bottom"/>
          </w:tcPr>
          <w:p w14:paraId="21B88690" w14:textId="77777777" w:rsidR="001B3502" w:rsidRPr="0093447E" w:rsidRDefault="001B3502">
            <w:pPr>
              <w:spacing w:line="240" w:lineRule="atLeast"/>
              <w:jc w:val="right"/>
              <w:rPr>
                <w:rFonts w:ascii="Arial" w:hAnsi="Arial" w:cs="Arial"/>
                <w:color w:val="0000FF"/>
              </w:rPr>
            </w:pPr>
            <w:r w:rsidRPr="0093447E">
              <w:rPr>
                <w:rFonts w:ascii="Arial" w:hAnsi="Arial" w:cs="Arial"/>
                <w:color w:val="0000FF"/>
              </w:rPr>
              <w:t xml:space="preserve"> </w:t>
            </w:r>
          </w:p>
        </w:tc>
      </w:tr>
      <w:tr w:rsidR="00AB7535" w:rsidRPr="0093447E" w14:paraId="3F017363" w14:textId="77777777" w:rsidTr="00A0371A">
        <w:trPr>
          <w:cantSplit/>
        </w:trPr>
        <w:tc>
          <w:tcPr>
            <w:tcW w:w="111" w:type="pct"/>
          </w:tcPr>
          <w:p w14:paraId="3F5C3C80" w14:textId="77777777" w:rsidR="001B3502" w:rsidRPr="0093447E" w:rsidRDefault="001B3502">
            <w:pPr>
              <w:spacing w:line="240" w:lineRule="atLeast"/>
              <w:rPr>
                <w:rFonts w:ascii="Arial" w:hAnsi="Arial" w:cs="Arial"/>
                <w:color w:val="0000FF"/>
              </w:rPr>
            </w:pPr>
          </w:p>
        </w:tc>
        <w:tc>
          <w:tcPr>
            <w:tcW w:w="322" w:type="pct"/>
          </w:tcPr>
          <w:p w14:paraId="5089D191" w14:textId="77777777" w:rsidR="001B3502" w:rsidRPr="0093447E" w:rsidRDefault="001B3502">
            <w:pPr>
              <w:spacing w:line="240" w:lineRule="atLeast"/>
              <w:rPr>
                <w:rFonts w:ascii="Arial" w:hAnsi="Arial" w:cs="Arial"/>
                <w:color w:val="0000FF"/>
              </w:rPr>
            </w:pPr>
          </w:p>
        </w:tc>
        <w:tc>
          <w:tcPr>
            <w:tcW w:w="435" w:type="pct"/>
          </w:tcPr>
          <w:p w14:paraId="52398410" w14:textId="77777777" w:rsidR="001B3502" w:rsidRPr="0093447E" w:rsidRDefault="001B3502">
            <w:pPr>
              <w:spacing w:line="240" w:lineRule="atLeast"/>
              <w:rPr>
                <w:rFonts w:ascii="Arial" w:hAnsi="Arial" w:cs="Arial"/>
                <w:color w:val="0000FF"/>
              </w:rPr>
            </w:pPr>
          </w:p>
        </w:tc>
        <w:tc>
          <w:tcPr>
            <w:tcW w:w="435" w:type="pct"/>
          </w:tcPr>
          <w:p w14:paraId="038C323B" w14:textId="77777777" w:rsidR="001B3502" w:rsidRPr="0093447E" w:rsidRDefault="001B3502">
            <w:pPr>
              <w:spacing w:line="240" w:lineRule="atLeast"/>
              <w:rPr>
                <w:rFonts w:ascii="Arial" w:hAnsi="Arial" w:cs="Arial"/>
                <w:color w:val="0000FF"/>
              </w:rPr>
            </w:pPr>
          </w:p>
        </w:tc>
        <w:tc>
          <w:tcPr>
            <w:tcW w:w="2922" w:type="pct"/>
            <w:gridSpan w:val="4"/>
          </w:tcPr>
          <w:p w14:paraId="346FC1CC" w14:textId="77777777" w:rsidR="001B3502" w:rsidRPr="0093447E" w:rsidRDefault="001B3502">
            <w:pPr>
              <w:spacing w:line="240" w:lineRule="atLeast"/>
              <w:jc w:val="both"/>
              <w:rPr>
                <w:rFonts w:ascii="Arial" w:hAnsi="Arial" w:cs="Arial"/>
                <w:color w:val="0000FF"/>
              </w:rPr>
            </w:pPr>
          </w:p>
        </w:tc>
        <w:tc>
          <w:tcPr>
            <w:tcW w:w="280" w:type="pct"/>
            <w:vAlign w:val="bottom"/>
          </w:tcPr>
          <w:p w14:paraId="3E6A8A13" w14:textId="77777777" w:rsidR="001B3502" w:rsidRPr="0093447E" w:rsidRDefault="001B3502">
            <w:pPr>
              <w:spacing w:line="240" w:lineRule="atLeast"/>
              <w:jc w:val="right"/>
              <w:rPr>
                <w:rFonts w:ascii="Arial" w:hAnsi="Arial" w:cs="Arial"/>
                <w:color w:val="0000FF"/>
              </w:rPr>
            </w:pPr>
          </w:p>
        </w:tc>
        <w:tc>
          <w:tcPr>
            <w:tcW w:w="379" w:type="pct"/>
            <w:vAlign w:val="bottom"/>
          </w:tcPr>
          <w:p w14:paraId="183FC203" w14:textId="77777777" w:rsidR="001B3502" w:rsidRPr="0093447E" w:rsidRDefault="001B3502">
            <w:pPr>
              <w:spacing w:line="240" w:lineRule="atLeast"/>
              <w:jc w:val="right"/>
              <w:rPr>
                <w:rFonts w:ascii="Arial" w:hAnsi="Arial" w:cs="Arial"/>
                <w:color w:val="0000FF"/>
              </w:rPr>
            </w:pPr>
          </w:p>
        </w:tc>
        <w:tc>
          <w:tcPr>
            <w:tcW w:w="116" w:type="pct"/>
            <w:vAlign w:val="bottom"/>
          </w:tcPr>
          <w:p w14:paraId="6102AF06" w14:textId="77777777" w:rsidR="001B3502" w:rsidRPr="0093447E" w:rsidRDefault="001B3502">
            <w:pPr>
              <w:spacing w:line="240" w:lineRule="atLeast"/>
              <w:jc w:val="right"/>
              <w:rPr>
                <w:rFonts w:ascii="Arial" w:hAnsi="Arial" w:cs="Arial"/>
                <w:color w:val="0000FF"/>
              </w:rPr>
            </w:pPr>
          </w:p>
        </w:tc>
      </w:tr>
      <w:tr w:rsidR="00AB7535" w:rsidRPr="0093447E" w14:paraId="2FEEE37F" w14:textId="77777777" w:rsidTr="00A0371A">
        <w:trPr>
          <w:cantSplit/>
        </w:trPr>
        <w:tc>
          <w:tcPr>
            <w:tcW w:w="111" w:type="pct"/>
          </w:tcPr>
          <w:p w14:paraId="35B4809F" w14:textId="77777777" w:rsidR="001B3502" w:rsidRPr="0093447E" w:rsidRDefault="001B3502">
            <w:pPr>
              <w:spacing w:line="240" w:lineRule="atLeast"/>
              <w:rPr>
                <w:rFonts w:ascii="Arial" w:hAnsi="Arial" w:cs="Arial"/>
                <w:color w:val="0000FF"/>
              </w:rPr>
            </w:pPr>
          </w:p>
        </w:tc>
        <w:tc>
          <w:tcPr>
            <w:tcW w:w="322" w:type="pct"/>
          </w:tcPr>
          <w:p w14:paraId="68B71D90" w14:textId="77777777" w:rsidR="001B3502" w:rsidRPr="0093447E" w:rsidRDefault="001B3502">
            <w:pPr>
              <w:spacing w:line="240" w:lineRule="atLeast"/>
              <w:rPr>
                <w:rFonts w:ascii="Arial" w:hAnsi="Arial" w:cs="Arial"/>
                <w:color w:val="0000FF"/>
              </w:rPr>
            </w:pPr>
          </w:p>
        </w:tc>
        <w:tc>
          <w:tcPr>
            <w:tcW w:w="435" w:type="pct"/>
          </w:tcPr>
          <w:p w14:paraId="53F61A4B" w14:textId="77777777" w:rsidR="001B3502" w:rsidRPr="0093447E" w:rsidRDefault="00333A9C">
            <w:pPr>
              <w:spacing w:line="240" w:lineRule="atLeast"/>
              <w:rPr>
                <w:rFonts w:ascii="Arial" w:hAnsi="Arial" w:cs="Arial"/>
                <w:color w:val="0000FF"/>
              </w:rPr>
            </w:pPr>
            <w:r w:rsidRPr="0093447E">
              <w:rPr>
                <w:rFonts w:ascii="Arial" w:eastAsia="Calibri" w:hAnsi="Arial" w:cs="Arial"/>
                <w:color w:val="0000FF"/>
                <w:lang w:val="fr-BE"/>
              </w:rPr>
              <w:t>560851</w:t>
            </w:r>
          </w:p>
        </w:tc>
        <w:tc>
          <w:tcPr>
            <w:tcW w:w="435" w:type="pct"/>
          </w:tcPr>
          <w:p w14:paraId="235B8830" w14:textId="77777777" w:rsidR="001B3502" w:rsidRPr="0093447E" w:rsidRDefault="001B3502">
            <w:pPr>
              <w:spacing w:line="240" w:lineRule="atLeast"/>
              <w:rPr>
                <w:rFonts w:ascii="Arial" w:hAnsi="Arial" w:cs="Arial"/>
                <w:color w:val="0000FF"/>
              </w:rPr>
            </w:pPr>
          </w:p>
        </w:tc>
        <w:tc>
          <w:tcPr>
            <w:tcW w:w="2922" w:type="pct"/>
            <w:gridSpan w:val="4"/>
          </w:tcPr>
          <w:p w14:paraId="09846438" w14:textId="77777777" w:rsidR="001B3502" w:rsidRPr="0093447E" w:rsidRDefault="00333A9C">
            <w:pPr>
              <w:spacing w:line="240" w:lineRule="atLeast"/>
              <w:jc w:val="both"/>
              <w:rPr>
                <w:rFonts w:ascii="Arial" w:hAnsi="Arial" w:cs="Arial"/>
                <w:color w:val="0000FF"/>
              </w:rPr>
            </w:pPr>
            <w:r w:rsidRPr="0093447E">
              <w:rPr>
                <w:rFonts w:ascii="Arial" w:eastAsia="Calibri" w:hAnsi="Arial" w:cs="Arial"/>
                <w:color w:val="0000FF"/>
              </w:rPr>
              <w:t>Consultatief kinesitherapeutisch onderzoek van de patiënt</w:t>
            </w:r>
          </w:p>
        </w:tc>
        <w:tc>
          <w:tcPr>
            <w:tcW w:w="280" w:type="pct"/>
            <w:vAlign w:val="bottom"/>
          </w:tcPr>
          <w:p w14:paraId="37057676" w14:textId="77777777" w:rsidR="001B3502" w:rsidRPr="0093447E" w:rsidRDefault="001B3502">
            <w:pPr>
              <w:spacing w:line="240" w:lineRule="atLeast"/>
              <w:jc w:val="right"/>
              <w:rPr>
                <w:rFonts w:ascii="Arial" w:hAnsi="Arial" w:cs="Arial"/>
                <w:color w:val="0000FF"/>
              </w:rPr>
            </w:pPr>
            <w:r w:rsidRPr="0093447E">
              <w:rPr>
                <w:rFonts w:ascii="Arial" w:hAnsi="Arial" w:cs="Arial"/>
                <w:color w:val="0000FF"/>
              </w:rPr>
              <w:t>M</w:t>
            </w:r>
          </w:p>
        </w:tc>
        <w:tc>
          <w:tcPr>
            <w:tcW w:w="379" w:type="pct"/>
            <w:vAlign w:val="bottom"/>
          </w:tcPr>
          <w:p w14:paraId="679E5698" w14:textId="77777777" w:rsidR="001B3502" w:rsidRPr="0093447E" w:rsidRDefault="001B3502">
            <w:pPr>
              <w:spacing w:line="240" w:lineRule="atLeast"/>
              <w:jc w:val="right"/>
              <w:rPr>
                <w:rFonts w:ascii="Arial" w:hAnsi="Arial" w:cs="Arial"/>
                <w:color w:val="0000FF"/>
              </w:rPr>
            </w:pPr>
            <w:r w:rsidRPr="0093447E">
              <w:rPr>
                <w:rFonts w:ascii="Arial" w:hAnsi="Arial" w:cs="Arial"/>
                <w:color w:val="0000FF"/>
              </w:rPr>
              <w:t>24</w:t>
            </w:r>
          </w:p>
        </w:tc>
        <w:tc>
          <w:tcPr>
            <w:tcW w:w="116" w:type="pct"/>
            <w:vAlign w:val="bottom"/>
          </w:tcPr>
          <w:p w14:paraId="406CFB3B" w14:textId="77777777" w:rsidR="001B3502" w:rsidRPr="0093447E" w:rsidRDefault="001B3502">
            <w:pPr>
              <w:spacing w:line="240" w:lineRule="atLeast"/>
              <w:jc w:val="right"/>
              <w:rPr>
                <w:rFonts w:ascii="Arial" w:hAnsi="Arial" w:cs="Arial"/>
                <w:color w:val="0000FF"/>
              </w:rPr>
            </w:pPr>
          </w:p>
        </w:tc>
      </w:tr>
      <w:tr w:rsidR="00AB7535" w:rsidRPr="0093447E" w14:paraId="5E58BF72" w14:textId="77777777" w:rsidTr="00A0371A">
        <w:trPr>
          <w:cantSplit/>
        </w:trPr>
        <w:tc>
          <w:tcPr>
            <w:tcW w:w="111" w:type="pct"/>
          </w:tcPr>
          <w:p w14:paraId="7A9A498A" w14:textId="77777777" w:rsidR="001B3502" w:rsidRPr="0093447E" w:rsidRDefault="001B3502">
            <w:pPr>
              <w:spacing w:line="240" w:lineRule="atLeast"/>
              <w:rPr>
                <w:rFonts w:ascii="Arial" w:hAnsi="Arial" w:cs="Arial"/>
                <w:color w:val="0000FF"/>
              </w:rPr>
            </w:pPr>
          </w:p>
        </w:tc>
        <w:tc>
          <w:tcPr>
            <w:tcW w:w="322" w:type="pct"/>
          </w:tcPr>
          <w:p w14:paraId="0C041B23" w14:textId="77777777" w:rsidR="001B3502" w:rsidRPr="0093447E" w:rsidRDefault="001B3502">
            <w:pPr>
              <w:spacing w:line="240" w:lineRule="atLeast"/>
              <w:rPr>
                <w:rFonts w:ascii="Arial" w:hAnsi="Arial" w:cs="Arial"/>
                <w:color w:val="0000FF"/>
              </w:rPr>
            </w:pPr>
          </w:p>
        </w:tc>
        <w:tc>
          <w:tcPr>
            <w:tcW w:w="435" w:type="pct"/>
          </w:tcPr>
          <w:p w14:paraId="1491C5B0" w14:textId="77777777" w:rsidR="001B3502" w:rsidRPr="0093447E" w:rsidRDefault="001B3502">
            <w:pPr>
              <w:spacing w:line="240" w:lineRule="atLeast"/>
              <w:rPr>
                <w:rFonts w:ascii="Arial" w:hAnsi="Arial" w:cs="Arial"/>
                <w:color w:val="0000FF"/>
              </w:rPr>
            </w:pPr>
          </w:p>
        </w:tc>
        <w:tc>
          <w:tcPr>
            <w:tcW w:w="435" w:type="pct"/>
          </w:tcPr>
          <w:p w14:paraId="3759BEB7" w14:textId="77777777" w:rsidR="001B3502" w:rsidRPr="0093447E" w:rsidRDefault="001B3502">
            <w:pPr>
              <w:spacing w:line="240" w:lineRule="atLeast"/>
              <w:rPr>
                <w:rFonts w:ascii="Arial" w:hAnsi="Arial" w:cs="Arial"/>
                <w:color w:val="0000FF"/>
              </w:rPr>
            </w:pPr>
          </w:p>
        </w:tc>
        <w:tc>
          <w:tcPr>
            <w:tcW w:w="2922" w:type="pct"/>
            <w:gridSpan w:val="4"/>
          </w:tcPr>
          <w:p w14:paraId="08F63ACA" w14:textId="77777777" w:rsidR="001B3502" w:rsidRPr="0093447E" w:rsidRDefault="001B3502">
            <w:pPr>
              <w:spacing w:line="240" w:lineRule="atLeast"/>
              <w:jc w:val="both"/>
              <w:rPr>
                <w:rFonts w:ascii="Arial" w:hAnsi="Arial" w:cs="Arial"/>
                <w:color w:val="0000FF"/>
              </w:rPr>
            </w:pPr>
          </w:p>
        </w:tc>
        <w:tc>
          <w:tcPr>
            <w:tcW w:w="280" w:type="pct"/>
            <w:vAlign w:val="bottom"/>
          </w:tcPr>
          <w:p w14:paraId="693A15B9" w14:textId="77777777" w:rsidR="001B3502" w:rsidRPr="0093447E" w:rsidRDefault="001B3502">
            <w:pPr>
              <w:spacing w:line="240" w:lineRule="atLeast"/>
              <w:jc w:val="right"/>
              <w:rPr>
                <w:rFonts w:ascii="Arial" w:hAnsi="Arial" w:cs="Arial"/>
                <w:color w:val="0000FF"/>
              </w:rPr>
            </w:pPr>
          </w:p>
        </w:tc>
        <w:tc>
          <w:tcPr>
            <w:tcW w:w="379" w:type="pct"/>
            <w:vAlign w:val="bottom"/>
          </w:tcPr>
          <w:p w14:paraId="746038D7" w14:textId="77777777" w:rsidR="001B3502" w:rsidRPr="0093447E" w:rsidRDefault="001B3502">
            <w:pPr>
              <w:spacing w:line="240" w:lineRule="atLeast"/>
              <w:jc w:val="right"/>
              <w:rPr>
                <w:rFonts w:ascii="Arial" w:hAnsi="Arial" w:cs="Arial"/>
                <w:color w:val="0000FF"/>
              </w:rPr>
            </w:pPr>
          </w:p>
        </w:tc>
        <w:tc>
          <w:tcPr>
            <w:tcW w:w="116" w:type="pct"/>
            <w:vAlign w:val="bottom"/>
          </w:tcPr>
          <w:p w14:paraId="2A7179C2" w14:textId="77777777" w:rsidR="001B3502" w:rsidRPr="0093447E" w:rsidRDefault="001B3502">
            <w:pPr>
              <w:spacing w:line="240" w:lineRule="atLeast"/>
              <w:jc w:val="right"/>
              <w:rPr>
                <w:rFonts w:ascii="Arial" w:hAnsi="Arial" w:cs="Arial"/>
                <w:color w:val="0000FF"/>
              </w:rPr>
            </w:pPr>
          </w:p>
        </w:tc>
      </w:tr>
      <w:tr w:rsidR="00AB7535" w:rsidRPr="0093447E" w14:paraId="69726A57" w14:textId="77777777" w:rsidTr="00A0371A">
        <w:trPr>
          <w:cantSplit/>
        </w:trPr>
        <w:tc>
          <w:tcPr>
            <w:tcW w:w="111" w:type="pct"/>
          </w:tcPr>
          <w:p w14:paraId="0DB56C8E" w14:textId="77777777" w:rsidR="001B3502" w:rsidRPr="0093447E" w:rsidRDefault="001B3502">
            <w:pPr>
              <w:spacing w:line="240" w:lineRule="atLeast"/>
              <w:rPr>
                <w:rFonts w:ascii="Arial" w:hAnsi="Arial" w:cs="Arial"/>
                <w:color w:val="0000FF"/>
              </w:rPr>
            </w:pPr>
          </w:p>
        </w:tc>
        <w:tc>
          <w:tcPr>
            <w:tcW w:w="322" w:type="pct"/>
          </w:tcPr>
          <w:p w14:paraId="04124BE5" w14:textId="77777777" w:rsidR="001B3502" w:rsidRPr="0093447E" w:rsidRDefault="001B3502">
            <w:pPr>
              <w:spacing w:line="240" w:lineRule="atLeast"/>
              <w:rPr>
                <w:rFonts w:ascii="Arial" w:hAnsi="Arial" w:cs="Arial"/>
                <w:color w:val="0000FF"/>
              </w:rPr>
            </w:pPr>
          </w:p>
        </w:tc>
        <w:tc>
          <w:tcPr>
            <w:tcW w:w="435" w:type="pct"/>
          </w:tcPr>
          <w:p w14:paraId="4CF64E88" w14:textId="77777777" w:rsidR="001B3502" w:rsidRPr="0093447E" w:rsidRDefault="00333A9C">
            <w:pPr>
              <w:spacing w:line="240" w:lineRule="atLeast"/>
              <w:rPr>
                <w:rFonts w:ascii="Arial" w:hAnsi="Arial" w:cs="Arial"/>
                <w:color w:val="0000FF"/>
              </w:rPr>
            </w:pPr>
            <w:r w:rsidRPr="0093447E">
              <w:rPr>
                <w:rFonts w:ascii="Arial" w:eastAsia="Calibri" w:hAnsi="Arial" w:cs="Arial"/>
                <w:color w:val="0000FF"/>
                <w:lang w:val="fr-BE"/>
              </w:rPr>
              <w:t>560873</w:t>
            </w:r>
          </w:p>
        </w:tc>
        <w:tc>
          <w:tcPr>
            <w:tcW w:w="435" w:type="pct"/>
          </w:tcPr>
          <w:p w14:paraId="202F960B" w14:textId="77777777" w:rsidR="001B3502" w:rsidRPr="0093447E" w:rsidRDefault="001B3502">
            <w:pPr>
              <w:spacing w:line="240" w:lineRule="atLeast"/>
              <w:rPr>
                <w:rFonts w:ascii="Arial" w:hAnsi="Arial" w:cs="Arial"/>
                <w:color w:val="0000FF"/>
              </w:rPr>
            </w:pPr>
          </w:p>
        </w:tc>
        <w:tc>
          <w:tcPr>
            <w:tcW w:w="2922" w:type="pct"/>
            <w:gridSpan w:val="4"/>
          </w:tcPr>
          <w:p w14:paraId="5C9BE748" w14:textId="77777777" w:rsidR="001B3502" w:rsidRPr="0093447E" w:rsidRDefault="00333A9C">
            <w:pPr>
              <w:spacing w:line="240" w:lineRule="atLeast"/>
              <w:jc w:val="both"/>
              <w:rPr>
                <w:rFonts w:ascii="Arial" w:hAnsi="Arial" w:cs="Arial"/>
                <w:color w:val="0000FF"/>
              </w:rPr>
            </w:pPr>
            <w:r w:rsidRPr="0093447E">
              <w:rPr>
                <w:rFonts w:ascii="Arial" w:eastAsia="Calibri" w:hAnsi="Arial" w:cs="Arial"/>
                <w:color w:val="0000FF"/>
              </w:rPr>
              <w:t>Individuele kinesitherapiezitting waarbij de persoonlijke betrokkenheid van de kinesitherapeut per rechthebbende een minimumduur van 60 minuten heeft</w:t>
            </w:r>
          </w:p>
        </w:tc>
        <w:tc>
          <w:tcPr>
            <w:tcW w:w="280" w:type="pct"/>
            <w:vAlign w:val="bottom"/>
          </w:tcPr>
          <w:p w14:paraId="64049357" w14:textId="77777777" w:rsidR="001B3502" w:rsidRPr="0093447E" w:rsidRDefault="001B3502">
            <w:pPr>
              <w:spacing w:line="240" w:lineRule="atLeast"/>
              <w:jc w:val="right"/>
              <w:rPr>
                <w:rFonts w:ascii="Arial" w:hAnsi="Arial" w:cs="Arial"/>
                <w:color w:val="0000FF"/>
              </w:rPr>
            </w:pPr>
            <w:r w:rsidRPr="0093447E">
              <w:rPr>
                <w:rFonts w:ascii="Arial" w:hAnsi="Arial" w:cs="Arial"/>
                <w:color w:val="0000FF"/>
              </w:rPr>
              <w:t>M</w:t>
            </w:r>
          </w:p>
        </w:tc>
        <w:tc>
          <w:tcPr>
            <w:tcW w:w="379" w:type="pct"/>
            <w:vAlign w:val="bottom"/>
          </w:tcPr>
          <w:p w14:paraId="1E9556CF" w14:textId="77777777" w:rsidR="001B3502" w:rsidRPr="0093447E" w:rsidRDefault="001B3502" w:rsidP="00CA4FEE">
            <w:pPr>
              <w:spacing w:line="240" w:lineRule="atLeast"/>
              <w:jc w:val="right"/>
              <w:rPr>
                <w:rFonts w:ascii="Arial" w:hAnsi="Arial" w:cs="Arial"/>
                <w:color w:val="0000FF"/>
              </w:rPr>
            </w:pPr>
            <w:r w:rsidRPr="0093447E">
              <w:rPr>
                <w:rFonts w:ascii="Arial" w:hAnsi="Arial" w:cs="Arial"/>
                <w:color w:val="0000FF"/>
              </w:rPr>
              <w:t>4</w:t>
            </w:r>
            <w:r w:rsidR="00CA4FEE" w:rsidRPr="0093447E">
              <w:rPr>
                <w:rFonts w:ascii="Arial" w:hAnsi="Arial" w:cs="Arial"/>
                <w:color w:val="0000FF"/>
              </w:rPr>
              <w:t>8</w:t>
            </w:r>
          </w:p>
        </w:tc>
        <w:tc>
          <w:tcPr>
            <w:tcW w:w="116" w:type="pct"/>
            <w:vAlign w:val="bottom"/>
          </w:tcPr>
          <w:p w14:paraId="623013BF" w14:textId="77777777" w:rsidR="001B3502" w:rsidRPr="0093447E" w:rsidRDefault="001B3502">
            <w:pPr>
              <w:spacing w:line="240" w:lineRule="atLeast"/>
              <w:jc w:val="right"/>
              <w:rPr>
                <w:rFonts w:ascii="Arial" w:hAnsi="Arial" w:cs="Arial"/>
                <w:color w:val="0000FF"/>
              </w:rPr>
            </w:pPr>
          </w:p>
        </w:tc>
      </w:tr>
      <w:tr w:rsidR="00AB7535" w:rsidRPr="0093447E" w14:paraId="3500952D" w14:textId="77777777" w:rsidTr="00A0371A">
        <w:trPr>
          <w:cantSplit/>
        </w:trPr>
        <w:tc>
          <w:tcPr>
            <w:tcW w:w="111" w:type="pct"/>
          </w:tcPr>
          <w:p w14:paraId="65667148" w14:textId="77777777" w:rsidR="001B3502" w:rsidRPr="0093447E" w:rsidRDefault="001B3502">
            <w:pPr>
              <w:spacing w:line="240" w:lineRule="atLeast"/>
              <w:rPr>
                <w:rFonts w:ascii="Arial" w:hAnsi="Arial" w:cs="Arial"/>
                <w:color w:val="0000FF"/>
              </w:rPr>
            </w:pPr>
          </w:p>
        </w:tc>
        <w:tc>
          <w:tcPr>
            <w:tcW w:w="322" w:type="pct"/>
          </w:tcPr>
          <w:p w14:paraId="2614C3A8" w14:textId="77777777" w:rsidR="001B3502" w:rsidRPr="0093447E" w:rsidRDefault="001B3502">
            <w:pPr>
              <w:spacing w:line="240" w:lineRule="atLeast"/>
              <w:rPr>
                <w:rFonts w:ascii="Arial" w:hAnsi="Arial" w:cs="Arial"/>
                <w:color w:val="0000FF"/>
              </w:rPr>
            </w:pPr>
          </w:p>
        </w:tc>
        <w:tc>
          <w:tcPr>
            <w:tcW w:w="435" w:type="pct"/>
          </w:tcPr>
          <w:p w14:paraId="05A2B81C" w14:textId="77777777" w:rsidR="001B3502" w:rsidRPr="0093447E" w:rsidRDefault="001B3502">
            <w:pPr>
              <w:spacing w:line="240" w:lineRule="atLeast"/>
              <w:rPr>
                <w:rFonts w:ascii="Arial" w:hAnsi="Arial" w:cs="Arial"/>
                <w:color w:val="0000FF"/>
              </w:rPr>
            </w:pPr>
          </w:p>
        </w:tc>
        <w:tc>
          <w:tcPr>
            <w:tcW w:w="435" w:type="pct"/>
          </w:tcPr>
          <w:p w14:paraId="4E7DC6DD" w14:textId="77777777" w:rsidR="001B3502" w:rsidRPr="0093447E" w:rsidRDefault="001B3502">
            <w:pPr>
              <w:spacing w:line="240" w:lineRule="atLeast"/>
              <w:rPr>
                <w:rFonts w:ascii="Arial" w:hAnsi="Arial" w:cs="Arial"/>
                <w:color w:val="0000FF"/>
              </w:rPr>
            </w:pPr>
          </w:p>
        </w:tc>
        <w:tc>
          <w:tcPr>
            <w:tcW w:w="2922" w:type="pct"/>
            <w:gridSpan w:val="4"/>
          </w:tcPr>
          <w:p w14:paraId="4A42EB12" w14:textId="77777777" w:rsidR="001B3502" w:rsidRPr="0093447E" w:rsidRDefault="001B3502">
            <w:pPr>
              <w:spacing w:line="240" w:lineRule="atLeast"/>
              <w:jc w:val="both"/>
              <w:rPr>
                <w:rFonts w:ascii="Arial" w:hAnsi="Arial" w:cs="Arial"/>
                <w:color w:val="0000FF"/>
              </w:rPr>
            </w:pPr>
          </w:p>
        </w:tc>
        <w:tc>
          <w:tcPr>
            <w:tcW w:w="280" w:type="pct"/>
            <w:vAlign w:val="bottom"/>
          </w:tcPr>
          <w:p w14:paraId="0440E2C4" w14:textId="77777777" w:rsidR="001B3502" w:rsidRPr="0093447E" w:rsidRDefault="001B3502">
            <w:pPr>
              <w:spacing w:line="240" w:lineRule="atLeast"/>
              <w:jc w:val="right"/>
              <w:rPr>
                <w:rFonts w:ascii="Arial" w:hAnsi="Arial" w:cs="Arial"/>
                <w:color w:val="0000FF"/>
              </w:rPr>
            </w:pPr>
          </w:p>
        </w:tc>
        <w:tc>
          <w:tcPr>
            <w:tcW w:w="379" w:type="pct"/>
            <w:vAlign w:val="bottom"/>
          </w:tcPr>
          <w:p w14:paraId="484828C8" w14:textId="77777777" w:rsidR="001B3502" w:rsidRPr="0093447E" w:rsidRDefault="001B3502">
            <w:pPr>
              <w:spacing w:line="240" w:lineRule="atLeast"/>
              <w:jc w:val="right"/>
              <w:rPr>
                <w:rFonts w:ascii="Arial" w:hAnsi="Arial" w:cs="Arial"/>
                <w:color w:val="0000FF"/>
              </w:rPr>
            </w:pPr>
          </w:p>
        </w:tc>
        <w:tc>
          <w:tcPr>
            <w:tcW w:w="116" w:type="pct"/>
            <w:vAlign w:val="bottom"/>
          </w:tcPr>
          <w:p w14:paraId="1351679C" w14:textId="77777777" w:rsidR="001B3502" w:rsidRPr="0093447E" w:rsidRDefault="001B3502">
            <w:pPr>
              <w:spacing w:line="240" w:lineRule="atLeast"/>
              <w:jc w:val="right"/>
              <w:rPr>
                <w:rFonts w:ascii="Arial" w:hAnsi="Arial" w:cs="Arial"/>
                <w:color w:val="0000FF"/>
              </w:rPr>
            </w:pPr>
          </w:p>
        </w:tc>
      </w:tr>
      <w:tr w:rsidR="00AB7535" w:rsidRPr="0093447E" w14:paraId="4D816E07" w14:textId="77777777" w:rsidTr="00A0371A">
        <w:trPr>
          <w:cantSplit/>
        </w:trPr>
        <w:tc>
          <w:tcPr>
            <w:tcW w:w="111" w:type="pct"/>
          </w:tcPr>
          <w:p w14:paraId="7267C074" w14:textId="77777777" w:rsidR="0068465A" w:rsidRPr="0093447E" w:rsidRDefault="0068465A">
            <w:pPr>
              <w:spacing w:line="240" w:lineRule="atLeast"/>
              <w:rPr>
                <w:rFonts w:ascii="Arial" w:hAnsi="Arial" w:cs="Arial"/>
                <w:color w:val="0000FF"/>
              </w:rPr>
            </w:pPr>
          </w:p>
        </w:tc>
        <w:tc>
          <w:tcPr>
            <w:tcW w:w="322" w:type="pct"/>
          </w:tcPr>
          <w:p w14:paraId="114F0B91" w14:textId="77777777" w:rsidR="0068465A" w:rsidRPr="0093447E" w:rsidRDefault="0068465A">
            <w:pPr>
              <w:spacing w:line="240" w:lineRule="atLeast"/>
              <w:rPr>
                <w:rFonts w:ascii="Arial" w:hAnsi="Arial" w:cs="Arial"/>
                <w:color w:val="0000FF"/>
              </w:rPr>
            </w:pPr>
          </w:p>
        </w:tc>
        <w:tc>
          <w:tcPr>
            <w:tcW w:w="435" w:type="pct"/>
          </w:tcPr>
          <w:p w14:paraId="207B8308" w14:textId="77777777" w:rsidR="0068465A" w:rsidRPr="0093447E" w:rsidRDefault="00333A9C">
            <w:pPr>
              <w:spacing w:line="240" w:lineRule="atLeast"/>
              <w:rPr>
                <w:rFonts w:ascii="Arial" w:hAnsi="Arial" w:cs="Arial"/>
                <w:color w:val="0000FF"/>
              </w:rPr>
            </w:pPr>
            <w:r w:rsidRPr="0093447E">
              <w:rPr>
                <w:rFonts w:ascii="Arial" w:eastAsia="Calibri" w:hAnsi="Arial" w:cs="Arial"/>
                <w:color w:val="0000FF"/>
                <w:lang w:val="fr-BE"/>
              </w:rPr>
              <w:t>639354</w:t>
            </w:r>
          </w:p>
        </w:tc>
        <w:tc>
          <w:tcPr>
            <w:tcW w:w="435" w:type="pct"/>
          </w:tcPr>
          <w:p w14:paraId="3D5E9D14" w14:textId="77777777" w:rsidR="0068465A" w:rsidRPr="0093447E" w:rsidRDefault="0068465A">
            <w:pPr>
              <w:spacing w:line="240" w:lineRule="atLeast"/>
              <w:rPr>
                <w:rFonts w:ascii="Arial" w:hAnsi="Arial" w:cs="Arial"/>
                <w:color w:val="0000FF"/>
              </w:rPr>
            </w:pPr>
          </w:p>
        </w:tc>
        <w:tc>
          <w:tcPr>
            <w:tcW w:w="2922" w:type="pct"/>
            <w:gridSpan w:val="4"/>
          </w:tcPr>
          <w:p w14:paraId="71BCD391" w14:textId="77777777" w:rsidR="0068465A" w:rsidRPr="0093447E" w:rsidRDefault="00333A9C">
            <w:pPr>
              <w:spacing w:line="240" w:lineRule="atLeast"/>
              <w:jc w:val="both"/>
              <w:rPr>
                <w:rFonts w:ascii="Arial" w:hAnsi="Arial" w:cs="Arial"/>
                <w:color w:val="0000FF"/>
              </w:rPr>
            </w:pPr>
            <w:r w:rsidRPr="0093447E">
              <w:rPr>
                <w:rFonts w:ascii="Arial" w:eastAsia="Calibri" w:hAnsi="Arial" w:cs="Arial"/>
                <w:color w:val="0000FF"/>
              </w:rPr>
              <w:t>Individuele kinesitherapiezitting die voornamelijk bestaat uit manuele lymfedrainage waarbij de persoonlijke betrokkenheid van de kinesitherapeut per rechthebbende een minimumduur van 60 minuten heeft</w:t>
            </w:r>
          </w:p>
        </w:tc>
        <w:tc>
          <w:tcPr>
            <w:tcW w:w="280" w:type="pct"/>
            <w:vAlign w:val="bottom"/>
          </w:tcPr>
          <w:p w14:paraId="740D5091" w14:textId="77777777" w:rsidR="0068465A" w:rsidRPr="0093447E" w:rsidRDefault="0068465A">
            <w:pPr>
              <w:spacing w:line="240" w:lineRule="atLeast"/>
              <w:jc w:val="right"/>
              <w:rPr>
                <w:rFonts w:ascii="Arial" w:hAnsi="Arial" w:cs="Arial"/>
                <w:color w:val="0000FF"/>
              </w:rPr>
            </w:pPr>
            <w:r w:rsidRPr="0093447E">
              <w:rPr>
                <w:rFonts w:ascii="Arial" w:hAnsi="Arial" w:cs="Arial"/>
                <w:color w:val="0000FF"/>
                <w:spacing w:val="-3"/>
                <w:lang w:val="fr-FR"/>
              </w:rPr>
              <w:t>M</w:t>
            </w:r>
          </w:p>
        </w:tc>
        <w:tc>
          <w:tcPr>
            <w:tcW w:w="379" w:type="pct"/>
            <w:vAlign w:val="bottom"/>
          </w:tcPr>
          <w:p w14:paraId="3DD8C449" w14:textId="77777777" w:rsidR="0068465A" w:rsidRPr="0093447E" w:rsidRDefault="0068465A">
            <w:pPr>
              <w:spacing w:line="240" w:lineRule="atLeast"/>
              <w:jc w:val="right"/>
              <w:rPr>
                <w:rFonts w:ascii="Arial" w:hAnsi="Arial" w:cs="Arial"/>
                <w:color w:val="0000FF"/>
              </w:rPr>
            </w:pPr>
            <w:r w:rsidRPr="0093447E">
              <w:rPr>
                <w:rFonts w:ascii="Arial" w:hAnsi="Arial" w:cs="Arial"/>
                <w:color w:val="0000FF"/>
                <w:spacing w:val="-3"/>
                <w:lang w:val="fr-FR"/>
              </w:rPr>
              <w:t>48</w:t>
            </w:r>
          </w:p>
        </w:tc>
        <w:tc>
          <w:tcPr>
            <w:tcW w:w="116" w:type="pct"/>
            <w:vAlign w:val="bottom"/>
          </w:tcPr>
          <w:p w14:paraId="3FEEF6DE" w14:textId="77777777" w:rsidR="007B73F2" w:rsidRPr="0093447E" w:rsidRDefault="007B73F2">
            <w:pPr>
              <w:spacing w:line="240" w:lineRule="atLeast"/>
              <w:jc w:val="right"/>
              <w:rPr>
                <w:rFonts w:ascii="Arial" w:hAnsi="Arial" w:cs="Arial"/>
                <w:color w:val="0000FF"/>
              </w:rPr>
            </w:pPr>
          </w:p>
        </w:tc>
      </w:tr>
      <w:tr w:rsidR="00AB7535" w:rsidRPr="0093447E" w14:paraId="17401C04" w14:textId="77777777" w:rsidTr="00A0371A">
        <w:trPr>
          <w:cantSplit/>
        </w:trPr>
        <w:tc>
          <w:tcPr>
            <w:tcW w:w="111" w:type="pct"/>
          </w:tcPr>
          <w:p w14:paraId="7966D20A" w14:textId="77777777" w:rsidR="00C94092" w:rsidRPr="0093447E" w:rsidRDefault="00C94092">
            <w:pPr>
              <w:spacing w:line="240" w:lineRule="atLeast"/>
              <w:rPr>
                <w:rFonts w:ascii="Arial" w:hAnsi="Arial" w:cs="Arial"/>
                <w:color w:val="0000FF"/>
              </w:rPr>
            </w:pPr>
          </w:p>
        </w:tc>
        <w:tc>
          <w:tcPr>
            <w:tcW w:w="322" w:type="pct"/>
          </w:tcPr>
          <w:p w14:paraId="7894BF1E" w14:textId="77777777" w:rsidR="00C94092" w:rsidRPr="0093447E" w:rsidRDefault="00C94092">
            <w:pPr>
              <w:spacing w:line="240" w:lineRule="atLeast"/>
              <w:rPr>
                <w:rFonts w:ascii="Arial" w:hAnsi="Arial" w:cs="Arial"/>
                <w:color w:val="0000FF"/>
              </w:rPr>
            </w:pPr>
          </w:p>
        </w:tc>
        <w:tc>
          <w:tcPr>
            <w:tcW w:w="435" w:type="pct"/>
          </w:tcPr>
          <w:p w14:paraId="7D74DAE7" w14:textId="77777777" w:rsidR="00C94092" w:rsidRPr="0093447E" w:rsidRDefault="00C94092">
            <w:pPr>
              <w:spacing w:line="240" w:lineRule="atLeast"/>
              <w:rPr>
                <w:rFonts w:ascii="Arial" w:hAnsi="Arial" w:cs="Arial"/>
                <w:color w:val="0000FF"/>
                <w:spacing w:val="-3"/>
                <w:lang w:val="fr-FR"/>
              </w:rPr>
            </w:pPr>
          </w:p>
        </w:tc>
        <w:tc>
          <w:tcPr>
            <w:tcW w:w="435" w:type="pct"/>
          </w:tcPr>
          <w:p w14:paraId="06FEDD9C" w14:textId="77777777" w:rsidR="00C94092" w:rsidRPr="0093447E" w:rsidRDefault="00C94092">
            <w:pPr>
              <w:spacing w:line="240" w:lineRule="atLeast"/>
              <w:rPr>
                <w:rFonts w:ascii="Arial" w:hAnsi="Arial" w:cs="Arial"/>
                <w:color w:val="0000FF"/>
              </w:rPr>
            </w:pPr>
          </w:p>
        </w:tc>
        <w:tc>
          <w:tcPr>
            <w:tcW w:w="2922" w:type="pct"/>
            <w:gridSpan w:val="4"/>
          </w:tcPr>
          <w:p w14:paraId="7A886FBA" w14:textId="77777777" w:rsidR="00C94092" w:rsidRPr="0093447E" w:rsidRDefault="00C94092">
            <w:pPr>
              <w:spacing w:line="240" w:lineRule="atLeast"/>
              <w:jc w:val="both"/>
              <w:rPr>
                <w:rFonts w:ascii="Arial" w:hAnsi="Arial" w:cs="Arial"/>
                <w:color w:val="0000FF"/>
                <w:spacing w:val="-3"/>
              </w:rPr>
            </w:pPr>
          </w:p>
        </w:tc>
        <w:tc>
          <w:tcPr>
            <w:tcW w:w="280" w:type="pct"/>
            <w:vAlign w:val="bottom"/>
          </w:tcPr>
          <w:p w14:paraId="5F332C67" w14:textId="77777777" w:rsidR="00C94092" w:rsidRPr="0093447E" w:rsidRDefault="00C94092">
            <w:pPr>
              <w:spacing w:line="240" w:lineRule="atLeast"/>
              <w:jc w:val="right"/>
              <w:rPr>
                <w:rFonts w:ascii="Arial" w:hAnsi="Arial" w:cs="Arial"/>
                <w:color w:val="0000FF"/>
                <w:spacing w:val="-3"/>
                <w:lang w:val="fr-FR"/>
              </w:rPr>
            </w:pPr>
          </w:p>
        </w:tc>
        <w:tc>
          <w:tcPr>
            <w:tcW w:w="379" w:type="pct"/>
            <w:vAlign w:val="bottom"/>
          </w:tcPr>
          <w:p w14:paraId="493B52BE" w14:textId="77777777" w:rsidR="00C94092" w:rsidRPr="0093447E" w:rsidRDefault="00C94092">
            <w:pPr>
              <w:spacing w:line="240" w:lineRule="atLeast"/>
              <w:jc w:val="right"/>
              <w:rPr>
                <w:rFonts w:ascii="Arial" w:hAnsi="Arial" w:cs="Arial"/>
                <w:color w:val="0000FF"/>
                <w:spacing w:val="-3"/>
                <w:lang w:val="fr-FR"/>
              </w:rPr>
            </w:pPr>
          </w:p>
        </w:tc>
        <w:tc>
          <w:tcPr>
            <w:tcW w:w="116" w:type="pct"/>
            <w:vAlign w:val="bottom"/>
          </w:tcPr>
          <w:p w14:paraId="03E22F60" w14:textId="77777777" w:rsidR="00C94092" w:rsidRPr="0093447E" w:rsidRDefault="00C94092">
            <w:pPr>
              <w:spacing w:line="240" w:lineRule="atLeast"/>
              <w:jc w:val="right"/>
              <w:rPr>
                <w:rFonts w:ascii="Arial" w:hAnsi="Arial" w:cs="Arial"/>
                <w:color w:val="0000FF"/>
              </w:rPr>
            </w:pPr>
          </w:p>
        </w:tc>
      </w:tr>
      <w:tr w:rsidR="00AB7535" w:rsidRPr="0093447E" w14:paraId="0D2AA05F" w14:textId="77777777" w:rsidTr="00A0371A">
        <w:trPr>
          <w:cantSplit/>
        </w:trPr>
        <w:tc>
          <w:tcPr>
            <w:tcW w:w="111" w:type="pct"/>
          </w:tcPr>
          <w:p w14:paraId="117F8A64" w14:textId="77777777" w:rsidR="00AF60BD" w:rsidRPr="0093447E" w:rsidRDefault="00AF60BD">
            <w:pPr>
              <w:spacing w:line="240" w:lineRule="atLeast"/>
              <w:rPr>
                <w:rFonts w:ascii="Arial" w:hAnsi="Arial" w:cs="Arial"/>
                <w:color w:val="0000FF"/>
              </w:rPr>
            </w:pPr>
          </w:p>
        </w:tc>
        <w:tc>
          <w:tcPr>
            <w:tcW w:w="322" w:type="pct"/>
          </w:tcPr>
          <w:p w14:paraId="64ECD5FF" w14:textId="77777777" w:rsidR="0068465A" w:rsidRPr="0093447E" w:rsidRDefault="0068465A">
            <w:pPr>
              <w:spacing w:line="240" w:lineRule="atLeast"/>
              <w:rPr>
                <w:rFonts w:ascii="Arial" w:hAnsi="Arial" w:cs="Arial"/>
                <w:color w:val="0000FF"/>
              </w:rPr>
            </w:pPr>
          </w:p>
        </w:tc>
        <w:tc>
          <w:tcPr>
            <w:tcW w:w="435" w:type="pct"/>
          </w:tcPr>
          <w:p w14:paraId="6CDA9643" w14:textId="77777777" w:rsidR="0068465A" w:rsidRPr="0093447E" w:rsidRDefault="00333A9C">
            <w:pPr>
              <w:spacing w:line="240" w:lineRule="atLeast"/>
              <w:rPr>
                <w:rFonts w:ascii="Arial" w:hAnsi="Arial" w:cs="Arial"/>
                <w:color w:val="0000FF"/>
              </w:rPr>
            </w:pPr>
            <w:r w:rsidRPr="0093447E">
              <w:rPr>
                <w:rFonts w:ascii="Arial" w:eastAsia="Calibri" w:hAnsi="Arial" w:cs="Arial"/>
                <w:color w:val="0000FF"/>
                <w:lang w:val="fr-BE"/>
              </w:rPr>
              <w:t>639516</w:t>
            </w:r>
          </w:p>
        </w:tc>
        <w:tc>
          <w:tcPr>
            <w:tcW w:w="435" w:type="pct"/>
          </w:tcPr>
          <w:p w14:paraId="18C3877F" w14:textId="77777777" w:rsidR="0068465A" w:rsidRPr="0093447E" w:rsidRDefault="0068465A">
            <w:pPr>
              <w:spacing w:line="240" w:lineRule="atLeast"/>
              <w:rPr>
                <w:rFonts w:ascii="Arial" w:hAnsi="Arial" w:cs="Arial"/>
                <w:color w:val="0000FF"/>
              </w:rPr>
            </w:pPr>
          </w:p>
        </w:tc>
        <w:tc>
          <w:tcPr>
            <w:tcW w:w="2922" w:type="pct"/>
            <w:gridSpan w:val="4"/>
          </w:tcPr>
          <w:p w14:paraId="2031D00E" w14:textId="77777777" w:rsidR="0068465A" w:rsidRPr="0093447E" w:rsidRDefault="00333A9C">
            <w:pPr>
              <w:spacing w:line="240" w:lineRule="atLeast"/>
              <w:jc w:val="both"/>
              <w:rPr>
                <w:rFonts w:ascii="Arial" w:hAnsi="Arial" w:cs="Arial"/>
                <w:color w:val="0000FF"/>
              </w:rPr>
            </w:pPr>
            <w:r w:rsidRPr="0093447E">
              <w:rPr>
                <w:rFonts w:ascii="Arial" w:eastAsia="Calibri" w:hAnsi="Arial" w:cs="Arial"/>
                <w:color w:val="0000FF"/>
              </w:rPr>
              <w:t>Individuele kinesitherapiezitting die voornamelijk bestaat uit manuele lymfedrainage waarbij de persoonlijke betrokkenheid van de kinesitherapeut per rechthebbende een minimumduur van 120 minuten heeft</w:t>
            </w:r>
          </w:p>
        </w:tc>
        <w:tc>
          <w:tcPr>
            <w:tcW w:w="280" w:type="pct"/>
            <w:vAlign w:val="bottom"/>
          </w:tcPr>
          <w:p w14:paraId="3207766A" w14:textId="77777777" w:rsidR="0068465A" w:rsidRPr="0093447E" w:rsidRDefault="0068465A">
            <w:pPr>
              <w:spacing w:line="240" w:lineRule="atLeast"/>
              <w:jc w:val="right"/>
              <w:rPr>
                <w:rFonts w:ascii="Arial" w:hAnsi="Arial" w:cs="Arial"/>
                <w:color w:val="0000FF"/>
              </w:rPr>
            </w:pPr>
            <w:r w:rsidRPr="0093447E">
              <w:rPr>
                <w:rFonts w:ascii="Arial" w:hAnsi="Arial" w:cs="Arial"/>
                <w:color w:val="0000FF"/>
                <w:spacing w:val="-3"/>
                <w:lang w:val="fr-FR"/>
              </w:rPr>
              <w:t>M</w:t>
            </w:r>
          </w:p>
        </w:tc>
        <w:tc>
          <w:tcPr>
            <w:tcW w:w="379" w:type="pct"/>
            <w:vAlign w:val="bottom"/>
          </w:tcPr>
          <w:p w14:paraId="6356855D" w14:textId="77777777" w:rsidR="0068465A" w:rsidRPr="0093447E" w:rsidRDefault="0068465A">
            <w:pPr>
              <w:spacing w:line="240" w:lineRule="atLeast"/>
              <w:jc w:val="right"/>
              <w:rPr>
                <w:rFonts w:ascii="Arial" w:hAnsi="Arial" w:cs="Arial"/>
                <w:color w:val="0000FF"/>
              </w:rPr>
            </w:pPr>
            <w:r w:rsidRPr="0093447E">
              <w:rPr>
                <w:rFonts w:ascii="Arial" w:hAnsi="Arial" w:cs="Arial"/>
                <w:color w:val="0000FF"/>
                <w:spacing w:val="-3"/>
                <w:lang w:val="fr-FR"/>
              </w:rPr>
              <w:t>96</w:t>
            </w:r>
          </w:p>
        </w:tc>
        <w:tc>
          <w:tcPr>
            <w:tcW w:w="116" w:type="pct"/>
            <w:vAlign w:val="bottom"/>
          </w:tcPr>
          <w:p w14:paraId="09473E38" w14:textId="77777777" w:rsidR="0068465A" w:rsidRPr="0093447E" w:rsidRDefault="0068465A">
            <w:pPr>
              <w:spacing w:line="240" w:lineRule="atLeast"/>
              <w:jc w:val="right"/>
              <w:rPr>
                <w:rFonts w:ascii="Arial" w:hAnsi="Arial" w:cs="Arial"/>
                <w:color w:val="0000FF"/>
              </w:rPr>
            </w:pPr>
          </w:p>
        </w:tc>
      </w:tr>
      <w:tr w:rsidR="00AB7535" w:rsidRPr="0093447E" w14:paraId="14593C62" w14:textId="77777777" w:rsidTr="00A0371A">
        <w:trPr>
          <w:cantSplit/>
        </w:trPr>
        <w:tc>
          <w:tcPr>
            <w:tcW w:w="111" w:type="pct"/>
          </w:tcPr>
          <w:p w14:paraId="37570E91" w14:textId="77777777" w:rsidR="0068465A" w:rsidRPr="0093447E" w:rsidRDefault="0068465A">
            <w:pPr>
              <w:spacing w:line="240" w:lineRule="atLeast"/>
              <w:rPr>
                <w:rFonts w:ascii="Arial" w:hAnsi="Arial" w:cs="Arial"/>
                <w:color w:val="0000FF"/>
              </w:rPr>
            </w:pPr>
          </w:p>
        </w:tc>
        <w:tc>
          <w:tcPr>
            <w:tcW w:w="322" w:type="pct"/>
          </w:tcPr>
          <w:p w14:paraId="21D6910B" w14:textId="77777777" w:rsidR="0068465A" w:rsidRPr="0093447E" w:rsidRDefault="0068465A">
            <w:pPr>
              <w:spacing w:line="240" w:lineRule="atLeast"/>
              <w:rPr>
                <w:rFonts w:ascii="Arial" w:hAnsi="Arial" w:cs="Arial"/>
                <w:color w:val="0000FF"/>
              </w:rPr>
            </w:pPr>
          </w:p>
        </w:tc>
        <w:tc>
          <w:tcPr>
            <w:tcW w:w="435" w:type="pct"/>
          </w:tcPr>
          <w:p w14:paraId="3F870799" w14:textId="77777777" w:rsidR="0068465A" w:rsidRPr="0093447E" w:rsidRDefault="0068465A">
            <w:pPr>
              <w:spacing w:line="240" w:lineRule="atLeast"/>
              <w:rPr>
                <w:rFonts w:ascii="Arial" w:hAnsi="Arial" w:cs="Arial"/>
                <w:color w:val="0000FF"/>
              </w:rPr>
            </w:pPr>
          </w:p>
        </w:tc>
        <w:tc>
          <w:tcPr>
            <w:tcW w:w="435" w:type="pct"/>
          </w:tcPr>
          <w:p w14:paraId="3A3B3FB1" w14:textId="77777777" w:rsidR="0068465A" w:rsidRPr="0093447E" w:rsidRDefault="0068465A">
            <w:pPr>
              <w:spacing w:line="240" w:lineRule="atLeast"/>
              <w:rPr>
                <w:rFonts w:ascii="Arial" w:hAnsi="Arial" w:cs="Arial"/>
                <w:color w:val="0000FF"/>
              </w:rPr>
            </w:pPr>
          </w:p>
        </w:tc>
        <w:tc>
          <w:tcPr>
            <w:tcW w:w="2922" w:type="pct"/>
            <w:gridSpan w:val="4"/>
          </w:tcPr>
          <w:p w14:paraId="0E072B3E" w14:textId="77777777" w:rsidR="0068465A" w:rsidRPr="0093447E" w:rsidRDefault="0068465A">
            <w:pPr>
              <w:spacing w:line="240" w:lineRule="atLeast"/>
              <w:jc w:val="both"/>
              <w:rPr>
                <w:rFonts w:ascii="Arial" w:hAnsi="Arial" w:cs="Arial"/>
                <w:color w:val="0000FF"/>
              </w:rPr>
            </w:pPr>
          </w:p>
        </w:tc>
        <w:tc>
          <w:tcPr>
            <w:tcW w:w="280" w:type="pct"/>
            <w:vAlign w:val="bottom"/>
          </w:tcPr>
          <w:p w14:paraId="44129701" w14:textId="77777777" w:rsidR="0068465A" w:rsidRPr="0093447E" w:rsidRDefault="0068465A">
            <w:pPr>
              <w:spacing w:line="240" w:lineRule="atLeast"/>
              <w:jc w:val="right"/>
              <w:rPr>
                <w:rFonts w:ascii="Arial" w:hAnsi="Arial" w:cs="Arial"/>
                <w:color w:val="0000FF"/>
              </w:rPr>
            </w:pPr>
          </w:p>
        </w:tc>
        <w:tc>
          <w:tcPr>
            <w:tcW w:w="379" w:type="pct"/>
            <w:vAlign w:val="bottom"/>
          </w:tcPr>
          <w:p w14:paraId="1837E505" w14:textId="77777777" w:rsidR="0068465A" w:rsidRPr="0093447E" w:rsidRDefault="0068465A">
            <w:pPr>
              <w:spacing w:line="240" w:lineRule="atLeast"/>
              <w:jc w:val="right"/>
              <w:rPr>
                <w:rFonts w:ascii="Arial" w:hAnsi="Arial" w:cs="Arial"/>
                <w:color w:val="0000FF"/>
              </w:rPr>
            </w:pPr>
          </w:p>
        </w:tc>
        <w:tc>
          <w:tcPr>
            <w:tcW w:w="116" w:type="pct"/>
            <w:vAlign w:val="bottom"/>
          </w:tcPr>
          <w:p w14:paraId="3359BA9F" w14:textId="77777777" w:rsidR="0068465A" w:rsidRPr="0093447E" w:rsidRDefault="0068465A">
            <w:pPr>
              <w:spacing w:line="240" w:lineRule="atLeast"/>
              <w:jc w:val="right"/>
              <w:rPr>
                <w:rFonts w:ascii="Arial" w:hAnsi="Arial" w:cs="Arial"/>
                <w:color w:val="0000FF"/>
              </w:rPr>
            </w:pPr>
          </w:p>
        </w:tc>
      </w:tr>
      <w:tr w:rsidR="00AB7535" w:rsidRPr="0093447E" w14:paraId="4EA87A6E" w14:textId="77777777" w:rsidTr="00A0371A">
        <w:trPr>
          <w:cantSplit/>
        </w:trPr>
        <w:tc>
          <w:tcPr>
            <w:tcW w:w="111" w:type="pct"/>
          </w:tcPr>
          <w:p w14:paraId="3E6E2E2E" w14:textId="77777777" w:rsidR="00A41C7B" w:rsidRPr="0093447E" w:rsidRDefault="00A41C7B">
            <w:pPr>
              <w:spacing w:line="240" w:lineRule="atLeast"/>
              <w:rPr>
                <w:rFonts w:ascii="Arial" w:hAnsi="Arial" w:cs="Arial"/>
                <w:color w:val="0000FF"/>
              </w:rPr>
            </w:pPr>
          </w:p>
        </w:tc>
        <w:tc>
          <w:tcPr>
            <w:tcW w:w="322" w:type="pct"/>
          </w:tcPr>
          <w:p w14:paraId="23EE657E" w14:textId="77777777" w:rsidR="00A41C7B" w:rsidRPr="0093447E" w:rsidRDefault="00A41C7B">
            <w:pPr>
              <w:spacing w:line="240" w:lineRule="atLeast"/>
              <w:rPr>
                <w:rFonts w:ascii="Arial" w:hAnsi="Arial" w:cs="Arial"/>
                <w:color w:val="0000FF"/>
              </w:rPr>
            </w:pPr>
          </w:p>
        </w:tc>
        <w:tc>
          <w:tcPr>
            <w:tcW w:w="435" w:type="pct"/>
          </w:tcPr>
          <w:p w14:paraId="0BB850E4" w14:textId="77777777" w:rsidR="00A41C7B" w:rsidRPr="0093447E" w:rsidRDefault="00333A9C">
            <w:pPr>
              <w:spacing w:line="240" w:lineRule="atLeast"/>
              <w:rPr>
                <w:rFonts w:ascii="Arial" w:hAnsi="Arial" w:cs="Arial"/>
                <w:color w:val="0000FF"/>
              </w:rPr>
            </w:pPr>
            <w:r w:rsidRPr="0093447E">
              <w:rPr>
                <w:rFonts w:ascii="Arial" w:eastAsia="Calibri" w:hAnsi="Arial" w:cs="Arial"/>
                <w:color w:val="0000FF"/>
                <w:lang w:val="fr-BE"/>
              </w:rPr>
              <w:t>562354</w:t>
            </w:r>
          </w:p>
        </w:tc>
        <w:tc>
          <w:tcPr>
            <w:tcW w:w="435" w:type="pct"/>
          </w:tcPr>
          <w:p w14:paraId="3904048F" w14:textId="77777777" w:rsidR="00A41C7B" w:rsidRPr="0093447E" w:rsidRDefault="00A41C7B">
            <w:pPr>
              <w:spacing w:line="240" w:lineRule="atLeast"/>
              <w:rPr>
                <w:rFonts w:ascii="Arial" w:hAnsi="Arial" w:cs="Arial"/>
                <w:color w:val="0000FF"/>
              </w:rPr>
            </w:pPr>
          </w:p>
        </w:tc>
        <w:tc>
          <w:tcPr>
            <w:tcW w:w="2922" w:type="pct"/>
            <w:gridSpan w:val="4"/>
          </w:tcPr>
          <w:p w14:paraId="6A2FB199" w14:textId="77777777" w:rsidR="00A41C7B" w:rsidRPr="0093447E" w:rsidRDefault="00333A9C" w:rsidP="00333A9C">
            <w:pPr>
              <w:autoSpaceDE w:val="0"/>
              <w:autoSpaceDN w:val="0"/>
              <w:adjustRightInd w:val="0"/>
              <w:jc w:val="both"/>
              <w:rPr>
                <w:rFonts w:ascii="Arial" w:hAnsi="Arial" w:cs="Arial"/>
                <w:color w:val="0000FF"/>
              </w:rPr>
            </w:pPr>
            <w:r w:rsidRPr="0093447E">
              <w:rPr>
                <w:rFonts w:ascii="Arial" w:eastAsia="Calibri" w:hAnsi="Arial" w:cs="Arial"/>
                <w:color w:val="0000FF"/>
              </w:rPr>
              <w:t>Individuele kinesitherapiezitting waarbij de persoonlijke inbreng van de kinesitherapeut per rechthebbende minimaal 45 minuten duurt</w:t>
            </w:r>
          </w:p>
        </w:tc>
        <w:tc>
          <w:tcPr>
            <w:tcW w:w="280" w:type="pct"/>
            <w:vAlign w:val="bottom"/>
          </w:tcPr>
          <w:p w14:paraId="42BD17A5" w14:textId="77777777" w:rsidR="00A41C7B" w:rsidRPr="0093447E" w:rsidRDefault="00A41C7B">
            <w:pPr>
              <w:spacing w:line="240" w:lineRule="atLeast"/>
              <w:jc w:val="right"/>
              <w:rPr>
                <w:rFonts w:ascii="Arial" w:hAnsi="Arial" w:cs="Arial"/>
                <w:color w:val="0000FF"/>
              </w:rPr>
            </w:pPr>
            <w:r w:rsidRPr="0093447E">
              <w:rPr>
                <w:rFonts w:ascii="Arial" w:hAnsi="Arial" w:cs="Arial"/>
                <w:color w:val="0000FF"/>
                <w:spacing w:val="-3"/>
                <w:lang w:val="fr-FR"/>
              </w:rPr>
              <w:t>M</w:t>
            </w:r>
          </w:p>
        </w:tc>
        <w:tc>
          <w:tcPr>
            <w:tcW w:w="379" w:type="pct"/>
            <w:vAlign w:val="bottom"/>
          </w:tcPr>
          <w:p w14:paraId="6B40DF58" w14:textId="77777777" w:rsidR="00A41C7B" w:rsidRPr="0093447E" w:rsidRDefault="00A41C7B">
            <w:pPr>
              <w:spacing w:line="240" w:lineRule="atLeast"/>
              <w:jc w:val="right"/>
              <w:rPr>
                <w:rFonts w:ascii="Arial" w:hAnsi="Arial" w:cs="Arial"/>
                <w:color w:val="0000FF"/>
              </w:rPr>
            </w:pPr>
            <w:r w:rsidRPr="0093447E">
              <w:rPr>
                <w:rFonts w:ascii="Arial" w:hAnsi="Arial" w:cs="Arial"/>
                <w:color w:val="0000FF"/>
              </w:rPr>
              <w:t>36</w:t>
            </w:r>
          </w:p>
        </w:tc>
        <w:tc>
          <w:tcPr>
            <w:tcW w:w="116" w:type="pct"/>
            <w:vAlign w:val="bottom"/>
          </w:tcPr>
          <w:p w14:paraId="32C51AF8" w14:textId="77777777" w:rsidR="00A41C7B" w:rsidRPr="0093447E" w:rsidRDefault="00A41C7B">
            <w:pPr>
              <w:spacing w:line="240" w:lineRule="atLeast"/>
              <w:jc w:val="right"/>
              <w:rPr>
                <w:rFonts w:ascii="Arial" w:hAnsi="Arial" w:cs="Arial"/>
                <w:color w:val="0000FF"/>
              </w:rPr>
            </w:pPr>
          </w:p>
        </w:tc>
      </w:tr>
      <w:tr w:rsidR="00AB7535" w:rsidRPr="0093447E" w14:paraId="3F6EBEE6" w14:textId="77777777" w:rsidTr="00A0371A">
        <w:trPr>
          <w:cantSplit/>
        </w:trPr>
        <w:tc>
          <w:tcPr>
            <w:tcW w:w="111" w:type="pct"/>
          </w:tcPr>
          <w:p w14:paraId="306D9BBD" w14:textId="77777777" w:rsidR="00A41C7B" w:rsidRPr="0093447E" w:rsidRDefault="00A41C7B">
            <w:pPr>
              <w:spacing w:line="240" w:lineRule="atLeast"/>
              <w:rPr>
                <w:rFonts w:ascii="Arial" w:hAnsi="Arial" w:cs="Arial"/>
                <w:color w:val="0000FF"/>
              </w:rPr>
            </w:pPr>
          </w:p>
        </w:tc>
        <w:tc>
          <w:tcPr>
            <w:tcW w:w="322" w:type="pct"/>
          </w:tcPr>
          <w:p w14:paraId="77FC69F6" w14:textId="77777777" w:rsidR="00A41C7B" w:rsidRPr="0093447E" w:rsidRDefault="00A41C7B">
            <w:pPr>
              <w:spacing w:line="240" w:lineRule="atLeast"/>
              <w:rPr>
                <w:rFonts w:ascii="Arial" w:hAnsi="Arial" w:cs="Arial"/>
                <w:color w:val="0000FF"/>
              </w:rPr>
            </w:pPr>
          </w:p>
        </w:tc>
        <w:tc>
          <w:tcPr>
            <w:tcW w:w="435" w:type="pct"/>
          </w:tcPr>
          <w:p w14:paraId="297A0D70" w14:textId="77777777" w:rsidR="00A41C7B" w:rsidRPr="0093447E" w:rsidRDefault="00A41C7B">
            <w:pPr>
              <w:spacing w:line="240" w:lineRule="atLeast"/>
              <w:rPr>
                <w:rFonts w:ascii="Arial" w:hAnsi="Arial" w:cs="Arial"/>
                <w:color w:val="0000FF"/>
              </w:rPr>
            </w:pPr>
          </w:p>
        </w:tc>
        <w:tc>
          <w:tcPr>
            <w:tcW w:w="435" w:type="pct"/>
          </w:tcPr>
          <w:p w14:paraId="4A6239F5" w14:textId="77777777" w:rsidR="00A41C7B" w:rsidRPr="0093447E" w:rsidRDefault="00A41C7B">
            <w:pPr>
              <w:spacing w:line="240" w:lineRule="atLeast"/>
              <w:rPr>
                <w:rFonts w:ascii="Arial" w:hAnsi="Arial" w:cs="Arial"/>
                <w:color w:val="0000FF"/>
              </w:rPr>
            </w:pPr>
          </w:p>
        </w:tc>
        <w:tc>
          <w:tcPr>
            <w:tcW w:w="2922" w:type="pct"/>
            <w:gridSpan w:val="4"/>
          </w:tcPr>
          <w:p w14:paraId="355655A7" w14:textId="77777777" w:rsidR="00A41C7B" w:rsidRPr="0093447E" w:rsidRDefault="00A41C7B">
            <w:pPr>
              <w:spacing w:line="240" w:lineRule="atLeast"/>
              <w:jc w:val="both"/>
              <w:rPr>
                <w:rFonts w:ascii="Arial" w:hAnsi="Arial" w:cs="Arial"/>
                <w:color w:val="0000FF"/>
              </w:rPr>
            </w:pPr>
          </w:p>
        </w:tc>
        <w:tc>
          <w:tcPr>
            <w:tcW w:w="280" w:type="pct"/>
            <w:vAlign w:val="bottom"/>
          </w:tcPr>
          <w:p w14:paraId="4C20C5DA" w14:textId="77777777" w:rsidR="00A41C7B" w:rsidRPr="0093447E" w:rsidRDefault="00A41C7B">
            <w:pPr>
              <w:spacing w:line="240" w:lineRule="atLeast"/>
              <w:jc w:val="right"/>
              <w:rPr>
                <w:rFonts w:ascii="Arial" w:hAnsi="Arial" w:cs="Arial"/>
                <w:color w:val="0000FF"/>
              </w:rPr>
            </w:pPr>
          </w:p>
        </w:tc>
        <w:tc>
          <w:tcPr>
            <w:tcW w:w="379" w:type="pct"/>
            <w:vAlign w:val="bottom"/>
          </w:tcPr>
          <w:p w14:paraId="20532266" w14:textId="77777777" w:rsidR="00A41C7B" w:rsidRPr="0093447E" w:rsidRDefault="00A41C7B">
            <w:pPr>
              <w:spacing w:line="240" w:lineRule="atLeast"/>
              <w:jc w:val="right"/>
              <w:rPr>
                <w:rFonts w:ascii="Arial" w:hAnsi="Arial" w:cs="Arial"/>
                <w:color w:val="0000FF"/>
              </w:rPr>
            </w:pPr>
          </w:p>
        </w:tc>
        <w:tc>
          <w:tcPr>
            <w:tcW w:w="116" w:type="pct"/>
            <w:vAlign w:val="bottom"/>
          </w:tcPr>
          <w:p w14:paraId="305B739B" w14:textId="77777777" w:rsidR="00A41C7B" w:rsidRPr="0093447E" w:rsidRDefault="00A41C7B">
            <w:pPr>
              <w:spacing w:line="240" w:lineRule="atLeast"/>
              <w:jc w:val="right"/>
              <w:rPr>
                <w:rFonts w:ascii="Arial" w:hAnsi="Arial" w:cs="Arial"/>
                <w:color w:val="0000FF"/>
              </w:rPr>
            </w:pPr>
          </w:p>
        </w:tc>
      </w:tr>
      <w:tr w:rsidR="00AB7535" w:rsidRPr="0093447E" w14:paraId="67CFC700" w14:textId="77777777" w:rsidTr="00A0371A">
        <w:trPr>
          <w:cantSplit/>
        </w:trPr>
        <w:tc>
          <w:tcPr>
            <w:tcW w:w="111" w:type="pct"/>
          </w:tcPr>
          <w:p w14:paraId="169E633C" w14:textId="77777777" w:rsidR="00A41C7B" w:rsidRPr="0093447E" w:rsidRDefault="00A41C7B">
            <w:pPr>
              <w:spacing w:line="240" w:lineRule="atLeast"/>
              <w:rPr>
                <w:rFonts w:ascii="Arial" w:hAnsi="Arial" w:cs="Arial"/>
                <w:color w:val="0000FF"/>
              </w:rPr>
            </w:pPr>
          </w:p>
        </w:tc>
        <w:tc>
          <w:tcPr>
            <w:tcW w:w="322" w:type="pct"/>
          </w:tcPr>
          <w:p w14:paraId="5551BAEE" w14:textId="77777777" w:rsidR="00A41C7B" w:rsidRPr="0093447E" w:rsidRDefault="00A41C7B">
            <w:pPr>
              <w:spacing w:line="240" w:lineRule="atLeast"/>
              <w:rPr>
                <w:rFonts w:ascii="Arial" w:hAnsi="Arial" w:cs="Arial"/>
                <w:color w:val="0000FF"/>
              </w:rPr>
            </w:pPr>
          </w:p>
        </w:tc>
        <w:tc>
          <w:tcPr>
            <w:tcW w:w="435" w:type="pct"/>
          </w:tcPr>
          <w:p w14:paraId="3B7D16E6" w14:textId="77777777" w:rsidR="00A41C7B" w:rsidRPr="0093447E" w:rsidRDefault="00333A9C">
            <w:pPr>
              <w:spacing w:line="240" w:lineRule="atLeast"/>
              <w:rPr>
                <w:rFonts w:ascii="Arial" w:hAnsi="Arial" w:cs="Arial"/>
                <w:color w:val="0000FF"/>
              </w:rPr>
            </w:pPr>
            <w:r w:rsidRPr="0093447E">
              <w:rPr>
                <w:rFonts w:ascii="Arial" w:eastAsia="Calibri" w:hAnsi="Arial" w:cs="Arial"/>
                <w:color w:val="0000FF"/>
                <w:lang w:val="fr-BE"/>
              </w:rPr>
              <w:t>562435</w:t>
            </w:r>
          </w:p>
        </w:tc>
        <w:tc>
          <w:tcPr>
            <w:tcW w:w="435" w:type="pct"/>
          </w:tcPr>
          <w:p w14:paraId="48E4589C" w14:textId="77777777" w:rsidR="00A41C7B" w:rsidRPr="0093447E" w:rsidRDefault="00A41C7B">
            <w:pPr>
              <w:spacing w:line="240" w:lineRule="atLeast"/>
              <w:rPr>
                <w:rFonts w:ascii="Arial" w:hAnsi="Arial" w:cs="Arial"/>
                <w:color w:val="0000FF"/>
              </w:rPr>
            </w:pPr>
          </w:p>
        </w:tc>
        <w:tc>
          <w:tcPr>
            <w:tcW w:w="2922" w:type="pct"/>
            <w:gridSpan w:val="4"/>
          </w:tcPr>
          <w:p w14:paraId="7B283774" w14:textId="77777777" w:rsidR="00A41C7B" w:rsidRPr="0093447E" w:rsidRDefault="00333A9C" w:rsidP="00333A9C">
            <w:pPr>
              <w:autoSpaceDE w:val="0"/>
              <w:autoSpaceDN w:val="0"/>
              <w:adjustRightInd w:val="0"/>
              <w:jc w:val="both"/>
              <w:rPr>
                <w:rFonts w:ascii="Arial" w:hAnsi="Arial" w:cs="Arial"/>
                <w:color w:val="0000FF"/>
              </w:rPr>
            </w:pPr>
            <w:r w:rsidRPr="0093447E">
              <w:rPr>
                <w:rFonts w:ascii="Arial" w:eastAsia="Calibri" w:hAnsi="Arial" w:cs="Arial"/>
                <w:color w:val="0000FF"/>
              </w:rPr>
              <w:t>Individuele kinesitherapiezitting waarbij de persoonlijke inbreng van de kinesitherapeut per rechthebbende een totale duur van minimum 60 minuten heeft en ten minste twee verschillende periodes van behandeling inhoudt</w:t>
            </w:r>
          </w:p>
        </w:tc>
        <w:tc>
          <w:tcPr>
            <w:tcW w:w="280" w:type="pct"/>
            <w:vAlign w:val="bottom"/>
          </w:tcPr>
          <w:p w14:paraId="50E454BA" w14:textId="77777777" w:rsidR="00A41C7B" w:rsidRPr="0093447E" w:rsidRDefault="00A41C7B">
            <w:pPr>
              <w:spacing w:line="240" w:lineRule="atLeast"/>
              <w:jc w:val="right"/>
              <w:rPr>
                <w:rFonts w:ascii="Arial" w:hAnsi="Arial" w:cs="Arial"/>
                <w:color w:val="0000FF"/>
              </w:rPr>
            </w:pPr>
            <w:r w:rsidRPr="0093447E">
              <w:rPr>
                <w:rFonts w:ascii="Arial" w:hAnsi="Arial" w:cs="Arial"/>
                <w:color w:val="0000FF"/>
                <w:spacing w:val="-3"/>
                <w:lang w:val="fr-FR"/>
              </w:rPr>
              <w:t>M</w:t>
            </w:r>
          </w:p>
        </w:tc>
        <w:tc>
          <w:tcPr>
            <w:tcW w:w="379" w:type="pct"/>
            <w:vAlign w:val="bottom"/>
          </w:tcPr>
          <w:p w14:paraId="62933983" w14:textId="77777777" w:rsidR="00A41C7B" w:rsidRPr="0093447E" w:rsidRDefault="00A41C7B">
            <w:pPr>
              <w:spacing w:line="240" w:lineRule="atLeast"/>
              <w:jc w:val="right"/>
              <w:rPr>
                <w:rFonts w:ascii="Arial" w:hAnsi="Arial" w:cs="Arial"/>
                <w:color w:val="0000FF"/>
              </w:rPr>
            </w:pPr>
            <w:r w:rsidRPr="0093447E">
              <w:rPr>
                <w:rFonts w:ascii="Arial" w:hAnsi="Arial" w:cs="Arial"/>
                <w:color w:val="0000FF"/>
              </w:rPr>
              <w:t>48</w:t>
            </w:r>
          </w:p>
        </w:tc>
        <w:tc>
          <w:tcPr>
            <w:tcW w:w="116" w:type="pct"/>
            <w:vAlign w:val="bottom"/>
          </w:tcPr>
          <w:p w14:paraId="45123D8B" w14:textId="77777777" w:rsidR="00A41C7B" w:rsidRPr="0093447E" w:rsidRDefault="00A41C7B">
            <w:pPr>
              <w:spacing w:line="240" w:lineRule="atLeast"/>
              <w:jc w:val="right"/>
              <w:rPr>
                <w:rFonts w:ascii="Arial" w:hAnsi="Arial" w:cs="Arial"/>
                <w:color w:val="0000FF"/>
              </w:rPr>
            </w:pPr>
          </w:p>
        </w:tc>
      </w:tr>
      <w:tr w:rsidR="00AB7535" w:rsidRPr="0093447E" w14:paraId="4A562FB3" w14:textId="77777777" w:rsidTr="00A0371A">
        <w:trPr>
          <w:cantSplit/>
        </w:trPr>
        <w:tc>
          <w:tcPr>
            <w:tcW w:w="111" w:type="pct"/>
          </w:tcPr>
          <w:p w14:paraId="29122C1C" w14:textId="77777777" w:rsidR="00A41C7B" w:rsidRPr="0093447E" w:rsidRDefault="00A41C7B">
            <w:pPr>
              <w:spacing w:line="240" w:lineRule="atLeast"/>
              <w:rPr>
                <w:rFonts w:ascii="Arial" w:hAnsi="Arial" w:cs="Arial"/>
                <w:color w:val="0000FF"/>
              </w:rPr>
            </w:pPr>
          </w:p>
        </w:tc>
        <w:tc>
          <w:tcPr>
            <w:tcW w:w="322" w:type="pct"/>
          </w:tcPr>
          <w:p w14:paraId="3932F13C" w14:textId="77777777" w:rsidR="00A41C7B" w:rsidRPr="0093447E" w:rsidRDefault="00A41C7B">
            <w:pPr>
              <w:spacing w:line="240" w:lineRule="atLeast"/>
              <w:rPr>
                <w:rFonts w:ascii="Arial" w:hAnsi="Arial" w:cs="Arial"/>
                <w:color w:val="0000FF"/>
              </w:rPr>
            </w:pPr>
          </w:p>
        </w:tc>
        <w:tc>
          <w:tcPr>
            <w:tcW w:w="435" w:type="pct"/>
          </w:tcPr>
          <w:p w14:paraId="725D5413" w14:textId="77777777" w:rsidR="00A41C7B" w:rsidRPr="0093447E" w:rsidRDefault="00A41C7B">
            <w:pPr>
              <w:spacing w:line="240" w:lineRule="atLeast"/>
              <w:rPr>
                <w:rFonts w:ascii="Arial" w:hAnsi="Arial" w:cs="Arial"/>
                <w:color w:val="0000FF"/>
              </w:rPr>
            </w:pPr>
          </w:p>
        </w:tc>
        <w:tc>
          <w:tcPr>
            <w:tcW w:w="435" w:type="pct"/>
          </w:tcPr>
          <w:p w14:paraId="016F4F79" w14:textId="77777777" w:rsidR="00A41C7B" w:rsidRPr="0093447E" w:rsidRDefault="00A41C7B">
            <w:pPr>
              <w:spacing w:line="240" w:lineRule="atLeast"/>
              <w:rPr>
                <w:rFonts w:ascii="Arial" w:hAnsi="Arial" w:cs="Arial"/>
                <w:color w:val="0000FF"/>
              </w:rPr>
            </w:pPr>
          </w:p>
        </w:tc>
        <w:tc>
          <w:tcPr>
            <w:tcW w:w="2922" w:type="pct"/>
            <w:gridSpan w:val="4"/>
          </w:tcPr>
          <w:p w14:paraId="26487E18" w14:textId="77777777" w:rsidR="00A41C7B" w:rsidRPr="0093447E" w:rsidRDefault="00A41C7B">
            <w:pPr>
              <w:spacing w:line="240" w:lineRule="atLeast"/>
              <w:jc w:val="both"/>
              <w:rPr>
                <w:rFonts w:ascii="Arial" w:hAnsi="Arial" w:cs="Arial"/>
                <w:color w:val="0000FF"/>
              </w:rPr>
            </w:pPr>
          </w:p>
        </w:tc>
        <w:tc>
          <w:tcPr>
            <w:tcW w:w="280" w:type="pct"/>
            <w:vAlign w:val="bottom"/>
          </w:tcPr>
          <w:p w14:paraId="461A2DD8" w14:textId="77777777" w:rsidR="00A41C7B" w:rsidRPr="0093447E" w:rsidRDefault="00A41C7B">
            <w:pPr>
              <w:spacing w:line="240" w:lineRule="atLeast"/>
              <w:jc w:val="right"/>
              <w:rPr>
                <w:rFonts w:ascii="Arial" w:hAnsi="Arial" w:cs="Arial"/>
                <w:color w:val="0000FF"/>
              </w:rPr>
            </w:pPr>
          </w:p>
        </w:tc>
        <w:tc>
          <w:tcPr>
            <w:tcW w:w="379" w:type="pct"/>
            <w:vAlign w:val="bottom"/>
          </w:tcPr>
          <w:p w14:paraId="755D959D" w14:textId="77777777" w:rsidR="00A41C7B" w:rsidRPr="0093447E" w:rsidRDefault="00A41C7B">
            <w:pPr>
              <w:spacing w:line="240" w:lineRule="atLeast"/>
              <w:jc w:val="right"/>
              <w:rPr>
                <w:rFonts w:ascii="Arial" w:hAnsi="Arial" w:cs="Arial"/>
                <w:color w:val="0000FF"/>
              </w:rPr>
            </w:pPr>
          </w:p>
        </w:tc>
        <w:tc>
          <w:tcPr>
            <w:tcW w:w="116" w:type="pct"/>
            <w:vAlign w:val="bottom"/>
          </w:tcPr>
          <w:p w14:paraId="22419DF9" w14:textId="77777777" w:rsidR="00A41C7B" w:rsidRPr="0093447E" w:rsidRDefault="00A41C7B">
            <w:pPr>
              <w:spacing w:line="240" w:lineRule="atLeast"/>
              <w:jc w:val="right"/>
              <w:rPr>
                <w:rFonts w:ascii="Arial" w:hAnsi="Arial" w:cs="Arial"/>
                <w:color w:val="0000FF"/>
              </w:rPr>
            </w:pPr>
          </w:p>
        </w:tc>
      </w:tr>
      <w:tr w:rsidR="00AB7535" w:rsidRPr="0093447E" w14:paraId="49D686DA" w14:textId="77777777" w:rsidTr="00A0371A">
        <w:trPr>
          <w:cantSplit/>
        </w:trPr>
        <w:tc>
          <w:tcPr>
            <w:tcW w:w="111" w:type="pct"/>
          </w:tcPr>
          <w:p w14:paraId="70AF6208" w14:textId="77777777" w:rsidR="00BF569F" w:rsidRPr="0093447E" w:rsidRDefault="00BF569F">
            <w:pPr>
              <w:spacing w:line="240" w:lineRule="atLeast"/>
              <w:rPr>
                <w:rFonts w:ascii="Arial" w:hAnsi="Arial" w:cs="Arial"/>
                <w:color w:val="0000FF"/>
              </w:rPr>
            </w:pPr>
          </w:p>
        </w:tc>
        <w:tc>
          <w:tcPr>
            <w:tcW w:w="322" w:type="pct"/>
          </w:tcPr>
          <w:p w14:paraId="1350B6DC" w14:textId="77777777" w:rsidR="00BF569F" w:rsidRPr="0093447E" w:rsidRDefault="00BF569F">
            <w:pPr>
              <w:spacing w:line="240" w:lineRule="atLeast"/>
              <w:rPr>
                <w:rFonts w:ascii="Arial" w:hAnsi="Arial" w:cs="Arial"/>
                <w:color w:val="0000FF"/>
              </w:rPr>
            </w:pPr>
          </w:p>
        </w:tc>
        <w:tc>
          <w:tcPr>
            <w:tcW w:w="435" w:type="pct"/>
          </w:tcPr>
          <w:p w14:paraId="1A83C368" w14:textId="77777777" w:rsidR="00BF569F" w:rsidRPr="0093447E" w:rsidRDefault="00BF569F">
            <w:pPr>
              <w:spacing w:line="240" w:lineRule="atLeast"/>
              <w:rPr>
                <w:rFonts w:ascii="Arial" w:hAnsi="Arial" w:cs="Arial"/>
                <w:color w:val="0000FF"/>
              </w:rPr>
            </w:pPr>
          </w:p>
        </w:tc>
        <w:tc>
          <w:tcPr>
            <w:tcW w:w="435" w:type="pct"/>
          </w:tcPr>
          <w:p w14:paraId="4BEC2A12" w14:textId="77777777" w:rsidR="00BF569F" w:rsidRPr="0093447E" w:rsidRDefault="00BF569F">
            <w:pPr>
              <w:spacing w:line="240" w:lineRule="atLeast"/>
              <w:rPr>
                <w:rFonts w:ascii="Arial" w:hAnsi="Arial" w:cs="Arial"/>
                <w:color w:val="0000FF"/>
              </w:rPr>
            </w:pPr>
          </w:p>
        </w:tc>
        <w:tc>
          <w:tcPr>
            <w:tcW w:w="2922" w:type="pct"/>
            <w:gridSpan w:val="4"/>
          </w:tcPr>
          <w:p w14:paraId="3E16E4B5" w14:textId="77777777" w:rsidR="00BF569F" w:rsidRPr="0093447E" w:rsidRDefault="00BF569F">
            <w:pPr>
              <w:spacing w:line="240" w:lineRule="atLeast"/>
              <w:jc w:val="both"/>
              <w:rPr>
                <w:rFonts w:ascii="Arial" w:hAnsi="Arial" w:cs="Arial"/>
                <w:color w:val="0000FF"/>
              </w:rPr>
            </w:pPr>
          </w:p>
        </w:tc>
        <w:tc>
          <w:tcPr>
            <w:tcW w:w="280" w:type="pct"/>
            <w:vAlign w:val="bottom"/>
          </w:tcPr>
          <w:p w14:paraId="0F50CA60" w14:textId="77777777" w:rsidR="00BF569F" w:rsidRPr="0093447E" w:rsidRDefault="00BF569F">
            <w:pPr>
              <w:spacing w:line="240" w:lineRule="atLeast"/>
              <w:jc w:val="right"/>
              <w:rPr>
                <w:rFonts w:ascii="Arial" w:hAnsi="Arial" w:cs="Arial"/>
                <w:color w:val="0000FF"/>
              </w:rPr>
            </w:pPr>
          </w:p>
        </w:tc>
        <w:tc>
          <w:tcPr>
            <w:tcW w:w="379" w:type="pct"/>
            <w:vAlign w:val="bottom"/>
          </w:tcPr>
          <w:p w14:paraId="29707774" w14:textId="77777777" w:rsidR="00BF569F" w:rsidRPr="0093447E" w:rsidRDefault="00BF569F">
            <w:pPr>
              <w:spacing w:line="240" w:lineRule="atLeast"/>
              <w:jc w:val="right"/>
              <w:rPr>
                <w:rFonts w:ascii="Arial" w:hAnsi="Arial" w:cs="Arial"/>
                <w:color w:val="0000FF"/>
              </w:rPr>
            </w:pPr>
          </w:p>
        </w:tc>
        <w:tc>
          <w:tcPr>
            <w:tcW w:w="116" w:type="pct"/>
            <w:vAlign w:val="bottom"/>
          </w:tcPr>
          <w:p w14:paraId="5AA367EB" w14:textId="77777777" w:rsidR="00BF569F" w:rsidRPr="0093447E" w:rsidRDefault="00BF569F">
            <w:pPr>
              <w:spacing w:line="240" w:lineRule="atLeast"/>
              <w:jc w:val="right"/>
              <w:rPr>
                <w:rFonts w:ascii="Arial" w:hAnsi="Arial" w:cs="Arial"/>
                <w:color w:val="0000FF"/>
              </w:rPr>
            </w:pPr>
          </w:p>
        </w:tc>
      </w:tr>
      <w:tr w:rsidR="00AB7535" w:rsidRPr="0093447E" w14:paraId="7C8EF2EA" w14:textId="77777777" w:rsidTr="00A0371A">
        <w:trPr>
          <w:cantSplit/>
        </w:trPr>
        <w:tc>
          <w:tcPr>
            <w:tcW w:w="111" w:type="pct"/>
          </w:tcPr>
          <w:p w14:paraId="460022ED" w14:textId="77777777" w:rsidR="001B3502" w:rsidRPr="0093447E" w:rsidRDefault="001B3502">
            <w:pPr>
              <w:spacing w:line="240" w:lineRule="atLeast"/>
              <w:rPr>
                <w:rFonts w:ascii="Arial" w:hAnsi="Arial" w:cs="Arial"/>
                <w:color w:val="0000FF"/>
              </w:rPr>
            </w:pPr>
          </w:p>
        </w:tc>
        <w:tc>
          <w:tcPr>
            <w:tcW w:w="322" w:type="pct"/>
          </w:tcPr>
          <w:p w14:paraId="0E48ADC0" w14:textId="77777777" w:rsidR="001B3502" w:rsidRPr="0093447E" w:rsidRDefault="001B3502">
            <w:pPr>
              <w:spacing w:line="240" w:lineRule="atLeast"/>
              <w:rPr>
                <w:rFonts w:ascii="Arial" w:hAnsi="Arial" w:cs="Arial"/>
                <w:color w:val="0000FF"/>
              </w:rPr>
            </w:pPr>
          </w:p>
        </w:tc>
        <w:tc>
          <w:tcPr>
            <w:tcW w:w="435" w:type="pct"/>
          </w:tcPr>
          <w:p w14:paraId="153E5573" w14:textId="77777777" w:rsidR="001B3502" w:rsidRPr="0093447E" w:rsidRDefault="001B3502">
            <w:pPr>
              <w:spacing w:line="240" w:lineRule="atLeast"/>
              <w:rPr>
                <w:rFonts w:ascii="Arial" w:hAnsi="Arial" w:cs="Arial"/>
                <w:color w:val="0000FF"/>
              </w:rPr>
            </w:pPr>
          </w:p>
        </w:tc>
        <w:tc>
          <w:tcPr>
            <w:tcW w:w="435" w:type="pct"/>
          </w:tcPr>
          <w:p w14:paraId="1360E72F" w14:textId="77777777" w:rsidR="001B3502" w:rsidRPr="0093447E" w:rsidRDefault="001B3502">
            <w:pPr>
              <w:spacing w:line="240" w:lineRule="atLeast"/>
              <w:rPr>
                <w:rFonts w:ascii="Arial" w:hAnsi="Arial" w:cs="Arial"/>
                <w:color w:val="0000FF"/>
              </w:rPr>
            </w:pPr>
          </w:p>
        </w:tc>
        <w:tc>
          <w:tcPr>
            <w:tcW w:w="3581" w:type="pct"/>
            <w:gridSpan w:val="6"/>
          </w:tcPr>
          <w:p w14:paraId="0791B7B7" w14:textId="77777777" w:rsidR="001B3502" w:rsidRPr="0093447E" w:rsidRDefault="00F142B0">
            <w:pPr>
              <w:spacing w:line="240" w:lineRule="atLeast"/>
              <w:jc w:val="both"/>
              <w:rPr>
                <w:rFonts w:ascii="Arial" w:hAnsi="Arial" w:cs="Arial"/>
                <w:color w:val="0000FF"/>
              </w:rPr>
            </w:pPr>
            <w:r w:rsidRPr="0093447E">
              <w:rPr>
                <w:rFonts w:ascii="Arial" w:eastAsia="Calibri" w:hAnsi="Arial" w:cs="Arial"/>
                <w:b/>
                <w:bCs/>
                <w:color w:val="0000FF"/>
              </w:rPr>
              <w:t>I. c) Verstrekkingen verricht in de praktijkkamer van een kinesitherapeut, gelegen in een georganiseerde medische dienst buiten een ziekenhuis.</w:t>
            </w:r>
          </w:p>
        </w:tc>
        <w:tc>
          <w:tcPr>
            <w:tcW w:w="116" w:type="pct"/>
            <w:vAlign w:val="bottom"/>
          </w:tcPr>
          <w:p w14:paraId="7C419F73" w14:textId="77777777" w:rsidR="001B3502" w:rsidRPr="0093447E" w:rsidRDefault="001B3502">
            <w:pPr>
              <w:spacing w:line="240" w:lineRule="atLeast"/>
              <w:jc w:val="right"/>
              <w:rPr>
                <w:rFonts w:ascii="Arial" w:hAnsi="Arial" w:cs="Arial"/>
                <w:color w:val="0000FF"/>
              </w:rPr>
            </w:pPr>
          </w:p>
        </w:tc>
      </w:tr>
      <w:tr w:rsidR="00AB7535" w:rsidRPr="0093447E" w14:paraId="73272FFE" w14:textId="77777777" w:rsidTr="00A0371A">
        <w:trPr>
          <w:cantSplit/>
        </w:trPr>
        <w:tc>
          <w:tcPr>
            <w:tcW w:w="111" w:type="pct"/>
          </w:tcPr>
          <w:p w14:paraId="1309E9D4" w14:textId="77777777" w:rsidR="00FC2B3A" w:rsidRPr="0093447E" w:rsidRDefault="00FC2B3A">
            <w:pPr>
              <w:spacing w:line="240" w:lineRule="atLeast"/>
              <w:rPr>
                <w:rFonts w:ascii="Arial" w:hAnsi="Arial" w:cs="Arial"/>
                <w:color w:val="0000FF"/>
              </w:rPr>
            </w:pPr>
          </w:p>
        </w:tc>
        <w:tc>
          <w:tcPr>
            <w:tcW w:w="322" w:type="pct"/>
          </w:tcPr>
          <w:p w14:paraId="7E5C365D" w14:textId="77777777" w:rsidR="00FC2B3A" w:rsidRPr="0093447E" w:rsidRDefault="00FC2B3A">
            <w:pPr>
              <w:spacing w:line="240" w:lineRule="atLeast"/>
              <w:rPr>
                <w:rFonts w:ascii="Arial" w:hAnsi="Arial" w:cs="Arial"/>
                <w:color w:val="0000FF"/>
              </w:rPr>
            </w:pPr>
          </w:p>
        </w:tc>
        <w:tc>
          <w:tcPr>
            <w:tcW w:w="435" w:type="pct"/>
          </w:tcPr>
          <w:p w14:paraId="329E9183" w14:textId="77777777" w:rsidR="00FC2B3A" w:rsidRPr="0093447E" w:rsidRDefault="00FC2B3A">
            <w:pPr>
              <w:spacing w:line="240" w:lineRule="atLeast"/>
              <w:rPr>
                <w:rFonts w:ascii="Arial" w:hAnsi="Arial" w:cs="Arial"/>
                <w:color w:val="0000FF"/>
              </w:rPr>
            </w:pPr>
          </w:p>
        </w:tc>
        <w:tc>
          <w:tcPr>
            <w:tcW w:w="435" w:type="pct"/>
          </w:tcPr>
          <w:p w14:paraId="08410EA8" w14:textId="77777777" w:rsidR="00FC2B3A" w:rsidRPr="0093447E" w:rsidRDefault="00FC2B3A">
            <w:pPr>
              <w:spacing w:line="240" w:lineRule="atLeast"/>
              <w:rPr>
                <w:rFonts w:ascii="Arial" w:hAnsi="Arial" w:cs="Arial"/>
                <w:color w:val="0000FF"/>
              </w:rPr>
            </w:pPr>
          </w:p>
        </w:tc>
        <w:tc>
          <w:tcPr>
            <w:tcW w:w="3581" w:type="pct"/>
            <w:gridSpan w:val="6"/>
          </w:tcPr>
          <w:p w14:paraId="42DC021F" w14:textId="77777777" w:rsidR="00FC2B3A" w:rsidRPr="0093447E" w:rsidRDefault="00FC2B3A">
            <w:pPr>
              <w:spacing w:line="240" w:lineRule="atLeast"/>
              <w:jc w:val="both"/>
              <w:rPr>
                <w:rFonts w:ascii="Arial" w:eastAsia="Calibri" w:hAnsi="Arial" w:cs="Arial"/>
                <w:b/>
                <w:bCs/>
                <w:color w:val="0000FF"/>
              </w:rPr>
            </w:pPr>
          </w:p>
        </w:tc>
        <w:tc>
          <w:tcPr>
            <w:tcW w:w="116" w:type="pct"/>
            <w:vAlign w:val="bottom"/>
          </w:tcPr>
          <w:p w14:paraId="0D4A36DB" w14:textId="77777777" w:rsidR="00FC2B3A" w:rsidRPr="0093447E" w:rsidRDefault="00FC2B3A">
            <w:pPr>
              <w:spacing w:line="240" w:lineRule="atLeast"/>
              <w:jc w:val="right"/>
              <w:rPr>
                <w:rFonts w:ascii="Arial" w:hAnsi="Arial" w:cs="Arial"/>
                <w:color w:val="0000FF"/>
              </w:rPr>
            </w:pPr>
          </w:p>
        </w:tc>
      </w:tr>
      <w:tr w:rsidR="00AB7535" w:rsidRPr="0093447E" w14:paraId="0590290E" w14:textId="77777777" w:rsidTr="00A0371A">
        <w:trPr>
          <w:cantSplit/>
        </w:trPr>
        <w:tc>
          <w:tcPr>
            <w:tcW w:w="111" w:type="pct"/>
          </w:tcPr>
          <w:p w14:paraId="41692B91" w14:textId="77777777" w:rsidR="001B3502" w:rsidRPr="0093447E" w:rsidRDefault="001B3502">
            <w:pPr>
              <w:spacing w:line="240" w:lineRule="atLeast"/>
              <w:rPr>
                <w:rFonts w:ascii="Arial" w:hAnsi="Arial" w:cs="Arial"/>
                <w:color w:val="0000FF"/>
              </w:rPr>
            </w:pPr>
          </w:p>
        </w:tc>
        <w:tc>
          <w:tcPr>
            <w:tcW w:w="322" w:type="pct"/>
          </w:tcPr>
          <w:p w14:paraId="7AB94319" w14:textId="77777777" w:rsidR="001B3502" w:rsidRPr="0093447E" w:rsidRDefault="001B3502">
            <w:pPr>
              <w:spacing w:line="240" w:lineRule="atLeast"/>
              <w:rPr>
                <w:rFonts w:ascii="Arial" w:hAnsi="Arial" w:cs="Arial"/>
                <w:color w:val="0000FF"/>
              </w:rPr>
            </w:pPr>
          </w:p>
        </w:tc>
        <w:tc>
          <w:tcPr>
            <w:tcW w:w="435" w:type="pct"/>
          </w:tcPr>
          <w:p w14:paraId="305005BA" w14:textId="77777777" w:rsidR="001B3502" w:rsidRPr="0093447E" w:rsidRDefault="008A2E41">
            <w:pPr>
              <w:spacing w:line="240" w:lineRule="atLeast"/>
              <w:rPr>
                <w:rFonts w:ascii="Arial" w:hAnsi="Arial" w:cs="Arial"/>
                <w:color w:val="0000FF"/>
              </w:rPr>
            </w:pPr>
            <w:r w:rsidRPr="0093447E">
              <w:rPr>
                <w:rFonts w:ascii="Arial" w:eastAsia="Calibri" w:hAnsi="Arial" w:cs="Arial"/>
                <w:color w:val="0000FF"/>
                <w:lang w:val="fr-BE"/>
              </w:rPr>
              <w:t>560895</w:t>
            </w:r>
          </w:p>
        </w:tc>
        <w:tc>
          <w:tcPr>
            <w:tcW w:w="435" w:type="pct"/>
          </w:tcPr>
          <w:p w14:paraId="08F87CED" w14:textId="77777777" w:rsidR="001B3502" w:rsidRPr="0093447E" w:rsidRDefault="001B3502">
            <w:pPr>
              <w:spacing w:line="240" w:lineRule="atLeast"/>
              <w:rPr>
                <w:rFonts w:ascii="Arial" w:hAnsi="Arial" w:cs="Arial"/>
                <w:color w:val="0000FF"/>
              </w:rPr>
            </w:pPr>
          </w:p>
        </w:tc>
        <w:tc>
          <w:tcPr>
            <w:tcW w:w="2922" w:type="pct"/>
            <w:gridSpan w:val="4"/>
          </w:tcPr>
          <w:p w14:paraId="3FDD4718" w14:textId="77777777" w:rsidR="001B3502" w:rsidRPr="0093447E" w:rsidRDefault="00F142B0">
            <w:pPr>
              <w:spacing w:line="240" w:lineRule="atLeast"/>
              <w:jc w:val="both"/>
              <w:rPr>
                <w:rFonts w:ascii="Arial" w:hAnsi="Arial" w:cs="Arial"/>
                <w:color w:val="0000FF"/>
              </w:rPr>
            </w:pPr>
            <w:r w:rsidRPr="0093447E">
              <w:rPr>
                <w:rFonts w:ascii="Arial" w:eastAsia="Calibri" w:hAnsi="Arial" w:cs="Arial"/>
                <w:color w:val="0000FF"/>
              </w:rPr>
              <w:t>Individuele kinesitherapiezitting waarbij de persoonlijke betrokkenheid van de kinesitherapeut per rechthebbende een globale gemiddelde duur van 30 minuten heeft</w:t>
            </w:r>
          </w:p>
        </w:tc>
        <w:tc>
          <w:tcPr>
            <w:tcW w:w="280" w:type="pct"/>
            <w:vAlign w:val="bottom"/>
          </w:tcPr>
          <w:p w14:paraId="26FD49FF" w14:textId="77777777" w:rsidR="001B3502" w:rsidRPr="0093447E" w:rsidRDefault="001B3502">
            <w:pPr>
              <w:spacing w:line="240" w:lineRule="atLeast"/>
              <w:jc w:val="right"/>
              <w:rPr>
                <w:rFonts w:ascii="Arial" w:hAnsi="Arial" w:cs="Arial"/>
                <w:color w:val="0000FF"/>
              </w:rPr>
            </w:pPr>
            <w:r w:rsidRPr="0093447E">
              <w:rPr>
                <w:rFonts w:ascii="Arial" w:hAnsi="Arial" w:cs="Arial"/>
                <w:color w:val="0000FF"/>
              </w:rPr>
              <w:t>M</w:t>
            </w:r>
          </w:p>
        </w:tc>
        <w:tc>
          <w:tcPr>
            <w:tcW w:w="379" w:type="pct"/>
            <w:vAlign w:val="bottom"/>
          </w:tcPr>
          <w:p w14:paraId="5E0C9327" w14:textId="77777777" w:rsidR="001B3502" w:rsidRPr="0093447E" w:rsidRDefault="001B3502">
            <w:pPr>
              <w:spacing w:line="240" w:lineRule="atLeast"/>
              <w:jc w:val="right"/>
              <w:rPr>
                <w:rFonts w:ascii="Arial" w:hAnsi="Arial" w:cs="Arial"/>
                <w:color w:val="0000FF"/>
              </w:rPr>
            </w:pPr>
            <w:r w:rsidRPr="0093447E">
              <w:rPr>
                <w:rFonts w:ascii="Arial" w:hAnsi="Arial" w:cs="Arial"/>
                <w:color w:val="0000FF"/>
              </w:rPr>
              <w:t>24</w:t>
            </w:r>
          </w:p>
        </w:tc>
        <w:tc>
          <w:tcPr>
            <w:tcW w:w="116" w:type="pct"/>
            <w:vAlign w:val="bottom"/>
          </w:tcPr>
          <w:p w14:paraId="23761F01" w14:textId="77777777" w:rsidR="001B3502" w:rsidRPr="0093447E" w:rsidRDefault="00AF4E2F">
            <w:pPr>
              <w:spacing w:line="240" w:lineRule="atLeast"/>
              <w:jc w:val="right"/>
              <w:rPr>
                <w:rFonts w:ascii="Arial" w:hAnsi="Arial" w:cs="Arial"/>
                <w:color w:val="0000FF"/>
              </w:rPr>
            </w:pPr>
            <w:r w:rsidRPr="0093447E">
              <w:rPr>
                <w:rFonts w:ascii="Arial" w:hAnsi="Arial"/>
                <w:color w:val="0000FF"/>
              </w:rPr>
              <w:t>"</w:t>
            </w:r>
          </w:p>
        </w:tc>
      </w:tr>
      <w:tr w:rsidR="00AB7535" w:rsidRPr="0093447E" w14:paraId="1650D1C2" w14:textId="77777777" w:rsidTr="00A0371A">
        <w:trPr>
          <w:cantSplit/>
        </w:trPr>
        <w:tc>
          <w:tcPr>
            <w:tcW w:w="111" w:type="pct"/>
          </w:tcPr>
          <w:p w14:paraId="0683C0B3" w14:textId="77777777" w:rsidR="000A19DA" w:rsidRPr="0093447E" w:rsidRDefault="000A19DA">
            <w:pPr>
              <w:spacing w:line="240" w:lineRule="atLeast"/>
              <w:rPr>
                <w:rFonts w:ascii="Arial" w:hAnsi="Arial" w:cs="Arial"/>
                <w:color w:val="0000FF"/>
              </w:rPr>
            </w:pPr>
          </w:p>
        </w:tc>
        <w:tc>
          <w:tcPr>
            <w:tcW w:w="322" w:type="pct"/>
          </w:tcPr>
          <w:p w14:paraId="078458DD" w14:textId="77777777" w:rsidR="001B3502" w:rsidRPr="0093447E" w:rsidRDefault="001B3502">
            <w:pPr>
              <w:spacing w:line="240" w:lineRule="atLeast"/>
              <w:rPr>
                <w:rFonts w:ascii="Arial" w:hAnsi="Arial" w:cs="Arial"/>
                <w:color w:val="0000FF"/>
              </w:rPr>
            </w:pPr>
          </w:p>
        </w:tc>
        <w:tc>
          <w:tcPr>
            <w:tcW w:w="435" w:type="pct"/>
          </w:tcPr>
          <w:p w14:paraId="7B51D4D9" w14:textId="77777777" w:rsidR="001B3502" w:rsidRPr="0093447E" w:rsidRDefault="001B3502">
            <w:pPr>
              <w:spacing w:line="240" w:lineRule="atLeast"/>
              <w:rPr>
                <w:rFonts w:ascii="Arial" w:hAnsi="Arial" w:cs="Arial"/>
                <w:color w:val="0000FF"/>
              </w:rPr>
            </w:pPr>
          </w:p>
        </w:tc>
        <w:tc>
          <w:tcPr>
            <w:tcW w:w="435" w:type="pct"/>
          </w:tcPr>
          <w:p w14:paraId="0D5F7C60" w14:textId="77777777" w:rsidR="001B3502" w:rsidRPr="0093447E" w:rsidRDefault="001B3502">
            <w:pPr>
              <w:spacing w:line="240" w:lineRule="atLeast"/>
              <w:rPr>
                <w:rFonts w:ascii="Arial" w:hAnsi="Arial" w:cs="Arial"/>
                <w:color w:val="0000FF"/>
              </w:rPr>
            </w:pPr>
          </w:p>
        </w:tc>
        <w:tc>
          <w:tcPr>
            <w:tcW w:w="2922" w:type="pct"/>
            <w:gridSpan w:val="4"/>
          </w:tcPr>
          <w:p w14:paraId="233325F3" w14:textId="77777777" w:rsidR="001B3502" w:rsidRPr="0093447E" w:rsidRDefault="001B3502">
            <w:pPr>
              <w:spacing w:line="240" w:lineRule="atLeast"/>
              <w:jc w:val="both"/>
              <w:rPr>
                <w:rFonts w:ascii="Arial" w:hAnsi="Arial" w:cs="Arial"/>
                <w:color w:val="0000FF"/>
              </w:rPr>
            </w:pPr>
          </w:p>
        </w:tc>
        <w:tc>
          <w:tcPr>
            <w:tcW w:w="280" w:type="pct"/>
            <w:vAlign w:val="bottom"/>
          </w:tcPr>
          <w:p w14:paraId="7C43A228" w14:textId="77777777" w:rsidR="001B3502" w:rsidRPr="0093447E" w:rsidRDefault="001B3502">
            <w:pPr>
              <w:spacing w:line="240" w:lineRule="atLeast"/>
              <w:jc w:val="right"/>
              <w:rPr>
                <w:rFonts w:ascii="Arial" w:hAnsi="Arial" w:cs="Arial"/>
                <w:color w:val="0000FF"/>
              </w:rPr>
            </w:pPr>
          </w:p>
        </w:tc>
        <w:tc>
          <w:tcPr>
            <w:tcW w:w="379" w:type="pct"/>
            <w:vAlign w:val="bottom"/>
          </w:tcPr>
          <w:p w14:paraId="49B0D24A" w14:textId="77777777" w:rsidR="001B3502" w:rsidRPr="0093447E" w:rsidRDefault="001B3502">
            <w:pPr>
              <w:spacing w:line="240" w:lineRule="atLeast"/>
              <w:jc w:val="right"/>
              <w:rPr>
                <w:rFonts w:ascii="Arial" w:hAnsi="Arial" w:cs="Arial"/>
                <w:color w:val="0000FF"/>
              </w:rPr>
            </w:pPr>
          </w:p>
        </w:tc>
        <w:tc>
          <w:tcPr>
            <w:tcW w:w="116" w:type="pct"/>
            <w:vAlign w:val="bottom"/>
          </w:tcPr>
          <w:p w14:paraId="1F80412B" w14:textId="77777777" w:rsidR="001B3502" w:rsidRPr="0093447E" w:rsidRDefault="001B3502">
            <w:pPr>
              <w:spacing w:line="240" w:lineRule="atLeast"/>
              <w:jc w:val="right"/>
              <w:rPr>
                <w:rFonts w:ascii="Arial" w:hAnsi="Arial" w:cs="Arial"/>
                <w:color w:val="0000FF"/>
              </w:rPr>
            </w:pPr>
          </w:p>
        </w:tc>
      </w:tr>
      <w:tr w:rsidR="00816B4B" w:rsidRPr="0093447E" w14:paraId="4810E23E" w14:textId="77777777" w:rsidTr="00816B4B">
        <w:trPr>
          <w:cantSplit/>
        </w:trPr>
        <w:tc>
          <w:tcPr>
            <w:tcW w:w="111" w:type="pct"/>
          </w:tcPr>
          <w:p w14:paraId="358BCFBA" w14:textId="77777777" w:rsidR="00816B4B" w:rsidRPr="0093447E" w:rsidRDefault="00816B4B">
            <w:pPr>
              <w:spacing w:line="240" w:lineRule="atLeast"/>
              <w:rPr>
                <w:rFonts w:ascii="Arial" w:hAnsi="Arial" w:cs="Arial"/>
                <w:color w:val="0000FF"/>
              </w:rPr>
            </w:pPr>
          </w:p>
        </w:tc>
        <w:tc>
          <w:tcPr>
            <w:tcW w:w="322" w:type="pct"/>
          </w:tcPr>
          <w:p w14:paraId="4FACDAA7" w14:textId="77777777" w:rsidR="00816B4B" w:rsidRPr="0093447E" w:rsidRDefault="00816B4B">
            <w:pPr>
              <w:spacing w:line="240" w:lineRule="atLeast"/>
              <w:rPr>
                <w:rFonts w:ascii="Arial" w:hAnsi="Arial" w:cs="Arial"/>
                <w:color w:val="0000FF"/>
              </w:rPr>
            </w:pPr>
          </w:p>
        </w:tc>
        <w:tc>
          <w:tcPr>
            <w:tcW w:w="435" w:type="pct"/>
          </w:tcPr>
          <w:p w14:paraId="354D0878" w14:textId="77777777" w:rsidR="00816B4B" w:rsidRPr="0093447E" w:rsidRDefault="00816B4B">
            <w:pPr>
              <w:spacing w:line="240" w:lineRule="atLeast"/>
              <w:rPr>
                <w:rFonts w:ascii="Arial" w:hAnsi="Arial" w:cs="Arial"/>
                <w:color w:val="0000FF"/>
              </w:rPr>
            </w:pPr>
          </w:p>
        </w:tc>
        <w:tc>
          <w:tcPr>
            <w:tcW w:w="435" w:type="pct"/>
          </w:tcPr>
          <w:p w14:paraId="674AA83A" w14:textId="77777777" w:rsidR="00816B4B" w:rsidRPr="0093447E" w:rsidRDefault="00816B4B">
            <w:pPr>
              <w:spacing w:line="240" w:lineRule="atLeast"/>
              <w:rPr>
                <w:rFonts w:ascii="Arial" w:hAnsi="Arial" w:cs="Arial"/>
                <w:color w:val="0000FF"/>
              </w:rPr>
            </w:pPr>
          </w:p>
        </w:tc>
        <w:tc>
          <w:tcPr>
            <w:tcW w:w="3581" w:type="pct"/>
            <w:gridSpan w:val="6"/>
          </w:tcPr>
          <w:p w14:paraId="6FC1FD62" w14:textId="4B6BC241" w:rsidR="00816B4B" w:rsidRPr="0093447E" w:rsidRDefault="00816B4B" w:rsidP="00816B4B">
            <w:pPr>
              <w:spacing w:line="240" w:lineRule="atLeast"/>
              <w:jc w:val="both"/>
              <w:rPr>
                <w:rFonts w:ascii="Arial" w:hAnsi="Arial" w:cs="Arial"/>
                <w:color w:val="0000FF"/>
              </w:rPr>
            </w:pPr>
            <w:r w:rsidRPr="0093447E">
              <w:rPr>
                <w:rFonts w:ascii="Arial" w:hAnsi="Arial"/>
                <w:i/>
                <w:color w:val="0000FF"/>
                <w:sz w:val="18"/>
              </w:rPr>
              <w:t>"K.B. 21.2.2014" (in werking 1.5.2014) + Erratum B.S. 14.5.2014</w:t>
            </w:r>
          </w:p>
        </w:tc>
        <w:tc>
          <w:tcPr>
            <w:tcW w:w="116" w:type="pct"/>
            <w:vAlign w:val="bottom"/>
          </w:tcPr>
          <w:p w14:paraId="002289E6" w14:textId="77777777" w:rsidR="00816B4B" w:rsidRPr="0093447E" w:rsidRDefault="00816B4B">
            <w:pPr>
              <w:spacing w:line="240" w:lineRule="atLeast"/>
              <w:jc w:val="right"/>
              <w:rPr>
                <w:rFonts w:ascii="Arial" w:hAnsi="Arial" w:cs="Arial"/>
                <w:color w:val="0000FF"/>
              </w:rPr>
            </w:pPr>
          </w:p>
        </w:tc>
      </w:tr>
      <w:tr w:rsidR="00AB7535" w:rsidRPr="0093447E" w14:paraId="179FA2C0" w14:textId="77777777" w:rsidTr="00A0371A">
        <w:trPr>
          <w:cantSplit/>
        </w:trPr>
        <w:tc>
          <w:tcPr>
            <w:tcW w:w="111" w:type="pct"/>
          </w:tcPr>
          <w:p w14:paraId="4AC44C60" w14:textId="77777777" w:rsidR="008A2E41" w:rsidRPr="0093447E" w:rsidRDefault="00AF4E2F">
            <w:pPr>
              <w:spacing w:line="240" w:lineRule="atLeast"/>
              <w:rPr>
                <w:rFonts w:ascii="Arial" w:hAnsi="Arial" w:cs="Arial"/>
                <w:color w:val="0000FF"/>
              </w:rPr>
            </w:pPr>
            <w:r w:rsidRPr="0093447E">
              <w:rPr>
                <w:rFonts w:ascii="Arial" w:hAnsi="Arial"/>
                <w:color w:val="0000FF"/>
              </w:rPr>
              <w:t>"</w:t>
            </w:r>
          </w:p>
        </w:tc>
        <w:tc>
          <w:tcPr>
            <w:tcW w:w="322" w:type="pct"/>
          </w:tcPr>
          <w:p w14:paraId="67B2DDA8" w14:textId="77777777" w:rsidR="008A2E41" w:rsidRPr="0093447E" w:rsidRDefault="008A2E41">
            <w:pPr>
              <w:spacing w:line="240" w:lineRule="atLeast"/>
              <w:rPr>
                <w:rFonts w:ascii="Arial" w:hAnsi="Arial" w:cs="Arial"/>
                <w:color w:val="0000FF"/>
              </w:rPr>
            </w:pPr>
          </w:p>
        </w:tc>
        <w:tc>
          <w:tcPr>
            <w:tcW w:w="435" w:type="pct"/>
          </w:tcPr>
          <w:p w14:paraId="53EE6D9E" w14:textId="77777777" w:rsidR="008A2E41" w:rsidRPr="0093447E" w:rsidRDefault="008A2E41">
            <w:pPr>
              <w:spacing w:line="240" w:lineRule="atLeast"/>
              <w:rPr>
                <w:rFonts w:ascii="Arial" w:hAnsi="Arial" w:cs="Arial"/>
                <w:color w:val="0000FF"/>
              </w:rPr>
            </w:pPr>
            <w:r w:rsidRPr="0093447E">
              <w:rPr>
                <w:rFonts w:ascii="Arial" w:eastAsia="Calibri" w:hAnsi="Arial" w:cs="Arial"/>
                <w:color w:val="0000FF"/>
                <w:lang w:val="fr-BE"/>
              </w:rPr>
              <w:t>560932</w:t>
            </w:r>
          </w:p>
        </w:tc>
        <w:tc>
          <w:tcPr>
            <w:tcW w:w="435" w:type="pct"/>
          </w:tcPr>
          <w:p w14:paraId="7CF01C56" w14:textId="77777777" w:rsidR="008A2E41" w:rsidRPr="0093447E" w:rsidRDefault="008A2E41">
            <w:pPr>
              <w:spacing w:line="240" w:lineRule="atLeast"/>
              <w:rPr>
                <w:rFonts w:ascii="Arial" w:hAnsi="Arial" w:cs="Arial"/>
                <w:color w:val="0000FF"/>
              </w:rPr>
            </w:pPr>
          </w:p>
        </w:tc>
        <w:tc>
          <w:tcPr>
            <w:tcW w:w="2922" w:type="pct"/>
            <w:gridSpan w:val="4"/>
          </w:tcPr>
          <w:p w14:paraId="227C1C8F" w14:textId="77777777" w:rsidR="008A2E41" w:rsidRPr="0093447E" w:rsidRDefault="008A2E41">
            <w:pPr>
              <w:spacing w:line="240" w:lineRule="atLeast"/>
              <w:jc w:val="both"/>
              <w:rPr>
                <w:rFonts w:ascii="Arial" w:hAnsi="Arial" w:cs="Arial"/>
                <w:color w:val="0000FF"/>
              </w:rPr>
            </w:pPr>
            <w:r w:rsidRPr="0093447E">
              <w:rPr>
                <w:rFonts w:ascii="Arial" w:eastAsia="Calibri" w:hAnsi="Arial" w:cs="Arial"/>
                <w:color w:val="0000FF"/>
              </w:rPr>
              <w:t>Individuele kinesitherapiezitting waarbij de persoonlijke betrokkenheid van de kinesitherapeut per rechthebbende een globale gemiddelde duur van 15 minuten heef</w:t>
            </w:r>
            <w:r w:rsidR="00AF4E2F" w:rsidRPr="0093447E">
              <w:rPr>
                <w:rFonts w:ascii="Arial" w:eastAsia="Calibri" w:hAnsi="Arial" w:cs="Arial"/>
                <w:color w:val="0000FF"/>
              </w:rPr>
              <w:t>t</w:t>
            </w:r>
            <w:r w:rsidRPr="0093447E">
              <w:rPr>
                <w:rFonts w:ascii="Arial" w:eastAsia="Calibri" w:hAnsi="Arial" w:cs="Arial"/>
                <w:color w:val="0000FF"/>
              </w:rPr>
              <w:t xml:space="preserve"> : 2</w:t>
            </w:r>
            <w:r w:rsidRPr="0093447E">
              <w:rPr>
                <w:rFonts w:ascii="Arial" w:eastAsia="Calibri" w:hAnsi="Arial" w:cs="Arial"/>
                <w:color w:val="0000FF"/>
                <w:vertAlign w:val="superscript"/>
              </w:rPr>
              <w:t>de</w:t>
            </w:r>
            <w:r w:rsidRPr="0093447E">
              <w:rPr>
                <w:rFonts w:ascii="Arial" w:eastAsia="Calibri" w:hAnsi="Arial" w:cs="Arial"/>
                <w:color w:val="0000FF"/>
              </w:rPr>
              <w:t xml:space="preserve"> zitting van de dag overeenkomstig de bepalingen van §11</w:t>
            </w:r>
          </w:p>
        </w:tc>
        <w:tc>
          <w:tcPr>
            <w:tcW w:w="280" w:type="pct"/>
            <w:vAlign w:val="bottom"/>
          </w:tcPr>
          <w:p w14:paraId="0E60639B" w14:textId="77777777" w:rsidR="008A2E41" w:rsidRPr="0093447E" w:rsidRDefault="008A2E41">
            <w:pPr>
              <w:spacing w:line="240" w:lineRule="atLeast"/>
              <w:jc w:val="right"/>
              <w:rPr>
                <w:rFonts w:ascii="Arial" w:hAnsi="Arial" w:cs="Arial"/>
                <w:color w:val="0000FF"/>
              </w:rPr>
            </w:pPr>
            <w:r w:rsidRPr="0093447E">
              <w:rPr>
                <w:rFonts w:ascii="Arial" w:eastAsia="Calibri" w:hAnsi="Arial" w:cs="Arial"/>
                <w:color w:val="0000FF"/>
              </w:rPr>
              <w:t>M</w:t>
            </w:r>
          </w:p>
        </w:tc>
        <w:tc>
          <w:tcPr>
            <w:tcW w:w="379" w:type="pct"/>
            <w:vAlign w:val="bottom"/>
          </w:tcPr>
          <w:p w14:paraId="22D9F9FE" w14:textId="77777777" w:rsidR="008A2E41" w:rsidRPr="0093447E" w:rsidRDefault="008A2E41">
            <w:pPr>
              <w:spacing w:line="240" w:lineRule="atLeast"/>
              <w:jc w:val="right"/>
              <w:rPr>
                <w:rFonts w:ascii="Arial" w:hAnsi="Arial" w:cs="Arial"/>
                <w:color w:val="0000FF"/>
              </w:rPr>
            </w:pPr>
            <w:r w:rsidRPr="0093447E">
              <w:rPr>
                <w:rFonts w:ascii="Arial" w:eastAsia="Calibri" w:hAnsi="Arial" w:cs="Arial"/>
                <w:color w:val="0000FF"/>
              </w:rPr>
              <w:t>12</w:t>
            </w:r>
          </w:p>
        </w:tc>
        <w:tc>
          <w:tcPr>
            <w:tcW w:w="116" w:type="pct"/>
            <w:vAlign w:val="bottom"/>
          </w:tcPr>
          <w:p w14:paraId="1F584018" w14:textId="77777777" w:rsidR="008A2E41" w:rsidRPr="0093447E" w:rsidRDefault="00AF4E2F">
            <w:pPr>
              <w:spacing w:line="240" w:lineRule="atLeast"/>
              <w:jc w:val="right"/>
              <w:rPr>
                <w:rFonts w:ascii="Arial" w:hAnsi="Arial" w:cs="Arial"/>
                <w:color w:val="0000FF"/>
              </w:rPr>
            </w:pPr>
            <w:r w:rsidRPr="0093447E">
              <w:rPr>
                <w:rFonts w:ascii="Arial" w:hAnsi="Arial"/>
                <w:color w:val="0000FF"/>
              </w:rPr>
              <w:t>"</w:t>
            </w:r>
          </w:p>
        </w:tc>
      </w:tr>
      <w:tr w:rsidR="00AB7535" w:rsidRPr="0093447E" w14:paraId="6CCB2E7A" w14:textId="77777777" w:rsidTr="00A0371A">
        <w:trPr>
          <w:cantSplit/>
        </w:trPr>
        <w:tc>
          <w:tcPr>
            <w:tcW w:w="111" w:type="pct"/>
          </w:tcPr>
          <w:p w14:paraId="623364E8" w14:textId="77777777" w:rsidR="008A2E41" w:rsidRPr="0093447E" w:rsidRDefault="008A2E41">
            <w:pPr>
              <w:spacing w:line="240" w:lineRule="atLeast"/>
              <w:rPr>
                <w:rFonts w:ascii="Arial" w:hAnsi="Arial" w:cs="Arial"/>
                <w:color w:val="0000FF"/>
              </w:rPr>
            </w:pPr>
          </w:p>
        </w:tc>
        <w:tc>
          <w:tcPr>
            <w:tcW w:w="322" w:type="pct"/>
          </w:tcPr>
          <w:p w14:paraId="68B30B38" w14:textId="77777777" w:rsidR="008A2E41" w:rsidRPr="0093447E" w:rsidRDefault="008A2E41">
            <w:pPr>
              <w:spacing w:line="240" w:lineRule="atLeast"/>
              <w:rPr>
                <w:rFonts w:ascii="Arial" w:hAnsi="Arial" w:cs="Arial"/>
                <w:color w:val="0000FF"/>
              </w:rPr>
            </w:pPr>
          </w:p>
        </w:tc>
        <w:tc>
          <w:tcPr>
            <w:tcW w:w="435" w:type="pct"/>
          </w:tcPr>
          <w:p w14:paraId="37C2559C" w14:textId="77777777" w:rsidR="008A2E41" w:rsidRPr="0093447E" w:rsidRDefault="008A2E41">
            <w:pPr>
              <w:spacing w:line="240" w:lineRule="atLeast"/>
              <w:rPr>
                <w:rFonts w:ascii="Arial" w:hAnsi="Arial" w:cs="Arial"/>
                <w:color w:val="0000FF"/>
              </w:rPr>
            </w:pPr>
          </w:p>
        </w:tc>
        <w:tc>
          <w:tcPr>
            <w:tcW w:w="435" w:type="pct"/>
          </w:tcPr>
          <w:p w14:paraId="355B1B96" w14:textId="77777777" w:rsidR="008A2E41" w:rsidRPr="0093447E" w:rsidRDefault="008A2E41">
            <w:pPr>
              <w:spacing w:line="240" w:lineRule="atLeast"/>
              <w:rPr>
                <w:rFonts w:ascii="Arial" w:hAnsi="Arial" w:cs="Arial"/>
                <w:color w:val="0000FF"/>
              </w:rPr>
            </w:pPr>
          </w:p>
        </w:tc>
        <w:tc>
          <w:tcPr>
            <w:tcW w:w="2922" w:type="pct"/>
            <w:gridSpan w:val="4"/>
          </w:tcPr>
          <w:p w14:paraId="033E2223" w14:textId="77777777" w:rsidR="008A2E41" w:rsidRPr="0093447E" w:rsidRDefault="008A2E41">
            <w:pPr>
              <w:spacing w:line="240" w:lineRule="atLeast"/>
              <w:jc w:val="both"/>
              <w:rPr>
                <w:rFonts w:ascii="Arial" w:hAnsi="Arial" w:cs="Arial"/>
                <w:color w:val="0000FF"/>
              </w:rPr>
            </w:pPr>
          </w:p>
        </w:tc>
        <w:tc>
          <w:tcPr>
            <w:tcW w:w="280" w:type="pct"/>
            <w:vAlign w:val="bottom"/>
          </w:tcPr>
          <w:p w14:paraId="01B047A0" w14:textId="77777777" w:rsidR="008A2E41" w:rsidRPr="0093447E" w:rsidRDefault="008A2E41">
            <w:pPr>
              <w:spacing w:line="240" w:lineRule="atLeast"/>
              <w:jc w:val="right"/>
              <w:rPr>
                <w:rFonts w:ascii="Arial" w:hAnsi="Arial" w:cs="Arial"/>
                <w:color w:val="0000FF"/>
              </w:rPr>
            </w:pPr>
          </w:p>
        </w:tc>
        <w:tc>
          <w:tcPr>
            <w:tcW w:w="379" w:type="pct"/>
            <w:vAlign w:val="bottom"/>
          </w:tcPr>
          <w:p w14:paraId="62B86D5D" w14:textId="77777777" w:rsidR="008A2E41" w:rsidRPr="0093447E" w:rsidRDefault="008A2E41">
            <w:pPr>
              <w:spacing w:line="240" w:lineRule="atLeast"/>
              <w:jc w:val="right"/>
              <w:rPr>
                <w:rFonts w:ascii="Arial" w:hAnsi="Arial" w:cs="Arial"/>
                <w:color w:val="0000FF"/>
              </w:rPr>
            </w:pPr>
          </w:p>
        </w:tc>
        <w:tc>
          <w:tcPr>
            <w:tcW w:w="116" w:type="pct"/>
            <w:vAlign w:val="bottom"/>
          </w:tcPr>
          <w:p w14:paraId="58486803" w14:textId="77777777" w:rsidR="008A2E41" w:rsidRPr="0093447E" w:rsidRDefault="008A2E41">
            <w:pPr>
              <w:spacing w:line="240" w:lineRule="atLeast"/>
              <w:jc w:val="right"/>
              <w:rPr>
                <w:rFonts w:ascii="Arial" w:hAnsi="Arial" w:cs="Arial"/>
                <w:color w:val="0000FF"/>
              </w:rPr>
            </w:pPr>
          </w:p>
        </w:tc>
      </w:tr>
      <w:tr w:rsidR="00A0371A" w:rsidRPr="0093447E" w14:paraId="0DE6BF4C" w14:textId="77777777" w:rsidTr="00A0371A">
        <w:trPr>
          <w:cantSplit/>
        </w:trPr>
        <w:tc>
          <w:tcPr>
            <w:tcW w:w="111" w:type="pct"/>
          </w:tcPr>
          <w:p w14:paraId="49C2F408" w14:textId="77777777" w:rsidR="00503B07" w:rsidRPr="0093447E" w:rsidRDefault="00503B07">
            <w:pPr>
              <w:spacing w:line="240" w:lineRule="atLeast"/>
              <w:rPr>
                <w:rFonts w:ascii="Arial" w:hAnsi="Arial" w:cs="Arial"/>
                <w:color w:val="0000FF"/>
              </w:rPr>
            </w:pPr>
          </w:p>
        </w:tc>
        <w:tc>
          <w:tcPr>
            <w:tcW w:w="322" w:type="pct"/>
          </w:tcPr>
          <w:p w14:paraId="5718BE88" w14:textId="77777777" w:rsidR="00503B07" w:rsidRPr="0093447E" w:rsidRDefault="00503B07">
            <w:pPr>
              <w:spacing w:line="240" w:lineRule="atLeast"/>
              <w:rPr>
                <w:rFonts w:ascii="Arial" w:hAnsi="Arial" w:cs="Arial"/>
                <w:color w:val="0000FF"/>
              </w:rPr>
            </w:pPr>
          </w:p>
        </w:tc>
        <w:tc>
          <w:tcPr>
            <w:tcW w:w="435" w:type="pct"/>
          </w:tcPr>
          <w:p w14:paraId="6B524943" w14:textId="77777777" w:rsidR="00503B07" w:rsidRPr="0093447E" w:rsidRDefault="00503B07">
            <w:pPr>
              <w:spacing w:line="240" w:lineRule="atLeast"/>
              <w:rPr>
                <w:rFonts w:ascii="Arial" w:hAnsi="Arial" w:cs="Arial"/>
                <w:color w:val="0000FF"/>
              </w:rPr>
            </w:pPr>
          </w:p>
        </w:tc>
        <w:tc>
          <w:tcPr>
            <w:tcW w:w="435" w:type="pct"/>
          </w:tcPr>
          <w:p w14:paraId="4ED171B8" w14:textId="77777777" w:rsidR="00503B07" w:rsidRPr="0093447E" w:rsidRDefault="00503B07">
            <w:pPr>
              <w:spacing w:line="240" w:lineRule="atLeast"/>
              <w:rPr>
                <w:rFonts w:ascii="Arial" w:hAnsi="Arial" w:cs="Arial"/>
                <w:color w:val="0000FF"/>
              </w:rPr>
            </w:pPr>
          </w:p>
        </w:tc>
        <w:tc>
          <w:tcPr>
            <w:tcW w:w="3581" w:type="pct"/>
            <w:gridSpan w:val="6"/>
          </w:tcPr>
          <w:p w14:paraId="399C5A81" w14:textId="02603720" w:rsidR="00503B07" w:rsidRPr="00503B07" w:rsidRDefault="00503B07" w:rsidP="00503B07">
            <w:pPr>
              <w:spacing w:line="240" w:lineRule="atLeast"/>
              <w:jc w:val="both"/>
              <w:rPr>
                <w:rFonts w:ascii="Arial" w:hAnsi="Arial"/>
                <w:i/>
                <w:color w:val="0000FF"/>
                <w:sz w:val="18"/>
              </w:rPr>
            </w:pPr>
            <w:r w:rsidRPr="0093447E">
              <w:rPr>
                <w:rFonts w:ascii="Arial" w:hAnsi="Arial"/>
                <w:i/>
                <w:color w:val="0000FF"/>
                <w:sz w:val="18"/>
              </w:rPr>
              <w:t>"K.B. 21.2.2014" (in werking 1.5.2014)</w:t>
            </w:r>
          </w:p>
        </w:tc>
        <w:tc>
          <w:tcPr>
            <w:tcW w:w="116" w:type="pct"/>
            <w:vAlign w:val="bottom"/>
          </w:tcPr>
          <w:p w14:paraId="3E48E785" w14:textId="77777777" w:rsidR="00503B07" w:rsidRPr="0093447E" w:rsidRDefault="00503B07">
            <w:pPr>
              <w:spacing w:line="240" w:lineRule="atLeast"/>
              <w:jc w:val="right"/>
              <w:rPr>
                <w:rFonts w:ascii="Arial" w:hAnsi="Arial" w:cs="Arial"/>
                <w:color w:val="0000FF"/>
              </w:rPr>
            </w:pPr>
          </w:p>
        </w:tc>
      </w:tr>
      <w:tr w:rsidR="00AB7535" w:rsidRPr="0093447E" w14:paraId="2293CB98" w14:textId="77777777" w:rsidTr="00A0371A">
        <w:trPr>
          <w:cantSplit/>
        </w:trPr>
        <w:tc>
          <w:tcPr>
            <w:tcW w:w="111" w:type="pct"/>
          </w:tcPr>
          <w:p w14:paraId="68458240" w14:textId="77777777" w:rsidR="001B3502" w:rsidRPr="0093447E" w:rsidRDefault="00AF4E2F">
            <w:pPr>
              <w:spacing w:line="240" w:lineRule="atLeast"/>
              <w:rPr>
                <w:rFonts w:ascii="Arial" w:hAnsi="Arial" w:cs="Arial"/>
                <w:color w:val="0000FF"/>
              </w:rPr>
            </w:pPr>
            <w:r w:rsidRPr="0093447E">
              <w:rPr>
                <w:rFonts w:ascii="Arial" w:hAnsi="Arial"/>
                <w:color w:val="0000FF"/>
              </w:rPr>
              <w:t>"</w:t>
            </w:r>
          </w:p>
        </w:tc>
        <w:tc>
          <w:tcPr>
            <w:tcW w:w="322" w:type="pct"/>
          </w:tcPr>
          <w:p w14:paraId="4DA2C191" w14:textId="77777777" w:rsidR="001B3502" w:rsidRPr="0093447E" w:rsidRDefault="001B3502">
            <w:pPr>
              <w:spacing w:line="240" w:lineRule="atLeast"/>
              <w:rPr>
                <w:rFonts w:ascii="Arial" w:hAnsi="Arial" w:cs="Arial"/>
                <w:color w:val="0000FF"/>
              </w:rPr>
            </w:pPr>
          </w:p>
        </w:tc>
        <w:tc>
          <w:tcPr>
            <w:tcW w:w="435" w:type="pct"/>
          </w:tcPr>
          <w:p w14:paraId="77E8BC3A" w14:textId="77777777" w:rsidR="001B3502" w:rsidRPr="0093447E" w:rsidRDefault="008A2E41">
            <w:pPr>
              <w:spacing w:line="240" w:lineRule="atLeast"/>
              <w:rPr>
                <w:rFonts w:ascii="Arial" w:hAnsi="Arial" w:cs="Arial"/>
                <w:color w:val="0000FF"/>
              </w:rPr>
            </w:pPr>
            <w:r w:rsidRPr="0093447E">
              <w:rPr>
                <w:rFonts w:ascii="Arial" w:eastAsia="Calibri" w:hAnsi="Arial" w:cs="Arial"/>
                <w:color w:val="0000FF"/>
                <w:lang w:val="fr-BE"/>
              </w:rPr>
              <w:t>560954</w:t>
            </w:r>
          </w:p>
        </w:tc>
        <w:tc>
          <w:tcPr>
            <w:tcW w:w="435" w:type="pct"/>
          </w:tcPr>
          <w:p w14:paraId="3689F422" w14:textId="77777777" w:rsidR="001B3502" w:rsidRPr="0093447E" w:rsidRDefault="001B3502">
            <w:pPr>
              <w:spacing w:line="240" w:lineRule="atLeast"/>
              <w:rPr>
                <w:rFonts w:ascii="Arial" w:hAnsi="Arial" w:cs="Arial"/>
                <w:color w:val="0000FF"/>
              </w:rPr>
            </w:pPr>
          </w:p>
        </w:tc>
        <w:tc>
          <w:tcPr>
            <w:tcW w:w="2922" w:type="pct"/>
            <w:gridSpan w:val="4"/>
          </w:tcPr>
          <w:p w14:paraId="656787F4" w14:textId="77777777" w:rsidR="001B3502" w:rsidRPr="0093447E" w:rsidRDefault="008A2E41">
            <w:pPr>
              <w:spacing w:line="240" w:lineRule="atLeast"/>
              <w:jc w:val="both"/>
              <w:rPr>
                <w:rFonts w:ascii="Arial" w:hAnsi="Arial" w:cs="Arial"/>
                <w:color w:val="0000FF"/>
              </w:rPr>
            </w:pPr>
            <w:r w:rsidRPr="0093447E">
              <w:rPr>
                <w:rFonts w:ascii="Arial" w:eastAsia="Calibri" w:hAnsi="Arial" w:cs="Arial"/>
                <w:color w:val="0000FF"/>
                <w:lang w:val="en-US"/>
              </w:rPr>
              <w:t>Schriftelijk verslag</w:t>
            </w:r>
          </w:p>
        </w:tc>
        <w:tc>
          <w:tcPr>
            <w:tcW w:w="280" w:type="pct"/>
            <w:vAlign w:val="bottom"/>
          </w:tcPr>
          <w:p w14:paraId="4FD7800B" w14:textId="77777777" w:rsidR="001B3502" w:rsidRPr="0093447E" w:rsidRDefault="001B3502">
            <w:pPr>
              <w:spacing w:line="240" w:lineRule="atLeast"/>
              <w:jc w:val="right"/>
              <w:rPr>
                <w:rFonts w:ascii="Arial" w:hAnsi="Arial" w:cs="Arial"/>
                <w:color w:val="0000FF"/>
              </w:rPr>
            </w:pPr>
            <w:r w:rsidRPr="0093447E">
              <w:rPr>
                <w:rFonts w:ascii="Arial" w:hAnsi="Arial" w:cs="Arial"/>
                <w:color w:val="0000FF"/>
              </w:rPr>
              <w:t>M</w:t>
            </w:r>
          </w:p>
        </w:tc>
        <w:tc>
          <w:tcPr>
            <w:tcW w:w="379" w:type="pct"/>
            <w:vAlign w:val="bottom"/>
          </w:tcPr>
          <w:p w14:paraId="19580F20" w14:textId="77777777" w:rsidR="001B3502" w:rsidRPr="0093447E" w:rsidRDefault="001B3502">
            <w:pPr>
              <w:spacing w:line="240" w:lineRule="atLeast"/>
              <w:jc w:val="right"/>
              <w:rPr>
                <w:rFonts w:ascii="Arial" w:hAnsi="Arial" w:cs="Arial"/>
                <w:color w:val="0000FF"/>
              </w:rPr>
            </w:pPr>
            <w:r w:rsidRPr="0093447E">
              <w:rPr>
                <w:rFonts w:ascii="Arial" w:hAnsi="Arial" w:cs="Arial"/>
                <w:color w:val="0000FF"/>
              </w:rPr>
              <w:t>34,62</w:t>
            </w:r>
          </w:p>
        </w:tc>
        <w:tc>
          <w:tcPr>
            <w:tcW w:w="116" w:type="pct"/>
            <w:vAlign w:val="bottom"/>
          </w:tcPr>
          <w:p w14:paraId="6248EC08" w14:textId="77777777" w:rsidR="001B3502" w:rsidRPr="0093447E" w:rsidRDefault="001B3502">
            <w:pPr>
              <w:spacing w:line="240" w:lineRule="atLeast"/>
              <w:jc w:val="right"/>
              <w:rPr>
                <w:rFonts w:ascii="Arial" w:hAnsi="Arial" w:cs="Arial"/>
                <w:color w:val="0000FF"/>
              </w:rPr>
            </w:pPr>
          </w:p>
        </w:tc>
      </w:tr>
      <w:tr w:rsidR="00AB7535" w:rsidRPr="0093447E" w14:paraId="695AA1E4" w14:textId="77777777" w:rsidTr="00A0371A">
        <w:trPr>
          <w:cantSplit/>
        </w:trPr>
        <w:tc>
          <w:tcPr>
            <w:tcW w:w="111" w:type="pct"/>
          </w:tcPr>
          <w:p w14:paraId="1AF65426" w14:textId="77777777" w:rsidR="001B3502" w:rsidRPr="0093447E" w:rsidRDefault="001B3502">
            <w:pPr>
              <w:spacing w:line="240" w:lineRule="atLeast"/>
              <w:rPr>
                <w:rFonts w:ascii="Arial" w:hAnsi="Arial" w:cs="Arial"/>
                <w:color w:val="0000FF"/>
              </w:rPr>
            </w:pPr>
          </w:p>
        </w:tc>
        <w:tc>
          <w:tcPr>
            <w:tcW w:w="322" w:type="pct"/>
          </w:tcPr>
          <w:p w14:paraId="7706E5AE" w14:textId="77777777" w:rsidR="001B3502" w:rsidRPr="0093447E" w:rsidRDefault="001B3502">
            <w:pPr>
              <w:spacing w:line="240" w:lineRule="atLeast"/>
              <w:rPr>
                <w:rFonts w:ascii="Arial" w:hAnsi="Arial" w:cs="Arial"/>
                <w:color w:val="0000FF"/>
              </w:rPr>
            </w:pPr>
          </w:p>
        </w:tc>
        <w:tc>
          <w:tcPr>
            <w:tcW w:w="435" w:type="pct"/>
          </w:tcPr>
          <w:p w14:paraId="5EA64709" w14:textId="77777777" w:rsidR="001B3502" w:rsidRPr="0093447E" w:rsidRDefault="001B3502">
            <w:pPr>
              <w:spacing w:line="240" w:lineRule="atLeast"/>
              <w:rPr>
                <w:rFonts w:ascii="Arial" w:hAnsi="Arial" w:cs="Arial"/>
                <w:color w:val="0000FF"/>
              </w:rPr>
            </w:pPr>
          </w:p>
        </w:tc>
        <w:tc>
          <w:tcPr>
            <w:tcW w:w="435" w:type="pct"/>
          </w:tcPr>
          <w:p w14:paraId="2C0003CE" w14:textId="77777777" w:rsidR="001B3502" w:rsidRPr="0093447E" w:rsidRDefault="001B3502">
            <w:pPr>
              <w:spacing w:line="240" w:lineRule="atLeast"/>
              <w:rPr>
                <w:rFonts w:ascii="Arial" w:hAnsi="Arial" w:cs="Arial"/>
                <w:color w:val="0000FF"/>
              </w:rPr>
            </w:pPr>
          </w:p>
        </w:tc>
        <w:tc>
          <w:tcPr>
            <w:tcW w:w="2922" w:type="pct"/>
            <w:gridSpan w:val="4"/>
          </w:tcPr>
          <w:p w14:paraId="179EC005" w14:textId="77777777" w:rsidR="001B3502" w:rsidRPr="0093447E" w:rsidRDefault="001B3502">
            <w:pPr>
              <w:spacing w:line="240" w:lineRule="atLeast"/>
              <w:jc w:val="both"/>
              <w:rPr>
                <w:rFonts w:ascii="Arial" w:hAnsi="Arial" w:cs="Arial"/>
                <w:color w:val="0000FF"/>
              </w:rPr>
            </w:pPr>
          </w:p>
        </w:tc>
        <w:tc>
          <w:tcPr>
            <w:tcW w:w="280" w:type="pct"/>
            <w:vAlign w:val="bottom"/>
          </w:tcPr>
          <w:p w14:paraId="40392C8D" w14:textId="77777777" w:rsidR="001B3502" w:rsidRPr="0093447E" w:rsidRDefault="001B3502">
            <w:pPr>
              <w:spacing w:line="240" w:lineRule="atLeast"/>
              <w:jc w:val="right"/>
              <w:rPr>
                <w:rFonts w:ascii="Arial" w:hAnsi="Arial" w:cs="Arial"/>
                <w:color w:val="0000FF"/>
              </w:rPr>
            </w:pPr>
          </w:p>
        </w:tc>
        <w:tc>
          <w:tcPr>
            <w:tcW w:w="379" w:type="pct"/>
            <w:vAlign w:val="bottom"/>
          </w:tcPr>
          <w:p w14:paraId="6C6EE18E" w14:textId="77777777" w:rsidR="001B3502" w:rsidRPr="0093447E" w:rsidRDefault="001B3502">
            <w:pPr>
              <w:spacing w:line="240" w:lineRule="atLeast"/>
              <w:jc w:val="right"/>
              <w:rPr>
                <w:rFonts w:ascii="Arial" w:hAnsi="Arial" w:cs="Arial"/>
                <w:color w:val="0000FF"/>
              </w:rPr>
            </w:pPr>
          </w:p>
        </w:tc>
        <w:tc>
          <w:tcPr>
            <w:tcW w:w="116" w:type="pct"/>
            <w:vAlign w:val="bottom"/>
          </w:tcPr>
          <w:p w14:paraId="74CFF799" w14:textId="77777777" w:rsidR="001B3502" w:rsidRPr="0093447E" w:rsidRDefault="001B3502">
            <w:pPr>
              <w:spacing w:line="240" w:lineRule="atLeast"/>
              <w:jc w:val="right"/>
              <w:rPr>
                <w:rFonts w:ascii="Arial" w:hAnsi="Arial" w:cs="Arial"/>
                <w:color w:val="0000FF"/>
              </w:rPr>
            </w:pPr>
          </w:p>
        </w:tc>
      </w:tr>
      <w:tr w:rsidR="00AB7535" w:rsidRPr="0093447E" w14:paraId="447B630F" w14:textId="77777777" w:rsidTr="00A0371A">
        <w:trPr>
          <w:cantSplit/>
        </w:trPr>
        <w:tc>
          <w:tcPr>
            <w:tcW w:w="111" w:type="pct"/>
          </w:tcPr>
          <w:p w14:paraId="550184AA" w14:textId="77777777" w:rsidR="001B3502" w:rsidRPr="0093447E" w:rsidRDefault="001B3502">
            <w:pPr>
              <w:spacing w:line="240" w:lineRule="atLeast"/>
              <w:rPr>
                <w:rFonts w:ascii="Arial" w:hAnsi="Arial" w:cs="Arial"/>
                <w:color w:val="0000FF"/>
              </w:rPr>
            </w:pPr>
          </w:p>
        </w:tc>
        <w:tc>
          <w:tcPr>
            <w:tcW w:w="322" w:type="pct"/>
          </w:tcPr>
          <w:p w14:paraId="364B499F" w14:textId="77777777" w:rsidR="001B3502" w:rsidRPr="0093447E" w:rsidRDefault="001B3502">
            <w:pPr>
              <w:spacing w:line="240" w:lineRule="atLeast"/>
              <w:rPr>
                <w:rFonts w:ascii="Arial" w:hAnsi="Arial" w:cs="Arial"/>
                <w:color w:val="0000FF"/>
              </w:rPr>
            </w:pPr>
          </w:p>
        </w:tc>
        <w:tc>
          <w:tcPr>
            <w:tcW w:w="435" w:type="pct"/>
          </w:tcPr>
          <w:p w14:paraId="015426C4" w14:textId="77777777" w:rsidR="001B3502" w:rsidRPr="0093447E" w:rsidRDefault="008A2E41">
            <w:pPr>
              <w:spacing w:line="240" w:lineRule="atLeast"/>
              <w:rPr>
                <w:rFonts w:ascii="Arial" w:hAnsi="Arial" w:cs="Arial"/>
                <w:color w:val="0000FF"/>
              </w:rPr>
            </w:pPr>
            <w:r w:rsidRPr="0093447E">
              <w:rPr>
                <w:rFonts w:ascii="Arial" w:eastAsia="Calibri" w:hAnsi="Arial" w:cs="Arial"/>
                <w:color w:val="0000FF"/>
                <w:lang w:val="fr-BE"/>
              </w:rPr>
              <w:t>560976</w:t>
            </w:r>
          </w:p>
        </w:tc>
        <w:tc>
          <w:tcPr>
            <w:tcW w:w="435" w:type="pct"/>
          </w:tcPr>
          <w:p w14:paraId="145FE40E" w14:textId="77777777" w:rsidR="001B3502" w:rsidRPr="0093447E" w:rsidRDefault="001B3502">
            <w:pPr>
              <w:spacing w:line="240" w:lineRule="atLeast"/>
              <w:rPr>
                <w:rFonts w:ascii="Arial" w:hAnsi="Arial" w:cs="Arial"/>
                <w:color w:val="0000FF"/>
              </w:rPr>
            </w:pPr>
          </w:p>
        </w:tc>
        <w:tc>
          <w:tcPr>
            <w:tcW w:w="2922" w:type="pct"/>
            <w:gridSpan w:val="4"/>
          </w:tcPr>
          <w:p w14:paraId="3DBC9F11" w14:textId="77777777" w:rsidR="001B3502" w:rsidRPr="0093447E" w:rsidRDefault="008A2E41">
            <w:pPr>
              <w:spacing w:line="240" w:lineRule="atLeast"/>
              <w:jc w:val="both"/>
              <w:rPr>
                <w:rFonts w:ascii="Arial" w:hAnsi="Arial" w:cs="Arial"/>
                <w:color w:val="0000FF"/>
              </w:rPr>
            </w:pPr>
            <w:r w:rsidRPr="0093447E">
              <w:rPr>
                <w:rFonts w:ascii="Arial" w:eastAsia="Calibri" w:hAnsi="Arial" w:cs="Arial"/>
                <w:color w:val="0000FF"/>
              </w:rPr>
              <w:t>Consultatief kinesitherapeutisch onderzoek van de patiënt</w:t>
            </w:r>
          </w:p>
        </w:tc>
        <w:tc>
          <w:tcPr>
            <w:tcW w:w="280" w:type="pct"/>
            <w:vAlign w:val="bottom"/>
          </w:tcPr>
          <w:p w14:paraId="082F1413" w14:textId="77777777" w:rsidR="001B3502" w:rsidRPr="0093447E" w:rsidRDefault="001B3502">
            <w:pPr>
              <w:spacing w:line="240" w:lineRule="atLeast"/>
              <w:jc w:val="right"/>
              <w:rPr>
                <w:rFonts w:ascii="Arial" w:hAnsi="Arial" w:cs="Arial"/>
                <w:color w:val="0000FF"/>
              </w:rPr>
            </w:pPr>
            <w:r w:rsidRPr="0093447E">
              <w:rPr>
                <w:rFonts w:ascii="Arial" w:hAnsi="Arial" w:cs="Arial"/>
                <w:color w:val="0000FF"/>
              </w:rPr>
              <w:t>M</w:t>
            </w:r>
          </w:p>
        </w:tc>
        <w:tc>
          <w:tcPr>
            <w:tcW w:w="379" w:type="pct"/>
            <w:vAlign w:val="bottom"/>
          </w:tcPr>
          <w:p w14:paraId="1121E43D" w14:textId="77777777" w:rsidR="001B3502" w:rsidRPr="0093447E" w:rsidRDefault="001B3502">
            <w:pPr>
              <w:spacing w:line="240" w:lineRule="atLeast"/>
              <w:jc w:val="right"/>
              <w:rPr>
                <w:rFonts w:ascii="Arial" w:hAnsi="Arial" w:cs="Arial"/>
                <w:color w:val="0000FF"/>
              </w:rPr>
            </w:pPr>
            <w:r w:rsidRPr="0093447E">
              <w:rPr>
                <w:rFonts w:ascii="Arial" w:hAnsi="Arial" w:cs="Arial"/>
                <w:color w:val="0000FF"/>
              </w:rPr>
              <w:t>24</w:t>
            </w:r>
          </w:p>
        </w:tc>
        <w:tc>
          <w:tcPr>
            <w:tcW w:w="116" w:type="pct"/>
            <w:vAlign w:val="bottom"/>
          </w:tcPr>
          <w:p w14:paraId="5C3DA8A3" w14:textId="77777777" w:rsidR="001B3502" w:rsidRPr="0093447E" w:rsidRDefault="001B3502">
            <w:pPr>
              <w:spacing w:line="240" w:lineRule="atLeast"/>
              <w:jc w:val="right"/>
              <w:rPr>
                <w:rFonts w:ascii="Arial" w:hAnsi="Arial" w:cs="Arial"/>
                <w:color w:val="0000FF"/>
              </w:rPr>
            </w:pPr>
          </w:p>
        </w:tc>
      </w:tr>
      <w:tr w:rsidR="00AB7535" w:rsidRPr="0093447E" w14:paraId="099C8173" w14:textId="77777777" w:rsidTr="00A0371A">
        <w:trPr>
          <w:cantSplit/>
        </w:trPr>
        <w:tc>
          <w:tcPr>
            <w:tcW w:w="111" w:type="pct"/>
          </w:tcPr>
          <w:p w14:paraId="4C941B3A" w14:textId="77777777" w:rsidR="0022780C" w:rsidRPr="0093447E" w:rsidRDefault="0022780C">
            <w:pPr>
              <w:spacing w:line="240" w:lineRule="atLeast"/>
              <w:rPr>
                <w:rFonts w:ascii="Arial" w:hAnsi="Arial" w:cs="Arial"/>
                <w:color w:val="0000FF"/>
              </w:rPr>
            </w:pPr>
          </w:p>
        </w:tc>
        <w:tc>
          <w:tcPr>
            <w:tcW w:w="322" w:type="pct"/>
          </w:tcPr>
          <w:p w14:paraId="68E565AC" w14:textId="77777777" w:rsidR="0022780C" w:rsidRPr="0093447E" w:rsidRDefault="0022780C">
            <w:pPr>
              <w:spacing w:line="240" w:lineRule="atLeast"/>
              <w:rPr>
                <w:rFonts w:ascii="Arial" w:hAnsi="Arial" w:cs="Arial"/>
                <w:color w:val="0000FF"/>
              </w:rPr>
            </w:pPr>
          </w:p>
        </w:tc>
        <w:tc>
          <w:tcPr>
            <w:tcW w:w="435" w:type="pct"/>
          </w:tcPr>
          <w:p w14:paraId="437A5D03" w14:textId="77777777" w:rsidR="0022780C" w:rsidRPr="0093447E" w:rsidRDefault="0022780C">
            <w:pPr>
              <w:spacing w:line="240" w:lineRule="atLeast"/>
              <w:rPr>
                <w:rFonts w:ascii="Arial" w:hAnsi="Arial" w:cs="Arial"/>
                <w:color w:val="0000FF"/>
              </w:rPr>
            </w:pPr>
          </w:p>
        </w:tc>
        <w:tc>
          <w:tcPr>
            <w:tcW w:w="435" w:type="pct"/>
          </w:tcPr>
          <w:p w14:paraId="484F1AA6" w14:textId="77777777" w:rsidR="0022780C" w:rsidRPr="0093447E" w:rsidRDefault="0022780C">
            <w:pPr>
              <w:spacing w:line="240" w:lineRule="atLeast"/>
              <w:rPr>
                <w:rFonts w:ascii="Arial" w:hAnsi="Arial" w:cs="Arial"/>
                <w:color w:val="0000FF"/>
              </w:rPr>
            </w:pPr>
          </w:p>
        </w:tc>
        <w:tc>
          <w:tcPr>
            <w:tcW w:w="2922" w:type="pct"/>
            <w:gridSpan w:val="4"/>
          </w:tcPr>
          <w:p w14:paraId="1DBE34FD" w14:textId="77777777" w:rsidR="0022780C" w:rsidRPr="0093447E" w:rsidRDefault="0022780C">
            <w:pPr>
              <w:spacing w:line="240" w:lineRule="atLeast"/>
              <w:jc w:val="both"/>
              <w:rPr>
                <w:rFonts w:ascii="Arial" w:hAnsi="Arial" w:cs="Arial"/>
                <w:color w:val="0000FF"/>
              </w:rPr>
            </w:pPr>
          </w:p>
        </w:tc>
        <w:tc>
          <w:tcPr>
            <w:tcW w:w="280" w:type="pct"/>
            <w:vAlign w:val="bottom"/>
          </w:tcPr>
          <w:p w14:paraId="250389DB" w14:textId="77777777" w:rsidR="0022780C" w:rsidRPr="0093447E" w:rsidRDefault="0022780C">
            <w:pPr>
              <w:spacing w:line="240" w:lineRule="atLeast"/>
              <w:jc w:val="right"/>
              <w:rPr>
                <w:rFonts w:ascii="Arial" w:hAnsi="Arial" w:cs="Arial"/>
                <w:color w:val="0000FF"/>
              </w:rPr>
            </w:pPr>
          </w:p>
        </w:tc>
        <w:tc>
          <w:tcPr>
            <w:tcW w:w="379" w:type="pct"/>
            <w:vAlign w:val="bottom"/>
          </w:tcPr>
          <w:p w14:paraId="13CC5607" w14:textId="77777777" w:rsidR="0022780C" w:rsidRPr="0093447E" w:rsidRDefault="0022780C">
            <w:pPr>
              <w:spacing w:line="240" w:lineRule="atLeast"/>
              <w:jc w:val="right"/>
              <w:rPr>
                <w:rFonts w:ascii="Arial" w:hAnsi="Arial" w:cs="Arial"/>
                <w:color w:val="0000FF"/>
              </w:rPr>
            </w:pPr>
          </w:p>
        </w:tc>
        <w:tc>
          <w:tcPr>
            <w:tcW w:w="116" w:type="pct"/>
            <w:vAlign w:val="bottom"/>
          </w:tcPr>
          <w:p w14:paraId="210CF840" w14:textId="77777777" w:rsidR="0022780C" w:rsidRPr="0093447E" w:rsidRDefault="0022780C">
            <w:pPr>
              <w:spacing w:line="240" w:lineRule="atLeast"/>
              <w:jc w:val="right"/>
              <w:rPr>
                <w:rFonts w:ascii="Arial" w:hAnsi="Arial" w:cs="Arial"/>
                <w:color w:val="0000FF"/>
              </w:rPr>
            </w:pPr>
          </w:p>
        </w:tc>
      </w:tr>
      <w:tr w:rsidR="00AB7535" w:rsidRPr="0093447E" w14:paraId="5B9C746A" w14:textId="77777777" w:rsidTr="00A0371A">
        <w:trPr>
          <w:cantSplit/>
        </w:trPr>
        <w:tc>
          <w:tcPr>
            <w:tcW w:w="111" w:type="pct"/>
          </w:tcPr>
          <w:p w14:paraId="541ED638" w14:textId="77777777" w:rsidR="001B3502" w:rsidRPr="0093447E" w:rsidRDefault="001B3502">
            <w:pPr>
              <w:spacing w:line="240" w:lineRule="atLeast"/>
              <w:rPr>
                <w:rFonts w:ascii="Arial" w:hAnsi="Arial" w:cs="Arial"/>
                <w:color w:val="0000FF"/>
              </w:rPr>
            </w:pPr>
          </w:p>
        </w:tc>
        <w:tc>
          <w:tcPr>
            <w:tcW w:w="322" w:type="pct"/>
          </w:tcPr>
          <w:p w14:paraId="3E0CFA16" w14:textId="77777777" w:rsidR="001B3502" w:rsidRPr="0093447E" w:rsidRDefault="001B3502">
            <w:pPr>
              <w:spacing w:line="240" w:lineRule="atLeast"/>
              <w:rPr>
                <w:rFonts w:ascii="Arial" w:hAnsi="Arial" w:cs="Arial"/>
                <w:color w:val="0000FF"/>
              </w:rPr>
            </w:pPr>
          </w:p>
        </w:tc>
        <w:tc>
          <w:tcPr>
            <w:tcW w:w="435" w:type="pct"/>
          </w:tcPr>
          <w:p w14:paraId="12E2EC5F" w14:textId="77777777" w:rsidR="001B3502" w:rsidRPr="0093447E" w:rsidRDefault="008A2E41">
            <w:pPr>
              <w:spacing w:line="240" w:lineRule="atLeast"/>
              <w:rPr>
                <w:rFonts w:ascii="Arial" w:hAnsi="Arial" w:cs="Arial"/>
                <w:color w:val="0000FF"/>
              </w:rPr>
            </w:pPr>
            <w:r w:rsidRPr="0093447E">
              <w:rPr>
                <w:rFonts w:ascii="Arial" w:eastAsia="Calibri" w:hAnsi="Arial" w:cs="Arial"/>
                <w:color w:val="0000FF"/>
                <w:lang w:val="fr-BE"/>
              </w:rPr>
              <w:t>560991</w:t>
            </w:r>
          </w:p>
        </w:tc>
        <w:tc>
          <w:tcPr>
            <w:tcW w:w="435" w:type="pct"/>
          </w:tcPr>
          <w:p w14:paraId="2692ABD7" w14:textId="77777777" w:rsidR="001B3502" w:rsidRPr="0093447E" w:rsidRDefault="001B3502">
            <w:pPr>
              <w:spacing w:line="240" w:lineRule="atLeast"/>
              <w:rPr>
                <w:rFonts w:ascii="Arial" w:hAnsi="Arial" w:cs="Arial"/>
                <w:color w:val="0000FF"/>
              </w:rPr>
            </w:pPr>
          </w:p>
        </w:tc>
        <w:tc>
          <w:tcPr>
            <w:tcW w:w="2922" w:type="pct"/>
            <w:gridSpan w:val="4"/>
          </w:tcPr>
          <w:p w14:paraId="63D71AD7" w14:textId="77777777" w:rsidR="001B3502" w:rsidRPr="0093447E" w:rsidRDefault="008A2E41">
            <w:pPr>
              <w:spacing w:line="240" w:lineRule="atLeast"/>
              <w:jc w:val="both"/>
              <w:rPr>
                <w:rFonts w:ascii="Arial" w:hAnsi="Arial" w:cs="Arial"/>
                <w:color w:val="0000FF"/>
              </w:rPr>
            </w:pPr>
            <w:r w:rsidRPr="0093447E">
              <w:rPr>
                <w:rFonts w:ascii="Arial" w:eastAsia="Calibri" w:hAnsi="Arial" w:cs="Arial"/>
                <w:color w:val="0000FF"/>
              </w:rPr>
              <w:t>Individuele kinesitherapiezitting waarbij de persoonlijke betrokkenheid van de kinesitherapeut per rechthebbende een minimumduur van 60 minuten heeft</w:t>
            </w:r>
          </w:p>
        </w:tc>
        <w:tc>
          <w:tcPr>
            <w:tcW w:w="280" w:type="pct"/>
            <w:vAlign w:val="bottom"/>
          </w:tcPr>
          <w:p w14:paraId="4E2D8BBD" w14:textId="77777777" w:rsidR="001B3502" w:rsidRPr="0093447E" w:rsidRDefault="001B3502">
            <w:pPr>
              <w:spacing w:line="240" w:lineRule="atLeast"/>
              <w:jc w:val="right"/>
              <w:rPr>
                <w:rFonts w:ascii="Arial" w:hAnsi="Arial" w:cs="Arial"/>
                <w:color w:val="0000FF"/>
              </w:rPr>
            </w:pPr>
            <w:r w:rsidRPr="0093447E">
              <w:rPr>
                <w:rFonts w:ascii="Arial" w:hAnsi="Arial" w:cs="Arial"/>
                <w:color w:val="0000FF"/>
              </w:rPr>
              <w:t>M</w:t>
            </w:r>
          </w:p>
        </w:tc>
        <w:tc>
          <w:tcPr>
            <w:tcW w:w="379" w:type="pct"/>
            <w:vAlign w:val="bottom"/>
          </w:tcPr>
          <w:p w14:paraId="44569F23" w14:textId="77777777" w:rsidR="001B3502" w:rsidRPr="0093447E" w:rsidRDefault="001B3502" w:rsidP="00CA4FEE">
            <w:pPr>
              <w:spacing w:line="240" w:lineRule="atLeast"/>
              <w:jc w:val="right"/>
              <w:rPr>
                <w:rFonts w:ascii="Arial" w:hAnsi="Arial" w:cs="Arial"/>
                <w:color w:val="0000FF"/>
              </w:rPr>
            </w:pPr>
            <w:r w:rsidRPr="0093447E">
              <w:rPr>
                <w:rFonts w:ascii="Arial" w:hAnsi="Arial" w:cs="Arial"/>
                <w:color w:val="0000FF"/>
              </w:rPr>
              <w:t>4</w:t>
            </w:r>
            <w:r w:rsidR="00CA4FEE" w:rsidRPr="0093447E">
              <w:rPr>
                <w:rFonts w:ascii="Arial" w:hAnsi="Arial" w:cs="Arial"/>
                <w:color w:val="0000FF"/>
              </w:rPr>
              <w:t>8</w:t>
            </w:r>
          </w:p>
        </w:tc>
        <w:tc>
          <w:tcPr>
            <w:tcW w:w="116" w:type="pct"/>
            <w:vAlign w:val="bottom"/>
          </w:tcPr>
          <w:p w14:paraId="4A23D483" w14:textId="77777777" w:rsidR="001B3502" w:rsidRPr="0093447E" w:rsidRDefault="001B3502">
            <w:pPr>
              <w:spacing w:line="240" w:lineRule="atLeast"/>
              <w:jc w:val="right"/>
              <w:rPr>
                <w:rFonts w:ascii="Arial" w:hAnsi="Arial" w:cs="Arial"/>
                <w:color w:val="0000FF"/>
              </w:rPr>
            </w:pPr>
          </w:p>
        </w:tc>
      </w:tr>
      <w:tr w:rsidR="00AB7535" w:rsidRPr="0093447E" w14:paraId="4838535F" w14:textId="77777777" w:rsidTr="00A0371A">
        <w:trPr>
          <w:cantSplit/>
        </w:trPr>
        <w:tc>
          <w:tcPr>
            <w:tcW w:w="111" w:type="pct"/>
          </w:tcPr>
          <w:p w14:paraId="1C2AE3A5" w14:textId="77777777" w:rsidR="001B3502" w:rsidRPr="0093447E" w:rsidRDefault="001B3502">
            <w:pPr>
              <w:spacing w:line="240" w:lineRule="atLeast"/>
              <w:rPr>
                <w:rFonts w:ascii="Arial" w:hAnsi="Arial" w:cs="Arial"/>
                <w:color w:val="0000FF"/>
              </w:rPr>
            </w:pPr>
          </w:p>
        </w:tc>
        <w:tc>
          <w:tcPr>
            <w:tcW w:w="322" w:type="pct"/>
          </w:tcPr>
          <w:p w14:paraId="346C0251" w14:textId="77777777" w:rsidR="001B3502" w:rsidRPr="0093447E" w:rsidRDefault="001B3502">
            <w:pPr>
              <w:spacing w:line="240" w:lineRule="atLeast"/>
              <w:rPr>
                <w:rFonts w:ascii="Arial" w:hAnsi="Arial" w:cs="Arial"/>
                <w:color w:val="0000FF"/>
              </w:rPr>
            </w:pPr>
          </w:p>
        </w:tc>
        <w:tc>
          <w:tcPr>
            <w:tcW w:w="435" w:type="pct"/>
          </w:tcPr>
          <w:p w14:paraId="2EA19AF1" w14:textId="77777777" w:rsidR="001B3502" w:rsidRPr="0093447E" w:rsidRDefault="001B3502">
            <w:pPr>
              <w:spacing w:line="240" w:lineRule="atLeast"/>
              <w:rPr>
                <w:rFonts w:ascii="Arial" w:hAnsi="Arial" w:cs="Arial"/>
                <w:color w:val="0000FF"/>
              </w:rPr>
            </w:pPr>
          </w:p>
        </w:tc>
        <w:tc>
          <w:tcPr>
            <w:tcW w:w="435" w:type="pct"/>
          </w:tcPr>
          <w:p w14:paraId="08C1EE44" w14:textId="77777777" w:rsidR="001B3502" w:rsidRPr="0093447E" w:rsidRDefault="001B3502">
            <w:pPr>
              <w:spacing w:line="240" w:lineRule="atLeast"/>
              <w:rPr>
                <w:rFonts w:ascii="Arial" w:hAnsi="Arial" w:cs="Arial"/>
                <w:color w:val="0000FF"/>
              </w:rPr>
            </w:pPr>
          </w:p>
        </w:tc>
        <w:tc>
          <w:tcPr>
            <w:tcW w:w="2922" w:type="pct"/>
            <w:gridSpan w:val="4"/>
          </w:tcPr>
          <w:p w14:paraId="12DE4A99" w14:textId="77777777" w:rsidR="001B3502" w:rsidRPr="0093447E" w:rsidRDefault="001B3502">
            <w:pPr>
              <w:spacing w:line="240" w:lineRule="atLeast"/>
              <w:jc w:val="both"/>
              <w:rPr>
                <w:rFonts w:ascii="Arial" w:hAnsi="Arial" w:cs="Arial"/>
                <w:color w:val="0000FF"/>
              </w:rPr>
            </w:pPr>
          </w:p>
        </w:tc>
        <w:tc>
          <w:tcPr>
            <w:tcW w:w="280" w:type="pct"/>
            <w:vAlign w:val="bottom"/>
          </w:tcPr>
          <w:p w14:paraId="74E08348" w14:textId="77777777" w:rsidR="001B3502" w:rsidRPr="0093447E" w:rsidRDefault="001B3502">
            <w:pPr>
              <w:spacing w:line="240" w:lineRule="atLeast"/>
              <w:jc w:val="right"/>
              <w:rPr>
                <w:rFonts w:ascii="Arial" w:hAnsi="Arial" w:cs="Arial"/>
                <w:color w:val="0000FF"/>
              </w:rPr>
            </w:pPr>
          </w:p>
        </w:tc>
        <w:tc>
          <w:tcPr>
            <w:tcW w:w="379" w:type="pct"/>
            <w:vAlign w:val="bottom"/>
          </w:tcPr>
          <w:p w14:paraId="641947BB" w14:textId="77777777" w:rsidR="001B3502" w:rsidRPr="0093447E" w:rsidRDefault="001B3502">
            <w:pPr>
              <w:spacing w:line="240" w:lineRule="atLeast"/>
              <w:jc w:val="right"/>
              <w:rPr>
                <w:rFonts w:ascii="Arial" w:hAnsi="Arial" w:cs="Arial"/>
                <w:color w:val="0000FF"/>
              </w:rPr>
            </w:pPr>
          </w:p>
        </w:tc>
        <w:tc>
          <w:tcPr>
            <w:tcW w:w="116" w:type="pct"/>
            <w:vAlign w:val="bottom"/>
          </w:tcPr>
          <w:p w14:paraId="38E1C466" w14:textId="77777777" w:rsidR="001B3502" w:rsidRPr="0093447E" w:rsidRDefault="001B3502">
            <w:pPr>
              <w:spacing w:line="240" w:lineRule="atLeast"/>
              <w:jc w:val="right"/>
              <w:rPr>
                <w:rFonts w:ascii="Arial" w:hAnsi="Arial" w:cs="Arial"/>
                <w:color w:val="0000FF"/>
              </w:rPr>
            </w:pPr>
          </w:p>
        </w:tc>
      </w:tr>
      <w:tr w:rsidR="00AB7535" w:rsidRPr="0093447E" w14:paraId="2C6B7AB6" w14:textId="77777777" w:rsidTr="00A0371A">
        <w:trPr>
          <w:cantSplit/>
        </w:trPr>
        <w:tc>
          <w:tcPr>
            <w:tcW w:w="111" w:type="pct"/>
          </w:tcPr>
          <w:p w14:paraId="33E346F1" w14:textId="77777777" w:rsidR="001D66F5" w:rsidRPr="0093447E" w:rsidRDefault="001D66F5">
            <w:pPr>
              <w:spacing w:line="240" w:lineRule="atLeast"/>
              <w:rPr>
                <w:rFonts w:ascii="Arial" w:hAnsi="Arial" w:cs="Arial"/>
                <w:color w:val="0000FF"/>
              </w:rPr>
            </w:pPr>
          </w:p>
        </w:tc>
        <w:tc>
          <w:tcPr>
            <w:tcW w:w="322" w:type="pct"/>
          </w:tcPr>
          <w:p w14:paraId="312566D1" w14:textId="77777777" w:rsidR="001D66F5" w:rsidRPr="0093447E" w:rsidRDefault="001D66F5">
            <w:pPr>
              <w:spacing w:line="240" w:lineRule="atLeast"/>
              <w:rPr>
                <w:rFonts w:ascii="Arial" w:hAnsi="Arial" w:cs="Arial"/>
                <w:color w:val="0000FF"/>
              </w:rPr>
            </w:pPr>
          </w:p>
        </w:tc>
        <w:tc>
          <w:tcPr>
            <w:tcW w:w="435" w:type="pct"/>
          </w:tcPr>
          <w:p w14:paraId="02E61C8C" w14:textId="77777777" w:rsidR="001D66F5" w:rsidRPr="0093447E" w:rsidRDefault="008A2E41">
            <w:pPr>
              <w:spacing w:line="240" w:lineRule="atLeast"/>
              <w:rPr>
                <w:rFonts w:ascii="Arial" w:hAnsi="Arial" w:cs="Arial"/>
                <w:color w:val="0000FF"/>
              </w:rPr>
            </w:pPr>
            <w:r w:rsidRPr="0093447E">
              <w:rPr>
                <w:rFonts w:ascii="Arial" w:eastAsia="Calibri" w:hAnsi="Arial" w:cs="Arial"/>
                <w:color w:val="0000FF"/>
                <w:lang w:val="fr-BE"/>
              </w:rPr>
              <w:t>639376</w:t>
            </w:r>
          </w:p>
        </w:tc>
        <w:tc>
          <w:tcPr>
            <w:tcW w:w="435" w:type="pct"/>
          </w:tcPr>
          <w:p w14:paraId="50E1D850" w14:textId="77777777" w:rsidR="001D66F5" w:rsidRPr="0093447E" w:rsidRDefault="001D66F5">
            <w:pPr>
              <w:spacing w:line="240" w:lineRule="atLeast"/>
              <w:rPr>
                <w:rFonts w:ascii="Arial" w:hAnsi="Arial" w:cs="Arial"/>
                <w:color w:val="0000FF"/>
              </w:rPr>
            </w:pPr>
          </w:p>
        </w:tc>
        <w:tc>
          <w:tcPr>
            <w:tcW w:w="2922" w:type="pct"/>
            <w:gridSpan w:val="4"/>
          </w:tcPr>
          <w:p w14:paraId="03344A6A" w14:textId="77777777" w:rsidR="001D66F5" w:rsidRPr="0093447E" w:rsidRDefault="008A2E41">
            <w:pPr>
              <w:spacing w:line="240" w:lineRule="atLeast"/>
              <w:jc w:val="both"/>
              <w:rPr>
                <w:rFonts w:ascii="Arial" w:hAnsi="Arial" w:cs="Arial"/>
                <w:color w:val="0000FF"/>
              </w:rPr>
            </w:pPr>
            <w:r w:rsidRPr="0093447E">
              <w:rPr>
                <w:rFonts w:ascii="Arial" w:eastAsia="Calibri" w:hAnsi="Arial" w:cs="Arial"/>
                <w:color w:val="0000FF"/>
              </w:rPr>
              <w:t>Individuele kinesitherapiezitting die voornamelijk bestaat uit manuele lymfedrainage waarbij de persoonlijke betrokkenheid van de kinesitherapeut per rechthebbende een minimumduur van 60 minuten heeft</w:t>
            </w:r>
          </w:p>
        </w:tc>
        <w:tc>
          <w:tcPr>
            <w:tcW w:w="280" w:type="pct"/>
            <w:vAlign w:val="bottom"/>
          </w:tcPr>
          <w:p w14:paraId="0817645B" w14:textId="77777777" w:rsidR="001D66F5" w:rsidRPr="0093447E" w:rsidRDefault="001D66F5">
            <w:pPr>
              <w:spacing w:line="240" w:lineRule="atLeast"/>
              <w:jc w:val="right"/>
              <w:rPr>
                <w:rFonts w:ascii="Arial" w:hAnsi="Arial" w:cs="Arial"/>
                <w:color w:val="0000FF"/>
              </w:rPr>
            </w:pPr>
            <w:r w:rsidRPr="0093447E">
              <w:rPr>
                <w:rFonts w:ascii="Arial" w:hAnsi="Arial" w:cs="Arial"/>
                <w:color w:val="0000FF"/>
                <w:spacing w:val="-3"/>
                <w:lang w:val="fr-FR"/>
              </w:rPr>
              <w:t>M</w:t>
            </w:r>
          </w:p>
        </w:tc>
        <w:tc>
          <w:tcPr>
            <w:tcW w:w="379" w:type="pct"/>
            <w:vAlign w:val="bottom"/>
          </w:tcPr>
          <w:p w14:paraId="0471B21C" w14:textId="77777777" w:rsidR="001D66F5" w:rsidRPr="0093447E" w:rsidRDefault="001D66F5">
            <w:pPr>
              <w:spacing w:line="240" w:lineRule="atLeast"/>
              <w:jc w:val="right"/>
              <w:rPr>
                <w:rFonts w:ascii="Arial" w:hAnsi="Arial" w:cs="Arial"/>
                <w:color w:val="0000FF"/>
              </w:rPr>
            </w:pPr>
            <w:r w:rsidRPr="0093447E">
              <w:rPr>
                <w:rFonts w:ascii="Arial" w:hAnsi="Arial" w:cs="Arial"/>
                <w:color w:val="0000FF"/>
                <w:spacing w:val="-3"/>
                <w:lang w:val="fr-FR"/>
              </w:rPr>
              <w:t>48</w:t>
            </w:r>
          </w:p>
        </w:tc>
        <w:tc>
          <w:tcPr>
            <w:tcW w:w="116" w:type="pct"/>
            <w:vAlign w:val="bottom"/>
          </w:tcPr>
          <w:p w14:paraId="18CA8560" w14:textId="77777777" w:rsidR="001D66F5" w:rsidRPr="0093447E" w:rsidRDefault="001D66F5">
            <w:pPr>
              <w:spacing w:line="240" w:lineRule="atLeast"/>
              <w:jc w:val="right"/>
              <w:rPr>
                <w:rFonts w:ascii="Arial" w:hAnsi="Arial" w:cs="Arial"/>
                <w:color w:val="0000FF"/>
              </w:rPr>
            </w:pPr>
          </w:p>
        </w:tc>
      </w:tr>
      <w:tr w:rsidR="00AB7535" w:rsidRPr="0093447E" w14:paraId="464D57AE" w14:textId="77777777" w:rsidTr="00A0371A">
        <w:trPr>
          <w:cantSplit/>
        </w:trPr>
        <w:tc>
          <w:tcPr>
            <w:tcW w:w="111" w:type="pct"/>
          </w:tcPr>
          <w:p w14:paraId="324F6BF7" w14:textId="77777777" w:rsidR="001D66F5" w:rsidRPr="0093447E" w:rsidRDefault="001D66F5">
            <w:pPr>
              <w:spacing w:line="240" w:lineRule="atLeast"/>
              <w:rPr>
                <w:rFonts w:ascii="Arial" w:hAnsi="Arial" w:cs="Arial"/>
                <w:color w:val="0000FF"/>
              </w:rPr>
            </w:pPr>
          </w:p>
        </w:tc>
        <w:tc>
          <w:tcPr>
            <w:tcW w:w="322" w:type="pct"/>
          </w:tcPr>
          <w:p w14:paraId="2BEDA006" w14:textId="77777777" w:rsidR="001D66F5" w:rsidRPr="0093447E" w:rsidRDefault="001D66F5">
            <w:pPr>
              <w:spacing w:line="240" w:lineRule="atLeast"/>
              <w:rPr>
                <w:rFonts w:ascii="Arial" w:hAnsi="Arial" w:cs="Arial"/>
                <w:color w:val="0000FF"/>
              </w:rPr>
            </w:pPr>
          </w:p>
        </w:tc>
        <w:tc>
          <w:tcPr>
            <w:tcW w:w="435" w:type="pct"/>
          </w:tcPr>
          <w:p w14:paraId="5620CFFC" w14:textId="77777777" w:rsidR="001D66F5" w:rsidRPr="0093447E" w:rsidRDefault="001D66F5">
            <w:pPr>
              <w:spacing w:line="240" w:lineRule="atLeast"/>
              <w:rPr>
                <w:rFonts w:ascii="Arial" w:hAnsi="Arial" w:cs="Arial"/>
                <w:color w:val="0000FF"/>
              </w:rPr>
            </w:pPr>
          </w:p>
        </w:tc>
        <w:tc>
          <w:tcPr>
            <w:tcW w:w="435" w:type="pct"/>
          </w:tcPr>
          <w:p w14:paraId="43D7CD2A" w14:textId="77777777" w:rsidR="001D66F5" w:rsidRPr="0093447E" w:rsidRDefault="001D66F5">
            <w:pPr>
              <w:spacing w:line="240" w:lineRule="atLeast"/>
              <w:rPr>
                <w:rFonts w:ascii="Arial" w:hAnsi="Arial" w:cs="Arial"/>
                <w:color w:val="0000FF"/>
              </w:rPr>
            </w:pPr>
          </w:p>
        </w:tc>
        <w:tc>
          <w:tcPr>
            <w:tcW w:w="2922" w:type="pct"/>
            <w:gridSpan w:val="4"/>
          </w:tcPr>
          <w:p w14:paraId="48E69D33" w14:textId="77777777" w:rsidR="001D66F5" w:rsidRPr="0093447E" w:rsidRDefault="001D66F5">
            <w:pPr>
              <w:spacing w:line="240" w:lineRule="atLeast"/>
              <w:jc w:val="both"/>
              <w:rPr>
                <w:rFonts w:ascii="Arial" w:hAnsi="Arial" w:cs="Arial"/>
                <w:color w:val="0000FF"/>
              </w:rPr>
            </w:pPr>
          </w:p>
        </w:tc>
        <w:tc>
          <w:tcPr>
            <w:tcW w:w="280" w:type="pct"/>
            <w:vAlign w:val="bottom"/>
          </w:tcPr>
          <w:p w14:paraId="5229784E" w14:textId="77777777" w:rsidR="001D66F5" w:rsidRPr="0093447E" w:rsidRDefault="001D66F5">
            <w:pPr>
              <w:spacing w:line="240" w:lineRule="atLeast"/>
              <w:jc w:val="right"/>
              <w:rPr>
                <w:rFonts w:ascii="Arial" w:hAnsi="Arial" w:cs="Arial"/>
                <w:color w:val="0000FF"/>
              </w:rPr>
            </w:pPr>
          </w:p>
        </w:tc>
        <w:tc>
          <w:tcPr>
            <w:tcW w:w="379" w:type="pct"/>
            <w:vAlign w:val="bottom"/>
          </w:tcPr>
          <w:p w14:paraId="1BF92CD1" w14:textId="77777777" w:rsidR="001D66F5" w:rsidRPr="0093447E" w:rsidRDefault="001D66F5">
            <w:pPr>
              <w:spacing w:line="240" w:lineRule="atLeast"/>
              <w:jc w:val="right"/>
              <w:rPr>
                <w:rFonts w:ascii="Arial" w:hAnsi="Arial" w:cs="Arial"/>
                <w:color w:val="0000FF"/>
              </w:rPr>
            </w:pPr>
          </w:p>
        </w:tc>
        <w:tc>
          <w:tcPr>
            <w:tcW w:w="116" w:type="pct"/>
            <w:vAlign w:val="bottom"/>
          </w:tcPr>
          <w:p w14:paraId="413917A8" w14:textId="77777777" w:rsidR="001D66F5" w:rsidRPr="0093447E" w:rsidRDefault="001D66F5">
            <w:pPr>
              <w:spacing w:line="240" w:lineRule="atLeast"/>
              <w:jc w:val="right"/>
              <w:rPr>
                <w:rFonts w:ascii="Arial" w:hAnsi="Arial" w:cs="Arial"/>
                <w:color w:val="0000FF"/>
              </w:rPr>
            </w:pPr>
          </w:p>
        </w:tc>
      </w:tr>
      <w:tr w:rsidR="00AB7535" w:rsidRPr="0093447E" w14:paraId="185A4FCD" w14:textId="77777777" w:rsidTr="00A0371A">
        <w:trPr>
          <w:cantSplit/>
        </w:trPr>
        <w:tc>
          <w:tcPr>
            <w:tcW w:w="111" w:type="pct"/>
          </w:tcPr>
          <w:p w14:paraId="20298B46" w14:textId="77777777" w:rsidR="001D66F5" w:rsidRPr="0093447E" w:rsidRDefault="001D66F5">
            <w:pPr>
              <w:spacing w:line="240" w:lineRule="atLeast"/>
              <w:rPr>
                <w:rFonts w:ascii="Arial" w:hAnsi="Arial" w:cs="Arial"/>
                <w:color w:val="0000FF"/>
              </w:rPr>
            </w:pPr>
          </w:p>
        </w:tc>
        <w:tc>
          <w:tcPr>
            <w:tcW w:w="322" w:type="pct"/>
          </w:tcPr>
          <w:p w14:paraId="74D0C6D5" w14:textId="77777777" w:rsidR="001D66F5" w:rsidRPr="0093447E" w:rsidRDefault="001D66F5">
            <w:pPr>
              <w:spacing w:line="240" w:lineRule="atLeast"/>
              <w:rPr>
                <w:rFonts w:ascii="Arial" w:hAnsi="Arial" w:cs="Arial"/>
                <w:color w:val="0000FF"/>
              </w:rPr>
            </w:pPr>
          </w:p>
        </w:tc>
        <w:tc>
          <w:tcPr>
            <w:tcW w:w="435" w:type="pct"/>
          </w:tcPr>
          <w:p w14:paraId="0868C162" w14:textId="77777777" w:rsidR="001D66F5" w:rsidRPr="0093447E" w:rsidRDefault="008A2E41">
            <w:pPr>
              <w:spacing w:line="240" w:lineRule="atLeast"/>
              <w:rPr>
                <w:rFonts w:ascii="Arial" w:hAnsi="Arial" w:cs="Arial"/>
                <w:color w:val="0000FF"/>
              </w:rPr>
            </w:pPr>
            <w:r w:rsidRPr="0093447E">
              <w:rPr>
                <w:rFonts w:ascii="Arial" w:eastAsia="Calibri" w:hAnsi="Arial" w:cs="Arial"/>
                <w:color w:val="0000FF"/>
                <w:lang w:val="fr-BE"/>
              </w:rPr>
              <w:t>639531</w:t>
            </w:r>
          </w:p>
        </w:tc>
        <w:tc>
          <w:tcPr>
            <w:tcW w:w="435" w:type="pct"/>
          </w:tcPr>
          <w:p w14:paraId="35CF8493" w14:textId="77777777" w:rsidR="001D66F5" w:rsidRPr="0093447E" w:rsidRDefault="001D66F5">
            <w:pPr>
              <w:spacing w:line="240" w:lineRule="atLeast"/>
              <w:rPr>
                <w:rFonts w:ascii="Arial" w:hAnsi="Arial" w:cs="Arial"/>
                <w:color w:val="0000FF"/>
              </w:rPr>
            </w:pPr>
          </w:p>
        </w:tc>
        <w:tc>
          <w:tcPr>
            <w:tcW w:w="2922" w:type="pct"/>
            <w:gridSpan w:val="4"/>
          </w:tcPr>
          <w:p w14:paraId="751DC92D" w14:textId="77777777" w:rsidR="001D66F5" w:rsidRPr="0093447E" w:rsidRDefault="008A2E41">
            <w:pPr>
              <w:spacing w:line="240" w:lineRule="atLeast"/>
              <w:jc w:val="both"/>
              <w:rPr>
                <w:rFonts w:ascii="Arial" w:hAnsi="Arial" w:cs="Arial"/>
                <w:color w:val="0000FF"/>
              </w:rPr>
            </w:pPr>
            <w:r w:rsidRPr="0093447E">
              <w:rPr>
                <w:rFonts w:ascii="Arial" w:eastAsia="Calibri" w:hAnsi="Arial" w:cs="Arial"/>
                <w:color w:val="0000FF"/>
              </w:rPr>
              <w:t>Individuele kinesitherapiezitting die voornamelijk bestaat uit manuele lymfedrainage waarbij de persoonlijke betrokkenheid van de kinesitherapeut per rechthebbende een minimumduur van 120 minuten heeft</w:t>
            </w:r>
          </w:p>
        </w:tc>
        <w:tc>
          <w:tcPr>
            <w:tcW w:w="280" w:type="pct"/>
            <w:vAlign w:val="bottom"/>
          </w:tcPr>
          <w:p w14:paraId="12BBB205" w14:textId="77777777" w:rsidR="001D66F5" w:rsidRPr="0093447E" w:rsidRDefault="001D66F5">
            <w:pPr>
              <w:spacing w:line="240" w:lineRule="atLeast"/>
              <w:jc w:val="right"/>
              <w:rPr>
                <w:rFonts w:ascii="Arial" w:hAnsi="Arial" w:cs="Arial"/>
                <w:color w:val="0000FF"/>
              </w:rPr>
            </w:pPr>
            <w:r w:rsidRPr="0093447E">
              <w:rPr>
                <w:rFonts w:ascii="Arial" w:hAnsi="Arial" w:cs="Arial"/>
                <w:color w:val="0000FF"/>
                <w:spacing w:val="-3"/>
                <w:lang w:val="fr-FR"/>
              </w:rPr>
              <w:t>M</w:t>
            </w:r>
          </w:p>
        </w:tc>
        <w:tc>
          <w:tcPr>
            <w:tcW w:w="379" w:type="pct"/>
            <w:vAlign w:val="bottom"/>
          </w:tcPr>
          <w:p w14:paraId="45A9283B" w14:textId="77777777" w:rsidR="001D66F5" w:rsidRPr="0093447E" w:rsidRDefault="001D66F5">
            <w:pPr>
              <w:spacing w:line="240" w:lineRule="atLeast"/>
              <w:jc w:val="right"/>
              <w:rPr>
                <w:rFonts w:ascii="Arial" w:hAnsi="Arial" w:cs="Arial"/>
                <w:color w:val="0000FF"/>
              </w:rPr>
            </w:pPr>
            <w:r w:rsidRPr="0093447E">
              <w:rPr>
                <w:rFonts w:ascii="Arial" w:hAnsi="Arial" w:cs="Arial"/>
                <w:color w:val="0000FF"/>
                <w:spacing w:val="-3"/>
                <w:lang w:val="fr-FR"/>
              </w:rPr>
              <w:t>96</w:t>
            </w:r>
          </w:p>
        </w:tc>
        <w:tc>
          <w:tcPr>
            <w:tcW w:w="116" w:type="pct"/>
            <w:vAlign w:val="bottom"/>
          </w:tcPr>
          <w:p w14:paraId="0579450A" w14:textId="77777777" w:rsidR="001D66F5" w:rsidRPr="0093447E" w:rsidRDefault="001D66F5">
            <w:pPr>
              <w:spacing w:line="240" w:lineRule="atLeast"/>
              <w:jc w:val="right"/>
              <w:rPr>
                <w:rFonts w:ascii="Arial" w:hAnsi="Arial" w:cs="Arial"/>
                <w:color w:val="0000FF"/>
              </w:rPr>
            </w:pPr>
          </w:p>
        </w:tc>
      </w:tr>
      <w:tr w:rsidR="00AB7535" w:rsidRPr="0093447E" w14:paraId="42C6D096" w14:textId="77777777" w:rsidTr="00A0371A">
        <w:trPr>
          <w:cantSplit/>
        </w:trPr>
        <w:tc>
          <w:tcPr>
            <w:tcW w:w="111" w:type="pct"/>
          </w:tcPr>
          <w:p w14:paraId="5BB423AB" w14:textId="77777777" w:rsidR="001D66F5" w:rsidRPr="0093447E" w:rsidRDefault="001D66F5">
            <w:pPr>
              <w:spacing w:line="240" w:lineRule="atLeast"/>
              <w:rPr>
                <w:rFonts w:ascii="Arial" w:hAnsi="Arial" w:cs="Arial"/>
                <w:color w:val="0000FF"/>
              </w:rPr>
            </w:pPr>
          </w:p>
        </w:tc>
        <w:tc>
          <w:tcPr>
            <w:tcW w:w="322" w:type="pct"/>
          </w:tcPr>
          <w:p w14:paraId="28C939CE" w14:textId="77777777" w:rsidR="001D66F5" w:rsidRPr="0093447E" w:rsidRDefault="001D66F5">
            <w:pPr>
              <w:spacing w:line="240" w:lineRule="atLeast"/>
              <w:rPr>
                <w:rFonts w:ascii="Arial" w:hAnsi="Arial" w:cs="Arial"/>
                <w:color w:val="0000FF"/>
              </w:rPr>
            </w:pPr>
          </w:p>
        </w:tc>
        <w:tc>
          <w:tcPr>
            <w:tcW w:w="435" w:type="pct"/>
          </w:tcPr>
          <w:p w14:paraId="4ABB4FC7" w14:textId="77777777" w:rsidR="001D66F5" w:rsidRPr="0093447E" w:rsidRDefault="001D66F5">
            <w:pPr>
              <w:spacing w:line="240" w:lineRule="atLeast"/>
              <w:rPr>
                <w:rFonts w:ascii="Arial" w:hAnsi="Arial" w:cs="Arial"/>
                <w:color w:val="0000FF"/>
              </w:rPr>
            </w:pPr>
          </w:p>
        </w:tc>
        <w:tc>
          <w:tcPr>
            <w:tcW w:w="435" w:type="pct"/>
          </w:tcPr>
          <w:p w14:paraId="0EF06B20" w14:textId="77777777" w:rsidR="001D66F5" w:rsidRPr="0093447E" w:rsidRDefault="001D66F5">
            <w:pPr>
              <w:spacing w:line="240" w:lineRule="atLeast"/>
              <w:rPr>
                <w:rFonts w:ascii="Arial" w:hAnsi="Arial" w:cs="Arial"/>
                <w:color w:val="0000FF"/>
              </w:rPr>
            </w:pPr>
          </w:p>
        </w:tc>
        <w:tc>
          <w:tcPr>
            <w:tcW w:w="2922" w:type="pct"/>
            <w:gridSpan w:val="4"/>
          </w:tcPr>
          <w:p w14:paraId="384A5855" w14:textId="77777777" w:rsidR="001D66F5" w:rsidRPr="0093447E" w:rsidRDefault="001D66F5">
            <w:pPr>
              <w:spacing w:line="240" w:lineRule="atLeast"/>
              <w:jc w:val="both"/>
              <w:rPr>
                <w:rFonts w:ascii="Arial" w:hAnsi="Arial" w:cs="Arial"/>
                <w:color w:val="0000FF"/>
              </w:rPr>
            </w:pPr>
          </w:p>
        </w:tc>
        <w:tc>
          <w:tcPr>
            <w:tcW w:w="280" w:type="pct"/>
            <w:vAlign w:val="bottom"/>
          </w:tcPr>
          <w:p w14:paraId="172B8714" w14:textId="77777777" w:rsidR="001D66F5" w:rsidRPr="0093447E" w:rsidRDefault="001D66F5">
            <w:pPr>
              <w:spacing w:line="240" w:lineRule="atLeast"/>
              <w:jc w:val="right"/>
              <w:rPr>
                <w:rFonts w:ascii="Arial" w:hAnsi="Arial" w:cs="Arial"/>
                <w:color w:val="0000FF"/>
              </w:rPr>
            </w:pPr>
          </w:p>
        </w:tc>
        <w:tc>
          <w:tcPr>
            <w:tcW w:w="379" w:type="pct"/>
            <w:vAlign w:val="bottom"/>
          </w:tcPr>
          <w:p w14:paraId="7BE9C7B4" w14:textId="77777777" w:rsidR="001D66F5" w:rsidRPr="0093447E" w:rsidRDefault="001D66F5">
            <w:pPr>
              <w:spacing w:line="240" w:lineRule="atLeast"/>
              <w:jc w:val="right"/>
              <w:rPr>
                <w:rFonts w:ascii="Arial" w:hAnsi="Arial" w:cs="Arial"/>
                <w:color w:val="0000FF"/>
              </w:rPr>
            </w:pPr>
          </w:p>
        </w:tc>
        <w:tc>
          <w:tcPr>
            <w:tcW w:w="116" w:type="pct"/>
            <w:vAlign w:val="bottom"/>
          </w:tcPr>
          <w:p w14:paraId="529F427E" w14:textId="77777777" w:rsidR="001D66F5" w:rsidRPr="0093447E" w:rsidRDefault="001D66F5">
            <w:pPr>
              <w:spacing w:line="240" w:lineRule="atLeast"/>
              <w:jc w:val="right"/>
              <w:rPr>
                <w:rFonts w:ascii="Arial" w:hAnsi="Arial" w:cs="Arial"/>
                <w:color w:val="0000FF"/>
              </w:rPr>
            </w:pPr>
          </w:p>
        </w:tc>
      </w:tr>
      <w:tr w:rsidR="00AB7535" w:rsidRPr="0093447E" w14:paraId="2A90C57C" w14:textId="77777777" w:rsidTr="00A0371A">
        <w:trPr>
          <w:cantSplit/>
        </w:trPr>
        <w:tc>
          <w:tcPr>
            <w:tcW w:w="111" w:type="pct"/>
          </w:tcPr>
          <w:p w14:paraId="603CEB26" w14:textId="77777777" w:rsidR="007C2782" w:rsidRPr="0093447E" w:rsidRDefault="007C2782">
            <w:pPr>
              <w:spacing w:line="240" w:lineRule="atLeast"/>
              <w:rPr>
                <w:rFonts w:ascii="Arial" w:hAnsi="Arial" w:cs="Arial"/>
                <w:color w:val="0000FF"/>
              </w:rPr>
            </w:pPr>
          </w:p>
        </w:tc>
        <w:tc>
          <w:tcPr>
            <w:tcW w:w="322" w:type="pct"/>
          </w:tcPr>
          <w:p w14:paraId="1C15F6C9" w14:textId="77777777" w:rsidR="007C2782" w:rsidRPr="0093447E" w:rsidRDefault="007C2782">
            <w:pPr>
              <w:spacing w:line="240" w:lineRule="atLeast"/>
              <w:rPr>
                <w:rFonts w:ascii="Arial" w:hAnsi="Arial" w:cs="Arial"/>
                <w:color w:val="0000FF"/>
              </w:rPr>
            </w:pPr>
          </w:p>
        </w:tc>
        <w:tc>
          <w:tcPr>
            <w:tcW w:w="435" w:type="pct"/>
          </w:tcPr>
          <w:p w14:paraId="11A938AA" w14:textId="77777777" w:rsidR="007C2782" w:rsidRPr="0093447E" w:rsidRDefault="008A2E41">
            <w:pPr>
              <w:spacing w:line="240" w:lineRule="atLeast"/>
              <w:rPr>
                <w:rFonts w:ascii="Arial" w:hAnsi="Arial" w:cs="Arial"/>
                <w:color w:val="0000FF"/>
              </w:rPr>
            </w:pPr>
            <w:r w:rsidRPr="0093447E">
              <w:rPr>
                <w:rFonts w:ascii="Arial" w:eastAsia="Calibri" w:hAnsi="Arial" w:cs="Arial"/>
                <w:color w:val="0000FF"/>
                <w:lang w:val="fr-BE"/>
              </w:rPr>
              <w:t>562376</w:t>
            </w:r>
          </w:p>
        </w:tc>
        <w:tc>
          <w:tcPr>
            <w:tcW w:w="435" w:type="pct"/>
          </w:tcPr>
          <w:p w14:paraId="23EF9BB7" w14:textId="77777777" w:rsidR="007C2782" w:rsidRPr="0093447E" w:rsidRDefault="007C2782">
            <w:pPr>
              <w:spacing w:line="240" w:lineRule="atLeast"/>
              <w:rPr>
                <w:rFonts w:ascii="Arial" w:hAnsi="Arial" w:cs="Arial"/>
                <w:color w:val="0000FF"/>
              </w:rPr>
            </w:pPr>
          </w:p>
        </w:tc>
        <w:tc>
          <w:tcPr>
            <w:tcW w:w="2922" w:type="pct"/>
            <w:gridSpan w:val="4"/>
          </w:tcPr>
          <w:p w14:paraId="3A3579AC" w14:textId="77777777" w:rsidR="007C2782" w:rsidRPr="0093447E" w:rsidRDefault="008A2E41">
            <w:pPr>
              <w:spacing w:line="240" w:lineRule="atLeast"/>
              <w:jc w:val="both"/>
              <w:rPr>
                <w:rFonts w:ascii="Arial" w:hAnsi="Arial" w:cs="Arial"/>
                <w:color w:val="0000FF"/>
              </w:rPr>
            </w:pPr>
            <w:r w:rsidRPr="0093447E">
              <w:rPr>
                <w:rFonts w:ascii="Arial" w:eastAsia="Calibri" w:hAnsi="Arial" w:cs="Arial"/>
                <w:color w:val="0000FF"/>
              </w:rPr>
              <w:t>Individuele kinesitherapiezitting waarbij de persoonlijke inbreng van de kinesitherapeut per rechthebbende minimaal 45 minuten duurt</w:t>
            </w:r>
          </w:p>
        </w:tc>
        <w:tc>
          <w:tcPr>
            <w:tcW w:w="280" w:type="pct"/>
            <w:vAlign w:val="bottom"/>
          </w:tcPr>
          <w:p w14:paraId="30898C2F" w14:textId="77777777" w:rsidR="007C2782" w:rsidRPr="0093447E" w:rsidRDefault="007C2782">
            <w:pPr>
              <w:spacing w:line="240" w:lineRule="atLeast"/>
              <w:jc w:val="right"/>
              <w:rPr>
                <w:rFonts w:ascii="Arial" w:hAnsi="Arial" w:cs="Arial"/>
                <w:color w:val="0000FF"/>
              </w:rPr>
            </w:pPr>
            <w:r w:rsidRPr="0093447E">
              <w:rPr>
                <w:rFonts w:ascii="Arial" w:hAnsi="Arial" w:cs="Arial"/>
                <w:color w:val="0000FF"/>
                <w:spacing w:val="-3"/>
                <w:lang w:val="fr-FR"/>
              </w:rPr>
              <w:t>M</w:t>
            </w:r>
          </w:p>
        </w:tc>
        <w:tc>
          <w:tcPr>
            <w:tcW w:w="379" w:type="pct"/>
            <w:vAlign w:val="bottom"/>
          </w:tcPr>
          <w:p w14:paraId="27D3B29B" w14:textId="77777777" w:rsidR="007C2782" w:rsidRPr="0093447E" w:rsidRDefault="007C2782">
            <w:pPr>
              <w:spacing w:line="240" w:lineRule="atLeast"/>
              <w:jc w:val="right"/>
              <w:rPr>
                <w:rFonts w:ascii="Arial" w:hAnsi="Arial" w:cs="Arial"/>
                <w:color w:val="0000FF"/>
              </w:rPr>
            </w:pPr>
            <w:r w:rsidRPr="0093447E">
              <w:rPr>
                <w:rFonts w:ascii="Arial" w:hAnsi="Arial" w:cs="Arial"/>
                <w:color w:val="0000FF"/>
              </w:rPr>
              <w:t>36</w:t>
            </w:r>
          </w:p>
        </w:tc>
        <w:tc>
          <w:tcPr>
            <w:tcW w:w="116" w:type="pct"/>
            <w:vAlign w:val="bottom"/>
          </w:tcPr>
          <w:p w14:paraId="7F779B61" w14:textId="77777777" w:rsidR="007C2782" w:rsidRPr="0093447E" w:rsidRDefault="007C2782">
            <w:pPr>
              <w:spacing w:line="240" w:lineRule="atLeast"/>
              <w:jc w:val="right"/>
              <w:rPr>
                <w:rFonts w:ascii="Arial" w:hAnsi="Arial" w:cs="Arial"/>
                <w:color w:val="0000FF"/>
              </w:rPr>
            </w:pPr>
          </w:p>
        </w:tc>
      </w:tr>
      <w:tr w:rsidR="00AB7535" w:rsidRPr="0093447E" w14:paraId="740C6D21" w14:textId="77777777" w:rsidTr="00A0371A">
        <w:trPr>
          <w:cantSplit/>
        </w:trPr>
        <w:tc>
          <w:tcPr>
            <w:tcW w:w="111" w:type="pct"/>
          </w:tcPr>
          <w:p w14:paraId="0EF4F998" w14:textId="77777777" w:rsidR="007C2782" w:rsidRPr="0093447E" w:rsidRDefault="007C2782">
            <w:pPr>
              <w:spacing w:line="240" w:lineRule="atLeast"/>
              <w:rPr>
                <w:rFonts w:ascii="Arial" w:hAnsi="Arial" w:cs="Arial"/>
                <w:color w:val="0000FF"/>
              </w:rPr>
            </w:pPr>
          </w:p>
        </w:tc>
        <w:tc>
          <w:tcPr>
            <w:tcW w:w="322" w:type="pct"/>
          </w:tcPr>
          <w:p w14:paraId="671803FF" w14:textId="77777777" w:rsidR="007C2782" w:rsidRPr="0093447E" w:rsidRDefault="007C2782">
            <w:pPr>
              <w:spacing w:line="240" w:lineRule="atLeast"/>
              <w:rPr>
                <w:rFonts w:ascii="Arial" w:hAnsi="Arial" w:cs="Arial"/>
                <w:color w:val="0000FF"/>
              </w:rPr>
            </w:pPr>
          </w:p>
        </w:tc>
        <w:tc>
          <w:tcPr>
            <w:tcW w:w="435" w:type="pct"/>
          </w:tcPr>
          <w:p w14:paraId="1F5E4E4A" w14:textId="77777777" w:rsidR="007C2782" w:rsidRPr="0093447E" w:rsidRDefault="007C2782">
            <w:pPr>
              <w:spacing w:line="240" w:lineRule="atLeast"/>
              <w:rPr>
                <w:rFonts w:ascii="Arial" w:hAnsi="Arial" w:cs="Arial"/>
                <w:color w:val="0000FF"/>
              </w:rPr>
            </w:pPr>
          </w:p>
        </w:tc>
        <w:tc>
          <w:tcPr>
            <w:tcW w:w="435" w:type="pct"/>
          </w:tcPr>
          <w:p w14:paraId="7FEE41FF" w14:textId="77777777" w:rsidR="007C2782" w:rsidRPr="0093447E" w:rsidRDefault="007C2782">
            <w:pPr>
              <w:spacing w:line="240" w:lineRule="atLeast"/>
              <w:rPr>
                <w:rFonts w:ascii="Arial" w:hAnsi="Arial" w:cs="Arial"/>
                <w:color w:val="0000FF"/>
              </w:rPr>
            </w:pPr>
          </w:p>
        </w:tc>
        <w:tc>
          <w:tcPr>
            <w:tcW w:w="2922" w:type="pct"/>
            <w:gridSpan w:val="4"/>
          </w:tcPr>
          <w:p w14:paraId="7266E106" w14:textId="77777777" w:rsidR="007C2782" w:rsidRPr="0093447E" w:rsidRDefault="007C2782">
            <w:pPr>
              <w:spacing w:line="240" w:lineRule="atLeast"/>
              <w:jc w:val="both"/>
              <w:rPr>
                <w:rFonts w:ascii="Arial" w:hAnsi="Arial" w:cs="Arial"/>
                <w:color w:val="0000FF"/>
              </w:rPr>
            </w:pPr>
          </w:p>
        </w:tc>
        <w:tc>
          <w:tcPr>
            <w:tcW w:w="280" w:type="pct"/>
            <w:vAlign w:val="bottom"/>
          </w:tcPr>
          <w:p w14:paraId="6FD39A17" w14:textId="77777777" w:rsidR="007C2782" w:rsidRPr="0093447E" w:rsidRDefault="007C2782">
            <w:pPr>
              <w:spacing w:line="240" w:lineRule="atLeast"/>
              <w:jc w:val="right"/>
              <w:rPr>
                <w:rFonts w:ascii="Arial" w:hAnsi="Arial" w:cs="Arial"/>
                <w:color w:val="0000FF"/>
              </w:rPr>
            </w:pPr>
          </w:p>
        </w:tc>
        <w:tc>
          <w:tcPr>
            <w:tcW w:w="379" w:type="pct"/>
            <w:vAlign w:val="bottom"/>
          </w:tcPr>
          <w:p w14:paraId="23CB4863" w14:textId="77777777" w:rsidR="007C2782" w:rsidRPr="0093447E" w:rsidRDefault="007C2782">
            <w:pPr>
              <w:spacing w:line="240" w:lineRule="atLeast"/>
              <w:jc w:val="right"/>
              <w:rPr>
                <w:rFonts w:ascii="Arial" w:hAnsi="Arial" w:cs="Arial"/>
                <w:color w:val="0000FF"/>
              </w:rPr>
            </w:pPr>
          </w:p>
        </w:tc>
        <w:tc>
          <w:tcPr>
            <w:tcW w:w="116" w:type="pct"/>
            <w:vAlign w:val="bottom"/>
          </w:tcPr>
          <w:p w14:paraId="48A4C453" w14:textId="77777777" w:rsidR="007C2782" w:rsidRPr="0093447E" w:rsidRDefault="007C2782">
            <w:pPr>
              <w:spacing w:line="240" w:lineRule="atLeast"/>
              <w:jc w:val="right"/>
              <w:rPr>
                <w:rFonts w:ascii="Arial" w:hAnsi="Arial" w:cs="Arial"/>
                <w:color w:val="0000FF"/>
              </w:rPr>
            </w:pPr>
          </w:p>
        </w:tc>
      </w:tr>
      <w:tr w:rsidR="00AB7535" w:rsidRPr="0093447E" w14:paraId="6E98098B" w14:textId="77777777" w:rsidTr="00A0371A">
        <w:trPr>
          <w:cantSplit/>
        </w:trPr>
        <w:tc>
          <w:tcPr>
            <w:tcW w:w="111" w:type="pct"/>
          </w:tcPr>
          <w:p w14:paraId="1BC3880C" w14:textId="77777777" w:rsidR="007C2782" w:rsidRPr="0093447E" w:rsidRDefault="007C2782">
            <w:pPr>
              <w:spacing w:line="240" w:lineRule="atLeast"/>
              <w:rPr>
                <w:rFonts w:ascii="Arial" w:hAnsi="Arial" w:cs="Arial"/>
                <w:color w:val="0000FF"/>
              </w:rPr>
            </w:pPr>
          </w:p>
        </w:tc>
        <w:tc>
          <w:tcPr>
            <w:tcW w:w="322" w:type="pct"/>
          </w:tcPr>
          <w:p w14:paraId="3746EDFB" w14:textId="77777777" w:rsidR="007C2782" w:rsidRPr="0093447E" w:rsidRDefault="007C2782">
            <w:pPr>
              <w:spacing w:line="240" w:lineRule="atLeast"/>
              <w:rPr>
                <w:rFonts w:ascii="Arial" w:hAnsi="Arial" w:cs="Arial"/>
                <w:color w:val="0000FF"/>
              </w:rPr>
            </w:pPr>
          </w:p>
        </w:tc>
        <w:tc>
          <w:tcPr>
            <w:tcW w:w="435" w:type="pct"/>
          </w:tcPr>
          <w:p w14:paraId="372483CF" w14:textId="77777777" w:rsidR="007C2782" w:rsidRPr="0093447E" w:rsidRDefault="008A2E41">
            <w:pPr>
              <w:spacing w:line="240" w:lineRule="atLeast"/>
              <w:rPr>
                <w:rFonts w:ascii="Arial" w:hAnsi="Arial" w:cs="Arial"/>
                <w:color w:val="0000FF"/>
              </w:rPr>
            </w:pPr>
            <w:r w:rsidRPr="0093447E">
              <w:rPr>
                <w:rFonts w:ascii="Arial" w:eastAsia="Calibri" w:hAnsi="Arial" w:cs="Arial"/>
                <w:color w:val="0000FF"/>
                <w:lang w:val="fr-BE"/>
              </w:rPr>
              <w:t>562450</w:t>
            </w:r>
          </w:p>
        </w:tc>
        <w:tc>
          <w:tcPr>
            <w:tcW w:w="435" w:type="pct"/>
          </w:tcPr>
          <w:p w14:paraId="0EE17CEF" w14:textId="77777777" w:rsidR="007C2782" w:rsidRPr="0093447E" w:rsidRDefault="007C2782">
            <w:pPr>
              <w:spacing w:line="240" w:lineRule="atLeast"/>
              <w:rPr>
                <w:rFonts w:ascii="Arial" w:hAnsi="Arial" w:cs="Arial"/>
                <w:color w:val="0000FF"/>
              </w:rPr>
            </w:pPr>
          </w:p>
        </w:tc>
        <w:tc>
          <w:tcPr>
            <w:tcW w:w="2922" w:type="pct"/>
            <w:gridSpan w:val="4"/>
          </w:tcPr>
          <w:p w14:paraId="7B82A367" w14:textId="77777777" w:rsidR="007C2782" w:rsidRPr="0093447E" w:rsidRDefault="008A2E41">
            <w:pPr>
              <w:spacing w:line="240" w:lineRule="atLeast"/>
              <w:jc w:val="both"/>
              <w:rPr>
                <w:rFonts w:ascii="Arial" w:hAnsi="Arial" w:cs="Arial"/>
                <w:color w:val="0000FF"/>
              </w:rPr>
            </w:pPr>
            <w:r w:rsidRPr="0093447E">
              <w:rPr>
                <w:rFonts w:ascii="Arial" w:eastAsia="Calibri" w:hAnsi="Arial" w:cs="Arial"/>
                <w:color w:val="0000FF"/>
              </w:rPr>
              <w:t>Individuele kinesitherapiezitting waarbij de persoonlijke inbreng van de kinesitherapeut per rechthebbende een totale duur van minimum 60 minuten heeft en ten minste twee verschillende periodes van behandeling inhoudt</w:t>
            </w:r>
          </w:p>
        </w:tc>
        <w:tc>
          <w:tcPr>
            <w:tcW w:w="280" w:type="pct"/>
            <w:vAlign w:val="bottom"/>
          </w:tcPr>
          <w:p w14:paraId="5DC3AAAA" w14:textId="77777777" w:rsidR="007C2782" w:rsidRPr="0093447E" w:rsidRDefault="007C2782">
            <w:pPr>
              <w:spacing w:line="240" w:lineRule="atLeast"/>
              <w:jc w:val="right"/>
              <w:rPr>
                <w:rFonts w:ascii="Arial" w:hAnsi="Arial" w:cs="Arial"/>
                <w:color w:val="0000FF"/>
              </w:rPr>
            </w:pPr>
            <w:r w:rsidRPr="0093447E">
              <w:rPr>
                <w:rFonts w:ascii="Arial" w:hAnsi="Arial" w:cs="Arial"/>
                <w:color w:val="0000FF"/>
                <w:spacing w:val="-3"/>
                <w:lang w:val="fr-FR"/>
              </w:rPr>
              <w:t>M</w:t>
            </w:r>
          </w:p>
        </w:tc>
        <w:tc>
          <w:tcPr>
            <w:tcW w:w="379" w:type="pct"/>
            <w:vAlign w:val="bottom"/>
          </w:tcPr>
          <w:p w14:paraId="36772C87" w14:textId="77777777" w:rsidR="007C2782" w:rsidRPr="0093447E" w:rsidRDefault="007C2782">
            <w:pPr>
              <w:spacing w:line="240" w:lineRule="atLeast"/>
              <w:jc w:val="right"/>
              <w:rPr>
                <w:rFonts w:ascii="Arial" w:hAnsi="Arial" w:cs="Arial"/>
                <w:color w:val="0000FF"/>
              </w:rPr>
            </w:pPr>
            <w:r w:rsidRPr="0093447E">
              <w:rPr>
                <w:rFonts w:ascii="Arial" w:hAnsi="Arial" w:cs="Arial"/>
                <w:color w:val="0000FF"/>
              </w:rPr>
              <w:t>48</w:t>
            </w:r>
          </w:p>
        </w:tc>
        <w:tc>
          <w:tcPr>
            <w:tcW w:w="116" w:type="pct"/>
            <w:vAlign w:val="bottom"/>
          </w:tcPr>
          <w:p w14:paraId="14F3F8AF" w14:textId="77777777" w:rsidR="007C2782" w:rsidRPr="0093447E" w:rsidRDefault="007C2782">
            <w:pPr>
              <w:spacing w:line="240" w:lineRule="atLeast"/>
              <w:jc w:val="right"/>
              <w:rPr>
                <w:rFonts w:ascii="Arial" w:hAnsi="Arial" w:cs="Arial"/>
                <w:color w:val="0000FF"/>
              </w:rPr>
            </w:pPr>
          </w:p>
        </w:tc>
      </w:tr>
      <w:tr w:rsidR="00AB7535" w:rsidRPr="0093447E" w14:paraId="554ACA65" w14:textId="77777777" w:rsidTr="00A0371A">
        <w:trPr>
          <w:cantSplit/>
        </w:trPr>
        <w:tc>
          <w:tcPr>
            <w:tcW w:w="111" w:type="pct"/>
          </w:tcPr>
          <w:p w14:paraId="59B30DA2" w14:textId="77777777" w:rsidR="007C2782" w:rsidRPr="0093447E" w:rsidRDefault="007C2782">
            <w:pPr>
              <w:spacing w:line="240" w:lineRule="atLeast"/>
              <w:rPr>
                <w:rFonts w:ascii="Arial" w:hAnsi="Arial" w:cs="Arial"/>
                <w:color w:val="0000FF"/>
              </w:rPr>
            </w:pPr>
          </w:p>
        </w:tc>
        <w:tc>
          <w:tcPr>
            <w:tcW w:w="322" w:type="pct"/>
          </w:tcPr>
          <w:p w14:paraId="451EEEAC" w14:textId="77777777" w:rsidR="007C2782" w:rsidRPr="0093447E" w:rsidRDefault="007C2782">
            <w:pPr>
              <w:spacing w:line="240" w:lineRule="atLeast"/>
              <w:rPr>
                <w:rFonts w:ascii="Arial" w:hAnsi="Arial" w:cs="Arial"/>
                <w:color w:val="0000FF"/>
              </w:rPr>
            </w:pPr>
          </w:p>
        </w:tc>
        <w:tc>
          <w:tcPr>
            <w:tcW w:w="435" w:type="pct"/>
          </w:tcPr>
          <w:p w14:paraId="4EB708C3" w14:textId="77777777" w:rsidR="007C2782" w:rsidRPr="0093447E" w:rsidRDefault="007C2782">
            <w:pPr>
              <w:spacing w:line="240" w:lineRule="atLeast"/>
              <w:rPr>
                <w:rFonts w:ascii="Arial" w:hAnsi="Arial" w:cs="Arial"/>
                <w:color w:val="0000FF"/>
              </w:rPr>
            </w:pPr>
          </w:p>
        </w:tc>
        <w:tc>
          <w:tcPr>
            <w:tcW w:w="435" w:type="pct"/>
          </w:tcPr>
          <w:p w14:paraId="5ED7F73B" w14:textId="77777777" w:rsidR="007C2782" w:rsidRPr="0093447E" w:rsidRDefault="007C2782">
            <w:pPr>
              <w:spacing w:line="240" w:lineRule="atLeast"/>
              <w:rPr>
                <w:rFonts w:ascii="Arial" w:hAnsi="Arial" w:cs="Arial"/>
                <w:color w:val="0000FF"/>
              </w:rPr>
            </w:pPr>
          </w:p>
        </w:tc>
        <w:tc>
          <w:tcPr>
            <w:tcW w:w="2922" w:type="pct"/>
            <w:gridSpan w:val="4"/>
          </w:tcPr>
          <w:p w14:paraId="1E347CD6" w14:textId="77777777" w:rsidR="007C2782" w:rsidRPr="0093447E" w:rsidRDefault="007C2782">
            <w:pPr>
              <w:spacing w:line="240" w:lineRule="atLeast"/>
              <w:jc w:val="both"/>
              <w:rPr>
                <w:rFonts w:ascii="Arial" w:hAnsi="Arial" w:cs="Arial"/>
                <w:color w:val="0000FF"/>
              </w:rPr>
            </w:pPr>
          </w:p>
        </w:tc>
        <w:tc>
          <w:tcPr>
            <w:tcW w:w="280" w:type="pct"/>
            <w:vAlign w:val="bottom"/>
          </w:tcPr>
          <w:p w14:paraId="5EA5CE85" w14:textId="77777777" w:rsidR="007C2782" w:rsidRPr="0093447E" w:rsidRDefault="007C2782">
            <w:pPr>
              <w:spacing w:line="240" w:lineRule="atLeast"/>
              <w:jc w:val="right"/>
              <w:rPr>
                <w:rFonts w:ascii="Arial" w:hAnsi="Arial" w:cs="Arial"/>
                <w:color w:val="0000FF"/>
              </w:rPr>
            </w:pPr>
          </w:p>
        </w:tc>
        <w:tc>
          <w:tcPr>
            <w:tcW w:w="379" w:type="pct"/>
            <w:vAlign w:val="bottom"/>
          </w:tcPr>
          <w:p w14:paraId="19F0A7AD" w14:textId="77777777" w:rsidR="007C2782" w:rsidRPr="0093447E" w:rsidRDefault="007C2782">
            <w:pPr>
              <w:spacing w:line="240" w:lineRule="atLeast"/>
              <w:jc w:val="right"/>
              <w:rPr>
                <w:rFonts w:ascii="Arial" w:hAnsi="Arial" w:cs="Arial"/>
                <w:color w:val="0000FF"/>
              </w:rPr>
            </w:pPr>
          </w:p>
        </w:tc>
        <w:tc>
          <w:tcPr>
            <w:tcW w:w="116" w:type="pct"/>
            <w:vAlign w:val="bottom"/>
          </w:tcPr>
          <w:p w14:paraId="405D45C7" w14:textId="77777777" w:rsidR="007C2782" w:rsidRPr="0093447E" w:rsidRDefault="007C2782">
            <w:pPr>
              <w:spacing w:line="240" w:lineRule="atLeast"/>
              <w:jc w:val="right"/>
              <w:rPr>
                <w:rFonts w:ascii="Arial" w:hAnsi="Arial" w:cs="Arial"/>
                <w:color w:val="0000FF"/>
              </w:rPr>
            </w:pPr>
          </w:p>
        </w:tc>
      </w:tr>
      <w:tr w:rsidR="00AB7535" w:rsidRPr="0093447E" w14:paraId="071529BF" w14:textId="77777777" w:rsidTr="00A0371A">
        <w:trPr>
          <w:cantSplit/>
        </w:trPr>
        <w:tc>
          <w:tcPr>
            <w:tcW w:w="111" w:type="pct"/>
          </w:tcPr>
          <w:p w14:paraId="31435C22" w14:textId="77777777" w:rsidR="001B3502" w:rsidRPr="0093447E" w:rsidRDefault="001B3502">
            <w:pPr>
              <w:spacing w:line="240" w:lineRule="atLeast"/>
              <w:rPr>
                <w:rFonts w:ascii="Arial" w:hAnsi="Arial" w:cs="Arial"/>
                <w:color w:val="0000FF"/>
              </w:rPr>
            </w:pPr>
          </w:p>
        </w:tc>
        <w:tc>
          <w:tcPr>
            <w:tcW w:w="322" w:type="pct"/>
          </w:tcPr>
          <w:p w14:paraId="00325D39" w14:textId="77777777" w:rsidR="001B3502" w:rsidRPr="0093447E" w:rsidRDefault="001B3502">
            <w:pPr>
              <w:spacing w:line="240" w:lineRule="atLeast"/>
              <w:rPr>
                <w:rFonts w:ascii="Arial" w:hAnsi="Arial" w:cs="Arial"/>
                <w:color w:val="0000FF"/>
              </w:rPr>
            </w:pPr>
          </w:p>
        </w:tc>
        <w:tc>
          <w:tcPr>
            <w:tcW w:w="435" w:type="pct"/>
          </w:tcPr>
          <w:p w14:paraId="272EF128" w14:textId="77777777" w:rsidR="001B3502" w:rsidRPr="0093447E" w:rsidRDefault="001B3502">
            <w:pPr>
              <w:spacing w:line="240" w:lineRule="atLeast"/>
              <w:rPr>
                <w:rFonts w:ascii="Arial" w:hAnsi="Arial" w:cs="Arial"/>
                <w:color w:val="0000FF"/>
              </w:rPr>
            </w:pPr>
          </w:p>
        </w:tc>
        <w:tc>
          <w:tcPr>
            <w:tcW w:w="435" w:type="pct"/>
          </w:tcPr>
          <w:p w14:paraId="4EE64DC5" w14:textId="77777777" w:rsidR="001B3502" w:rsidRPr="0093447E" w:rsidRDefault="001B3502">
            <w:pPr>
              <w:spacing w:line="240" w:lineRule="atLeast"/>
              <w:rPr>
                <w:rFonts w:ascii="Arial" w:hAnsi="Arial" w:cs="Arial"/>
                <w:color w:val="0000FF"/>
              </w:rPr>
            </w:pPr>
          </w:p>
        </w:tc>
        <w:tc>
          <w:tcPr>
            <w:tcW w:w="3581" w:type="pct"/>
            <w:gridSpan w:val="6"/>
          </w:tcPr>
          <w:p w14:paraId="7442564E" w14:textId="77777777" w:rsidR="001B3502" w:rsidRPr="0093447E" w:rsidRDefault="008A2E41">
            <w:pPr>
              <w:spacing w:line="240" w:lineRule="atLeast"/>
              <w:jc w:val="both"/>
              <w:rPr>
                <w:rFonts w:ascii="Arial" w:hAnsi="Arial" w:cs="Arial"/>
                <w:color w:val="0000FF"/>
              </w:rPr>
            </w:pPr>
            <w:r w:rsidRPr="0093447E">
              <w:rPr>
                <w:rFonts w:ascii="Arial" w:eastAsia="Calibri" w:hAnsi="Arial" w:cs="Arial"/>
                <w:b/>
                <w:bCs/>
                <w:color w:val="0000FF"/>
              </w:rPr>
              <w:t>II. Verstrekkingen, verricht bij de rechthebbenden thuis.</w:t>
            </w:r>
          </w:p>
        </w:tc>
        <w:tc>
          <w:tcPr>
            <w:tcW w:w="116" w:type="pct"/>
            <w:vAlign w:val="bottom"/>
          </w:tcPr>
          <w:p w14:paraId="2FF5E313" w14:textId="77777777" w:rsidR="001B3502" w:rsidRPr="0093447E" w:rsidRDefault="001B3502">
            <w:pPr>
              <w:spacing w:line="240" w:lineRule="atLeast"/>
              <w:jc w:val="right"/>
              <w:rPr>
                <w:rFonts w:ascii="Arial" w:hAnsi="Arial" w:cs="Arial"/>
                <w:color w:val="0000FF"/>
              </w:rPr>
            </w:pPr>
          </w:p>
        </w:tc>
      </w:tr>
      <w:tr w:rsidR="00AB7535" w:rsidRPr="0093447E" w14:paraId="438E3BFE" w14:textId="77777777" w:rsidTr="00A0371A">
        <w:trPr>
          <w:cantSplit/>
        </w:trPr>
        <w:tc>
          <w:tcPr>
            <w:tcW w:w="111" w:type="pct"/>
          </w:tcPr>
          <w:p w14:paraId="51EF2FB2" w14:textId="77777777" w:rsidR="00FC2B3A" w:rsidRPr="0093447E" w:rsidRDefault="00FC2B3A">
            <w:pPr>
              <w:spacing w:line="240" w:lineRule="atLeast"/>
              <w:rPr>
                <w:rFonts w:ascii="Arial" w:hAnsi="Arial" w:cs="Arial"/>
                <w:color w:val="0000FF"/>
              </w:rPr>
            </w:pPr>
          </w:p>
        </w:tc>
        <w:tc>
          <w:tcPr>
            <w:tcW w:w="322" w:type="pct"/>
          </w:tcPr>
          <w:p w14:paraId="6005990D" w14:textId="77777777" w:rsidR="00FC2B3A" w:rsidRPr="0093447E" w:rsidRDefault="00FC2B3A">
            <w:pPr>
              <w:spacing w:line="240" w:lineRule="atLeast"/>
              <w:rPr>
                <w:rFonts w:ascii="Arial" w:hAnsi="Arial" w:cs="Arial"/>
                <w:color w:val="0000FF"/>
              </w:rPr>
            </w:pPr>
          </w:p>
        </w:tc>
        <w:tc>
          <w:tcPr>
            <w:tcW w:w="435" w:type="pct"/>
          </w:tcPr>
          <w:p w14:paraId="51CD7C4F" w14:textId="77777777" w:rsidR="00FC2B3A" w:rsidRPr="0093447E" w:rsidRDefault="00FC2B3A">
            <w:pPr>
              <w:spacing w:line="240" w:lineRule="atLeast"/>
              <w:rPr>
                <w:rFonts w:ascii="Arial" w:hAnsi="Arial" w:cs="Arial"/>
                <w:color w:val="0000FF"/>
              </w:rPr>
            </w:pPr>
          </w:p>
        </w:tc>
        <w:tc>
          <w:tcPr>
            <w:tcW w:w="435" w:type="pct"/>
          </w:tcPr>
          <w:p w14:paraId="5326D4D0" w14:textId="77777777" w:rsidR="00FC2B3A" w:rsidRPr="0093447E" w:rsidRDefault="00FC2B3A">
            <w:pPr>
              <w:spacing w:line="240" w:lineRule="atLeast"/>
              <w:rPr>
                <w:rFonts w:ascii="Arial" w:hAnsi="Arial" w:cs="Arial"/>
                <w:color w:val="0000FF"/>
              </w:rPr>
            </w:pPr>
          </w:p>
        </w:tc>
        <w:tc>
          <w:tcPr>
            <w:tcW w:w="3581" w:type="pct"/>
            <w:gridSpan w:val="6"/>
          </w:tcPr>
          <w:p w14:paraId="13BF21E8" w14:textId="77777777" w:rsidR="00FC2B3A" w:rsidRPr="0093447E" w:rsidRDefault="00FC2B3A">
            <w:pPr>
              <w:spacing w:line="240" w:lineRule="atLeast"/>
              <w:jc w:val="both"/>
              <w:rPr>
                <w:rFonts w:ascii="Arial" w:eastAsia="Calibri" w:hAnsi="Arial" w:cs="Arial"/>
                <w:b/>
                <w:bCs/>
                <w:color w:val="0000FF"/>
              </w:rPr>
            </w:pPr>
          </w:p>
        </w:tc>
        <w:tc>
          <w:tcPr>
            <w:tcW w:w="116" w:type="pct"/>
            <w:vAlign w:val="bottom"/>
          </w:tcPr>
          <w:p w14:paraId="26847BCD" w14:textId="77777777" w:rsidR="00FC2B3A" w:rsidRPr="0093447E" w:rsidRDefault="00FC2B3A">
            <w:pPr>
              <w:spacing w:line="240" w:lineRule="atLeast"/>
              <w:jc w:val="right"/>
              <w:rPr>
                <w:rFonts w:ascii="Arial" w:hAnsi="Arial" w:cs="Arial"/>
                <w:color w:val="0000FF"/>
              </w:rPr>
            </w:pPr>
          </w:p>
        </w:tc>
      </w:tr>
      <w:tr w:rsidR="00AB7535" w:rsidRPr="0093447E" w14:paraId="4F2D7BB9" w14:textId="77777777" w:rsidTr="00A0371A">
        <w:trPr>
          <w:cantSplit/>
        </w:trPr>
        <w:tc>
          <w:tcPr>
            <w:tcW w:w="111" w:type="pct"/>
          </w:tcPr>
          <w:p w14:paraId="42A054EB" w14:textId="77777777" w:rsidR="001B3502" w:rsidRPr="0093447E" w:rsidRDefault="001B3502">
            <w:pPr>
              <w:spacing w:line="240" w:lineRule="atLeast"/>
              <w:rPr>
                <w:rFonts w:ascii="Arial" w:hAnsi="Arial" w:cs="Arial"/>
                <w:color w:val="0000FF"/>
              </w:rPr>
            </w:pPr>
          </w:p>
        </w:tc>
        <w:tc>
          <w:tcPr>
            <w:tcW w:w="322" w:type="pct"/>
          </w:tcPr>
          <w:p w14:paraId="1BE68674" w14:textId="77777777" w:rsidR="001B3502" w:rsidRPr="0093447E" w:rsidRDefault="001B3502">
            <w:pPr>
              <w:spacing w:line="240" w:lineRule="atLeast"/>
              <w:rPr>
                <w:rFonts w:ascii="Arial" w:hAnsi="Arial" w:cs="Arial"/>
                <w:color w:val="0000FF"/>
              </w:rPr>
            </w:pPr>
          </w:p>
        </w:tc>
        <w:tc>
          <w:tcPr>
            <w:tcW w:w="435" w:type="pct"/>
          </w:tcPr>
          <w:p w14:paraId="75C0C3C3" w14:textId="77777777" w:rsidR="001B3502" w:rsidRPr="0093447E" w:rsidRDefault="008A2E41">
            <w:pPr>
              <w:spacing w:line="240" w:lineRule="atLeast"/>
              <w:rPr>
                <w:rFonts w:ascii="Arial" w:hAnsi="Arial" w:cs="Arial"/>
                <w:color w:val="0000FF"/>
              </w:rPr>
            </w:pPr>
            <w:r w:rsidRPr="0093447E">
              <w:rPr>
                <w:rFonts w:ascii="Arial" w:eastAsia="Calibri" w:hAnsi="Arial" w:cs="Arial"/>
                <w:color w:val="0000FF"/>
                <w:lang w:val="fr-BE"/>
              </w:rPr>
              <w:t>561013</w:t>
            </w:r>
          </w:p>
        </w:tc>
        <w:tc>
          <w:tcPr>
            <w:tcW w:w="435" w:type="pct"/>
          </w:tcPr>
          <w:p w14:paraId="7F2315CF" w14:textId="77777777" w:rsidR="001B3502" w:rsidRPr="0093447E" w:rsidRDefault="001B3502">
            <w:pPr>
              <w:spacing w:line="240" w:lineRule="atLeast"/>
              <w:rPr>
                <w:rFonts w:ascii="Arial" w:hAnsi="Arial" w:cs="Arial"/>
                <w:color w:val="0000FF"/>
              </w:rPr>
            </w:pPr>
          </w:p>
        </w:tc>
        <w:tc>
          <w:tcPr>
            <w:tcW w:w="2922" w:type="pct"/>
            <w:gridSpan w:val="4"/>
          </w:tcPr>
          <w:p w14:paraId="00089DB7" w14:textId="77777777" w:rsidR="001B3502" w:rsidRPr="0093447E" w:rsidRDefault="008A2E41">
            <w:pPr>
              <w:spacing w:line="240" w:lineRule="atLeast"/>
              <w:jc w:val="both"/>
              <w:rPr>
                <w:rFonts w:ascii="Arial" w:hAnsi="Arial" w:cs="Arial"/>
                <w:color w:val="0000FF"/>
              </w:rPr>
            </w:pPr>
            <w:r w:rsidRPr="0093447E">
              <w:rPr>
                <w:rFonts w:ascii="Arial" w:eastAsia="Calibri" w:hAnsi="Arial" w:cs="Arial"/>
                <w:color w:val="0000FF"/>
              </w:rPr>
              <w:t>Individuele kinesitherapiezitting waarbij de persoonlijke betrokkenheid van de kinesitherapeut per rechthebbende een globale gemiddelde duur van 30 minuten heeft</w:t>
            </w:r>
          </w:p>
        </w:tc>
        <w:tc>
          <w:tcPr>
            <w:tcW w:w="280" w:type="pct"/>
            <w:vAlign w:val="bottom"/>
          </w:tcPr>
          <w:p w14:paraId="65971E2A" w14:textId="77777777" w:rsidR="001B3502" w:rsidRPr="0093447E" w:rsidRDefault="001B3502">
            <w:pPr>
              <w:spacing w:line="240" w:lineRule="atLeast"/>
              <w:jc w:val="right"/>
              <w:rPr>
                <w:rFonts w:ascii="Arial" w:hAnsi="Arial" w:cs="Arial"/>
                <w:color w:val="0000FF"/>
              </w:rPr>
            </w:pPr>
            <w:r w:rsidRPr="0093447E">
              <w:rPr>
                <w:rFonts w:ascii="Arial" w:hAnsi="Arial" w:cs="Arial"/>
                <w:color w:val="0000FF"/>
              </w:rPr>
              <w:t>M</w:t>
            </w:r>
          </w:p>
        </w:tc>
        <w:tc>
          <w:tcPr>
            <w:tcW w:w="379" w:type="pct"/>
            <w:vAlign w:val="bottom"/>
          </w:tcPr>
          <w:p w14:paraId="716D234C" w14:textId="77777777" w:rsidR="001B3502" w:rsidRPr="0093447E" w:rsidRDefault="00E27508">
            <w:pPr>
              <w:spacing w:line="240" w:lineRule="atLeast"/>
              <w:jc w:val="right"/>
              <w:rPr>
                <w:rFonts w:ascii="Arial" w:hAnsi="Arial" w:cs="Arial"/>
                <w:color w:val="0000FF"/>
              </w:rPr>
            </w:pPr>
            <w:r w:rsidRPr="0093447E">
              <w:rPr>
                <w:rFonts w:ascii="Arial" w:hAnsi="Arial" w:cs="Arial"/>
                <w:color w:val="0000FF"/>
              </w:rPr>
              <w:t>24</w:t>
            </w:r>
          </w:p>
        </w:tc>
        <w:tc>
          <w:tcPr>
            <w:tcW w:w="116" w:type="pct"/>
            <w:vAlign w:val="bottom"/>
          </w:tcPr>
          <w:p w14:paraId="02F0139F" w14:textId="77777777" w:rsidR="001B3502" w:rsidRPr="0093447E" w:rsidRDefault="00AF4E2F">
            <w:pPr>
              <w:spacing w:line="240" w:lineRule="atLeast"/>
              <w:jc w:val="right"/>
              <w:rPr>
                <w:rFonts w:ascii="Arial" w:hAnsi="Arial" w:cs="Arial"/>
                <w:color w:val="0000FF"/>
              </w:rPr>
            </w:pPr>
            <w:r w:rsidRPr="0093447E">
              <w:rPr>
                <w:rFonts w:ascii="Arial" w:hAnsi="Arial"/>
                <w:color w:val="0000FF"/>
              </w:rPr>
              <w:t>"</w:t>
            </w:r>
          </w:p>
        </w:tc>
      </w:tr>
      <w:tr w:rsidR="00AB7535" w:rsidRPr="0093447E" w14:paraId="17BA342B" w14:textId="77777777" w:rsidTr="00A0371A">
        <w:trPr>
          <w:cantSplit/>
        </w:trPr>
        <w:tc>
          <w:tcPr>
            <w:tcW w:w="111" w:type="pct"/>
          </w:tcPr>
          <w:p w14:paraId="1EF0548F" w14:textId="77777777" w:rsidR="00AF4E2F" w:rsidRPr="0093447E" w:rsidRDefault="00AF4E2F">
            <w:pPr>
              <w:spacing w:line="240" w:lineRule="atLeast"/>
              <w:rPr>
                <w:rFonts w:ascii="Arial" w:hAnsi="Arial" w:cs="Arial"/>
                <w:color w:val="0000FF"/>
              </w:rPr>
            </w:pPr>
          </w:p>
        </w:tc>
        <w:tc>
          <w:tcPr>
            <w:tcW w:w="322" w:type="pct"/>
          </w:tcPr>
          <w:p w14:paraId="04E8AF18" w14:textId="77777777" w:rsidR="00AF4E2F" w:rsidRPr="0093447E" w:rsidRDefault="00AF4E2F">
            <w:pPr>
              <w:spacing w:line="240" w:lineRule="atLeast"/>
              <w:rPr>
                <w:rFonts w:ascii="Arial" w:hAnsi="Arial" w:cs="Arial"/>
                <w:color w:val="0000FF"/>
              </w:rPr>
            </w:pPr>
          </w:p>
        </w:tc>
        <w:tc>
          <w:tcPr>
            <w:tcW w:w="435" w:type="pct"/>
          </w:tcPr>
          <w:p w14:paraId="6D91E796" w14:textId="77777777" w:rsidR="00AF4E2F" w:rsidRPr="0093447E" w:rsidRDefault="00AF4E2F">
            <w:pPr>
              <w:spacing w:line="240" w:lineRule="atLeast"/>
              <w:rPr>
                <w:rFonts w:ascii="Arial" w:eastAsia="Calibri" w:hAnsi="Arial" w:cs="Arial"/>
                <w:color w:val="0000FF"/>
                <w:lang w:val="fr-BE"/>
              </w:rPr>
            </w:pPr>
          </w:p>
        </w:tc>
        <w:tc>
          <w:tcPr>
            <w:tcW w:w="435" w:type="pct"/>
          </w:tcPr>
          <w:p w14:paraId="116E445B" w14:textId="77777777" w:rsidR="00AF4E2F" w:rsidRPr="0093447E" w:rsidRDefault="00AF4E2F">
            <w:pPr>
              <w:spacing w:line="240" w:lineRule="atLeast"/>
              <w:rPr>
                <w:rFonts w:ascii="Arial" w:hAnsi="Arial" w:cs="Arial"/>
                <w:color w:val="0000FF"/>
              </w:rPr>
            </w:pPr>
          </w:p>
        </w:tc>
        <w:tc>
          <w:tcPr>
            <w:tcW w:w="2922" w:type="pct"/>
            <w:gridSpan w:val="4"/>
          </w:tcPr>
          <w:p w14:paraId="4E410909" w14:textId="77777777" w:rsidR="00AF4E2F" w:rsidRPr="0093447E" w:rsidRDefault="00AF4E2F">
            <w:pPr>
              <w:spacing w:line="240" w:lineRule="atLeast"/>
              <w:jc w:val="both"/>
              <w:rPr>
                <w:rFonts w:ascii="Arial" w:eastAsia="Calibri" w:hAnsi="Arial" w:cs="Arial"/>
                <w:color w:val="0000FF"/>
              </w:rPr>
            </w:pPr>
          </w:p>
        </w:tc>
        <w:tc>
          <w:tcPr>
            <w:tcW w:w="280" w:type="pct"/>
            <w:vAlign w:val="bottom"/>
          </w:tcPr>
          <w:p w14:paraId="30047E07" w14:textId="77777777" w:rsidR="00AF4E2F" w:rsidRPr="0093447E" w:rsidRDefault="00AF4E2F">
            <w:pPr>
              <w:spacing w:line="240" w:lineRule="atLeast"/>
              <w:jc w:val="right"/>
              <w:rPr>
                <w:rFonts w:ascii="Arial" w:hAnsi="Arial" w:cs="Arial"/>
                <w:color w:val="0000FF"/>
              </w:rPr>
            </w:pPr>
          </w:p>
        </w:tc>
        <w:tc>
          <w:tcPr>
            <w:tcW w:w="379" w:type="pct"/>
            <w:vAlign w:val="bottom"/>
          </w:tcPr>
          <w:p w14:paraId="3763B1A1" w14:textId="77777777" w:rsidR="00AF4E2F" w:rsidRPr="0093447E" w:rsidRDefault="00AF4E2F">
            <w:pPr>
              <w:spacing w:line="240" w:lineRule="atLeast"/>
              <w:jc w:val="right"/>
              <w:rPr>
                <w:rFonts w:ascii="Arial" w:hAnsi="Arial" w:cs="Arial"/>
                <w:color w:val="0000FF"/>
              </w:rPr>
            </w:pPr>
          </w:p>
        </w:tc>
        <w:tc>
          <w:tcPr>
            <w:tcW w:w="116" w:type="pct"/>
            <w:vAlign w:val="bottom"/>
          </w:tcPr>
          <w:p w14:paraId="06A23439" w14:textId="77777777" w:rsidR="00AF4E2F" w:rsidRPr="0093447E" w:rsidRDefault="00AF4E2F">
            <w:pPr>
              <w:spacing w:line="240" w:lineRule="atLeast"/>
              <w:jc w:val="right"/>
              <w:rPr>
                <w:rFonts w:ascii="Arial" w:hAnsi="Arial" w:cs="Arial"/>
                <w:color w:val="0000FF"/>
              </w:rPr>
            </w:pPr>
          </w:p>
        </w:tc>
      </w:tr>
      <w:tr w:rsidR="00A0371A" w:rsidRPr="0093447E" w14:paraId="78A19FB8" w14:textId="77777777" w:rsidTr="00A0371A">
        <w:trPr>
          <w:cantSplit/>
        </w:trPr>
        <w:tc>
          <w:tcPr>
            <w:tcW w:w="111" w:type="pct"/>
          </w:tcPr>
          <w:p w14:paraId="5D7017B5" w14:textId="77777777" w:rsidR="00503B07" w:rsidRPr="0093447E" w:rsidRDefault="00503B07">
            <w:pPr>
              <w:spacing w:line="240" w:lineRule="atLeast"/>
              <w:rPr>
                <w:rFonts w:ascii="Arial" w:hAnsi="Arial" w:cs="Arial"/>
                <w:color w:val="0000FF"/>
              </w:rPr>
            </w:pPr>
          </w:p>
        </w:tc>
        <w:tc>
          <w:tcPr>
            <w:tcW w:w="322" w:type="pct"/>
          </w:tcPr>
          <w:p w14:paraId="304A5C89" w14:textId="77777777" w:rsidR="00503B07" w:rsidRPr="0093447E" w:rsidRDefault="00503B07">
            <w:pPr>
              <w:spacing w:line="240" w:lineRule="atLeast"/>
              <w:rPr>
                <w:rFonts w:ascii="Arial" w:hAnsi="Arial" w:cs="Arial"/>
                <w:color w:val="0000FF"/>
              </w:rPr>
            </w:pPr>
          </w:p>
        </w:tc>
        <w:tc>
          <w:tcPr>
            <w:tcW w:w="435" w:type="pct"/>
          </w:tcPr>
          <w:p w14:paraId="2FCCCF2F" w14:textId="77777777" w:rsidR="00503B07" w:rsidRPr="0093447E" w:rsidRDefault="00503B07">
            <w:pPr>
              <w:spacing w:line="240" w:lineRule="atLeast"/>
              <w:rPr>
                <w:rFonts w:ascii="Arial" w:hAnsi="Arial" w:cs="Arial"/>
                <w:color w:val="0000FF"/>
              </w:rPr>
            </w:pPr>
          </w:p>
        </w:tc>
        <w:tc>
          <w:tcPr>
            <w:tcW w:w="435" w:type="pct"/>
          </w:tcPr>
          <w:p w14:paraId="5F3508A0" w14:textId="77777777" w:rsidR="00503B07" w:rsidRPr="0093447E" w:rsidRDefault="00503B07">
            <w:pPr>
              <w:spacing w:line="240" w:lineRule="atLeast"/>
              <w:rPr>
                <w:rFonts w:ascii="Arial" w:hAnsi="Arial" w:cs="Arial"/>
                <w:color w:val="0000FF"/>
              </w:rPr>
            </w:pPr>
          </w:p>
        </w:tc>
        <w:tc>
          <w:tcPr>
            <w:tcW w:w="3581" w:type="pct"/>
            <w:gridSpan w:val="6"/>
          </w:tcPr>
          <w:p w14:paraId="39F399CF" w14:textId="68DE55CE" w:rsidR="00503B07" w:rsidRPr="00503B07" w:rsidRDefault="00503B07" w:rsidP="00503B07">
            <w:pPr>
              <w:spacing w:line="240" w:lineRule="atLeast"/>
              <w:jc w:val="both"/>
              <w:rPr>
                <w:rFonts w:ascii="Arial" w:hAnsi="Arial"/>
                <w:i/>
                <w:color w:val="0000FF"/>
                <w:sz w:val="18"/>
              </w:rPr>
            </w:pPr>
            <w:r w:rsidRPr="0093447E">
              <w:rPr>
                <w:rFonts w:ascii="Arial" w:hAnsi="Arial"/>
                <w:i/>
                <w:color w:val="0000FF"/>
                <w:sz w:val="18"/>
              </w:rPr>
              <w:t>"K.B. 21.2.2014" (in werking 1.5.2014) + Erratum B.S. 14.5.2014</w:t>
            </w:r>
          </w:p>
        </w:tc>
        <w:tc>
          <w:tcPr>
            <w:tcW w:w="116" w:type="pct"/>
            <w:vAlign w:val="bottom"/>
          </w:tcPr>
          <w:p w14:paraId="51605B76" w14:textId="77777777" w:rsidR="00503B07" w:rsidRPr="0093447E" w:rsidRDefault="00503B07">
            <w:pPr>
              <w:spacing w:line="240" w:lineRule="atLeast"/>
              <w:jc w:val="right"/>
              <w:rPr>
                <w:rFonts w:ascii="Arial" w:hAnsi="Arial" w:cs="Arial"/>
                <w:color w:val="0000FF"/>
              </w:rPr>
            </w:pPr>
          </w:p>
        </w:tc>
      </w:tr>
      <w:tr w:rsidR="00AB7535" w:rsidRPr="0093447E" w14:paraId="402F97C8" w14:textId="77777777" w:rsidTr="00A0371A">
        <w:trPr>
          <w:cantSplit/>
        </w:trPr>
        <w:tc>
          <w:tcPr>
            <w:tcW w:w="111" w:type="pct"/>
          </w:tcPr>
          <w:p w14:paraId="6B795E96" w14:textId="77777777" w:rsidR="008A2E41" w:rsidRPr="0093447E" w:rsidRDefault="00AF4E2F">
            <w:pPr>
              <w:spacing w:line="240" w:lineRule="atLeast"/>
              <w:rPr>
                <w:rFonts w:ascii="Arial" w:hAnsi="Arial" w:cs="Arial"/>
                <w:color w:val="0000FF"/>
              </w:rPr>
            </w:pPr>
            <w:r w:rsidRPr="0093447E">
              <w:rPr>
                <w:rFonts w:ascii="Arial" w:hAnsi="Arial"/>
                <w:color w:val="0000FF"/>
              </w:rPr>
              <w:t>"</w:t>
            </w:r>
          </w:p>
        </w:tc>
        <w:tc>
          <w:tcPr>
            <w:tcW w:w="322" w:type="pct"/>
          </w:tcPr>
          <w:p w14:paraId="2A2E8D5D" w14:textId="77777777" w:rsidR="008A2E41" w:rsidRPr="0093447E" w:rsidRDefault="008A2E41">
            <w:pPr>
              <w:spacing w:line="240" w:lineRule="atLeast"/>
              <w:rPr>
                <w:rFonts w:ascii="Arial" w:hAnsi="Arial" w:cs="Arial"/>
                <w:color w:val="0000FF"/>
              </w:rPr>
            </w:pPr>
          </w:p>
        </w:tc>
        <w:tc>
          <w:tcPr>
            <w:tcW w:w="435" w:type="pct"/>
          </w:tcPr>
          <w:p w14:paraId="56F1FFC7" w14:textId="77777777" w:rsidR="008A2E41" w:rsidRPr="0093447E" w:rsidRDefault="008A2E41">
            <w:pPr>
              <w:spacing w:line="240" w:lineRule="atLeast"/>
              <w:rPr>
                <w:rFonts w:ascii="Arial" w:hAnsi="Arial" w:cs="Arial"/>
                <w:color w:val="0000FF"/>
              </w:rPr>
            </w:pPr>
            <w:r w:rsidRPr="0093447E">
              <w:rPr>
                <w:rFonts w:ascii="Arial" w:eastAsia="Calibri" w:hAnsi="Arial" w:cs="Arial"/>
                <w:color w:val="0000FF"/>
                <w:lang w:val="fr-BE"/>
              </w:rPr>
              <w:t>561050</w:t>
            </w:r>
          </w:p>
        </w:tc>
        <w:tc>
          <w:tcPr>
            <w:tcW w:w="435" w:type="pct"/>
          </w:tcPr>
          <w:p w14:paraId="1CEE4AB7" w14:textId="77777777" w:rsidR="008A2E41" w:rsidRPr="0093447E" w:rsidRDefault="008A2E41">
            <w:pPr>
              <w:spacing w:line="240" w:lineRule="atLeast"/>
              <w:rPr>
                <w:rFonts w:ascii="Arial" w:hAnsi="Arial" w:cs="Arial"/>
                <w:color w:val="0000FF"/>
              </w:rPr>
            </w:pPr>
          </w:p>
        </w:tc>
        <w:tc>
          <w:tcPr>
            <w:tcW w:w="2922" w:type="pct"/>
            <w:gridSpan w:val="4"/>
          </w:tcPr>
          <w:p w14:paraId="7CB504A6" w14:textId="77777777" w:rsidR="008A2E41" w:rsidRPr="0093447E" w:rsidRDefault="008A2E41">
            <w:pPr>
              <w:spacing w:line="240" w:lineRule="atLeast"/>
              <w:jc w:val="both"/>
              <w:rPr>
                <w:rFonts w:ascii="Arial" w:hAnsi="Arial" w:cs="Arial"/>
                <w:color w:val="0000FF"/>
              </w:rPr>
            </w:pPr>
            <w:r w:rsidRPr="0093447E">
              <w:rPr>
                <w:rFonts w:ascii="Arial" w:eastAsia="Calibri" w:hAnsi="Arial" w:cs="Arial"/>
                <w:color w:val="0000FF"/>
              </w:rPr>
              <w:t>Individuele kinesitherapiezitting waarbij de persoonlijke betrokkenheid van de kinesitherapeut per rechthebbende een globale gemiddelde duur van 15 minuten heef</w:t>
            </w:r>
            <w:r w:rsidR="00AF4E2F" w:rsidRPr="0093447E">
              <w:rPr>
                <w:rFonts w:ascii="Arial" w:eastAsia="Calibri" w:hAnsi="Arial" w:cs="Arial"/>
                <w:color w:val="0000FF"/>
              </w:rPr>
              <w:t>t</w:t>
            </w:r>
            <w:r w:rsidRPr="0093447E">
              <w:rPr>
                <w:rFonts w:ascii="Arial" w:eastAsia="Calibri" w:hAnsi="Arial" w:cs="Arial"/>
                <w:color w:val="0000FF"/>
              </w:rPr>
              <w:t xml:space="preserve"> : 2</w:t>
            </w:r>
            <w:r w:rsidRPr="0093447E">
              <w:rPr>
                <w:rFonts w:ascii="Arial" w:eastAsia="Calibri" w:hAnsi="Arial" w:cs="Arial"/>
                <w:color w:val="0000FF"/>
                <w:vertAlign w:val="superscript"/>
              </w:rPr>
              <w:t>de</w:t>
            </w:r>
            <w:r w:rsidRPr="0093447E">
              <w:rPr>
                <w:rFonts w:ascii="Arial" w:eastAsia="Calibri" w:hAnsi="Arial" w:cs="Arial"/>
                <w:color w:val="0000FF"/>
              </w:rPr>
              <w:t xml:space="preserve"> zitting van de dag overeenkomstig de bepalingen van §11</w:t>
            </w:r>
          </w:p>
        </w:tc>
        <w:tc>
          <w:tcPr>
            <w:tcW w:w="280" w:type="pct"/>
            <w:vAlign w:val="bottom"/>
          </w:tcPr>
          <w:p w14:paraId="47806105" w14:textId="77777777" w:rsidR="008A2E41" w:rsidRPr="0093447E" w:rsidRDefault="008A2E41">
            <w:pPr>
              <w:spacing w:line="240" w:lineRule="atLeast"/>
              <w:jc w:val="right"/>
              <w:rPr>
                <w:rFonts w:ascii="Arial" w:hAnsi="Arial" w:cs="Arial"/>
                <w:color w:val="0000FF"/>
              </w:rPr>
            </w:pPr>
            <w:r w:rsidRPr="0093447E">
              <w:rPr>
                <w:rFonts w:ascii="Arial" w:eastAsia="Calibri" w:hAnsi="Arial" w:cs="Arial"/>
                <w:color w:val="0000FF"/>
              </w:rPr>
              <w:t>M</w:t>
            </w:r>
          </w:p>
        </w:tc>
        <w:tc>
          <w:tcPr>
            <w:tcW w:w="379" w:type="pct"/>
            <w:vAlign w:val="bottom"/>
          </w:tcPr>
          <w:p w14:paraId="2316DB74" w14:textId="77777777" w:rsidR="008A2E41" w:rsidRPr="0093447E" w:rsidRDefault="008A2E41">
            <w:pPr>
              <w:spacing w:line="240" w:lineRule="atLeast"/>
              <w:jc w:val="right"/>
              <w:rPr>
                <w:rFonts w:ascii="Arial" w:hAnsi="Arial" w:cs="Arial"/>
                <w:color w:val="0000FF"/>
              </w:rPr>
            </w:pPr>
            <w:r w:rsidRPr="0093447E">
              <w:rPr>
                <w:rFonts w:ascii="Arial" w:eastAsia="Calibri" w:hAnsi="Arial" w:cs="Arial"/>
                <w:color w:val="0000FF"/>
              </w:rPr>
              <w:t>12</w:t>
            </w:r>
          </w:p>
        </w:tc>
        <w:tc>
          <w:tcPr>
            <w:tcW w:w="116" w:type="pct"/>
            <w:vAlign w:val="bottom"/>
          </w:tcPr>
          <w:p w14:paraId="3EEDB46D" w14:textId="77777777" w:rsidR="008A2E41" w:rsidRPr="0093447E" w:rsidRDefault="00AF4E2F">
            <w:pPr>
              <w:spacing w:line="240" w:lineRule="atLeast"/>
              <w:jc w:val="right"/>
              <w:rPr>
                <w:rFonts w:ascii="Arial" w:hAnsi="Arial" w:cs="Arial"/>
                <w:color w:val="0000FF"/>
              </w:rPr>
            </w:pPr>
            <w:r w:rsidRPr="0093447E">
              <w:rPr>
                <w:rFonts w:ascii="Arial" w:hAnsi="Arial"/>
                <w:color w:val="0000FF"/>
              </w:rPr>
              <w:t>"</w:t>
            </w:r>
          </w:p>
        </w:tc>
      </w:tr>
      <w:tr w:rsidR="00AB7535" w:rsidRPr="0093447E" w14:paraId="3994E63E" w14:textId="77777777" w:rsidTr="00A0371A">
        <w:trPr>
          <w:cantSplit/>
        </w:trPr>
        <w:tc>
          <w:tcPr>
            <w:tcW w:w="111" w:type="pct"/>
          </w:tcPr>
          <w:p w14:paraId="7CDEB9DB" w14:textId="77777777" w:rsidR="008A2E41" w:rsidRPr="0093447E" w:rsidRDefault="008A2E41">
            <w:pPr>
              <w:spacing w:line="240" w:lineRule="atLeast"/>
              <w:rPr>
                <w:rFonts w:ascii="Arial" w:hAnsi="Arial" w:cs="Arial"/>
                <w:color w:val="0000FF"/>
              </w:rPr>
            </w:pPr>
          </w:p>
        </w:tc>
        <w:tc>
          <w:tcPr>
            <w:tcW w:w="322" w:type="pct"/>
          </w:tcPr>
          <w:p w14:paraId="078CFD79" w14:textId="77777777" w:rsidR="008A2E41" w:rsidRPr="0093447E" w:rsidRDefault="008A2E41">
            <w:pPr>
              <w:spacing w:line="240" w:lineRule="atLeast"/>
              <w:rPr>
                <w:rFonts w:ascii="Arial" w:hAnsi="Arial" w:cs="Arial"/>
                <w:color w:val="0000FF"/>
              </w:rPr>
            </w:pPr>
          </w:p>
        </w:tc>
        <w:tc>
          <w:tcPr>
            <w:tcW w:w="435" w:type="pct"/>
          </w:tcPr>
          <w:p w14:paraId="46E4C89F" w14:textId="77777777" w:rsidR="008A2E41" w:rsidRPr="0093447E" w:rsidRDefault="008A2E41">
            <w:pPr>
              <w:spacing w:line="240" w:lineRule="atLeast"/>
              <w:rPr>
                <w:rFonts w:ascii="Arial" w:hAnsi="Arial" w:cs="Arial"/>
                <w:color w:val="0000FF"/>
              </w:rPr>
            </w:pPr>
          </w:p>
        </w:tc>
        <w:tc>
          <w:tcPr>
            <w:tcW w:w="435" w:type="pct"/>
          </w:tcPr>
          <w:p w14:paraId="51F16868" w14:textId="77777777" w:rsidR="008A2E41" w:rsidRPr="0093447E" w:rsidRDefault="008A2E41">
            <w:pPr>
              <w:spacing w:line="240" w:lineRule="atLeast"/>
              <w:rPr>
                <w:rFonts w:ascii="Arial" w:hAnsi="Arial" w:cs="Arial"/>
                <w:color w:val="0000FF"/>
              </w:rPr>
            </w:pPr>
          </w:p>
        </w:tc>
        <w:tc>
          <w:tcPr>
            <w:tcW w:w="2922" w:type="pct"/>
            <w:gridSpan w:val="4"/>
          </w:tcPr>
          <w:p w14:paraId="353F4628" w14:textId="77777777" w:rsidR="008A2E41" w:rsidRPr="0093447E" w:rsidRDefault="008A2E41">
            <w:pPr>
              <w:spacing w:line="240" w:lineRule="atLeast"/>
              <w:jc w:val="both"/>
              <w:rPr>
                <w:rFonts w:ascii="Arial" w:hAnsi="Arial" w:cs="Arial"/>
                <w:color w:val="0000FF"/>
              </w:rPr>
            </w:pPr>
          </w:p>
        </w:tc>
        <w:tc>
          <w:tcPr>
            <w:tcW w:w="280" w:type="pct"/>
            <w:vAlign w:val="bottom"/>
          </w:tcPr>
          <w:p w14:paraId="57734758" w14:textId="77777777" w:rsidR="008A2E41" w:rsidRPr="0093447E" w:rsidRDefault="008A2E41">
            <w:pPr>
              <w:spacing w:line="240" w:lineRule="atLeast"/>
              <w:jc w:val="right"/>
              <w:rPr>
                <w:rFonts w:ascii="Arial" w:hAnsi="Arial" w:cs="Arial"/>
                <w:color w:val="0000FF"/>
              </w:rPr>
            </w:pPr>
          </w:p>
        </w:tc>
        <w:tc>
          <w:tcPr>
            <w:tcW w:w="379" w:type="pct"/>
            <w:vAlign w:val="bottom"/>
          </w:tcPr>
          <w:p w14:paraId="7C84DA80" w14:textId="77777777" w:rsidR="008A2E41" w:rsidRPr="0093447E" w:rsidRDefault="008A2E41">
            <w:pPr>
              <w:spacing w:line="240" w:lineRule="atLeast"/>
              <w:jc w:val="right"/>
              <w:rPr>
                <w:rFonts w:ascii="Arial" w:hAnsi="Arial" w:cs="Arial"/>
                <w:color w:val="0000FF"/>
              </w:rPr>
            </w:pPr>
          </w:p>
        </w:tc>
        <w:tc>
          <w:tcPr>
            <w:tcW w:w="116" w:type="pct"/>
            <w:vAlign w:val="bottom"/>
          </w:tcPr>
          <w:p w14:paraId="0FBF510C" w14:textId="77777777" w:rsidR="008A2E41" w:rsidRPr="0093447E" w:rsidRDefault="008A2E41">
            <w:pPr>
              <w:spacing w:line="240" w:lineRule="atLeast"/>
              <w:jc w:val="right"/>
              <w:rPr>
                <w:rFonts w:ascii="Arial" w:hAnsi="Arial" w:cs="Arial"/>
                <w:color w:val="0000FF"/>
              </w:rPr>
            </w:pPr>
          </w:p>
        </w:tc>
      </w:tr>
      <w:tr w:rsidR="00AB7535" w:rsidRPr="0093447E" w14:paraId="46DF2939" w14:textId="77777777" w:rsidTr="00A0371A">
        <w:trPr>
          <w:cantSplit/>
        </w:trPr>
        <w:tc>
          <w:tcPr>
            <w:tcW w:w="111" w:type="pct"/>
          </w:tcPr>
          <w:p w14:paraId="2051AACC" w14:textId="77777777" w:rsidR="00503B07" w:rsidRPr="0093447E" w:rsidRDefault="00503B07">
            <w:pPr>
              <w:spacing w:line="240" w:lineRule="atLeast"/>
              <w:rPr>
                <w:rFonts w:ascii="Arial" w:hAnsi="Arial" w:cs="Arial"/>
                <w:color w:val="0000FF"/>
              </w:rPr>
            </w:pPr>
          </w:p>
        </w:tc>
        <w:tc>
          <w:tcPr>
            <w:tcW w:w="322" w:type="pct"/>
          </w:tcPr>
          <w:p w14:paraId="78121884" w14:textId="77777777" w:rsidR="00503B07" w:rsidRPr="0093447E" w:rsidRDefault="00503B07">
            <w:pPr>
              <w:spacing w:line="240" w:lineRule="atLeast"/>
              <w:rPr>
                <w:rFonts w:ascii="Arial" w:hAnsi="Arial" w:cs="Arial"/>
                <w:color w:val="0000FF"/>
              </w:rPr>
            </w:pPr>
          </w:p>
        </w:tc>
        <w:tc>
          <w:tcPr>
            <w:tcW w:w="435" w:type="pct"/>
          </w:tcPr>
          <w:p w14:paraId="694379EF" w14:textId="77777777" w:rsidR="00503B07" w:rsidRPr="0093447E" w:rsidRDefault="00503B07">
            <w:pPr>
              <w:spacing w:line="240" w:lineRule="atLeast"/>
              <w:rPr>
                <w:rFonts w:ascii="Arial" w:hAnsi="Arial" w:cs="Arial"/>
                <w:color w:val="0000FF"/>
              </w:rPr>
            </w:pPr>
          </w:p>
        </w:tc>
        <w:tc>
          <w:tcPr>
            <w:tcW w:w="435" w:type="pct"/>
          </w:tcPr>
          <w:p w14:paraId="5CA9BAF0" w14:textId="77777777" w:rsidR="00503B07" w:rsidRPr="0093447E" w:rsidRDefault="00503B07">
            <w:pPr>
              <w:spacing w:line="240" w:lineRule="atLeast"/>
              <w:rPr>
                <w:rFonts w:ascii="Arial" w:hAnsi="Arial" w:cs="Arial"/>
                <w:color w:val="0000FF"/>
              </w:rPr>
            </w:pPr>
          </w:p>
        </w:tc>
        <w:tc>
          <w:tcPr>
            <w:tcW w:w="3581" w:type="pct"/>
            <w:gridSpan w:val="6"/>
          </w:tcPr>
          <w:p w14:paraId="6BDA33CD" w14:textId="6C3E2512" w:rsidR="00503B07" w:rsidRPr="00503B07" w:rsidRDefault="00503B07" w:rsidP="00503B07">
            <w:pPr>
              <w:spacing w:line="240" w:lineRule="atLeast"/>
              <w:jc w:val="both"/>
              <w:rPr>
                <w:rFonts w:ascii="Arial" w:hAnsi="Arial"/>
                <w:i/>
                <w:color w:val="0000FF"/>
                <w:sz w:val="18"/>
              </w:rPr>
            </w:pPr>
            <w:r w:rsidRPr="0093447E">
              <w:rPr>
                <w:rFonts w:ascii="Arial" w:hAnsi="Arial"/>
                <w:i/>
                <w:color w:val="0000FF"/>
                <w:sz w:val="18"/>
              </w:rPr>
              <w:t>"K.B. 21.2.2014" (in werking 1.5.2014)</w:t>
            </w:r>
          </w:p>
        </w:tc>
        <w:tc>
          <w:tcPr>
            <w:tcW w:w="116" w:type="pct"/>
            <w:vAlign w:val="bottom"/>
          </w:tcPr>
          <w:p w14:paraId="2D0228AC" w14:textId="77777777" w:rsidR="00503B07" w:rsidRPr="0093447E" w:rsidRDefault="00503B07">
            <w:pPr>
              <w:spacing w:line="240" w:lineRule="atLeast"/>
              <w:jc w:val="right"/>
              <w:rPr>
                <w:rFonts w:ascii="Arial" w:hAnsi="Arial" w:cs="Arial"/>
                <w:color w:val="0000FF"/>
              </w:rPr>
            </w:pPr>
          </w:p>
        </w:tc>
      </w:tr>
      <w:tr w:rsidR="00AB7535" w:rsidRPr="0093447E" w14:paraId="6739A30F" w14:textId="77777777" w:rsidTr="00A0371A">
        <w:trPr>
          <w:cantSplit/>
        </w:trPr>
        <w:tc>
          <w:tcPr>
            <w:tcW w:w="111" w:type="pct"/>
          </w:tcPr>
          <w:p w14:paraId="7A3D4845" w14:textId="77777777" w:rsidR="001B3502" w:rsidRPr="0093447E" w:rsidRDefault="00AF4E2F">
            <w:pPr>
              <w:spacing w:line="240" w:lineRule="atLeast"/>
              <w:rPr>
                <w:rFonts w:ascii="Arial" w:hAnsi="Arial" w:cs="Arial"/>
                <w:color w:val="0000FF"/>
              </w:rPr>
            </w:pPr>
            <w:r w:rsidRPr="0093447E">
              <w:rPr>
                <w:rFonts w:ascii="Arial" w:hAnsi="Arial"/>
                <w:color w:val="0000FF"/>
              </w:rPr>
              <w:t>"</w:t>
            </w:r>
          </w:p>
        </w:tc>
        <w:tc>
          <w:tcPr>
            <w:tcW w:w="322" w:type="pct"/>
          </w:tcPr>
          <w:p w14:paraId="1C0A73BB" w14:textId="77777777" w:rsidR="001B3502" w:rsidRPr="0093447E" w:rsidRDefault="001B3502">
            <w:pPr>
              <w:spacing w:line="240" w:lineRule="atLeast"/>
              <w:rPr>
                <w:rFonts w:ascii="Arial" w:hAnsi="Arial" w:cs="Arial"/>
                <w:color w:val="0000FF"/>
              </w:rPr>
            </w:pPr>
          </w:p>
        </w:tc>
        <w:tc>
          <w:tcPr>
            <w:tcW w:w="435" w:type="pct"/>
          </w:tcPr>
          <w:p w14:paraId="58069FBA" w14:textId="77777777" w:rsidR="001B3502" w:rsidRPr="0093447E" w:rsidRDefault="008A2E41">
            <w:pPr>
              <w:spacing w:line="240" w:lineRule="atLeast"/>
              <w:rPr>
                <w:rFonts w:ascii="Arial" w:hAnsi="Arial" w:cs="Arial"/>
                <w:color w:val="0000FF"/>
              </w:rPr>
            </w:pPr>
            <w:r w:rsidRPr="0093447E">
              <w:rPr>
                <w:rFonts w:ascii="Arial" w:eastAsia="Calibri" w:hAnsi="Arial" w:cs="Arial"/>
                <w:color w:val="0000FF"/>
                <w:lang w:val="fr-BE"/>
              </w:rPr>
              <w:t>561072</w:t>
            </w:r>
          </w:p>
        </w:tc>
        <w:tc>
          <w:tcPr>
            <w:tcW w:w="435" w:type="pct"/>
          </w:tcPr>
          <w:p w14:paraId="112A97C3" w14:textId="77777777" w:rsidR="001B3502" w:rsidRPr="0093447E" w:rsidRDefault="001B3502">
            <w:pPr>
              <w:spacing w:line="240" w:lineRule="atLeast"/>
              <w:rPr>
                <w:rFonts w:ascii="Arial" w:hAnsi="Arial" w:cs="Arial"/>
                <w:color w:val="0000FF"/>
              </w:rPr>
            </w:pPr>
          </w:p>
        </w:tc>
        <w:tc>
          <w:tcPr>
            <w:tcW w:w="2922" w:type="pct"/>
            <w:gridSpan w:val="4"/>
          </w:tcPr>
          <w:p w14:paraId="2A0CCA9D" w14:textId="77777777" w:rsidR="001B3502" w:rsidRPr="0093447E" w:rsidRDefault="008A2E41">
            <w:pPr>
              <w:spacing w:line="240" w:lineRule="atLeast"/>
              <w:jc w:val="both"/>
              <w:rPr>
                <w:rFonts w:ascii="Arial" w:hAnsi="Arial" w:cs="Arial"/>
                <w:color w:val="0000FF"/>
              </w:rPr>
            </w:pPr>
            <w:r w:rsidRPr="0093447E">
              <w:rPr>
                <w:rFonts w:ascii="Arial" w:eastAsia="Calibri" w:hAnsi="Arial" w:cs="Arial"/>
                <w:color w:val="0000FF"/>
                <w:lang w:val="en-US"/>
              </w:rPr>
              <w:t>Schriftelijk verslag</w:t>
            </w:r>
          </w:p>
        </w:tc>
        <w:tc>
          <w:tcPr>
            <w:tcW w:w="280" w:type="pct"/>
            <w:vAlign w:val="bottom"/>
          </w:tcPr>
          <w:p w14:paraId="47C5BA68" w14:textId="77777777" w:rsidR="001B3502" w:rsidRPr="0093447E" w:rsidRDefault="001B3502">
            <w:pPr>
              <w:spacing w:line="240" w:lineRule="atLeast"/>
              <w:jc w:val="right"/>
              <w:rPr>
                <w:rFonts w:ascii="Arial" w:hAnsi="Arial" w:cs="Arial"/>
                <w:color w:val="0000FF"/>
              </w:rPr>
            </w:pPr>
            <w:r w:rsidRPr="0093447E">
              <w:rPr>
                <w:rFonts w:ascii="Arial" w:hAnsi="Arial" w:cs="Arial"/>
                <w:color w:val="0000FF"/>
              </w:rPr>
              <w:t>M</w:t>
            </w:r>
          </w:p>
        </w:tc>
        <w:tc>
          <w:tcPr>
            <w:tcW w:w="379" w:type="pct"/>
            <w:vAlign w:val="bottom"/>
          </w:tcPr>
          <w:p w14:paraId="078D0BAA" w14:textId="77777777" w:rsidR="001B3502" w:rsidRPr="0093447E" w:rsidRDefault="001B3502">
            <w:pPr>
              <w:spacing w:line="240" w:lineRule="atLeast"/>
              <w:jc w:val="right"/>
              <w:rPr>
                <w:rFonts w:ascii="Arial" w:hAnsi="Arial" w:cs="Arial"/>
                <w:color w:val="0000FF"/>
              </w:rPr>
            </w:pPr>
            <w:r w:rsidRPr="0093447E">
              <w:rPr>
                <w:rFonts w:ascii="Arial" w:hAnsi="Arial" w:cs="Arial"/>
                <w:color w:val="0000FF"/>
              </w:rPr>
              <w:t>34,62</w:t>
            </w:r>
          </w:p>
        </w:tc>
        <w:tc>
          <w:tcPr>
            <w:tcW w:w="116" w:type="pct"/>
            <w:vAlign w:val="bottom"/>
          </w:tcPr>
          <w:p w14:paraId="4905311B" w14:textId="77777777" w:rsidR="001B3502" w:rsidRPr="0093447E" w:rsidRDefault="001B3502">
            <w:pPr>
              <w:spacing w:line="240" w:lineRule="atLeast"/>
              <w:jc w:val="right"/>
              <w:rPr>
                <w:rFonts w:ascii="Arial" w:hAnsi="Arial" w:cs="Arial"/>
                <w:color w:val="0000FF"/>
              </w:rPr>
            </w:pPr>
          </w:p>
        </w:tc>
      </w:tr>
      <w:tr w:rsidR="00AB7535" w:rsidRPr="0093447E" w14:paraId="5B019D40" w14:textId="77777777" w:rsidTr="00A0371A">
        <w:trPr>
          <w:cantSplit/>
        </w:trPr>
        <w:tc>
          <w:tcPr>
            <w:tcW w:w="111" w:type="pct"/>
          </w:tcPr>
          <w:p w14:paraId="293176E1" w14:textId="77777777" w:rsidR="001B3502" w:rsidRPr="0093447E" w:rsidRDefault="001B3502">
            <w:pPr>
              <w:spacing w:line="240" w:lineRule="atLeast"/>
              <w:rPr>
                <w:rFonts w:ascii="Arial" w:hAnsi="Arial" w:cs="Arial"/>
                <w:color w:val="0000FF"/>
              </w:rPr>
            </w:pPr>
          </w:p>
        </w:tc>
        <w:tc>
          <w:tcPr>
            <w:tcW w:w="322" w:type="pct"/>
          </w:tcPr>
          <w:p w14:paraId="69AA55F3" w14:textId="77777777" w:rsidR="001B3502" w:rsidRPr="0093447E" w:rsidRDefault="001B3502">
            <w:pPr>
              <w:spacing w:line="240" w:lineRule="atLeast"/>
              <w:rPr>
                <w:rFonts w:ascii="Arial" w:hAnsi="Arial" w:cs="Arial"/>
                <w:color w:val="0000FF"/>
              </w:rPr>
            </w:pPr>
          </w:p>
        </w:tc>
        <w:tc>
          <w:tcPr>
            <w:tcW w:w="435" w:type="pct"/>
          </w:tcPr>
          <w:p w14:paraId="46B03EAB" w14:textId="77777777" w:rsidR="001B3502" w:rsidRPr="0093447E" w:rsidRDefault="001B3502">
            <w:pPr>
              <w:spacing w:line="240" w:lineRule="atLeast"/>
              <w:rPr>
                <w:rFonts w:ascii="Arial" w:hAnsi="Arial" w:cs="Arial"/>
                <w:color w:val="0000FF"/>
              </w:rPr>
            </w:pPr>
          </w:p>
        </w:tc>
        <w:tc>
          <w:tcPr>
            <w:tcW w:w="435" w:type="pct"/>
          </w:tcPr>
          <w:p w14:paraId="7260F578" w14:textId="77777777" w:rsidR="001B3502" w:rsidRPr="0093447E" w:rsidRDefault="001B3502">
            <w:pPr>
              <w:spacing w:line="240" w:lineRule="atLeast"/>
              <w:rPr>
                <w:rFonts w:ascii="Arial" w:hAnsi="Arial" w:cs="Arial"/>
                <w:color w:val="0000FF"/>
              </w:rPr>
            </w:pPr>
          </w:p>
        </w:tc>
        <w:tc>
          <w:tcPr>
            <w:tcW w:w="2922" w:type="pct"/>
            <w:gridSpan w:val="4"/>
          </w:tcPr>
          <w:p w14:paraId="0CB5E426" w14:textId="77777777" w:rsidR="001B3502" w:rsidRPr="0093447E" w:rsidRDefault="001B3502">
            <w:pPr>
              <w:spacing w:line="240" w:lineRule="atLeast"/>
              <w:jc w:val="both"/>
              <w:rPr>
                <w:rFonts w:ascii="Arial" w:hAnsi="Arial" w:cs="Arial"/>
                <w:color w:val="0000FF"/>
              </w:rPr>
            </w:pPr>
          </w:p>
        </w:tc>
        <w:tc>
          <w:tcPr>
            <w:tcW w:w="280" w:type="pct"/>
            <w:vAlign w:val="bottom"/>
          </w:tcPr>
          <w:p w14:paraId="38FE3A7B" w14:textId="77777777" w:rsidR="001B3502" w:rsidRPr="0093447E" w:rsidRDefault="001B3502">
            <w:pPr>
              <w:spacing w:line="240" w:lineRule="atLeast"/>
              <w:jc w:val="right"/>
              <w:rPr>
                <w:rFonts w:ascii="Arial" w:hAnsi="Arial" w:cs="Arial"/>
                <w:color w:val="0000FF"/>
              </w:rPr>
            </w:pPr>
          </w:p>
        </w:tc>
        <w:tc>
          <w:tcPr>
            <w:tcW w:w="379" w:type="pct"/>
            <w:vAlign w:val="bottom"/>
          </w:tcPr>
          <w:p w14:paraId="0C164EC3" w14:textId="77777777" w:rsidR="001B3502" w:rsidRPr="0093447E" w:rsidRDefault="001B3502">
            <w:pPr>
              <w:spacing w:line="240" w:lineRule="atLeast"/>
              <w:jc w:val="right"/>
              <w:rPr>
                <w:rFonts w:ascii="Arial" w:hAnsi="Arial" w:cs="Arial"/>
                <w:color w:val="0000FF"/>
              </w:rPr>
            </w:pPr>
          </w:p>
        </w:tc>
        <w:tc>
          <w:tcPr>
            <w:tcW w:w="116" w:type="pct"/>
            <w:vAlign w:val="bottom"/>
          </w:tcPr>
          <w:p w14:paraId="4ED84CA8" w14:textId="77777777" w:rsidR="001B3502" w:rsidRPr="0093447E" w:rsidRDefault="001B3502">
            <w:pPr>
              <w:spacing w:line="240" w:lineRule="atLeast"/>
              <w:jc w:val="right"/>
              <w:rPr>
                <w:rFonts w:ascii="Arial" w:hAnsi="Arial" w:cs="Arial"/>
                <w:color w:val="0000FF"/>
              </w:rPr>
            </w:pPr>
          </w:p>
        </w:tc>
      </w:tr>
      <w:tr w:rsidR="00AB7535" w:rsidRPr="0093447E" w14:paraId="3F9C2FD7" w14:textId="77777777" w:rsidTr="00A0371A">
        <w:trPr>
          <w:cantSplit/>
        </w:trPr>
        <w:tc>
          <w:tcPr>
            <w:tcW w:w="111" w:type="pct"/>
          </w:tcPr>
          <w:p w14:paraId="67FA8062" w14:textId="77777777" w:rsidR="001B3502" w:rsidRPr="0093447E" w:rsidRDefault="001B3502">
            <w:pPr>
              <w:spacing w:line="240" w:lineRule="atLeast"/>
              <w:rPr>
                <w:rFonts w:ascii="Arial" w:hAnsi="Arial" w:cs="Arial"/>
                <w:color w:val="0000FF"/>
              </w:rPr>
            </w:pPr>
          </w:p>
        </w:tc>
        <w:tc>
          <w:tcPr>
            <w:tcW w:w="322" w:type="pct"/>
          </w:tcPr>
          <w:p w14:paraId="101C0B2B" w14:textId="77777777" w:rsidR="001B3502" w:rsidRPr="0093447E" w:rsidRDefault="001B3502">
            <w:pPr>
              <w:spacing w:line="240" w:lineRule="atLeast"/>
              <w:rPr>
                <w:rFonts w:ascii="Arial" w:hAnsi="Arial" w:cs="Arial"/>
                <w:color w:val="0000FF"/>
              </w:rPr>
            </w:pPr>
          </w:p>
        </w:tc>
        <w:tc>
          <w:tcPr>
            <w:tcW w:w="435" w:type="pct"/>
          </w:tcPr>
          <w:p w14:paraId="1EE522C0" w14:textId="77777777" w:rsidR="001B3502" w:rsidRPr="0093447E" w:rsidRDefault="008A2E41">
            <w:pPr>
              <w:spacing w:line="240" w:lineRule="atLeast"/>
              <w:rPr>
                <w:rFonts w:ascii="Arial" w:hAnsi="Arial" w:cs="Arial"/>
                <w:color w:val="0000FF"/>
              </w:rPr>
            </w:pPr>
            <w:r w:rsidRPr="0093447E">
              <w:rPr>
                <w:rFonts w:ascii="Arial" w:eastAsia="Calibri" w:hAnsi="Arial" w:cs="Arial"/>
                <w:color w:val="0000FF"/>
                <w:lang w:val="fr-BE"/>
              </w:rPr>
              <w:t>561094</w:t>
            </w:r>
          </w:p>
        </w:tc>
        <w:tc>
          <w:tcPr>
            <w:tcW w:w="435" w:type="pct"/>
          </w:tcPr>
          <w:p w14:paraId="5772E715" w14:textId="77777777" w:rsidR="001B3502" w:rsidRPr="0093447E" w:rsidRDefault="001B3502">
            <w:pPr>
              <w:spacing w:line="240" w:lineRule="atLeast"/>
              <w:rPr>
                <w:rFonts w:ascii="Arial" w:hAnsi="Arial" w:cs="Arial"/>
                <w:color w:val="0000FF"/>
              </w:rPr>
            </w:pPr>
          </w:p>
        </w:tc>
        <w:tc>
          <w:tcPr>
            <w:tcW w:w="2922" w:type="pct"/>
            <w:gridSpan w:val="4"/>
          </w:tcPr>
          <w:p w14:paraId="6E17E778" w14:textId="77777777" w:rsidR="001B3502" w:rsidRPr="0093447E" w:rsidRDefault="008A2E41">
            <w:pPr>
              <w:spacing w:line="240" w:lineRule="atLeast"/>
              <w:jc w:val="both"/>
              <w:rPr>
                <w:rFonts w:ascii="Arial" w:hAnsi="Arial" w:cs="Arial"/>
                <w:color w:val="0000FF"/>
              </w:rPr>
            </w:pPr>
            <w:r w:rsidRPr="0093447E">
              <w:rPr>
                <w:rFonts w:ascii="Arial" w:eastAsia="Calibri" w:hAnsi="Arial" w:cs="Arial"/>
                <w:color w:val="0000FF"/>
              </w:rPr>
              <w:t>Consultatief kinesitherapeutisch onderzoek van de patiënt</w:t>
            </w:r>
          </w:p>
        </w:tc>
        <w:tc>
          <w:tcPr>
            <w:tcW w:w="280" w:type="pct"/>
            <w:vAlign w:val="bottom"/>
          </w:tcPr>
          <w:p w14:paraId="2617D471" w14:textId="77777777" w:rsidR="001B3502" w:rsidRPr="0093447E" w:rsidRDefault="001B3502">
            <w:pPr>
              <w:spacing w:line="240" w:lineRule="atLeast"/>
              <w:jc w:val="right"/>
              <w:rPr>
                <w:rFonts w:ascii="Arial" w:hAnsi="Arial" w:cs="Arial"/>
                <w:color w:val="0000FF"/>
              </w:rPr>
            </w:pPr>
            <w:r w:rsidRPr="0093447E">
              <w:rPr>
                <w:rFonts w:ascii="Arial" w:hAnsi="Arial" w:cs="Arial"/>
                <w:color w:val="0000FF"/>
              </w:rPr>
              <w:t>M</w:t>
            </w:r>
          </w:p>
        </w:tc>
        <w:tc>
          <w:tcPr>
            <w:tcW w:w="379" w:type="pct"/>
            <w:vAlign w:val="bottom"/>
          </w:tcPr>
          <w:p w14:paraId="7B3DB19D" w14:textId="77777777" w:rsidR="001B3502" w:rsidRPr="0093447E" w:rsidRDefault="001B3502">
            <w:pPr>
              <w:spacing w:line="240" w:lineRule="atLeast"/>
              <w:jc w:val="right"/>
              <w:rPr>
                <w:rFonts w:ascii="Arial" w:hAnsi="Arial" w:cs="Arial"/>
                <w:color w:val="0000FF"/>
              </w:rPr>
            </w:pPr>
            <w:r w:rsidRPr="0093447E">
              <w:rPr>
                <w:rFonts w:ascii="Arial" w:hAnsi="Arial" w:cs="Arial"/>
                <w:color w:val="0000FF"/>
              </w:rPr>
              <w:t>24</w:t>
            </w:r>
          </w:p>
        </w:tc>
        <w:tc>
          <w:tcPr>
            <w:tcW w:w="116" w:type="pct"/>
            <w:vAlign w:val="bottom"/>
          </w:tcPr>
          <w:p w14:paraId="08D3C794" w14:textId="77777777" w:rsidR="001B3502" w:rsidRPr="0093447E" w:rsidRDefault="001B3502">
            <w:pPr>
              <w:spacing w:line="240" w:lineRule="atLeast"/>
              <w:jc w:val="right"/>
              <w:rPr>
                <w:rFonts w:ascii="Arial" w:hAnsi="Arial" w:cs="Arial"/>
                <w:color w:val="0000FF"/>
              </w:rPr>
            </w:pPr>
          </w:p>
        </w:tc>
      </w:tr>
      <w:tr w:rsidR="00AB7535" w:rsidRPr="0093447E" w14:paraId="140515C6" w14:textId="77777777" w:rsidTr="00A0371A">
        <w:trPr>
          <w:cantSplit/>
        </w:trPr>
        <w:tc>
          <w:tcPr>
            <w:tcW w:w="111" w:type="pct"/>
          </w:tcPr>
          <w:p w14:paraId="65E411FC" w14:textId="77777777" w:rsidR="007B73F2" w:rsidRPr="0093447E" w:rsidRDefault="007B73F2">
            <w:pPr>
              <w:spacing w:line="240" w:lineRule="atLeast"/>
              <w:rPr>
                <w:rFonts w:ascii="Arial" w:hAnsi="Arial" w:cs="Arial"/>
                <w:color w:val="0000FF"/>
              </w:rPr>
            </w:pPr>
          </w:p>
        </w:tc>
        <w:tc>
          <w:tcPr>
            <w:tcW w:w="322" w:type="pct"/>
          </w:tcPr>
          <w:p w14:paraId="7992EA4D" w14:textId="77777777" w:rsidR="007B73F2" w:rsidRPr="0093447E" w:rsidRDefault="007B73F2">
            <w:pPr>
              <w:spacing w:line="240" w:lineRule="atLeast"/>
              <w:rPr>
                <w:rFonts w:ascii="Arial" w:hAnsi="Arial" w:cs="Arial"/>
                <w:color w:val="0000FF"/>
              </w:rPr>
            </w:pPr>
          </w:p>
        </w:tc>
        <w:tc>
          <w:tcPr>
            <w:tcW w:w="435" w:type="pct"/>
          </w:tcPr>
          <w:p w14:paraId="1433928C" w14:textId="77777777" w:rsidR="007B73F2" w:rsidRPr="0093447E" w:rsidRDefault="007B73F2">
            <w:pPr>
              <w:spacing w:line="240" w:lineRule="atLeast"/>
              <w:rPr>
                <w:rFonts w:ascii="Arial" w:hAnsi="Arial" w:cs="Arial"/>
                <w:color w:val="0000FF"/>
              </w:rPr>
            </w:pPr>
          </w:p>
        </w:tc>
        <w:tc>
          <w:tcPr>
            <w:tcW w:w="435" w:type="pct"/>
          </w:tcPr>
          <w:p w14:paraId="1989C108" w14:textId="77777777" w:rsidR="007B73F2" w:rsidRPr="0093447E" w:rsidRDefault="007B73F2">
            <w:pPr>
              <w:spacing w:line="240" w:lineRule="atLeast"/>
              <w:rPr>
                <w:rFonts w:ascii="Arial" w:hAnsi="Arial" w:cs="Arial"/>
                <w:color w:val="0000FF"/>
              </w:rPr>
            </w:pPr>
          </w:p>
        </w:tc>
        <w:tc>
          <w:tcPr>
            <w:tcW w:w="2922" w:type="pct"/>
            <w:gridSpan w:val="4"/>
          </w:tcPr>
          <w:p w14:paraId="54BEFDE9" w14:textId="77777777" w:rsidR="007B73F2" w:rsidRPr="0093447E" w:rsidRDefault="007B73F2">
            <w:pPr>
              <w:spacing w:line="240" w:lineRule="atLeast"/>
              <w:jc w:val="both"/>
              <w:rPr>
                <w:rFonts w:ascii="Arial" w:hAnsi="Arial" w:cs="Arial"/>
                <w:color w:val="0000FF"/>
              </w:rPr>
            </w:pPr>
          </w:p>
        </w:tc>
        <w:tc>
          <w:tcPr>
            <w:tcW w:w="280" w:type="pct"/>
            <w:vAlign w:val="bottom"/>
          </w:tcPr>
          <w:p w14:paraId="3E1FC1B7" w14:textId="77777777" w:rsidR="007B73F2" w:rsidRPr="0093447E" w:rsidRDefault="007B73F2">
            <w:pPr>
              <w:spacing w:line="240" w:lineRule="atLeast"/>
              <w:jc w:val="right"/>
              <w:rPr>
                <w:rFonts w:ascii="Arial" w:hAnsi="Arial" w:cs="Arial"/>
                <w:color w:val="0000FF"/>
              </w:rPr>
            </w:pPr>
          </w:p>
        </w:tc>
        <w:tc>
          <w:tcPr>
            <w:tcW w:w="379" w:type="pct"/>
            <w:vAlign w:val="bottom"/>
          </w:tcPr>
          <w:p w14:paraId="63575CCD" w14:textId="77777777" w:rsidR="007B73F2" w:rsidRPr="0093447E" w:rsidRDefault="007B73F2">
            <w:pPr>
              <w:spacing w:line="240" w:lineRule="atLeast"/>
              <w:jc w:val="right"/>
              <w:rPr>
                <w:rFonts w:ascii="Arial" w:hAnsi="Arial" w:cs="Arial"/>
                <w:color w:val="0000FF"/>
              </w:rPr>
            </w:pPr>
          </w:p>
        </w:tc>
        <w:tc>
          <w:tcPr>
            <w:tcW w:w="116" w:type="pct"/>
            <w:vAlign w:val="bottom"/>
          </w:tcPr>
          <w:p w14:paraId="298FFDB7" w14:textId="77777777" w:rsidR="007B73F2" w:rsidRPr="0093447E" w:rsidRDefault="007B73F2">
            <w:pPr>
              <w:spacing w:line="240" w:lineRule="atLeast"/>
              <w:jc w:val="right"/>
              <w:rPr>
                <w:rFonts w:ascii="Arial" w:hAnsi="Arial" w:cs="Arial"/>
                <w:color w:val="0000FF"/>
              </w:rPr>
            </w:pPr>
          </w:p>
        </w:tc>
      </w:tr>
      <w:tr w:rsidR="00AB7535" w:rsidRPr="0093447E" w14:paraId="104A11CE" w14:textId="77777777" w:rsidTr="00A0371A">
        <w:trPr>
          <w:cantSplit/>
        </w:trPr>
        <w:tc>
          <w:tcPr>
            <w:tcW w:w="111" w:type="pct"/>
          </w:tcPr>
          <w:p w14:paraId="2220FA90" w14:textId="77777777" w:rsidR="001B3502" w:rsidRPr="0093447E" w:rsidRDefault="001B3502">
            <w:pPr>
              <w:spacing w:line="240" w:lineRule="atLeast"/>
              <w:rPr>
                <w:rFonts w:ascii="Arial" w:hAnsi="Arial" w:cs="Arial"/>
                <w:color w:val="0000FF"/>
              </w:rPr>
            </w:pPr>
          </w:p>
        </w:tc>
        <w:tc>
          <w:tcPr>
            <w:tcW w:w="322" w:type="pct"/>
          </w:tcPr>
          <w:p w14:paraId="6639318A" w14:textId="77777777" w:rsidR="001B3502" w:rsidRPr="0093447E" w:rsidRDefault="001B3502">
            <w:pPr>
              <w:spacing w:line="240" w:lineRule="atLeast"/>
              <w:rPr>
                <w:rFonts w:ascii="Arial" w:hAnsi="Arial" w:cs="Arial"/>
                <w:color w:val="0000FF"/>
              </w:rPr>
            </w:pPr>
          </w:p>
        </w:tc>
        <w:tc>
          <w:tcPr>
            <w:tcW w:w="435" w:type="pct"/>
          </w:tcPr>
          <w:p w14:paraId="3B2E630F" w14:textId="77777777" w:rsidR="001B3502" w:rsidRPr="0093447E" w:rsidRDefault="00F029A3">
            <w:pPr>
              <w:spacing w:line="240" w:lineRule="atLeast"/>
              <w:rPr>
                <w:rFonts w:ascii="Arial" w:hAnsi="Arial" w:cs="Arial"/>
                <w:color w:val="0000FF"/>
              </w:rPr>
            </w:pPr>
            <w:r w:rsidRPr="0093447E">
              <w:rPr>
                <w:rFonts w:ascii="Arial" w:eastAsia="Calibri" w:hAnsi="Arial" w:cs="Arial"/>
                <w:color w:val="0000FF"/>
                <w:lang w:val="fr-BE"/>
              </w:rPr>
              <w:t>561116</w:t>
            </w:r>
          </w:p>
        </w:tc>
        <w:tc>
          <w:tcPr>
            <w:tcW w:w="435" w:type="pct"/>
          </w:tcPr>
          <w:p w14:paraId="7D9B0DD0" w14:textId="77777777" w:rsidR="001B3502" w:rsidRPr="0093447E" w:rsidRDefault="001B3502">
            <w:pPr>
              <w:spacing w:line="240" w:lineRule="atLeast"/>
              <w:rPr>
                <w:rFonts w:ascii="Arial" w:hAnsi="Arial" w:cs="Arial"/>
                <w:color w:val="0000FF"/>
              </w:rPr>
            </w:pPr>
          </w:p>
        </w:tc>
        <w:tc>
          <w:tcPr>
            <w:tcW w:w="2922" w:type="pct"/>
            <w:gridSpan w:val="4"/>
          </w:tcPr>
          <w:p w14:paraId="406DDCD3" w14:textId="77777777" w:rsidR="001B3502" w:rsidRPr="0093447E" w:rsidRDefault="00F029A3">
            <w:pPr>
              <w:spacing w:line="240" w:lineRule="atLeast"/>
              <w:jc w:val="both"/>
              <w:rPr>
                <w:rFonts w:ascii="Arial" w:hAnsi="Arial" w:cs="Arial"/>
                <w:color w:val="0000FF"/>
              </w:rPr>
            </w:pPr>
            <w:r w:rsidRPr="0093447E">
              <w:rPr>
                <w:rFonts w:ascii="Arial" w:eastAsia="Calibri" w:hAnsi="Arial" w:cs="Arial"/>
                <w:color w:val="0000FF"/>
              </w:rPr>
              <w:t>Individuele kinesitherapiezitting waarbij de persoonlijke betrokkenheid van de kinesitherapeut per rechthebbende een minimumduur van 60 minuten heeft</w:t>
            </w:r>
          </w:p>
        </w:tc>
        <w:tc>
          <w:tcPr>
            <w:tcW w:w="280" w:type="pct"/>
            <w:vAlign w:val="bottom"/>
          </w:tcPr>
          <w:p w14:paraId="51BD52A8" w14:textId="77777777" w:rsidR="001B3502" w:rsidRPr="0093447E" w:rsidRDefault="001B3502">
            <w:pPr>
              <w:spacing w:line="240" w:lineRule="atLeast"/>
              <w:jc w:val="right"/>
              <w:rPr>
                <w:rFonts w:ascii="Arial" w:hAnsi="Arial" w:cs="Arial"/>
                <w:color w:val="0000FF"/>
              </w:rPr>
            </w:pPr>
            <w:r w:rsidRPr="0093447E">
              <w:rPr>
                <w:rFonts w:ascii="Arial" w:hAnsi="Arial" w:cs="Arial"/>
                <w:color w:val="0000FF"/>
              </w:rPr>
              <w:t>M</w:t>
            </w:r>
          </w:p>
        </w:tc>
        <w:tc>
          <w:tcPr>
            <w:tcW w:w="379" w:type="pct"/>
            <w:vAlign w:val="bottom"/>
          </w:tcPr>
          <w:p w14:paraId="6718E639" w14:textId="77777777" w:rsidR="001B3502" w:rsidRPr="0093447E" w:rsidRDefault="001B3502" w:rsidP="00CA4FEE">
            <w:pPr>
              <w:spacing w:line="240" w:lineRule="atLeast"/>
              <w:jc w:val="right"/>
              <w:rPr>
                <w:rFonts w:ascii="Arial" w:hAnsi="Arial" w:cs="Arial"/>
                <w:color w:val="0000FF"/>
              </w:rPr>
            </w:pPr>
            <w:r w:rsidRPr="0093447E">
              <w:rPr>
                <w:rFonts w:ascii="Arial" w:hAnsi="Arial" w:cs="Arial"/>
                <w:color w:val="0000FF"/>
              </w:rPr>
              <w:t>4</w:t>
            </w:r>
            <w:r w:rsidR="00CA4FEE" w:rsidRPr="0093447E">
              <w:rPr>
                <w:rFonts w:ascii="Arial" w:hAnsi="Arial" w:cs="Arial"/>
                <w:color w:val="0000FF"/>
              </w:rPr>
              <w:t>8</w:t>
            </w:r>
          </w:p>
        </w:tc>
        <w:tc>
          <w:tcPr>
            <w:tcW w:w="116" w:type="pct"/>
            <w:vAlign w:val="bottom"/>
          </w:tcPr>
          <w:p w14:paraId="414507D3" w14:textId="77777777" w:rsidR="001B3502" w:rsidRPr="0093447E" w:rsidRDefault="001B3502">
            <w:pPr>
              <w:spacing w:line="240" w:lineRule="atLeast"/>
              <w:jc w:val="right"/>
              <w:rPr>
                <w:rFonts w:ascii="Arial" w:hAnsi="Arial" w:cs="Arial"/>
                <w:color w:val="0000FF"/>
              </w:rPr>
            </w:pPr>
          </w:p>
        </w:tc>
      </w:tr>
      <w:tr w:rsidR="00AB7535" w:rsidRPr="0093447E" w14:paraId="283F47F3" w14:textId="77777777" w:rsidTr="00A0371A">
        <w:trPr>
          <w:cantSplit/>
        </w:trPr>
        <w:tc>
          <w:tcPr>
            <w:tcW w:w="111" w:type="pct"/>
          </w:tcPr>
          <w:p w14:paraId="0499D1BF" w14:textId="77777777" w:rsidR="001B3502" w:rsidRPr="0093447E" w:rsidRDefault="001B3502">
            <w:pPr>
              <w:spacing w:line="240" w:lineRule="atLeast"/>
              <w:rPr>
                <w:rFonts w:ascii="Arial" w:hAnsi="Arial" w:cs="Arial"/>
                <w:color w:val="0000FF"/>
              </w:rPr>
            </w:pPr>
          </w:p>
        </w:tc>
        <w:tc>
          <w:tcPr>
            <w:tcW w:w="322" w:type="pct"/>
          </w:tcPr>
          <w:p w14:paraId="1C1051EC" w14:textId="77777777" w:rsidR="001B3502" w:rsidRPr="0093447E" w:rsidRDefault="001B3502">
            <w:pPr>
              <w:spacing w:line="240" w:lineRule="atLeast"/>
              <w:rPr>
                <w:rFonts w:ascii="Arial" w:hAnsi="Arial" w:cs="Arial"/>
                <w:color w:val="0000FF"/>
              </w:rPr>
            </w:pPr>
          </w:p>
        </w:tc>
        <w:tc>
          <w:tcPr>
            <w:tcW w:w="435" w:type="pct"/>
          </w:tcPr>
          <w:p w14:paraId="392393CA" w14:textId="77777777" w:rsidR="001B3502" w:rsidRPr="0093447E" w:rsidRDefault="001B3502">
            <w:pPr>
              <w:spacing w:line="240" w:lineRule="atLeast"/>
              <w:rPr>
                <w:rFonts w:ascii="Arial" w:hAnsi="Arial" w:cs="Arial"/>
                <w:color w:val="0000FF"/>
              </w:rPr>
            </w:pPr>
          </w:p>
        </w:tc>
        <w:tc>
          <w:tcPr>
            <w:tcW w:w="435" w:type="pct"/>
          </w:tcPr>
          <w:p w14:paraId="24E98A0C" w14:textId="77777777" w:rsidR="001B3502" w:rsidRPr="0093447E" w:rsidRDefault="001B3502">
            <w:pPr>
              <w:spacing w:line="240" w:lineRule="atLeast"/>
              <w:rPr>
                <w:rFonts w:ascii="Arial" w:hAnsi="Arial" w:cs="Arial"/>
                <w:color w:val="0000FF"/>
              </w:rPr>
            </w:pPr>
          </w:p>
        </w:tc>
        <w:tc>
          <w:tcPr>
            <w:tcW w:w="2922" w:type="pct"/>
            <w:gridSpan w:val="4"/>
          </w:tcPr>
          <w:p w14:paraId="2E61A3C9" w14:textId="77777777" w:rsidR="001B3502" w:rsidRPr="0093447E" w:rsidRDefault="001B3502">
            <w:pPr>
              <w:spacing w:line="240" w:lineRule="atLeast"/>
              <w:jc w:val="both"/>
              <w:rPr>
                <w:rFonts w:ascii="Arial" w:hAnsi="Arial" w:cs="Arial"/>
                <w:color w:val="0000FF"/>
              </w:rPr>
            </w:pPr>
          </w:p>
        </w:tc>
        <w:tc>
          <w:tcPr>
            <w:tcW w:w="280" w:type="pct"/>
            <w:vAlign w:val="bottom"/>
          </w:tcPr>
          <w:p w14:paraId="72D51D0C" w14:textId="77777777" w:rsidR="001B3502" w:rsidRPr="0093447E" w:rsidRDefault="001B3502">
            <w:pPr>
              <w:spacing w:line="240" w:lineRule="atLeast"/>
              <w:jc w:val="right"/>
              <w:rPr>
                <w:rFonts w:ascii="Arial" w:hAnsi="Arial" w:cs="Arial"/>
                <w:color w:val="0000FF"/>
              </w:rPr>
            </w:pPr>
          </w:p>
        </w:tc>
        <w:tc>
          <w:tcPr>
            <w:tcW w:w="379" w:type="pct"/>
            <w:vAlign w:val="bottom"/>
          </w:tcPr>
          <w:p w14:paraId="74C85D0D" w14:textId="77777777" w:rsidR="001B3502" w:rsidRPr="0093447E" w:rsidRDefault="001B3502">
            <w:pPr>
              <w:spacing w:line="240" w:lineRule="atLeast"/>
              <w:jc w:val="right"/>
              <w:rPr>
                <w:rFonts w:ascii="Arial" w:hAnsi="Arial" w:cs="Arial"/>
                <w:color w:val="0000FF"/>
              </w:rPr>
            </w:pPr>
          </w:p>
        </w:tc>
        <w:tc>
          <w:tcPr>
            <w:tcW w:w="116" w:type="pct"/>
            <w:vAlign w:val="bottom"/>
          </w:tcPr>
          <w:p w14:paraId="45A6BA20" w14:textId="77777777" w:rsidR="001B3502" w:rsidRPr="0093447E" w:rsidRDefault="001B3502">
            <w:pPr>
              <w:spacing w:line="240" w:lineRule="atLeast"/>
              <w:jc w:val="right"/>
              <w:rPr>
                <w:rFonts w:ascii="Arial" w:hAnsi="Arial" w:cs="Arial"/>
                <w:color w:val="0000FF"/>
              </w:rPr>
            </w:pPr>
          </w:p>
        </w:tc>
      </w:tr>
      <w:tr w:rsidR="00AB7535" w:rsidRPr="0093447E" w14:paraId="2FC46ADA" w14:textId="77777777" w:rsidTr="00A0371A">
        <w:trPr>
          <w:cantSplit/>
        </w:trPr>
        <w:tc>
          <w:tcPr>
            <w:tcW w:w="111" w:type="pct"/>
          </w:tcPr>
          <w:p w14:paraId="1EB80574" w14:textId="77777777" w:rsidR="001D66F5" w:rsidRPr="0093447E" w:rsidRDefault="001D66F5">
            <w:pPr>
              <w:spacing w:line="240" w:lineRule="atLeast"/>
              <w:rPr>
                <w:rFonts w:ascii="Arial" w:hAnsi="Arial" w:cs="Arial"/>
                <w:color w:val="0000FF"/>
              </w:rPr>
            </w:pPr>
          </w:p>
        </w:tc>
        <w:tc>
          <w:tcPr>
            <w:tcW w:w="322" w:type="pct"/>
          </w:tcPr>
          <w:p w14:paraId="14B5F442" w14:textId="77777777" w:rsidR="001D66F5" w:rsidRPr="0093447E" w:rsidRDefault="001D66F5">
            <w:pPr>
              <w:spacing w:line="240" w:lineRule="atLeast"/>
              <w:rPr>
                <w:rFonts w:ascii="Arial" w:hAnsi="Arial" w:cs="Arial"/>
                <w:color w:val="0000FF"/>
              </w:rPr>
            </w:pPr>
          </w:p>
        </w:tc>
        <w:tc>
          <w:tcPr>
            <w:tcW w:w="435" w:type="pct"/>
          </w:tcPr>
          <w:p w14:paraId="23683589" w14:textId="77777777" w:rsidR="001D66F5" w:rsidRPr="0093447E" w:rsidRDefault="00F029A3">
            <w:pPr>
              <w:spacing w:line="240" w:lineRule="atLeast"/>
              <w:rPr>
                <w:rFonts w:ascii="Arial" w:hAnsi="Arial" w:cs="Arial"/>
                <w:color w:val="0000FF"/>
              </w:rPr>
            </w:pPr>
            <w:r w:rsidRPr="0093447E">
              <w:rPr>
                <w:rFonts w:ascii="Arial" w:eastAsia="Calibri" w:hAnsi="Arial" w:cs="Arial"/>
                <w:color w:val="0000FF"/>
                <w:lang w:val="fr-BE"/>
              </w:rPr>
              <w:t>639391</w:t>
            </w:r>
          </w:p>
        </w:tc>
        <w:tc>
          <w:tcPr>
            <w:tcW w:w="435" w:type="pct"/>
          </w:tcPr>
          <w:p w14:paraId="6FDA8D07" w14:textId="77777777" w:rsidR="001D66F5" w:rsidRPr="0093447E" w:rsidRDefault="001D66F5">
            <w:pPr>
              <w:spacing w:line="240" w:lineRule="atLeast"/>
              <w:rPr>
                <w:rFonts w:ascii="Arial" w:hAnsi="Arial" w:cs="Arial"/>
                <w:color w:val="0000FF"/>
              </w:rPr>
            </w:pPr>
          </w:p>
        </w:tc>
        <w:tc>
          <w:tcPr>
            <w:tcW w:w="2922" w:type="pct"/>
            <w:gridSpan w:val="4"/>
          </w:tcPr>
          <w:p w14:paraId="2E613197" w14:textId="77777777" w:rsidR="001D66F5" w:rsidRPr="0093447E" w:rsidRDefault="00F029A3">
            <w:pPr>
              <w:spacing w:line="240" w:lineRule="atLeast"/>
              <w:jc w:val="both"/>
              <w:rPr>
                <w:rFonts w:ascii="Arial" w:hAnsi="Arial" w:cs="Arial"/>
                <w:color w:val="0000FF"/>
              </w:rPr>
            </w:pPr>
            <w:r w:rsidRPr="0093447E">
              <w:rPr>
                <w:rFonts w:ascii="Arial" w:eastAsia="Calibri" w:hAnsi="Arial" w:cs="Arial"/>
                <w:color w:val="0000FF"/>
              </w:rPr>
              <w:t>Individuele kinesitherapiezitting die voornamelijk bestaat uit manuele lymfedrainage waarbij de persoonlijke betrokkenheid van de kinesitherapeut per rechthebbende een minimumduur van 60 minuten heeft</w:t>
            </w:r>
          </w:p>
        </w:tc>
        <w:tc>
          <w:tcPr>
            <w:tcW w:w="280" w:type="pct"/>
            <w:vAlign w:val="bottom"/>
          </w:tcPr>
          <w:p w14:paraId="61B844FF" w14:textId="77777777" w:rsidR="001D66F5" w:rsidRPr="0093447E" w:rsidRDefault="001D66F5">
            <w:pPr>
              <w:spacing w:line="240" w:lineRule="atLeast"/>
              <w:jc w:val="right"/>
              <w:rPr>
                <w:rFonts w:ascii="Arial" w:hAnsi="Arial" w:cs="Arial"/>
                <w:color w:val="0000FF"/>
              </w:rPr>
            </w:pPr>
            <w:r w:rsidRPr="0093447E">
              <w:rPr>
                <w:rFonts w:ascii="Arial" w:hAnsi="Arial" w:cs="Arial"/>
                <w:color w:val="0000FF"/>
                <w:spacing w:val="-3"/>
                <w:lang w:val="fr-FR"/>
              </w:rPr>
              <w:t>M</w:t>
            </w:r>
          </w:p>
        </w:tc>
        <w:tc>
          <w:tcPr>
            <w:tcW w:w="379" w:type="pct"/>
            <w:vAlign w:val="bottom"/>
          </w:tcPr>
          <w:p w14:paraId="753BCDFD" w14:textId="77777777" w:rsidR="001D66F5" w:rsidRPr="0093447E" w:rsidRDefault="001D66F5">
            <w:pPr>
              <w:spacing w:line="240" w:lineRule="atLeast"/>
              <w:jc w:val="right"/>
              <w:rPr>
                <w:rFonts w:ascii="Arial" w:hAnsi="Arial" w:cs="Arial"/>
                <w:color w:val="0000FF"/>
              </w:rPr>
            </w:pPr>
            <w:r w:rsidRPr="0093447E">
              <w:rPr>
                <w:rFonts w:ascii="Arial" w:hAnsi="Arial" w:cs="Arial"/>
                <w:color w:val="0000FF"/>
                <w:spacing w:val="-3"/>
                <w:lang w:val="fr-FR"/>
              </w:rPr>
              <w:t>48</w:t>
            </w:r>
          </w:p>
        </w:tc>
        <w:tc>
          <w:tcPr>
            <w:tcW w:w="116" w:type="pct"/>
            <w:vAlign w:val="bottom"/>
          </w:tcPr>
          <w:p w14:paraId="125A5D92" w14:textId="77777777" w:rsidR="001D66F5" w:rsidRPr="0093447E" w:rsidRDefault="001D66F5">
            <w:pPr>
              <w:spacing w:line="240" w:lineRule="atLeast"/>
              <w:jc w:val="right"/>
              <w:rPr>
                <w:rFonts w:ascii="Arial" w:hAnsi="Arial" w:cs="Arial"/>
                <w:color w:val="0000FF"/>
              </w:rPr>
            </w:pPr>
          </w:p>
        </w:tc>
      </w:tr>
      <w:tr w:rsidR="00AB7535" w:rsidRPr="0093447E" w14:paraId="13068AD4" w14:textId="77777777" w:rsidTr="00A0371A">
        <w:trPr>
          <w:cantSplit/>
        </w:trPr>
        <w:tc>
          <w:tcPr>
            <w:tcW w:w="111" w:type="pct"/>
          </w:tcPr>
          <w:p w14:paraId="1D440B9B" w14:textId="77777777" w:rsidR="001D66F5" w:rsidRPr="0093447E" w:rsidRDefault="001D66F5">
            <w:pPr>
              <w:spacing w:line="240" w:lineRule="atLeast"/>
              <w:rPr>
                <w:rFonts w:ascii="Arial" w:hAnsi="Arial" w:cs="Arial"/>
                <w:color w:val="0000FF"/>
              </w:rPr>
            </w:pPr>
          </w:p>
        </w:tc>
        <w:tc>
          <w:tcPr>
            <w:tcW w:w="322" w:type="pct"/>
          </w:tcPr>
          <w:p w14:paraId="567E0E0D" w14:textId="77777777" w:rsidR="001D66F5" w:rsidRPr="0093447E" w:rsidRDefault="001D66F5">
            <w:pPr>
              <w:spacing w:line="240" w:lineRule="atLeast"/>
              <w:rPr>
                <w:rFonts w:ascii="Arial" w:hAnsi="Arial" w:cs="Arial"/>
                <w:color w:val="0000FF"/>
              </w:rPr>
            </w:pPr>
          </w:p>
        </w:tc>
        <w:tc>
          <w:tcPr>
            <w:tcW w:w="435" w:type="pct"/>
          </w:tcPr>
          <w:p w14:paraId="3CEDF345" w14:textId="77777777" w:rsidR="001D66F5" w:rsidRPr="0093447E" w:rsidRDefault="001D66F5">
            <w:pPr>
              <w:spacing w:line="240" w:lineRule="atLeast"/>
              <w:rPr>
                <w:rFonts w:ascii="Arial" w:hAnsi="Arial" w:cs="Arial"/>
                <w:color w:val="0000FF"/>
              </w:rPr>
            </w:pPr>
          </w:p>
        </w:tc>
        <w:tc>
          <w:tcPr>
            <w:tcW w:w="435" w:type="pct"/>
          </w:tcPr>
          <w:p w14:paraId="0F9A8326" w14:textId="77777777" w:rsidR="001D66F5" w:rsidRPr="0093447E" w:rsidRDefault="001D66F5">
            <w:pPr>
              <w:spacing w:line="240" w:lineRule="atLeast"/>
              <w:rPr>
                <w:rFonts w:ascii="Arial" w:hAnsi="Arial" w:cs="Arial"/>
                <w:color w:val="0000FF"/>
              </w:rPr>
            </w:pPr>
          </w:p>
        </w:tc>
        <w:tc>
          <w:tcPr>
            <w:tcW w:w="2922" w:type="pct"/>
            <w:gridSpan w:val="4"/>
          </w:tcPr>
          <w:p w14:paraId="35A5FD8E" w14:textId="77777777" w:rsidR="001D66F5" w:rsidRPr="0093447E" w:rsidRDefault="001D66F5">
            <w:pPr>
              <w:spacing w:line="240" w:lineRule="atLeast"/>
              <w:jc w:val="both"/>
              <w:rPr>
                <w:rFonts w:ascii="Arial" w:hAnsi="Arial" w:cs="Arial"/>
                <w:color w:val="0000FF"/>
              </w:rPr>
            </w:pPr>
          </w:p>
        </w:tc>
        <w:tc>
          <w:tcPr>
            <w:tcW w:w="280" w:type="pct"/>
            <w:vAlign w:val="bottom"/>
          </w:tcPr>
          <w:p w14:paraId="3BFD05A1" w14:textId="77777777" w:rsidR="001D66F5" w:rsidRPr="0093447E" w:rsidRDefault="001D66F5">
            <w:pPr>
              <w:spacing w:line="240" w:lineRule="atLeast"/>
              <w:jc w:val="right"/>
              <w:rPr>
                <w:rFonts w:ascii="Arial" w:hAnsi="Arial" w:cs="Arial"/>
                <w:color w:val="0000FF"/>
              </w:rPr>
            </w:pPr>
          </w:p>
        </w:tc>
        <w:tc>
          <w:tcPr>
            <w:tcW w:w="379" w:type="pct"/>
            <w:vAlign w:val="bottom"/>
          </w:tcPr>
          <w:p w14:paraId="74CDD18B" w14:textId="77777777" w:rsidR="001D66F5" w:rsidRPr="0093447E" w:rsidRDefault="001D66F5">
            <w:pPr>
              <w:spacing w:line="240" w:lineRule="atLeast"/>
              <w:jc w:val="right"/>
              <w:rPr>
                <w:rFonts w:ascii="Arial" w:hAnsi="Arial" w:cs="Arial"/>
                <w:color w:val="0000FF"/>
              </w:rPr>
            </w:pPr>
          </w:p>
        </w:tc>
        <w:tc>
          <w:tcPr>
            <w:tcW w:w="116" w:type="pct"/>
            <w:vAlign w:val="bottom"/>
          </w:tcPr>
          <w:p w14:paraId="16ECBC75" w14:textId="77777777" w:rsidR="001D66F5" w:rsidRPr="0093447E" w:rsidRDefault="001D66F5">
            <w:pPr>
              <w:spacing w:line="240" w:lineRule="atLeast"/>
              <w:jc w:val="right"/>
              <w:rPr>
                <w:rFonts w:ascii="Arial" w:hAnsi="Arial" w:cs="Arial"/>
                <w:color w:val="0000FF"/>
              </w:rPr>
            </w:pPr>
          </w:p>
        </w:tc>
      </w:tr>
      <w:tr w:rsidR="00AB7535" w:rsidRPr="0093447E" w14:paraId="5DC9DC74" w14:textId="77777777" w:rsidTr="00A0371A">
        <w:trPr>
          <w:cantSplit/>
        </w:trPr>
        <w:tc>
          <w:tcPr>
            <w:tcW w:w="111" w:type="pct"/>
          </w:tcPr>
          <w:p w14:paraId="7D08B4F0" w14:textId="77777777" w:rsidR="001D66F5" w:rsidRPr="0093447E" w:rsidRDefault="001D66F5">
            <w:pPr>
              <w:spacing w:line="240" w:lineRule="atLeast"/>
              <w:rPr>
                <w:rFonts w:ascii="Arial" w:hAnsi="Arial" w:cs="Arial"/>
                <w:color w:val="0000FF"/>
              </w:rPr>
            </w:pPr>
          </w:p>
        </w:tc>
        <w:tc>
          <w:tcPr>
            <w:tcW w:w="322" w:type="pct"/>
          </w:tcPr>
          <w:p w14:paraId="521257CB" w14:textId="77777777" w:rsidR="001D66F5" w:rsidRPr="0093447E" w:rsidRDefault="001D66F5">
            <w:pPr>
              <w:spacing w:line="240" w:lineRule="atLeast"/>
              <w:rPr>
                <w:rFonts w:ascii="Arial" w:hAnsi="Arial" w:cs="Arial"/>
                <w:color w:val="0000FF"/>
              </w:rPr>
            </w:pPr>
          </w:p>
        </w:tc>
        <w:tc>
          <w:tcPr>
            <w:tcW w:w="435" w:type="pct"/>
          </w:tcPr>
          <w:p w14:paraId="24BEE349" w14:textId="77777777" w:rsidR="001D66F5" w:rsidRPr="0093447E" w:rsidRDefault="00F029A3">
            <w:pPr>
              <w:spacing w:line="240" w:lineRule="atLeast"/>
              <w:rPr>
                <w:rFonts w:ascii="Arial" w:hAnsi="Arial" w:cs="Arial"/>
                <w:color w:val="0000FF"/>
              </w:rPr>
            </w:pPr>
            <w:r w:rsidRPr="0093447E">
              <w:rPr>
                <w:rFonts w:ascii="Arial" w:eastAsia="Calibri" w:hAnsi="Arial" w:cs="Arial"/>
                <w:color w:val="0000FF"/>
                <w:lang w:val="fr-BE"/>
              </w:rPr>
              <w:t>639553</w:t>
            </w:r>
          </w:p>
        </w:tc>
        <w:tc>
          <w:tcPr>
            <w:tcW w:w="435" w:type="pct"/>
          </w:tcPr>
          <w:p w14:paraId="4A222782" w14:textId="77777777" w:rsidR="001D66F5" w:rsidRPr="0093447E" w:rsidRDefault="001D66F5">
            <w:pPr>
              <w:spacing w:line="240" w:lineRule="atLeast"/>
              <w:rPr>
                <w:rFonts w:ascii="Arial" w:hAnsi="Arial" w:cs="Arial"/>
                <w:color w:val="0000FF"/>
              </w:rPr>
            </w:pPr>
          </w:p>
        </w:tc>
        <w:tc>
          <w:tcPr>
            <w:tcW w:w="2922" w:type="pct"/>
            <w:gridSpan w:val="4"/>
          </w:tcPr>
          <w:p w14:paraId="1B5284B7" w14:textId="77777777" w:rsidR="001D66F5" w:rsidRPr="0093447E" w:rsidRDefault="00F029A3">
            <w:pPr>
              <w:spacing w:line="240" w:lineRule="atLeast"/>
              <w:jc w:val="both"/>
              <w:rPr>
                <w:rFonts w:ascii="Arial" w:hAnsi="Arial" w:cs="Arial"/>
                <w:color w:val="0000FF"/>
              </w:rPr>
            </w:pPr>
            <w:r w:rsidRPr="0093447E">
              <w:rPr>
                <w:rFonts w:ascii="Arial" w:eastAsia="Calibri" w:hAnsi="Arial" w:cs="Arial"/>
                <w:color w:val="0000FF"/>
              </w:rPr>
              <w:t>Individuele kinesitherapiezitting die voornamelijk bestaat uit manuele lymfedrainage waarbij de persoonlijke betrokkenheid van de kinesitherapeut per rechthebbende een minimumduur van 120 minuten heeft</w:t>
            </w:r>
          </w:p>
        </w:tc>
        <w:tc>
          <w:tcPr>
            <w:tcW w:w="280" w:type="pct"/>
            <w:vAlign w:val="bottom"/>
          </w:tcPr>
          <w:p w14:paraId="47BA15D4" w14:textId="77777777" w:rsidR="001D66F5" w:rsidRPr="0093447E" w:rsidRDefault="001D66F5">
            <w:pPr>
              <w:spacing w:line="240" w:lineRule="atLeast"/>
              <w:jc w:val="right"/>
              <w:rPr>
                <w:rFonts w:ascii="Arial" w:hAnsi="Arial" w:cs="Arial"/>
                <w:color w:val="0000FF"/>
              </w:rPr>
            </w:pPr>
            <w:r w:rsidRPr="0093447E">
              <w:rPr>
                <w:rFonts w:ascii="Arial" w:hAnsi="Arial" w:cs="Arial"/>
                <w:color w:val="0000FF"/>
                <w:spacing w:val="-3"/>
                <w:lang w:val="fr-FR"/>
              </w:rPr>
              <w:t>M</w:t>
            </w:r>
          </w:p>
        </w:tc>
        <w:tc>
          <w:tcPr>
            <w:tcW w:w="379" w:type="pct"/>
            <w:vAlign w:val="bottom"/>
          </w:tcPr>
          <w:p w14:paraId="48E44C71" w14:textId="77777777" w:rsidR="001D66F5" w:rsidRPr="0093447E" w:rsidRDefault="001D66F5">
            <w:pPr>
              <w:spacing w:line="240" w:lineRule="atLeast"/>
              <w:jc w:val="right"/>
              <w:rPr>
                <w:rFonts w:ascii="Arial" w:hAnsi="Arial" w:cs="Arial"/>
                <w:color w:val="0000FF"/>
              </w:rPr>
            </w:pPr>
            <w:r w:rsidRPr="0093447E">
              <w:rPr>
                <w:rFonts w:ascii="Arial" w:hAnsi="Arial" w:cs="Arial"/>
                <w:color w:val="0000FF"/>
                <w:spacing w:val="-3"/>
                <w:lang w:val="fr-FR"/>
              </w:rPr>
              <w:t>96</w:t>
            </w:r>
          </w:p>
        </w:tc>
        <w:tc>
          <w:tcPr>
            <w:tcW w:w="116" w:type="pct"/>
            <w:vAlign w:val="bottom"/>
          </w:tcPr>
          <w:p w14:paraId="79557080" w14:textId="77777777" w:rsidR="001D66F5" w:rsidRPr="0093447E" w:rsidRDefault="001D66F5">
            <w:pPr>
              <w:spacing w:line="240" w:lineRule="atLeast"/>
              <w:jc w:val="right"/>
              <w:rPr>
                <w:rFonts w:ascii="Arial" w:hAnsi="Arial" w:cs="Arial"/>
                <w:color w:val="0000FF"/>
              </w:rPr>
            </w:pPr>
          </w:p>
        </w:tc>
      </w:tr>
      <w:tr w:rsidR="00AB7535" w:rsidRPr="0093447E" w14:paraId="748390D6" w14:textId="77777777" w:rsidTr="00A0371A">
        <w:trPr>
          <w:cantSplit/>
        </w:trPr>
        <w:tc>
          <w:tcPr>
            <w:tcW w:w="111" w:type="pct"/>
          </w:tcPr>
          <w:p w14:paraId="241B3505" w14:textId="77777777" w:rsidR="001D66F5" w:rsidRPr="0093447E" w:rsidRDefault="001D66F5">
            <w:pPr>
              <w:spacing w:line="240" w:lineRule="atLeast"/>
              <w:rPr>
                <w:rFonts w:ascii="Arial" w:hAnsi="Arial" w:cs="Arial"/>
                <w:color w:val="0000FF"/>
              </w:rPr>
            </w:pPr>
          </w:p>
        </w:tc>
        <w:tc>
          <w:tcPr>
            <w:tcW w:w="322" w:type="pct"/>
          </w:tcPr>
          <w:p w14:paraId="42CDC35A" w14:textId="77777777" w:rsidR="001D66F5" w:rsidRPr="0093447E" w:rsidRDefault="001D66F5">
            <w:pPr>
              <w:spacing w:line="240" w:lineRule="atLeast"/>
              <w:rPr>
                <w:rFonts w:ascii="Arial" w:hAnsi="Arial" w:cs="Arial"/>
                <w:color w:val="0000FF"/>
              </w:rPr>
            </w:pPr>
          </w:p>
        </w:tc>
        <w:tc>
          <w:tcPr>
            <w:tcW w:w="435" w:type="pct"/>
          </w:tcPr>
          <w:p w14:paraId="6ACC38EC" w14:textId="77777777" w:rsidR="001D66F5" w:rsidRPr="0093447E" w:rsidRDefault="001D66F5">
            <w:pPr>
              <w:spacing w:line="240" w:lineRule="atLeast"/>
              <w:rPr>
                <w:rFonts w:ascii="Arial" w:hAnsi="Arial" w:cs="Arial"/>
                <w:color w:val="0000FF"/>
              </w:rPr>
            </w:pPr>
          </w:p>
        </w:tc>
        <w:tc>
          <w:tcPr>
            <w:tcW w:w="435" w:type="pct"/>
          </w:tcPr>
          <w:p w14:paraId="37B09EC9" w14:textId="77777777" w:rsidR="001D66F5" w:rsidRPr="0093447E" w:rsidRDefault="001D66F5">
            <w:pPr>
              <w:spacing w:line="240" w:lineRule="atLeast"/>
              <w:rPr>
                <w:rFonts w:ascii="Arial" w:hAnsi="Arial" w:cs="Arial"/>
                <w:color w:val="0000FF"/>
              </w:rPr>
            </w:pPr>
          </w:p>
        </w:tc>
        <w:tc>
          <w:tcPr>
            <w:tcW w:w="2922" w:type="pct"/>
            <w:gridSpan w:val="4"/>
          </w:tcPr>
          <w:p w14:paraId="0DC851F9" w14:textId="77777777" w:rsidR="001D66F5" w:rsidRPr="0093447E" w:rsidRDefault="001D66F5">
            <w:pPr>
              <w:spacing w:line="240" w:lineRule="atLeast"/>
              <w:jc w:val="both"/>
              <w:rPr>
                <w:rFonts w:ascii="Arial" w:hAnsi="Arial" w:cs="Arial"/>
                <w:color w:val="0000FF"/>
              </w:rPr>
            </w:pPr>
          </w:p>
        </w:tc>
        <w:tc>
          <w:tcPr>
            <w:tcW w:w="280" w:type="pct"/>
            <w:vAlign w:val="bottom"/>
          </w:tcPr>
          <w:p w14:paraId="58FD85D6" w14:textId="77777777" w:rsidR="001D66F5" w:rsidRPr="0093447E" w:rsidRDefault="001D66F5">
            <w:pPr>
              <w:spacing w:line="240" w:lineRule="atLeast"/>
              <w:jc w:val="right"/>
              <w:rPr>
                <w:rFonts w:ascii="Arial" w:hAnsi="Arial" w:cs="Arial"/>
                <w:color w:val="0000FF"/>
              </w:rPr>
            </w:pPr>
          </w:p>
        </w:tc>
        <w:tc>
          <w:tcPr>
            <w:tcW w:w="379" w:type="pct"/>
            <w:vAlign w:val="bottom"/>
          </w:tcPr>
          <w:p w14:paraId="11044E6B" w14:textId="77777777" w:rsidR="001D66F5" w:rsidRPr="0093447E" w:rsidRDefault="001D66F5">
            <w:pPr>
              <w:spacing w:line="240" w:lineRule="atLeast"/>
              <w:jc w:val="right"/>
              <w:rPr>
                <w:rFonts w:ascii="Arial" w:hAnsi="Arial" w:cs="Arial"/>
                <w:color w:val="0000FF"/>
              </w:rPr>
            </w:pPr>
          </w:p>
        </w:tc>
        <w:tc>
          <w:tcPr>
            <w:tcW w:w="116" w:type="pct"/>
            <w:vAlign w:val="bottom"/>
          </w:tcPr>
          <w:p w14:paraId="6D411305" w14:textId="77777777" w:rsidR="001D66F5" w:rsidRPr="0093447E" w:rsidRDefault="001D66F5">
            <w:pPr>
              <w:spacing w:line="240" w:lineRule="atLeast"/>
              <w:jc w:val="right"/>
              <w:rPr>
                <w:rFonts w:ascii="Arial" w:hAnsi="Arial" w:cs="Arial"/>
                <w:color w:val="0000FF"/>
              </w:rPr>
            </w:pPr>
          </w:p>
        </w:tc>
      </w:tr>
      <w:tr w:rsidR="00AB7535" w:rsidRPr="0093447E" w14:paraId="1DB442CB" w14:textId="77777777" w:rsidTr="00A0371A">
        <w:trPr>
          <w:cantSplit/>
        </w:trPr>
        <w:tc>
          <w:tcPr>
            <w:tcW w:w="111" w:type="pct"/>
          </w:tcPr>
          <w:p w14:paraId="765862D7" w14:textId="77777777" w:rsidR="007C2782" w:rsidRPr="0093447E" w:rsidRDefault="007C2782">
            <w:pPr>
              <w:spacing w:line="240" w:lineRule="atLeast"/>
              <w:rPr>
                <w:rFonts w:ascii="Arial" w:hAnsi="Arial" w:cs="Arial"/>
                <w:color w:val="0000FF"/>
              </w:rPr>
            </w:pPr>
          </w:p>
        </w:tc>
        <w:tc>
          <w:tcPr>
            <w:tcW w:w="322" w:type="pct"/>
          </w:tcPr>
          <w:p w14:paraId="37D4D11C" w14:textId="77777777" w:rsidR="007C2782" w:rsidRPr="0093447E" w:rsidRDefault="007C2782">
            <w:pPr>
              <w:spacing w:line="240" w:lineRule="atLeast"/>
              <w:rPr>
                <w:rFonts w:ascii="Arial" w:hAnsi="Arial" w:cs="Arial"/>
                <w:color w:val="0000FF"/>
              </w:rPr>
            </w:pPr>
          </w:p>
        </w:tc>
        <w:tc>
          <w:tcPr>
            <w:tcW w:w="435" w:type="pct"/>
          </w:tcPr>
          <w:p w14:paraId="7A66F483" w14:textId="77777777" w:rsidR="007C2782" w:rsidRPr="0093447E" w:rsidRDefault="00F029A3">
            <w:pPr>
              <w:spacing w:line="240" w:lineRule="atLeast"/>
              <w:rPr>
                <w:rFonts w:ascii="Arial" w:hAnsi="Arial" w:cs="Arial"/>
                <w:color w:val="0000FF"/>
              </w:rPr>
            </w:pPr>
            <w:r w:rsidRPr="0093447E">
              <w:rPr>
                <w:rFonts w:ascii="Arial" w:eastAsia="Calibri" w:hAnsi="Arial" w:cs="Arial"/>
                <w:color w:val="0000FF"/>
                <w:lang w:val="fr-BE"/>
              </w:rPr>
              <w:t>562391</w:t>
            </w:r>
          </w:p>
        </w:tc>
        <w:tc>
          <w:tcPr>
            <w:tcW w:w="435" w:type="pct"/>
          </w:tcPr>
          <w:p w14:paraId="5ABF4185" w14:textId="77777777" w:rsidR="007C2782" w:rsidRPr="0093447E" w:rsidRDefault="007C2782">
            <w:pPr>
              <w:spacing w:line="240" w:lineRule="atLeast"/>
              <w:rPr>
                <w:rFonts w:ascii="Arial" w:hAnsi="Arial" w:cs="Arial"/>
                <w:color w:val="0000FF"/>
              </w:rPr>
            </w:pPr>
          </w:p>
        </w:tc>
        <w:tc>
          <w:tcPr>
            <w:tcW w:w="2922" w:type="pct"/>
            <w:gridSpan w:val="4"/>
          </w:tcPr>
          <w:p w14:paraId="764175F0" w14:textId="77777777" w:rsidR="007C2782" w:rsidRPr="0093447E" w:rsidRDefault="00F029A3" w:rsidP="00F029A3">
            <w:pPr>
              <w:autoSpaceDE w:val="0"/>
              <w:autoSpaceDN w:val="0"/>
              <w:adjustRightInd w:val="0"/>
              <w:jc w:val="both"/>
              <w:rPr>
                <w:rFonts w:ascii="Arial" w:hAnsi="Arial" w:cs="Arial"/>
                <w:color w:val="0000FF"/>
              </w:rPr>
            </w:pPr>
            <w:r w:rsidRPr="0093447E">
              <w:rPr>
                <w:rFonts w:ascii="Arial" w:eastAsia="Calibri" w:hAnsi="Arial" w:cs="Arial"/>
                <w:color w:val="0000FF"/>
              </w:rPr>
              <w:t>Individuele kinesitherapiezitting waarbij de persoonlijke inbreng van de kinesitherapeut per rechthebbende minimaal 45 minuten duurt</w:t>
            </w:r>
          </w:p>
        </w:tc>
        <w:tc>
          <w:tcPr>
            <w:tcW w:w="280" w:type="pct"/>
            <w:vAlign w:val="bottom"/>
          </w:tcPr>
          <w:p w14:paraId="4856643C" w14:textId="77777777" w:rsidR="007C2782" w:rsidRPr="0093447E" w:rsidRDefault="007C2782">
            <w:pPr>
              <w:spacing w:line="240" w:lineRule="atLeast"/>
              <w:jc w:val="right"/>
              <w:rPr>
                <w:rFonts w:ascii="Arial" w:hAnsi="Arial" w:cs="Arial"/>
                <w:color w:val="0000FF"/>
              </w:rPr>
            </w:pPr>
            <w:r w:rsidRPr="0093447E">
              <w:rPr>
                <w:rFonts w:ascii="Arial" w:hAnsi="Arial" w:cs="Arial"/>
                <w:color w:val="0000FF"/>
                <w:spacing w:val="-3"/>
                <w:lang w:val="fr-FR"/>
              </w:rPr>
              <w:t>M</w:t>
            </w:r>
          </w:p>
        </w:tc>
        <w:tc>
          <w:tcPr>
            <w:tcW w:w="379" w:type="pct"/>
            <w:vAlign w:val="bottom"/>
          </w:tcPr>
          <w:p w14:paraId="355028F1" w14:textId="77777777" w:rsidR="007C2782" w:rsidRPr="0093447E" w:rsidRDefault="007C2782">
            <w:pPr>
              <w:spacing w:line="240" w:lineRule="atLeast"/>
              <w:jc w:val="right"/>
              <w:rPr>
                <w:rFonts w:ascii="Arial" w:hAnsi="Arial" w:cs="Arial"/>
                <w:color w:val="0000FF"/>
              </w:rPr>
            </w:pPr>
            <w:r w:rsidRPr="0093447E">
              <w:rPr>
                <w:rFonts w:ascii="Arial" w:hAnsi="Arial" w:cs="Arial"/>
                <w:color w:val="0000FF"/>
              </w:rPr>
              <w:t>36</w:t>
            </w:r>
          </w:p>
        </w:tc>
        <w:tc>
          <w:tcPr>
            <w:tcW w:w="116" w:type="pct"/>
            <w:vAlign w:val="bottom"/>
          </w:tcPr>
          <w:p w14:paraId="5F3F628A" w14:textId="77777777" w:rsidR="007C2782" w:rsidRPr="0093447E" w:rsidRDefault="007C2782">
            <w:pPr>
              <w:spacing w:line="240" w:lineRule="atLeast"/>
              <w:jc w:val="right"/>
              <w:rPr>
                <w:rFonts w:ascii="Arial" w:hAnsi="Arial" w:cs="Arial"/>
                <w:color w:val="0000FF"/>
              </w:rPr>
            </w:pPr>
          </w:p>
        </w:tc>
      </w:tr>
      <w:tr w:rsidR="00AB7535" w:rsidRPr="0093447E" w14:paraId="656272DB" w14:textId="77777777" w:rsidTr="00A0371A">
        <w:trPr>
          <w:cantSplit/>
        </w:trPr>
        <w:tc>
          <w:tcPr>
            <w:tcW w:w="111" w:type="pct"/>
          </w:tcPr>
          <w:p w14:paraId="2773267C" w14:textId="77777777" w:rsidR="007C2782" w:rsidRPr="0093447E" w:rsidRDefault="007C2782">
            <w:pPr>
              <w:spacing w:line="240" w:lineRule="atLeast"/>
              <w:rPr>
                <w:rFonts w:ascii="Arial" w:hAnsi="Arial" w:cs="Arial"/>
                <w:color w:val="0000FF"/>
              </w:rPr>
            </w:pPr>
          </w:p>
        </w:tc>
        <w:tc>
          <w:tcPr>
            <w:tcW w:w="322" w:type="pct"/>
          </w:tcPr>
          <w:p w14:paraId="07983A7E" w14:textId="77777777" w:rsidR="007C2782" w:rsidRPr="0093447E" w:rsidRDefault="007C2782">
            <w:pPr>
              <w:spacing w:line="240" w:lineRule="atLeast"/>
              <w:rPr>
                <w:rFonts w:ascii="Arial" w:hAnsi="Arial" w:cs="Arial"/>
                <w:color w:val="0000FF"/>
              </w:rPr>
            </w:pPr>
          </w:p>
        </w:tc>
        <w:tc>
          <w:tcPr>
            <w:tcW w:w="435" w:type="pct"/>
          </w:tcPr>
          <w:p w14:paraId="7608A646" w14:textId="77777777" w:rsidR="007C2782" w:rsidRPr="0093447E" w:rsidRDefault="007C2782">
            <w:pPr>
              <w:spacing w:line="240" w:lineRule="atLeast"/>
              <w:rPr>
                <w:rFonts w:ascii="Arial" w:hAnsi="Arial" w:cs="Arial"/>
                <w:color w:val="0000FF"/>
              </w:rPr>
            </w:pPr>
          </w:p>
        </w:tc>
        <w:tc>
          <w:tcPr>
            <w:tcW w:w="435" w:type="pct"/>
          </w:tcPr>
          <w:p w14:paraId="44DFB59A" w14:textId="77777777" w:rsidR="007C2782" w:rsidRPr="0093447E" w:rsidRDefault="007C2782">
            <w:pPr>
              <w:spacing w:line="240" w:lineRule="atLeast"/>
              <w:rPr>
                <w:rFonts w:ascii="Arial" w:hAnsi="Arial" w:cs="Arial"/>
                <w:color w:val="0000FF"/>
              </w:rPr>
            </w:pPr>
          </w:p>
        </w:tc>
        <w:tc>
          <w:tcPr>
            <w:tcW w:w="2922" w:type="pct"/>
            <w:gridSpan w:val="4"/>
          </w:tcPr>
          <w:p w14:paraId="5546BD9F" w14:textId="77777777" w:rsidR="007C2782" w:rsidRPr="0093447E" w:rsidRDefault="007C2782">
            <w:pPr>
              <w:spacing w:line="240" w:lineRule="atLeast"/>
              <w:jc w:val="both"/>
              <w:rPr>
                <w:rFonts w:ascii="Arial" w:hAnsi="Arial" w:cs="Arial"/>
                <w:color w:val="0000FF"/>
              </w:rPr>
            </w:pPr>
          </w:p>
        </w:tc>
        <w:tc>
          <w:tcPr>
            <w:tcW w:w="280" w:type="pct"/>
            <w:vAlign w:val="bottom"/>
          </w:tcPr>
          <w:p w14:paraId="15E54D16" w14:textId="77777777" w:rsidR="007C2782" w:rsidRPr="0093447E" w:rsidRDefault="007C2782">
            <w:pPr>
              <w:spacing w:line="240" w:lineRule="atLeast"/>
              <w:jc w:val="right"/>
              <w:rPr>
                <w:rFonts w:ascii="Arial" w:hAnsi="Arial" w:cs="Arial"/>
                <w:color w:val="0000FF"/>
              </w:rPr>
            </w:pPr>
          </w:p>
        </w:tc>
        <w:tc>
          <w:tcPr>
            <w:tcW w:w="379" w:type="pct"/>
            <w:vAlign w:val="bottom"/>
          </w:tcPr>
          <w:p w14:paraId="18CB140B" w14:textId="77777777" w:rsidR="007C2782" w:rsidRPr="0093447E" w:rsidRDefault="007C2782">
            <w:pPr>
              <w:spacing w:line="240" w:lineRule="atLeast"/>
              <w:jc w:val="right"/>
              <w:rPr>
                <w:rFonts w:ascii="Arial" w:hAnsi="Arial" w:cs="Arial"/>
                <w:color w:val="0000FF"/>
              </w:rPr>
            </w:pPr>
          </w:p>
        </w:tc>
        <w:tc>
          <w:tcPr>
            <w:tcW w:w="116" w:type="pct"/>
            <w:vAlign w:val="bottom"/>
          </w:tcPr>
          <w:p w14:paraId="41CCB5AD" w14:textId="77777777" w:rsidR="007C2782" w:rsidRPr="0093447E" w:rsidRDefault="007C2782">
            <w:pPr>
              <w:spacing w:line="240" w:lineRule="atLeast"/>
              <w:jc w:val="right"/>
              <w:rPr>
                <w:rFonts w:ascii="Arial" w:hAnsi="Arial" w:cs="Arial"/>
                <w:color w:val="0000FF"/>
              </w:rPr>
            </w:pPr>
          </w:p>
        </w:tc>
      </w:tr>
      <w:tr w:rsidR="00AB7535" w:rsidRPr="0093447E" w14:paraId="07AB0974" w14:textId="77777777" w:rsidTr="00A0371A">
        <w:trPr>
          <w:cantSplit/>
        </w:trPr>
        <w:tc>
          <w:tcPr>
            <w:tcW w:w="111" w:type="pct"/>
          </w:tcPr>
          <w:p w14:paraId="0CDD2091" w14:textId="77777777" w:rsidR="007C2782" w:rsidRPr="0093447E" w:rsidRDefault="007C2782">
            <w:pPr>
              <w:spacing w:line="240" w:lineRule="atLeast"/>
              <w:rPr>
                <w:rFonts w:ascii="Arial" w:hAnsi="Arial" w:cs="Arial"/>
                <w:color w:val="0000FF"/>
              </w:rPr>
            </w:pPr>
          </w:p>
        </w:tc>
        <w:tc>
          <w:tcPr>
            <w:tcW w:w="322" w:type="pct"/>
          </w:tcPr>
          <w:p w14:paraId="1A370876" w14:textId="77777777" w:rsidR="007C2782" w:rsidRPr="0093447E" w:rsidRDefault="007C2782">
            <w:pPr>
              <w:spacing w:line="240" w:lineRule="atLeast"/>
              <w:rPr>
                <w:rFonts w:ascii="Arial" w:hAnsi="Arial" w:cs="Arial"/>
                <w:color w:val="0000FF"/>
              </w:rPr>
            </w:pPr>
          </w:p>
        </w:tc>
        <w:tc>
          <w:tcPr>
            <w:tcW w:w="435" w:type="pct"/>
          </w:tcPr>
          <w:p w14:paraId="4C4C49AB" w14:textId="77777777" w:rsidR="007C2782" w:rsidRPr="0093447E" w:rsidRDefault="00F029A3">
            <w:pPr>
              <w:spacing w:line="240" w:lineRule="atLeast"/>
              <w:rPr>
                <w:rFonts w:ascii="Arial" w:hAnsi="Arial" w:cs="Arial"/>
                <w:color w:val="0000FF"/>
              </w:rPr>
            </w:pPr>
            <w:r w:rsidRPr="0093447E">
              <w:rPr>
                <w:rFonts w:ascii="Arial" w:eastAsia="Calibri" w:hAnsi="Arial" w:cs="Arial"/>
                <w:color w:val="0000FF"/>
                <w:lang w:val="fr-BE"/>
              </w:rPr>
              <w:t>562472</w:t>
            </w:r>
          </w:p>
        </w:tc>
        <w:tc>
          <w:tcPr>
            <w:tcW w:w="435" w:type="pct"/>
          </w:tcPr>
          <w:p w14:paraId="25B304CE" w14:textId="77777777" w:rsidR="007C2782" w:rsidRPr="0093447E" w:rsidRDefault="007C2782">
            <w:pPr>
              <w:spacing w:line="240" w:lineRule="atLeast"/>
              <w:rPr>
                <w:rFonts w:ascii="Arial" w:hAnsi="Arial" w:cs="Arial"/>
                <w:color w:val="0000FF"/>
              </w:rPr>
            </w:pPr>
          </w:p>
        </w:tc>
        <w:tc>
          <w:tcPr>
            <w:tcW w:w="2922" w:type="pct"/>
            <w:gridSpan w:val="4"/>
          </w:tcPr>
          <w:p w14:paraId="5FCC2AF3" w14:textId="77777777" w:rsidR="007C2782" w:rsidRPr="0093447E" w:rsidRDefault="00F029A3" w:rsidP="00F029A3">
            <w:pPr>
              <w:autoSpaceDE w:val="0"/>
              <w:autoSpaceDN w:val="0"/>
              <w:adjustRightInd w:val="0"/>
              <w:jc w:val="both"/>
              <w:rPr>
                <w:rFonts w:ascii="Arial" w:hAnsi="Arial" w:cs="Arial"/>
                <w:color w:val="0000FF"/>
              </w:rPr>
            </w:pPr>
            <w:r w:rsidRPr="0093447E">
              <w:rPr>
                <w:rFonts w:ascii="Arial" w:eastAsia="Calibri" w:hAnsi="Arial" w:cs="Arial"/>
                <w:color w:val="0000FF"/>
              </w:rPr>
              <w:t>Individuele kinesitherapiezitting waarbij de persoonlijke inbreng van de kinesitherapeut per rechthebbende een totale duur van minimum 60 minuten heeft en ten minste twee verschillende periodes van behandeling inhoudt</w:t>
            </w:r>
          </w:p>
        </w:tc>
        <w:tc>
          <w:tcPr>
            <w:tcW w:w="280" w:type="pct"/>
            <w:vAlign w:val="bottom"/>
          </w:tcPr>
          <w:p w14:paraId="36989D7F" w14:textId="77777777" w:rsidR="007C2782" w:rsidRPr="0093447E" w:rsidRDefault="007C2782">
            <w:pPr>
              <w:spacing w:line="240" w:lineRule="atLeast"/>
              <w:jc w:val="right"/>
              <w:rPr>
                <w:rFonts w:ascii="Arial" w:hAnsi="Arial" w:cs="Arial"/>
                <w:color w:val="0000FF"/>
              </w:rPr>
            </w:pPr>
            <w:r w:rsidRPr="0093447E">
              <w:rPr>
                <w:rFonts w:ascii="Arial" w:hAnsi="Arial" w:cs="Arial"/>
                <w:color w:val="0000FF"/>
                <w:spacing w:val="-3"/>
                <w:lang w:val="fr-FR"/>
              </w:rPr>
              <w:t>M</w:t>
            </w:r>
          </w:p>
        </w:tc>
        <w:tc>
          <w:tcPr>
            <w:tcW w:w="379" w:type="pct"/>
            <w:vAlign w:val="bottom"/>
          </w:tcPr>
          <w:p w14:paraId="17DED639" w14:textId="77777777" w:rsidR="007C2782" w:rsidRPr="0093447E" w:rsidRDefault="007C2782">
            <w:pPr>
              <w:spacing w:line="240" w:lineRule="atLeast"/>
              <w:jc w:val="right"/>
              <w:rPr>
                <w:rFonts w:ascii="Arial" w:hAnsi="Arial" w:cs="Arial"/>
                <w:color w:val="0000FF"/>
              </w:rPr>
            </w:pPr>
            <w:r w:rsidRPr="0093447E">
              <w:rPr>
                <w:rFonts w:ascii="Arial" w:hAnsi="Arial" w:cs="Arial"/>
                <w:color w:val="0000FF"/>
              </w:rPr>
              <w:t>48</w:t>
            </w:r>
          </w:p>
        </w:tc>
        <w:tc>
          <w:tcPr>
            <w:tcW w:w="116" w:type="pct"/>
            <w:vAlign w:val="bottom"/>
          </w:tcPr>
          <w:p w14:paraId="5ACD0E50" w14:textId="77777777" w:rsidR="007C2782" w:rsidRPr="0093447E" w:rsidRDefault="007C2782">
            <w:pPr>
              <w:spacing w:line="240" w:lineRule="atLeast"/>
              <w:jc w:val="right"/>
              <w:rPr>
                <w:rFonts w:ascii="Arial" w:hAnsi="Arial" w:cs="Arial"/>
                <w:color w:val="0000FF"/>
              </w:rPr>
            </w:pPr>
          </w:p>
        </w:tc>
      </w:tr>
      <w:tr w:rsidR="00AB7535" w:rsidRPr="0093447E" w14:paraId="59EFBD81" w14:textId="77777777" w:rsidTr="00A0371A">
        <w:trPr>
          <w:cantSplit/>
        </w:trPr>
        <w:tc>
          <w:tcPr>
            <w:tcW w:w="111" w:type="pct"/>
          </w:tcPr>
          <w:p w14:paraId="47965A51" w14:textId="77777777" w:rsidR="007C2782" w:rsidRPr="0093447E" w:rsidRDefault="007C2782">
            <w:pPr>
              <w:spacing w:line="240" w:lineRule="atLeast"/>
              <w:rPr>
                <w:rFonts w:ascii="Arial" w:hAnsi="Arial" w:cs="Arial"/>
                <w:color w:val="0000FF"/>
              </w:rPr>
            </w:pPr>
          </w:p>
        </w:tc>
        <w:tc>
          <w:tcPr>
            <w:tcW w:w="322" w:type="pct"/>
          </w:tcPr>
          <w:p w14:paraId="6E13B196" w14:textId="77777777" w:rsidR="007C2782" w:rsidRPr="0093447E" w:rsidRDefault="007C2782">
            <w:pPr>
              <w:spacing w:line="240" w:lineRule="atLeast"/>
              <w:rPr>
                <w:rFonts w:ascii="Arial" w:hAnsi="Arial" w:cs="Arial"/>
                <w:color w:val="0000FF"/>
              </w:rPr>
            </w:pPr>
          </w:p>
        </w:tc>
        <w:tc>
          <w:tcPr>
            <w:tcW w:w="435" w:type="pct"/>
          </w:tcPr>
          <w:p w14:paraId="0490B15F" w14:textId="77777777" w:rsidR="007C2782" w:rsidRPr="0093447E" w:rsidRDefault="007C2782">
            <w:pPr>
              <w:spacing w:line="240" w:lineRule="atLeast"/>
              <w:rPr>
                <w:rFonts w:ascii="Arial" w:hAnsi="Arial" w:cs="Arial"/>
                <w:color w:val="0000FF"/>
              </w:rPr>
            </w:pPr>
          </w:p>
        </w:tc>
        <w:tc>
          <w:tcPr>
            <w:tcW w:w="435" w:type="pct"/>
          </w:tcPr>
          <w:p w14:paraId="3DF12FF3" w14:textId="77777777" w:rsidR="007C2782" w:rsidRPr="0093447E" w:rsidRDefault="007C2782">
            <w:pPr>
              <w:spacing w:line="240" w:lineRule="atLeast"/>
              <w:rPr>
                <w:rFonts w:ascii="Arial" w:hAnsi="Arial" w:cs="Arial"/>
                <w:color w:val="0000FF"/>
              </w:rPr>
            </w:pPr>
          </w:p>
        </w:tc>
        <w:tc>
          <w:tcPr>
            <w:tcW w:w="2922" w:type="pct"/>
            <w:gridSpan w:val="4"/>
          </w:tcPr>
          <w:p w14:paraId="68C95E15" w14:textId="77777777" w:rsidR="007C2782" w:rsidRPr="0093447E" w:rsidRDefault="007C2782">
            <w:pPr>
              <w:spacing w:line="240" w:lineRule="atLeast"/>
              <w:jc w:val="both"/>
              <w:rPr>
                <w:rFonts w:ascii="Arial" w:hAnsi="Arial" w:cs="Arial"/>
                <w:color w:val="0000FF"/>
              </w:rPr>
            </w:pPr>
          </w:p>
        </w:tc>
        <w:tc>
          <w:tcPr>
            <w:tcW w:w="280" w:type="pct"/>
            <w:vAlign w:val="bottom"/>
          </w:tcPr>
          <w:p w14:paraId="102B3F8C" w14:textId="77777777" w:rsidR="007C2782" w:rsidRPr="0093447E" w:rsidRDefault="007C2782">
            <w:pPr>
              <w:spacing w:line="240" w:lineRule="atLeast"/>
              <w:jc w:val="right"/>
              <w:rPr>
                <w:rFonts w:ascii="Arial" w:hAnsi="Arial" w:cs="Arial"/>
                <w:color w:val="0000FF"/>
              </w:rPr>
            </w:pPr>
          </w:p>
        </w:tc>
        <w:tc>
          <w:tcPr>
            <w:tcW w:w="379" w:type="pct"/>
            <w:vAlign w:val="bottom"/>
          </w:tcPr>
          <w:p w14:paraId="66319142" w14:textId="77777777" w:rsidR="007C2782" w:rsidRPr="0093447E" w:rsidRDefault="007C2782">
            <w:pPr>
              <w:spacing w:line="240" w:lineRule="atLeast"/>
              <w:jc w:val="right"/>
              <w:rPr>
                <w:rFonts w:ascii="Arial" w:hAnsi="Arial" w:cs="Arial"/>
                <w:color w:val="0000FF"/>
              </w:rPr>
            </w:pPr>
          </w:p>
        </w:tc>
        <w:tc>
          <w:tcPr>
            <w:tcW w:w="116" w:type="pct"/>
            <w:vAlign w:val="bottom"/>
          </w:tcPr>
          <w:p w14:paraId="169E820C" w14:textId="77777777" w:rsidR="007C2782" w:rsidRPr="0093447E" w:rsidRDefault="007C2782">
            <w:pPr>
              <w:spacing w:line="240" w:lineRule="atLeast"/>
              <w:jc w:val="right"/>
              <w:rPr>
                <w:rFonts w:ascii="Arial" w:hAnsi="Arial" w:cs="Arial"/>
                <w:color w:val="0000FF"/>
              </w:rPr>
            </w:pPr>
          </w:p>
        </w:tc>
      </w:tr>
      <w:tr w:rsidR="00AB7535" w:rsidRPr="0093447E" w14:paraId="43F66F10" w14:textId="77777777" w:rsidTr="00A0371A">
        <w:trPr>
          <w:cantSplit/>
        </w:trPr>
        <w:tc>
          <w:tcPr>
            <w:tcW w:w="111" w:type="pct"/>
          </w:tcPr>
          <w:p w14:paraId="5D45F213" w14:textId="77777777" w:rsidR="001B3502" w:rsidRPr="0093447E" w:rsidRDefault="001B3502">
            <w:pPr>
              <w:spacing w:line="240" w:lineRule="atLeast"/>
              <w:rPr>
                <w:rFonts w:ascii="Arial" w:hAnsi="Arial" w:cs="Arial"/>
                <w:color w:val="0000FF"/>
              </w:rPr>
            </w:pPr>
          </w:p>
        </w:tc>
        <w:tc>
          <w:tcPr>
            <w:tcW w:w="322" w:type="pct"/>
          </w:tcPr>
          <w:p w14:paraId="5F64B88A" w14:textId="77777777" w:rsidR="001B3502" w:rsidRPr="0093447E" w:rsidRDefault="001B3502">
            <w:pPr>
              <w:spacing w:line="240" w:lineRule="atLeast"/>
              <w:rPr>
                <w:rFonts w:ascii="Arial" w:hAnsi="Arial" w:cs="Arial"/>
                <w:color w:val="0000FF"/>
              </w:rPr>
            </w:pPr>
          </w:p>
        </w:tc>
        <w:tc>
          <w:tcPr>
            <w:tcW w:w="435" w:type="pct"/>
          </w:tcPr>
          <w:p w14:paraId="360866B7" w14:textId="77777777" w:rsidR="001B3502" w:rsidRPr="0093447E" w:rsidRDefault="001B3502">
            <w:pPr>
              <w:spacing w:line="240" w:lineRule="atLeast"/>
              <w:rPr>
                <w:rFonts w:ascii="Arial" w:hAnsi="Arial" w:cs="Arial"/>
                <w:color w:val="0000FF"/>
              </w:rPr>
            </w:pPr>
          </w:p>
        </w:tc>
        <w:tc>
          <w:tcPr>
            <w:tcW w:w="435" w:type="pct"/>
          </w:tcPr>
          <w:p w14:paraId="7B59597C" w14:textId="77777777" w:rsidR="001B3502" w:rsidRPr="0093447E" w:rsidRDefault="001B3502">
            <w:pPr>
              <w:spacing w:line="240" w:lineRule="atLeast"/>
              <w:rPr>
                <w:rFonts w:ascii="Arial" w:hAnsi="Arial" w:cs="Arial"/>
                <w:color w:val="0000FF"/>
              </w:rPr>
            </w:pPr>
          </w:p>
        </w:tc>
        <w:tc>
          <w:tcPr>
            <w:tcW w:w="3581" w:type="pct"/>
            <w:gridSpan w:val="6"/>
          </w:tcPr>
          <w:p w14:paraId="2DCAF68A" w14:textId="77777777" w:rsidR="001B3502" w:rsidRPr="0093447E" w:rsidRDefault="00F029A3" w:rsidP="00E27508">
            <w:pPr>
              <w:spacing w:line="240" w:lineRule="atLeast"/>
              <w:jc w:val="both"/>
              <w:rPr>
                <w:rFonts w:ascii="Arial" w:hAnsi="Arial" w:cs="Arial"/>
                <w:b/>
                <w:color w:val="0000FF"/>
              </w:rPr>
            </w:pPr>
            <w:r w:rsidRPr="0093447E">
              <w:rPr>
                <w:rFonts w:ascii="Arial" w:eastAsia="Calibri" w:hAnsi="Arial" w:cs="Arial"/>
                <w:b/>
                <w:bCs/>
                <w:color w:val="0000FF"/>
              </w:rPr>
              <w:t>III. a) Verstrekkingen, verricht in een tijdelijke of definitieve gemeenschappelijke woon- of verblijfplaats van mindervaliden of voor rechthebbenden die er verblijven</w:t>
            </w:r>
          </w:p>
        </w:tc>
        <w:tc>
          <w:tcPr>
            <w:tcW w:w="116" w:type="pct"/>
            <w:vAlign w:val="bottom"/>
          </w:tcPr>
          <w:p w14:paraId="5E60D5C9" w14:textId="77777777" w:rsidR="001B3502" w:rsidRPr="0093447E" w:rsidRDefault="001B3502">
            <w:pPr>
              <w:spacing w:line="240" w:lineRule="atLeast"/>
              <w:jc w:val="right"/>
              <w:rPr>
                <w:rFonts w:ascii="Arial" w:hAnsi="Arial" w:cs="Arial"/>
                <w:color w:val="0000FF"/>
              </w:rPr>
            </w:pPr>
          </w:p>
        </w:tc>
      </w:tr>
      <w:tr w:rsidR="00AB7535" w:rsidRPr="0093447E" w14:paraId="173499B2" w14:textId="77777777" w:rsidTr="00A0371A">
        <w:trPr>
          <w:cantSplit/>
        </w:trPr>
        <w:tc>
          <w:tcPr>
            <w:tcW w:w="111" w:type="pct"/>
          </w:tcPr>
          <w:p w14:paraId="600F99FE" w14:textId="77777777" w:rsidR="00FC2B3A" w:rsidRPr="0093447E" w:rsidRDefault="00FC2B3A">
            <w:pPr>
              <w:spacing w:line="240" w:lineRule="atLeast"/>
              <w:rPr>
                <w:rFonts w:ascii="Arial" w:hAnsi="Arial" w:cs="Arial"/>
                <w:color w:val="0000FF"/>
              </w:rPr>
            </w:pPr>
          </w:p>
        </w:tc>
        <w:tc>
          <w:tcPr>
            <w:tcW w:w="322" w:type="pct"/>
          </w:tcPr>
          <w:p w14:paraId="519395AA" w14:textId="77777777" w:rsidR="00FC2B3A" w:rsidRPr="0093447E" w:rsidRDefault="00FC2B3A">
            <w:pPr>
              <w:spacing w:line="240" w:lineRule="atLeast"/>
              <w:rPr>
                <w:rFonts w:ascii="Arial" w:hAnsi="Arial" w:cs="Arial"/>
                <w:color w:val="0000FF"/>
              </w:rPr>
            </w:pPr>
          </w:p>
        </w:tc>
        <w:tc>
          <w:tcPr>
            <w:tcW w:w="435" w:type="pct"/>
          </w:tcPr>
          <w:p w14:paraId="25E18648" w14:textId="77777777" w:rsidR="00FC2B3A" w:rsidRPr="0093447E" w:rsidRDefault="00FC2B3A">
            <w:pPr>
              <w:spacing w:line="240" w:lineRule="atLeast"/>
              <w:rPr>
                <w:rFonts w:ascii="Arial" w:hAnsi="Arial" w:cs="Arial"/>
                <w:color w:val="0000FF"/>
              </w:rPr>
            </w:pPr>
          </w:p>
        </w:tc>
        <w:tc>
          <w:tcPr>
            <w:tcW w:w="435" w:type="pct"/>
          </w:tcPr>
          <w:p w14:paraId="57E944BB" w14:textId="77777777" w:rsidR="00FC2B3A" w:rsidRPr="0093447E" w:rsidRDefault="00FC2B3A">
            <w:pPr>
              <w:spacing w:line="240" w:lineRule="atLeast"/>
              <w:rPr>
                <w:rFonts w:ascii="Arial" w:hAnsi="Arial" w:cs="Arial"/>
                <w:color w:val="0000FF"/>
              </w:rPr>
            </w:pPr>
          </w:p>
        </w:tc>
        <w:tc>
          <w:tcPr>
            <w:tcW w:w="3581" w:type="pct"/>
            <w:gridSpan w:val="6"/>
          </w:tcPr>
          <w:p w14:paraId="2AFEAC33" w14:textId="77777777" w:rsidR="00FC2B3A" w:rsidRPr="0093447E" w:rsidRDefault="00FC2B3A" w:rsidP="00E27508">
            <w:pPr>
              <w:spacing w:line="240" w:lineRule="atLeast"/>
              <w:jc w:val="both"/>
              <w:rPr>
                <w:rFonts w:ascii="Arial" w:eastAsia="Calibri" w:hAnsi="Arial" w:cs="Arial"/>
                <w:b/>
                <w:bCs/>
                <w:color w:val="0000FF"/>
              </w:rPr>
            </w:pPr>
          </w:p>
        </w:tc>
        <w:tc>
          <w:tcPr>
            <w:tcW w:w="116" w:type="pct"/>
            <w:vAlign w:val="bottom"/>
          </w:tcPr>
          <w:p w14:paraId="0720FA72" w14:textId="77777777" w:rsidR="00FC2B3A" w:rsidRPr="0093447E" w:rsidRDefault="00FC2B3A">
            <w:pPr>
              <w:spacing w:line="240" w:lineRule="atLeast"/>
              <w:jc w:val="right"/>
              <w:rPr>
                <w:rFonts w:ascii="Arial" w:hAnsi="Arial" w:cs="Arial"/>
                <w:color w:val="0000FF"/>
              </w:rPr>
            </w:pPr>
          </w:p>
        </w:tc>
      </w:tr>
      <w:tr w:rsidR="00AB7535" w:rsidRPr="0093447E" w14:paraId="370D0CA7" w14:textId="77777777" w:rsidTr="00A0371A">
        <w:trPr>
          <w:cantSplit/>
        </w:trPr>
        <w:tc>
          <w:tcPr>
            <w:tcW w:w="111" w:type="pct"/>
          </w:tcPr>
          <w:p w14:paraId="57F8F091" w14:textId="77777777" w:rsidR="001B3502" w:rsidRPr="0093447E" w:rsidRDefault="001B3502">
            <w:pPr>
              <w:spacing w:line="240" w:lineRule="atLeast"/>
              <w:rPr>
                <w:rFonts w:ascii="Arial" w:hAnsi="Arial" w:cs="Arial"/>
                <w:color w:val="0000FF"/>
              </w:rPr>
            </w:pPr>
          </w:p>
        </w:tc>
        <w:tc>
          <w:tcPr>
            <w:tcW w:w="322" w:type="pct"/>
          </w:tcPr>
          <w:p w14:paraId="0431DFA5" w14:textId="77777777" w:rsidR="001B3502" w:rsidRPr="0093447E" w:rsidRDefault="001B3502">
            <w:pPr>
              <w:spacing w:line="240" w:lineRule="atLeast"/>
              <w:rPr>
                <w:rFonts w:ascii="Arial" w:hAnsi="Arial" w:cs="Arial"/>
                <w:color w:val="0000FF"/>
              </w:rPr>
            </w:pPr>
          </w:p>
        </w:tc>
        <w:tc>
          <w:tcPr>
            <w:tcW w:w="435" w:type="pct"/>
          </w:tcPr>
          <w:p w14:paraId="085D5ED0" w14:textId="77777777" w:rsidR="001B3502" w:rsidRPr="0093447E" w:rsidRDefault="00F029A3">
            <w:pPr>
              <w:spacing w:line="240" w:lineRule="atLeast"/>
              <w:rPr>
                <w:rFonts w:ascii="Arial" w:hAnsi="Arial" w:cs="Arial"/>
                <w:color w:val="0000FF"/>
              </w:rPr>
            </w:pPr>
            <w:r w:rsidRPr="0093447E">
              <w:rPr>
                <w:rFonts w:ascii="Arial" w:eastAsia="Calibri" w:hAnsi="Arial" w:cs="Arial"/>
                <w:color w:val="0000FF"/>
                <w:lang w:val="fr-BE"/>
              </w:rPr>
              <w:t>561131</w:t>
            </w:r>
          </w:p>
        </w:tc>
        <w:tc>
          <w:tcPr>
            <w:tcW w:w="435" w:type="pct"/>
          </w:tcPr>
          <w:p w14:paraId="010B08F0" w14:textId="77777777" w:rsidR="001B3502" w:rsidRPr="0093447E" w:rsidRDefault="001B3502">
            <w:pPr>
              <w:spacing w:line="240" w:lineRule="atLeast"/>
              <w:rPr>
                <w:rFonts w:ascii="Arial" w:hAnsi="Arial" w:cs="Arial"/>
                <w:color w:val="0000FF"/>
              </w:rPr>
            </w:pPr>
          </w:p>
        </w:tc>
        <w:tc>
          <w:tcPr>
            <w:tcW w:w="2922" w:type="pct"/>
            <w:gridSpan w:val="4"/>
          </w:tcPr>
          <w:p w14:paraId="1F629B95" w14:textId="77777777" w:rsidR="001B3502" w:rsidRPr="0093447E" w:rsidRDefault="00F029A3">
            <w:pPr>
              <w:spacing w:line="240" w:lineRule="atLeast"/>
              <w:jc w:val="both"/>
              <w:rPr>
                <w:rFonts w:ascii="Arial" w:hAnsi="Arial" w:cs="Arial"/>
                <w:color w:val="0000FF"/>
              </w:rPr>
            </w:pPr>
            <w:r w:rsidRPr="0093447E">
              <w:rPr>
                <w:rFonts w:ascii="Arial" w:eastAsia="Calibri" w:hAnsi="Arial" w:cs="Arial"/>
                <w:color w:val="0000FF"/>
              </w:rPr>
              <w:t>Individuele kinesitherapiezitting waarbij de persoonlijke betrokkenheid van de kinesitherapeut per rechthebbende een globale gemiddelde duur van 20 minuten heeft</w:t>
            </w:r>
          </w:p>
        </w:tc>
        <w:tc>
          <w:tcPr>
            <w:tcW w:w="280" w:type="pct"/>
            <w:vAlign w:val="bottom"/>
          </w:tcPr>
          <w:p w14:paraId="24F7660B" w14:textId="77777777" w:rsidR="001B3502" w:rsidRPr="0093447E" w:rsidRDefault="001B3502">
            <w:pPr>
              <w:spacing w:line="240" w:lineRule="atLeast"/>
              <w:jc w:val="right"/>
              <w:rPr>
                <w:rFonts w:ascii="Arial" w:hAnsi="Arial" w:cs="Arial"/>
                <w:color w:val="0000FF"/>
              </w:rPr>
            </w:pPr>
            <w:r w:rsidRPr="0093447E">
              <w:rPr>
                <w:rFonts w:ascii="Arial" w:hAnsi="Arial" w:cs="Arial"/>
                <w:color w:val="0000FF"/>
              </w:rPr>
              <w:t>M</w:t>
            </w:r>
          </w:p>
        </w:tc>
        <w:tc>
          <w:tcPr>
            <w:tcW w:w="379" w:type="pct"/>
            <w:vAlign w:val="bottom"/>
          </w:tcPr>
          <w:p w14:paraId="42127AD7" w14:textId="77777777" w:rsidR="001B3502" w:rsidRPr="0093447E" w:rsidRDefault="001B3502" w:rsidP="00E27508">
            <w:pPr>
              <w:spacing w:line="240" w:lineRule="atLeast"/>
              <w:jc w:val="right"/>
              <w:rPr>
                <w:rFonts w:ascii="Arial" w:hAnsi="Arial" w:cs="Arial"/>
                <w:color w:val="0000FF"/>
              </w:rPr>
            </w:pPr>
            <w:r w:rsidRPr="0093447E">
              <w:rPr>
                <w:rFonts w:ascii="Arial" w:hAnsi="Arial" w:cs="Arial"/>
                <w:color w:val="0000FF"/>
              </w:rPr>
              <w:t>1</w:t>
            </w:r>
            <w:r w:rsidR="00E27508" w:rsidRPr="0093447E">
              <w:rPr>
                <w:rFonts w:ascii="Arial" w:hAnsi="Arial" w:cs="Arial"/>
                <w:color w:val="0000FF"/>
              </w:rPr>
              <w:t>6</w:t>
            </w:r>
          </w:p>
        </w:tc>
        <w:tc>
          <w:tcPr>
            <w:tcW w:w="116" w:type="pct"/>
            <w:vAlign w:val="bottom"/>
          </w:tcPr>
          <w:p w14:paraId="59FF6D32" w14:textId="77777777" w:rsidR="001B3502" w:rsidRPr="0093447E" w:rsidRDefault="001B3502">
            <w:pPr>
              <w:spacing w:line="240" w:lineRule="atLeast"/>
              <w:jc w:val="right"/>
              <w:rPr>
                <w:rFonts w:ascii="Arial" w:hAnsi="Arial" w:cs="Arial"/>
                <w:color w:val="0000FF"/>
              </w:rPr>
            </w:pPr>
          </w:p>
        </w:tc>
      </w:tr>
      <w:tr w:rsidR="00AB7535" w:rsidRPr="0093447E" w14:paraId="43283576" w14:textId="77777777" w:rsidTr="00A0371A">
        <w:trPr>
          <w:cantSplit/>
        </w:trPr>
        <w:tc>
          <w:tcPr>
            <w:tcW w:w="111" w:type="pct"/>
          </w:tcPr>
          <w:p w14:paraId="0AAB3551" w14:textId="77777777" w:rsidR="001B3502" w:rsidRPr="0093447E" w:rsidRDefault="001B3502">
            <w:pPr>
              <w:spacing w:line="240" w:lineRule="atLeast"/>
              <w:rPr>
                <w:rFonts w:ascii="Arial" w:hAnsi="Arial" w:cs="Arial"/>
                <w:color w:val="0000FF"/>
              </w:rPr>
            </w:pPr>
          </w:p>
        </w:tc>
        <w:tc>
          <w:tcPr>
            <w:tcW w:w="322" w:type="pct"/>
          </w:tcPr>
          <w:p w14:paraId="65292550" w14:textId="77777777" w:rsidR="001B3502" w:rsidRPr="0093447E" w:rsidRDefault="001B3502">
            <w:pPr>
              <w:spacing w:line="240" w:lineRule="atLeast"/>
              <w:rPr>
                <w:rFonts w:ascii="Arial" w:hAnsi="Arial" w:cs="Arial"/>
                <w:color w:val="0000FF"/>
              </w:rPr>
            </w:pPr>
          </w:p>
        </w:tc>
        <w:tc>
          <w:tcPr>
            <w:tcW w:w="435" w:type="pct"/>
          </w:tcPr>
          <w:p w14:paraId="76895370" w14:textId="77777777" w:rsidR="001B3502" w:rsidRPr="0093447E" w:rsidRDefault="001B3502">
            <w:pPr>
              <w:spacing w:line="240" w:lineRule="atLeast"/>
              <w:rPr>
                <w:rFonts w:ascii="Arial" w:hAnsi="Arial" w:cs="Arial"/>
                <w:color w:val="0000FF"/>
              </w:rPr>
            </w:pPr>
          </w:p>
        </w:tc>
        <w:tc>
          <w:tcPr>
            <w:tcW w:w="435" w:type="pct"/>
          </w:tcPr>
          <w:p w14:paraId="0D52E6AD" w14:textId="77777777" w:rsidR="001B3502" w:rsidRPr="0093447E" w:rsidRDefault="001B3502">
            <w:pPr>
              <w:spacing w:line="240" w:lineRule="atLeast"/>
              <w:rPr>
                <w:rFonts w:ascii="Arial" w:hAnsi="Arial" w:cs="Arial"/>
                <w:color w:val="0000FF"/>
              </w:rPr>
            </w:pPr>
          </w:p>
        </w:tc>
        <w:tc>
          <w:tcPr>
            <w:tcW w:w="2922" w:type="pct"/>
            <w:gridSpan w:val="4"/>
          </w:tcPr>
          <w:p w14:paraId="40683F68" w14:textId="77777777" w:rsidR="001B3502" w:rsidRPr="0093447E" w:rsidRDefault="001B3502">
            <w:pPr>
              <w:spacing w:line="240" w:lineRule="atLeast"/>
              <w:jc w:val="both"/>
              <w:rPr>
                <w:rFonts w:ascii="Arial" w:hAnsi="Arial" w:cs="Arial"/>
                <w:color w:val="0000FF"/>
              </w:rPr>
            </w:pPr>
          </w:p>
        </w:tc>
        <w:tc>
          <w:tcPr>
            <w:tcW w:w="280" w:type="pct"/>
            <w:vAlign w:val="bottom"/>
          </w:tcPr>
          <w:p w14:paraId="7A555A56" w14:textId="77777777" w:rsidR="001B3502" w:rsidRPr="0093447E" w:rsidRDefault="001B3502">
            <w:pPr>
              <w:spacing w:line="240" w:lineRule="atLeast"/>
              <w:jc w:val="right"/>
              <w:rPr>
                <w:rFonts w:ascii="Arial" w:hAnsi="Arial" w:cs="Arial"/>
                <w:color w:val="0000FF"/>
              </w:rPr>
            </w:pPr>
          </w:p>
        </w:tc>
        <w:tc>
          <w:tcPr>
            <w:tcW w:w="379" w:type="pct"/>
            <w:vAlign w:val="bottom"/>
          </w:tcPr>
          <w:p w14:paraId="3777821D" w14:textId="77777777" w:rsidR="001B3502" w:rsidRPr="0093447E" w:rsidRDefault="001B3502">
            <w:pPr>
              <w:spacing w:line="240" w:lineRule="atLeast"/>
              <w:jc w:val="right"/>
              <w:rPr>
                <w:rFonts w:ascii="Arial" w:hAnsi="Arial" w:cs="Arial"/>
                <w:color w:val="0000FF"/>
              </w:rPr>
            </w:pPr>
          </w:p>
        </w:tc>
        <w:tc>
          <w:tcPr>
            <w:tcW w:w="116" w:type="pct"/>
            <w:vAlign w:val="bottom"/>
          </w:tcPr>
          <w:p w14:paraId="7EC76986" w14:textId="77777777" w:rsidR="001B3502" w:rsidRPr="0093447E" w:rsidRDefault="001B3502">
            <w:pPr>
              <w:spacing w:line="240" w:lineRule="atLeast"/>
              <w:jc w:val="right"/>
              <w:rPr>
                <w:rFonts w:ascii="Arial" w:hAnsi="Arial" w:cs="Arial"/>
                <w:color w:val="0000FF"/>
              </w:rPr>
            </w:pPr>
          </w:p>
        </w:tc>
      </w:tr>
      <w:tr w:rsidR="00AB7535" w:rsidRPr="0093447E" w14:paraId="031D757E" w14:textId="77777777" w:rsidTr="00A0371A">
        <w:trPr>
          <w:cantSplit/>
        </w:trPr>
        <w:tc>
          <w:tcPr>
            <w:tcW w:w="111" w:type="pct"/>
          </w:tcPr>
          <w:p w14:paraId="7897CC67" w14:textId="77777777" w:rsidR="00F029A3" w:rsidRPr="0093447E" w:rsidRDefault="00F029A3">
            <w:pPr>
              <w:spacing w:line="240" w:lineRule="atLeast"/>
              <w:rPr>
                <w:rFonts w:ascii="Arial" w:hAnsi="Arial" w:cs="Arial"/>
                <w:color w:val="0000FF"/>
              </w:rPr>
            </w:pPr>
          </w:p>
        </w:tc>
        <w:tc>
          <w:tcPr>
            <w:tcW w:w="322" w:type="pct"/>
          </w:tcPr>
          <w:p w14:paraId="728971C4" w14:textId="77777777" w:rsidR="00F029A3" w:rsidRPr="0093447E" w:rsidRDefault="00F029A3">
            <w:pPr>
              <w:spacing w:line="240" w:lineRule="atLeast"/>
              <w:rPr>
                <w:rFonts w:ascii="Arial" w:hAnsi="Arial" w:cs="Arial"/>
                <w:color w:val="0000FF"/>
              </w:rPr>
            </w:pPr>
          </w:p>
        </w:tc>
        <w:tc>
          <w:tcPr>
            <w:tcW w:w="435" w:type="pct"/>
          </w:tcPr>
          <w:p w14:paraId="1DDE7134" w14:textId="77777777" w:rsidR="00F029A3" w:rsidRPr="0093447E" w:rsidRDefault="00F029A3">
            <w:pPr>
              <w:spacing w:line="240" w:lineRule="atLeast"/>
              <w:rPr>
                <w:rFonts w:ascii="Arial" w:hAnsi="Arial" w:cs="Arial"/>
                <w:color w:val="0000FF"/>
              </w:rPr>
            </w:pPr>
            <w:r w:rsidRPr="0093447E">
              <w:rPr>
                <w:rFonts w:ascii="Arial" w:eastAsia="Calibri" w:hAnsi="Arial" w:cs="Arial"/>
                <w:color w:val="0000FF"/>
                <w:lang w:val="fr-BE"/>
              </w:rPr>
              <w:t>561175</w:t>
            </w:r>
          </w:p>
        </w:tc>
        <w:tc>
          <w:tcPr>
            <w:tcW w:w="435" w:type="pct"/>
          </w:tcPr>
          <w:p w14:paraId="79A99B3F" w14:textId="77777777" w:rsidR="00F029A3" w:rsidRPr="0093447E" w:rsidRDefault="00F029A3">
            <w:pPr>
              <w:spacing w:line="240" w:lineRule="atLeast"/>
              <w:rPr>
                <w:rFonts w:ascii="Arial" w:hAnsi="Arial" w:cs="Arial"/>
                <w:color w:val="0000FF"/>
              </w:rPr>
            </w:pPr>
          </w:p>
        </w:tc>
        <w:tc>
          <w:tcPr>
            <w:tcW w:w="2922" w:type="pct"/>
            <w:gridSpan w:val="4"/>
          </w:tcPr>
          <w:p w14:paraId="7AB5CB66" w14:textId="77777777" w:rsidR="00F029A3" w:rsidRPr="0093447E" w:rsidRDefault="00F029A3">
            <w:pPr>
              <w:spacing w:line="240" w:lineRule="atLeast"/>
              <w:jc w:val="both"/>
              <w:rPr>
                <w:rFonts w:ascii="Arial" w:hAnsi="Arial" w:cs="Arial"/>
                <w:color w:val="0000FF"/>
              </w:rPr>
            </w:pPr>
            <w:r w:rsidRPr="0093447E">
              <w:rPr>
                <w:rFonts w:ascii="Arial" w:eastAsia="Calibri" w:hAnsi="Arial" w:cs="Arial"/>
                <w:color w:val="0000FF"/>
              </w:rPr>
              <w:t>Individuele kinesitherapiezitting waarbij de persoonlijke betrokkenheid van de kinesitherapeut per rechthebbende een globale gemiddelde duur van 15 minuten heeft : 2e zitting van de dag overeenkomstig de bepalingen van § 11</w:t>
            </w:r>
          </w:p>
        </w:tc>
        <w:tc>
          <w:tcPr>
            <w:tcW w:w="280" w:type="pct"/>
            <w:vAlign w:val="bottom"/>
          </w:tcPr>
          <w:p w14:paraId="2B4910A7" w14:textId="77777777" w:rsidR="00F029A3" w:rsidRPr="0093447E" w:rsidRDefault="00F029A3">
            <w:pPr>
              <w:spacing w:line="240" w:lineRule="atLeast"/>
              <w:jc w:val="right"/>
              <w:rPr>
                <w:rFonts w:ascii="Arial" w:hAnsi="Arial" w:cs="Arial"/>
                <w:color w:val="0000FF"/>
              </w:rPr>
            </w:pPr>
            <w:r w:rsidRPr="0093447E">
              <w:rPr>
                <w:rFonts w:ascii="Arial" w:eastAsia="Calibri" w:hAnsi="Arial" w:cs="Arial"/>
                <w:color w:val="0000FF"/>
                <w:lang w:val="fr-BE"/>
              </w:rPr>
              <w:t>M</w:t>
            </w:r>
          </w:p>
        </w:tc>
        <w:tc>
          <w:tcPr>
            <w:tcW w:w="379" w:type="pct"/>
            <w:vAlign w:val="bottom"/>
          </w:tcPr>
          <w:p w14:paraId="2D108F3E" w14:textId="77777777" w:rsidR="00F029A3" w:rsidRPr="0093447E" w:rsidRDefault="00F029A3">
            <w:pPr>
              <w:spacing w:line="240" w:lineRule="atLeast"/>
              <w:jc w:val="right"/>
              <w:rPr>
                <w:rFonts w:ascii="Arial" w:hAnsi="Arial" w:cs="Arial"/>
                <w:color w:val="0000FF"/>
              </w:rPr>
            </w:pPr>
            <w:r w:rsidRPr="0093447E">
              <w:rPr>
                <w:rFonts w:ascii="Arial" w:eastAsia="Calibri" w:hAnsi="Arial" w:cs="Arial"/>
                <w:color w:val="0000FF"/>
                <w:lang w:val="fr-BE"/>
              </w:rPr>
              <w:t>12</w:t>
            </w:r>
          </w:p>
        </w:tc>
        <w:tc>
          <w:tcPr>
            <w:tcW w:w="116" w:type="pct"/>
            <w:vAlign w:val="bottom"/>
          </w:tcPr>
          <w:p w14:paraId="6F53F651" w14:textId="77777777" w:rsidR="00F029A3" w:rsidRPr="0093447E" w:rsidRDefault="00F029A3">
            <w:pPr>
              <w:spacing w:line="240" w:lineRule="atLeast"/>
              <w:jc w:val="right"/>
              <w:rPr>
                <w:rFonts w:ascii="Arial" w:hAnsi="Arial" w:cs="Arial"/>
                <w:color w:val="0000FF"/>
              </w:rPr>
            </w:pPr>
          </w:p>
        </w:tc>
      </w:tr>
      <w:tr w:rsidR="00AB7535" w:rsidRPr="0093447E" w14:paraId="5D56E83B" w14:textId="77777777" w:rsidTr="00A0371A">
        <w:trPr>
          <w:cantSplit/>
        </w:trPr>
        <w:tc>
          <w:tcPr>
            <w:tcW w:w="111" w:type="pct"/>
          </w:tcPr>
          <w:p w14:paraId="1C312430" w14:textId="77777777" w:rsidR="00F029A3" w:rsidRPr="0093447E" w:rsidRDefault="00F029A3">
            <w:pPr>
              <w:spacing w:line="240" w:lineRule="atLeast"/>
              <w:rPr>
                <w:rFonts w:ascii="Arial" w:hAnsi="Arial" w:cs="Arial"/>
                <w:color w:val="0000FF"/>
              </w:rPr>
            </w:pPr>
          </w:p>
        </w:tc>
        <w:tc>
          <w:tcPr>
            <w:tcW w:w="322" w:type="pct"/>
          </w:tcPr>
          <w:p w14:paraId="24460EDF" w14:textId="77777777" w:rsidR="00F029A3" w:rsidRPr="0093447E" w:rsidRDefault="00F029A3">
            <w:pPr>
              <w:spacing w:line="240" w:lineRule="atLeast"/>
              <w:rPr>
                <w:rFonts w:ascii="Arial" w:hAnsi="Arial" w:cs="Arial"/>
                <w:color w:val="0000FF"/>
              </w:rPr>
            </w:pPr>
          </w:p>
        </w:tc>
        <w:tc>
          <w:tcPr>
            <w:tcW w:w="435" w:type="pct"/>
          </w:tcPr>
          <w:p w14:paraId="2EB54BCB" w14:textId="77777777" w:rsidR="00F029A3" w:rsidRPr="0093447E" w:rsidRDefault="00F029A3">
            <w:pPr>
              <w:spacing w:line="240" w:lineRule="atLeast"/>
              <w:rPr>
                <w:rFonts w:ascii="Arial" w:hAnsi="Arial" w:cs="Arial"/>
                <w:color w:val="0000FF"/>
              </w:rPr>
            </w:pPr>
          </w:p>
        </w:tc>
        <w:tc>
          <w:tcPr>
            <w:tcW w:w="435" w:type="pct"/>
          </w:tcPr>
          <w:p w14:paraId="7C2968DC" w14:textId="77777777" w:rsidR="00F029A3" w:rsidRPr="0093447E" w:rsidRDefault="00F029A3">
            <w:pPr>
              <w:spacing w:line="240" w:lineRule="atLeast"/>
              <w:rPr>
                <w:rFonts w:ascii="Arial" w:hAnsi="Arial" w:cs="Arial"/>
                <w:color w:val="0000FF"/>
              </w:rPr>
            </w:pPr>
          </w:p>
        </w:tc>
        <w:tc>
          <w:tcPr>
            <w:tcW w:w="2922" w:type="pct"/>
            <w:gridSpan w:val="4"/>
          </w:tcPr>
          <w:p w14:paraId="5BA8B003" w14:textId="77777777" w:rsidR="00F029A3" w:rsidRPr="0093447E" w:rsidRDefault="00F029A3">
            <w:pPr>
              <w:spacing w:line="240" w:lineRule="atLeast"/>
              <w:jc w:val="both"/>
              <w:rPr>
                <w:rFonts w:ascii="Arial" w:hAnsi="Arial" w:cs="Arial"/>
                <w:color w:val="0000FF"/>
              </w:rPr>
            </w:pPr>
          </w:p>
        </w:tc>
        <w:tc>
          <w:tcPr>
            <w:tcW w:w="280" w:type="pct"/>
            <w:vAlign w:val="bottom"/>
          </w:tcPr>
          <w:p w14:paraId="71755919" w14:textId="77777777" w:rsidR="00F029A3" w:rsidRPr="0093447E" w:rsidRDefault="00F029A3">
            <w:pPr>
              <w:spacing w:line="240" w:lineRule="atLeast"/>
              <w:jc w:val="right"/>
              <w:rPr>
                <w:rFonts w:ascii="Arial" w:hAnsi="Arial" w:cs="Arial"/>
                <w:color w:val="0000FF"/>
              </w:rPr>
            </w:pPr>
          </w:p>
        </w:tc>
        <w:tc>
          <w:tcPr>
            <w:tcW w:w="379" w:type="pct"/>
            <w:vAlign w:val="bottom"/>
          </w:tcPr>
          <w:p w14:paraId="3DE81782" w14:textId="77777777" w:rsidR="00F029A3" w:rsidRPr="0093447E" w:rsidRDefault="00F029A3">
            <w:pPr>
              <w:spacing w:line="240" w:lineRule="atLeast"/>
              <w:jc w:val="right"/>
              <w:rPr>
                <w:rFonts w:ascii="Arial" w:hAnsi="Arial" w:cs="Arial"/>
                <w:color w:val="0000FF"/>
              </w:rPr>
            </w:pPr>
          </w:p>
        </w:tc>
        <w:tc>
          <w:tcPr>
            <w:tcW w:w="116" w:type="pct"/>
            <w:vAlign w:val="bottom"/>
          </w:tcPr>
          <w:p w14:paraId="0BDAA0C9" w14:textId="77777777" w:rsidR="00F029A3" w:rsidRPr="0093447E" w:rsidRDefault="00F029A3">
            <w:pPr>
              <w:spacing w:line="240" w:lineRule="atLeast"/>
              <w:jc w:val="right"/>
              <w:rPr>
                <w:rFonts w:ascii="Arial" w:hAnsi="Arial" w:cs="Arial"/>
                <w:color w:val="0000FF"/>
              </w:rPr>
            </w:pPr>
          </w:p>
        </w:tc>
      </w:tr>
      <w:tr w:rsidR="00AB7535" w:rsidRPr="0093447E" w14:paraId="42A2B78E" w14:textId="77777777" w:rsidTr="00A0371A">
        <w:trPr>
          <w:cantSplit/>
        </w:trPr>
        <w:tc>
          <w:tcPr>
            <w:tcW w:w="111" w:type="pct"/>
          </w:tcPr>
          <w:p w14:paraId="6A17F586" w14:textId="77777777" w:rsidR="001B3502" w:rsidRPr="0093447E" w:rsidRDefault="001B3502">
            <w:pPr>
              <w:spacing w:line="240" w:lineRule="atLeast"/>
              <w:rPr>
                <w:rFonts w:ascii="Arial" w:hAnsi="Arial" w:cs="Arial"/>
                <w:color w:val="0000FF"/>
              </w:rPr>
            </w:pPr>
          </w:p>
        </w:tc>
        <w:tc>
          <w:tcPr>
            <w:tcW w:w="322" w:type="pct"/>
          </w:tcPr>
          <w:p w14:paraId="34330A92" w14:textId="77777777" w:rsidR="001B3502" w:rsidRPr="0093447E" w:rsidRDefault="001B3502">
            <w:pPr>
              <w:spacing w:line="240" w:lineRule="atLeast"/>
              <w:rPr>
                <w:rFonts w:ascii="Arial" w:hAnsi="Arial" w:cs="Arial"/>
                <w:color w:val="0000FF"/>
              </w:rPr>
            </w:pPr>
          </w:p>
        </w:tc>
        <w:tc>
          <w:tcPr>
            <w:tcW w:w="435" w:type="pct"/>
          </w:tcPr>
          <w:p w14:paraId="2529444E" w14:textId="77777777" w:rsidR="001B3502" w:rsidRPr="0093447E" w:rsidRDefault="00F029A3">
            <w:pPr>
              <w:spacing w:line="240" w:lineRule="atLeast"/>
              <w:rPr>
                <w:rFonts w:ascii="Arial" w:hAnsi="Arial" w:cs="Arial"/>
                <w:color w:val="0000FF"/>
              </w:rPr>
            </w:pPr>
            <w:r w:rsidRPr="0093447E">
              <w:rPr>
                <w:rFonts w:ascii="Arial" w:eastAsia="Calibri" w:hAnsi="Arial" w:cs="Arial"/>
                <w:color w:val="0000FF"/>
                <w:lang w:val="fr-BE"/>
              </w:rPr>
              <w:t>561190</w:t>
            </w:r>
          </w:p>
        </w:tc>
        <w:tc>
          <w:tcPr>
            <w:tcW w:w="435" w:type="pct"/>
          </w:tcPr>
          <w:p w14:paraId="3B2E1FD4" w14:textId="77777777" w:rsidR="001B3502" w:rsidRPr="0093447E" w:rsidRDefault="001B3502">
            <w:pPr>
              <w:spacing w:line="240" w:lineRule="atLeast"/>
              <w:rPr>
                <w:rFonts w:ascii="Arial" w:hAnsi="Arial" w:cs="Arial"/>
                <w:color w:val="0000FF"/>
              </w:rPr>
            </w:pPr>
          </w:p>
        </w:tc>
        <w:tc>
          <w:tcPr>
            <w:tcW w:w="2922" w:type="pct"/>
            <w:gridSpan w:val="4"/>
          </w:tcPr>
          <w:p w14:paraId="7387EA65" w14:textId="77777777" w:rsidR="001B3502" w:rsidRPr="0093447E" w:rsidRDefault="00F029A3">
            <w:pPr>
              <w:spacing w:line="240" w:lineRule="atLeast"/>
              <w:jc w:val="both"/>
              <w:rPr>
                <w:rFonts w:ascii="Arial" w:hAnsi="Arial" w:cs="Arial"/>
                <w:color w:val="0000FF"/>
              </w:rPr>
            </w:pPr>
            <w:r w:rsidRPr="0093447E">
              <w:rPr>
                <w:rFonts w:ascii="Arial" w:eastAsia="Calibri" w:hAnsi="Arial" w:cs="Arial"/>
                <w:color w:val="0000FF"/>
                <w:lang w:val="en-US"/>
              </w:rPr>
              <w:t>Schriftelijk verslag</w:t>
            </w:r>
          </w:p>
        </w:tc>
        <w:tc>
          <w:tcPr>
            <w:tcW w:w="280" w:type="pct"/>
            <w:vAlign w:val="bottom"/>
          </w:tcPr>
          <w:p w14:paraId="4038117D" w14:textId="77777777" w:rsidR="001B3502" w:rsidRPr="0093447E" w:rsidRDefault="001B3502">
            <w:pPr>
              <w:spacing w:line="240" w:lineRule="atLeast"/>
              <w:jc w:val="right"/>
              <w:rPr>
                <w:rFonts w:ascii="Arial" w:hAnsi="Arial" w:cs="Arial"/>
                <w:color w:val="0000FF"/>
              </w:rPr>
            </w:pPr>
            <w:r w:rsidRPr="0093447E">
              <w:rPr>
                <w:rFonts w:ascii="Arial" w:hAnsi="Arial" w:cs="Arial"/>
                <w:color w:val="0000FF"/>
              </w:rPr>
              <w:t>M</w:t>
            </w:r>
          </w:p>
        </w:tc>
        <w:tc>
          <w:tcPr>
            <w:tcW w:w="379" w:type="pct"/>
            <w:vAlign w:val="bottom"/>
          </w:tcPr>
          <w:p w14:paraId="4203B85C" w14:textId="77777777" w:rsidR="001B3502" w:rsidRPr="0093447E" w:rsidRDefault="001B3502">
            <w:pPr>
              <w:spacing w:line="240" w:lineRule="atLeast"/>
              <w:jc w:val="right"/>
              <w:rPr>
                <w:rFonts w:ascii="Arial" w:hAnsi="Arial" w:cs="Arial"/>
                <w:color w:val="0000FF"/>
              </w:rPr>
            </w:pPr>
            <w:r w:rsidRPr="0093447E">
              <w:rPr>
                <w:rFonts w:ascii="Arial" w:hAnsi="Arial" w:cs="Arial"/>
                <w:color w:val="0000FF"/>
              </w:rPr>
              <w:t>14,5</w:t>
            </w:r>
          </w:p>
        </w:tc>
        <w:tc>
          <w:tcPr>
            <w:tcW w:w="116" w:type="pct"/>
            <w:vAlign w:val="bottom"/>
          </w:tcPr>
          <w:p w14:paraId="23C473FF" w14:textId="77777777" w:rsidR="001B3502" w:rsidRPr="0093447E" w:rsidRDefault="001B3502">
            <w:pPr>
              <w:spacing w:line="240" w:lineRule="atLeast"/>
              <w:jc w:val="right"/>
              <w:rPr>
                <w:rFonts w:ascii="Arial" w:hAnsi="Arial" w:cs="Arial"/>
                <w:color w:val="0000FF"/>
              </w:rPr>
            </w:pPr>
          </w:p>
        </w:tc>
      </w:tr>
      <w:tr w:rsidR="00AB7535" w:rsidRPr="0093447E" w14:paraId="3EA27907" w14:textId="77777777" w:rsidTr="00A0371A">
        <w:trPr>
          <w:cantSplit/>
        </w:trPr>
        <w:tc>
          <w:tcPr>
            <w:tcW w:w="111" w:type="pct"/>
          </w:tcPr>
          <w:p w14:paraId="7768AC15" w14:textId="77777777" w:rsidR="001B3502" w:rsidRPr="0093447E" w:rsidRDefault="001B3502">
            <w:pPr>
              <w:spacing w:line="240" w:lineRule="atLeast"/>
              <w:rPr>
                <w:rFonts w:ascii="Arial" w:hAnsi="Arial" w:cs="Arial"/>
                <w:color w:val="0000FF"/>
              </w:rPr>
            </w:pPr>
          </w:p>
        </w:tc>
        <w:tc>
          <w:tcPr>
            <w:tcW w:w="322" w:type="pct"/>
          </w:tcPr>
          <w:p w14:paraId="059E983F" w14:textId="77777777" w:rsidR="001B3502" w:rsidRPr="0093447E" w:rsidRDefault="001B3502">
            <w:pPr>
              <w:spacing w:line="240" w:lineRule="atLeast"/>
              <w:rPr>
                <w:rFonts w:ascii="Arial" w:hAnsi="Arial" w:cs="Arial"/>
                <w:color w:val="0000FF"/>
              </w:rPr>
            </w:pPr>
          </w:p>
        </w:tc>
        <w:tc>
          <w:tcPr>
            <w:tcW w:w="435" w:type="pct"/>
          </w:tcPr>
          <w:p w14:paraId="30434AAE" w14:textId="77777777" w:rsidR="001B3502" w:rsidRPr="0093447E" w:rsidRDefault="001B3502">
            <w:pPr>
              <w:spacing w:line="240" w:lineRule="atLeast"/>
              <w:rPr>
                <w:rFonts w:ascii="Arial" w:hAnsi="Arial" w:cs="Arial"/>
                <w:color w:val="0000FF"/>
              </w:rPr>
            </w:pPr>
          </w:p>
        </w:tc>
        <w:tc>
          <w:tcPr>
            <w:tcW w:w="435" w:type="pct"/>
          </w:tcPr>
          <w:p w14:paraId="2094CBFB" w14:textId="77777777" w:rsidR="001B3502" w:rsidRPr="0093447E" w:rsidRDefault="001B3502">
            <w:pPr>
              <w:spacing w:line="240" w:lineRule="atLeast"/>
              <w:rPr>
                <w:rFonts w:ascii="Arial" w:hAnsi="Arial" w:cs="Arial"/>
                <w:color w:val="0000FF"/>
              </w:rPr>
            </w:pPr>
          </w:p>
        </w:tc>
        <w:tc>
          <w:tcPr>
            <w:tcW w:w="2922" w:type="pct"/>
            <w:gridSpan w:val="4"/>
          </w:tcPr>
          <w:p w14:paraId="07621CB3" w14:textId="77777777" w:rsidR="001B3502" w:rsidRPr="0093447E" w:rsidRDefault="001B3502">
            <w:pPr>
              <w:spacing w:line="240" w:lineRule="atLeast"/>
              <w:jc w:val="both"/>
              <w:rPr>
                <w:rFonts w:ascii="Arial" w:hAnsi="Arial" w:cs="Arial"/>
                <w:color w:val="0000FF"/>
              </w:rPr>
            </w:pPr>
          </w:p>
        </w:tc>
        <w:tc>
          <w:tcPr>
            <w:tcW w:w="280" w:type="pct"/>
            <w:vAlign w:val="bottom"/>
          </w:tcPr>
          <w:p w14:paraId="59F3C190" w14:textId="77777777" w:rsidR="001B3502" w:rsidRPr="0093447E" w:rsidRDefault="001B3502">
            <w:pPr>
              <w:spacing w:line="240" w:lineRule="atLeast"/>
              <w:jc w:val="right"/>
              <w:rPr>
                <w:rFonts w:ascii="Arial" w:hAnsi="Arial" w:cs="Arial"/>
                <w:color w:val="0000FF"/>
              </w:rPr>
            </w:pPr>
          </w:p>
        </w:tc>
        <w:tc>
          <w:tcPr>
            <w:tcW w:w="379" w:type="pct"/>
            <w:vAlign w:val="bottom"/>
          </w:tcPr>
          <w:p w14:paraId="7755968A" w14:textId="77777777" w:rsidR="001B3502" w:rsidRPr="0093447E" w:rsidRDefault="001B3502">
            <w:pPr>
              <w:spacing w:line="240" w:lineRule="atLeast"/>
              <w:jc w:val="right"/>
              <w:rPr>
                <w:rFonts w:ascii="Arial" w:hAnsi="Arial" w:cs="Arial"/>
                <w:color w:val="0000FF"/>
              </w:rPr>
            </w:pPr>
          </w:p>
        </w:tc>
        <w:tc>
          <w:tcPr>
            <w:tcW w:w="116" w:type="pct"/>
            <w:vAlign w:val="bottom"/>
          </w:tcPr>
          <w:p w14:paraId="297D152F" w14:textId="77777777" w:rsidR="001B3502" w:rsidRPr="0093447E" w:rsidRDefault="001B3502">
            <w:pPr>
              <w:spacing w:line="240" w:lineRule="atLeast"/>
              <w:jc w:val="right"/>
              <w:rPr>
                <w:rFonts w:ascii="Arial" w:hAnsi="Arial" w:cs="Arial"/>
                <w:color w:val="0000FF"/>
              </w:rPr>
            </w:pPr>
          </w:p>
        </w:tc>
      </w:tr>
      <w:tr w:rsidR="00AB7535" w:rsidRPr="0093447E" w14:paraId="4D7EDA19" w14:textId="77777777" w:rsidTr="00A0371A">
        <w:trPr>
          <w:cantSplit/>
        </w:trPr>
        <w:tc>
          <w:tcPr>
            <w:tcW w:w="111" w:type="pct"/>
          </w:tcPr>
          <w:p w14:paraId="7A09C9EC" w14:textId="77777777" w:rsidR="001B3502" w:rsidRPr="0093447E" w:rsidRDefault="001B3502">
            <w:pPr>
              <w:spacing w:line="240" w:lineRule="atLeast"/>
              <w:rPr>
                <w:rFonts w:ascii="Arial" w:hAnsi="Arial" w:cs="Arial"/>
                <w:color w:val="0000FF"/>
              </w:rPr>
            </w:pPr>
          </w:p>
        </w:tc>
        <w:tc>
          <w:tcPr>
            <w:tcW w:w="322" w:type="pct"/>
          </w:tcPr>
          <w:p w14:paraId="64944E68" w14:textId="77777777" w:rsidR="001B3502" w:rsidRPr="0093447E" w:rsidRDefault="001B3502">
            <w:pPr>
              <w:spacing w:line="240" w:lineRule="atLeast"/>
              <w:rPr>
                <w:rFonts w:ascii="Arial" w:hAnsi="Arial" w:cs="Arial"/>
                <w:color w:val="0000FF"/>
              </w:rPr>
            </w:pPr>
          </w:p>
        </w:tc>
        <w:tc>
          <w:tcPr>
            <w:tcW w:w="435" w:type="pct"/>
          </w:tcPr>
          <w:p w14:paraId="2890C65F" w14:textId="77777777" w:rsidR="001B3502" w:rsidRPr="0093447E" w:rsidRDefault="00F029A3">
            <w:pPr>
              <w:spacing w:line="240" w:lineRule="atLeast"/>
              <w:rPr>
                <w:rFonts w:ascii="Arial" w:hAnsi="Arial" w:cs="Arial"/>
                <w:color w:val="0000FF"/>
              </w:rPr>
            </w:pPr>
            <w:r w:rsidRPr="0093447E">
              <w:rPr>
                <w:rFonts w:ascii="Arial" w:eastAsia="Calibri" w:hAnsi="Arial" w:cs="Arial"/>
                <w:color w:val="0000FF"/>
                <w:lang w:val="fr-BE"/>
              </w:rPr>
              <w:t>561212</w:t>
            </w:r>
          </w:p>
        </w:tc>
        <w:tc>
          <w:tcPr>
            <w:tcW w:w="435" w:type="pct"/>
          </w:tcPr>
          <w:p w14:paraId="5516F524" w14:textId="77777777" w:rsidR="001B3502" w:rsidRPr="0093447E" w:rsidRDefault="001B3502">
            <w:pPr>
              <w:spacing w:line="240" w:lineRule="atLeast"/>
              <w:rPr>
                <w:rFonts w:ascii="Arial" w:hAnsi="Arial" w:cs="Arial"/>
                <w:color w:val="0000FF"/>
              </w:rPr>
            </w:pPr>
          </w:p>
        </w:tc>
        <w:tc>
          <w:tcPr>
            <w:tcW w:w="2922" w:type="pct"/>
            <w:gridSpan w:val="4"/>
          </w:tcPr>
          <w:p w14:paraId="6CC73C9E" w14:textId="77777777" w:rsidR="001B3502" w:rsidRPr="0093447E" w:rsidRDefault="00F029A3">
            <w:pPr>
              <w:spacing w:line="240" w:lineRule="atLeast"/>
              <w:jc w:val="both"/>
              <w:rPr>
                <w:rFonts w:ascii="Arial" w:hAnsi="Arial" w:cs="Arial"/>
                <w:color w:val="0000FF"/>
              </w:rPr>
            </w:pPr>
            <w:r w:rsidRPr="0093447E">
              <w:rPr>
                <w:rFonts w:ascii="Arial" w:eastAsia="Calibri" w:hAnsi="Arial" w:cs="Arial"/>
                <w:color w:val="0000FF"/>
              </w:rPr>
              <w:t>Individuele kinesitherapiezitting waarbij de persoonlijke betrokkenheid van de kinesitherapeut per rechthebbende een minimumduur van 60 minuten heeft</w:t>
            </w:r>
          </w:p>
        </w:tc>
        <w:tc>
          <w:tcPr>
            <w:tcW w:w="280" w:type="pct"/>
            <w:vAlign w:val="bottom"/>
          </w:tcPr>
          <w:p w14:paraId="326D71BC" w14:textId="77777777" w:rsidR="001B3502" w:rsidRPr="0093447E" w:rsidRDefault="001B3502">
            <w:pPr>
              <w:spacing w:line="240" w:lineRule="atLeast"/>
              <w:jc w:val="right"/>
              <w:rPr>
                <w:rFonts w:ascii="Arial" w:hAnsi="Arial" w:cs="Arial"/>
                <w:color w:val="0000FF"/>
              </w:rPr>
            </w:pPr>
            <w:r w:rsidRPr="0093447E">
              <w:rPr>
                <w:rFonts w:ascii="Arial" w:hAnsi="Arial" w:cs="Arial"/>
                <w:color w:val="0000FF"/>
              </w:rPr>
              <w:t>M</w:t>
            </w:r>
          </w:p>
        </w:tc>
        <w:tc>
          <w:tcPr>
            <w:tcW w:w="379" w:type="pct"/>
            <w:vAlign w:val="bottom"/>
          </w:tcPr>
          <w:p w14:paraId="2BB10859" w14:textId="77777777" w:rsidR="001B3502" w:rsidRPr="0093447E" w:rsidRDefault="001B3502" w:rsidP="00CA4FEE">
            <w:pPr>
              <w:spacing w:line="240" w:lineRule="atLeast"/>
              <w:jc w:val="right"/>
              <w:rPr>
                <w:rFonts w:ascii="Arial" w:hAnsi="Arial" w:cs="Arial"/>
                <w:color w:val="0000FF"/>
              </w:rPr>
            </w:pPr>
            <w:r w:rsidRPr="0093447E">
              <w:rPr>
                <w:rFonts w:ascii="Arial" w:hAnsi="Arial" w:cs="Arial"/>
                <w:color w:val="0000FF"/>
              </w:rPr>
              <w:t>4</w:t>
            </w:r>
            <w:r w:rsidR="00CA4FEE" w:rsidRPr="0093447E">
              <w:rPr>
                <w:rFonts w:ascii="Arial" w:hAnsi="Arial" w:cs="Arial"/>
                <w:color w:val="0000FF"/>
              </w:rPr>
              <w:t>8</w:t>
            </w:r>
          </w:p>
        </w:tc>
        <w:tc>
          <w:tcPr>
            <w:tcW w:w="116" w:type="pct"/>
            <w:vAlign w:val="bottom"/>
          </w:tcPr>
          <w:p w14:paraId="419A0A03" w14:textId="77777777" w:rsidR="001B3502" w:rsidRPr="0093447E" w:rsidRDefault="001B3502">
            <w:pPr>
              <w:spacing w:line="240" w:lineRule="atLeast"/>
              <w:jc w:val="right"/>
              <w:rPr>
                <w:rFonts w:ascii="Arial" w:hAnsi="Arial" w:cs="Arial"/>
                <w:color w:val="0000FF"/>
              </w:rPr>
            </w:pPr>
          </w:p>
        </w:tc>
      </w:tr>
      <w:tr w:rsidR="00AB7535" w:rsidRPr="0093447E" w14:paraId="67004E56" w14:textId="77777777" w:rsidTr="00A0371A">
        <w:trPr>
          <w:cantSplit/>
        </w:trPr>
        <w:tc>
          <w:tcPr>
            <w:tcW w:w="111" w:type="pct"/>
          </w:tcPr>
          <w:p w14:paraId="1681D617" w14:textId="77777777" w:rsidR="001B3502" w:rsidRPr="0093447E" w:rsidRDefault="001B3502">
            <w:pPr>
              <w:spacing w:line="240" w:lineRule="atLeast"/>
              <w:rPr>
                <w:rFonts w:ascii="Arial" w:hAnsi="Arial" w:cs="Arial"/>
                <w:color w:val="0000FF"/>
              </w:rPr>
            </w:pPr>
          </w:p>
        </w:tc>
        <w:tc>
          <w:tcPr>
            <w:tcW w:w="322" w:type="pct"/>
          </w:tcPr>
          <w:p w14:paraId="0DFEDE24" w14:textId="77777777" w:rsidR="001B3502" w:rsidRPr="0093447E" w:rsidRDefault="001B3502">
            <w:pPr>
              <w:spacing w:line="240" w:lineRule="atLeast"/>
              <w:rPr>
                <w:rFonts w:ascii="Arial" w:hAnsi="Arial" w:cs="Arial"/>
                <w:color w:val="0000FF"/>
              </w:rPr>
            </w:pPr>
          </w:p>
        </w:tc>
        <w:tc>
          <w:tcPr>
            <w:tcW w:w="435" w:type="pct"/>
          </w:tcPr>
          <w:p w14:paraId="059CBDE2" w14:textId="77777777" w:rsidR="001B3502" w:rsidRPr="0093447E" w:rsidRDefault="001B3502">
            <w:pPr>
              <w:spacing w:line="240" w:lineRule="atLeast"/>
              <w:rPr>
                <w:rFonts w:ascii="Arial" w:hAnsi="Arial" w:cs="Arial"/>
                <w:color w:val="0000FF"/>
              </w:rPr>
            </w:pPr>
          </w:p>
        </w:tc>
        <w:tc>
          <w:tcPr>
            <w:tcW w:w="435" w:type="pct"/>
          </w:tcPr>
          <w:p w14:paraId="692D406B" w14:textId="77777777" w:rsidR="001B3502" w:rsidRPr="0093447E" w:rsidRDefault="001B3502">
            <w:pPr>
              <w:spacing w:line="240" w:lineRule="atLeast"/>
              <w:rPr>
                <w:rFonts w:ascii="Arial" w:hAnsi="Arial" w:cs="Arial"/>
                <w:color w:val="0000FF"/>
              </w:rPr>
            </w:pPr>
          </w:p>
        </w:tc>
        <w:tc>
          <w:tcPr>
            <w:tcW w:w="2922" w:type="pct"/>
            <w:gridSpan w:val="4"/>
          </w:tcPr>
          <w:p w14:paraId="080D475B" w14:textId="77777777" w:rsidR="001B3502" w:rsidRPr="0093447E" w:rsidRDefault="001B3502">
            <w:pPr>
              <w:spacing w:line="240" w:lineRule="atLeast"/>
              <w:jc w:val="both"/>
              <w:rPr>
                <w:rFonts w:ascii="Arial" w:hAnsi="Arial" w:cs="Arial"/>
                <w:color w:val="0000FF"/>
              </w:rPr>
            </w:pPr>
          </w:p>
        </w:tc>
        <w:tc>
          <w:tcPr>
            <w:tcW w:w="280" w:type="pct"/>
            <w:vAlign w:val="bottom"/>
          </w:tcPr>
          <w:p w14:paraId="0077128E" w14:textId="77777777" w:rsidR="001B3502" w:rsidRPr="0093447E" w:rsidRDefault="001B3502">
            <w:pPr>
              <w:spacing w:line="240" w:lineRule="atLeast"/>
              <w:jc w:val="right"/>
              <w:rPr>
                <w:rFonts w:ascii="Arial" w:hAnsi="Arial" w:cs="Arial"/>
                <w:color w:val="0000FF"/>
              </w:rPr>
            </w:pPr>
          </w:p>
        </w:tc>
        <w:tc>
          <w:tcPr>
            <w:tcW w:w="379" w:type="pct"/>
            <w:vAlign w:val="bottom"/>
          </w:tcPr>
          <w:p w14:paraId="730F704E" w14:textId="77777777" w:rsidR="001B3502" w:rsidRPr="0093447E" w:rsidRDefault="001B3502">
            <w:pPr>
              <w:spacing w:line="240" w:lineRule="atLeast"/>
              <w:jc w:val="right"/>
              <w:rPr>
                <w:rFonts w:ascii="Arial" w:hAnsi="Arial" w:cs="Arial"/>
                <w:color w:val="0000FF"/>
              </w:rPr>
            </w:pPr>
          </w:p>
        </w:tc>
        <w:tc>
          <w:tcPr>
            <w:tcW w:w="116" w:type="pct"/>
            <w:vAlign w:val="bottom"/>
          </w:tcPr>
          <w:p w14:paraId="32544C4F" w14:textId="77777777" w:rsidR="001B3502" w:rsidRPr="0093447E" w:rsidRDefault="001B3502">
            <w:pPr>
              <w:spacing w:line="240" w:lineRule="atLeast"/>
              <w:jc w:val="right"/>
              <w:rPr>
                <w:rFonts w:ascii="Arial" w:hAnsi="Arial" w:cs="Arial"/>
                <w:color w:val="0000FF"/>
              </w:rPr>
            </w:pPr>
          </w:p>
        </w:tc>
      </w:tr>
      <w:tr w:rsidR="00AB7535" w:rsidRPr="0093447E" w14:paraId="755FA6D6" w14:textId="77777777" w:rsidTr="00A0371A">
        <w:trPr>
          <w:cantSplit/>
        </w:trPr>
        <w:tc>
          <w:tcPr>
            <w:tcW w:w="111" w:type="pct"/>
          </w:tcPr>
          <w:p w14:paraId="11CA18B4" w14:textId="77777777" w:rsidR="001D66F5" w:rsidRPr="0093447E" w:rsidRDefault="001D66F5">
            <w:pPr>
              <w:spacing w:line="240" w:lineRule="atLeast"/>
              <w:rPr>
                <w:rFonts w:ascii="Arial" w:hAnsi="Arial" w:cs="Arial"/>
                <w:color w:val="0000FF"/>
              </w:rPr>
            </w:pPr>
          </w:p>
        </w:tc>
        <w:tc>
          <w:tcPr>
            <w:tcW w:w="322" w:type="pct"/>
          </w:tcPr>
          <w:p w14:paraId="1122749B" w14:textId="77777777" w:rsidR="001D66F5" w:rsidRPr="0093447E" w:rsidRDefault="001D66F5">
            <w:pPr>
              <w:spacing w:line="240" w:lineRule="atLeast"/>
              <w:rPr>
                <w:rFonts w:ascii="Arial" w:hAnsi="Arial" w:cs="Arial"/>
                <w:color w:val="0000FF"/>
              </w:rPr>
            </w:pPr>
          </w:p>
        </w:tc>
        <w:tc>
          <w:tcPr>
            <w:tcW w:w="435" w:type="pct"/>
          </w:tcPr>
          <w:p w14:paraId="71E00F29" w14:textId="77777777" w:rsidR="001D66F5" w:rsidRPr="0093447E" w:rsidRDefault="004C69D5">
            <w:pPr>
              <w:spacing w:line="240" w:lineRule="atLeast"/>
              <w:rPr>
                <w:rFonts w:ascii="Arial" w:hAnsi="Arial" w:cs="Arial"/>
                <w:color w:val="0000FF"/>
              </w:rPr>
            </w:pPr>
            <w:r w:rsidRPr="0093447E">
              <w:rPr>
                <w:rFonts w:ascii="Arial" w:eastAsia="Calibri" w:hAnsi="Arial" w:cs="Arial"/>
                <w:color w:val="0000FF"/>
                <w:lang w:val="fr-BE"/>
              </w:rPr>
              <w:t>639413</w:t>
            </w:r>
          </w:p>
        </w:tc>
        <w:tc>
          <w:tcPr>
            <w:tcW w:w="435" w:type="pct"/>
          </w:tcPr>
          <w:p w14:paraId="3BB28238" w14:textId="77777777" w:rsidR="001D66F5" w:rsidRPr="0093447E" w:rsidRDefault="001D66F5">
            <w:pPr>
              <w:spacing w:line="240" w:lineRule="atLeast"/>
              <w:rPr>
                <w:rFonts w:ascii="Arial" w:hAnsi="Arial" w:cs="Arial"/>
                <w:color w:val="0000FF"/>
              </w:rPr>
            </w:pPr>
          </w:p>
        </w:tc>
        <w:tc>
          <w:tcPr>
            <w:tcW w:w="2922" w:type="pct"/>
            <w:gridSpan w:val="4"/>
          </w:tcPr>
          <w:p w14:paraId="4A3A6E97" w14:textId="77777777" w:rsidR="001D66F5" w:rsidRPr="0093447E" w:rsidRDefault="004C69D5">
            <w:pPr>
              <w:spacing w:line="240" w:lineRule="atLeast"/>
              <w:jc w:val="both"/>
              <w:rPr>
                <w:rFonts w:ascii="Arial" w:hAnsi="Arial" w:cs="Arial"/>
                <w:color w:val="0000FF"/>
              </w:rPr>
            </w:pPr>
            <w:r w:rsidRPr="0093447E">
              <w:rPr>
                <w:rFonts w:ascii="Arial" w:eastAsia="Calibri" w:hAnsi="Arial" w:cs="Arial"/>
                <w:color w:val="0000FF"/>
              </w:rPr>
              <w:t>Individuele kinesitherapiezitting die voornamelijk bestaat uit manuele lymfedrainage waarbij de persoonlijke betrokkenheid van de kinesitherapeut per rechthebbende een minimumduur van 60 minuten heeft</w:t>
            </w:r>
          </w:p>
        </w:tc>
        <w:tc>
          <w:tcPr>
            <w:tcW w:w="280" w:type="pct"/>
            <w:vAlign w:val="bottom"/>
          </w:tcPr>
          <w:p w14:paraId="3EB1854D" w14:textId="77777777" w:rsidR="001D66F5" w:rsidRPr="0093447E" w:rsidRDefault="001D66F5">
            <w:pPr>
              <w:spacing w:line="240" w:lineRule="atLeast"/>
              <w:jc w:val="right"/>
              <w:rPr>
                <w:rFonts w:ascii="Arial" w:hAnsi="Arial" w:cs="Arial"/>
                <w:color w:val="0000FF"/>
              </w:rPr>
            </w:pPr>
            <w:r w:rsidRPr="0093447E">
              <w:rPr>
                <w:rFonts w:ascii="Arial" w:hAnsi="Arial" w:cs="Arial"/>
                <w:color w:val="0000FF"/>
                <w:spacing w:val="-3"/>
                <w:lang w:val="fr-FR"/>
              </w:rPr>
              <w:t>M</w:t>
            </w:r>
          </w:p>
        </w:tc>
        <w:tc>
          <w:tcPr>
            <w:tcW w:w="379" w:type="pct"/>
            <w:vAlign w:val="bottom"/>
          </w:tcPr>
          <w:p w14:paraId="3B53AAC6" w14:textId="77777777" w:rsidR="001D66F5" w:rsidRPr="0093447E" w:rsidRDefault="001D66F5">
            <w:pPr>
              <w:spacing w:line="240" w:lineRule="atLeast"/>
              <w:jc w:val="right"/>
              <w:rPr>
                <w:rFonts w:ascii="Arial" w:hAnsi="Arial" w:cs="Arial"/>
                <w:color w:val="0000FF"/>
              </w:rPr>
            </w:pPr>
            <w:r w:rsidRPr="0093447E">
              <w:rPr>
                <w:rFonts w:ascii="Arial" w:hAnsi="Arial" w:cs="Arial"/>
                <w:color w:val="0000FF"/>
                <w:spacing w:val="-3"/>
                <w:lang w:val="fr-FR"/>
              </w:rPr>
              <w:t>48</w:t>
            </w:r>
          </w:p>
        </w:tc>
        <w:tc>
          <w:tcPr>
            <w:tcW w:w="116" w:type="pct"/>
            <w:vAlign w:val="bottom"/>
          </w:tcPr>
          <w:p w14:paraId="13CB3291" w14:textId="77777777" w:rsidR="001D66F5" w:rsidRPr="0093447E" w:rsidRDefault="001D66F5">
            <w:pPr>
              <w:spacing w:line="240" w:lineRule="atLeast"/>
              <w:jc w:val="right"/>
              <w:rPr>
                <w:rFonts w:ascii="Arial" w:hAnsi="Arial" w:cs="Arial"/>
                <w:color w:val="0000FF"/>
              </w:rPr>
            </w:pPr>
          </w:p>
        </w:tc>
      </w:tr>
      <w:tr w:rsidR="00AB7535" w:rsidRPr="0093447E" w14:paraId="1B8C6EE7" w14:textId="77777777" w:rsidTr="00A0371A">
        <w:trPr>
          <w:cantSplit/>
        </w:trPr>
        <w:tc>
          <w:tcPr>
            <w:tcW w:w="111" w:type="pct"/>
          </w:tcPr>
          <w:p w14:paraId="7190487D" w14:textId="77777777" w:rsidR="001D66F5" w:rsidRPr="0093447E" w:rsidRDefault="001D66F5">
            <w:pPr>
              <w:spacing w:line="240" w:lineRule="atLeast"/>
              <w:rPr>
                <w:rFonts w:ascii="Arial" w:hAnsi="Arial" w:cs="Arial"/>
                <w:color w:val="0000FF"/>
              </w:rPr>
            </w:pPr>
          </w:p>
        </w:tc>
        <w:tc>
          <w:tcPr>
            <w:tcW w:w="322" w:type="pct"/>
          </w:tcPr>
          <w:p w14:paraId="4739E137" w14:textId="77777777" w:rsidR="001D66F5" w:rsidRPr="0093447E" w:rsidRDefault="001D66F5">
            <w:pPr>
              <w:spacing w:line="240" w:lineRule="atLeast"/>
              <w:rPr>
                <w:rFonts w:ascii="Arial" w:hAnsi="Arial" w:cs="Arial"/>
                <w:color w:val="0000FF"/>
              </w:rPr>
            </w:pPr>
          </w:p>
        </w:tc>
        <w:tc>
          <w:tcPr>
            <w:tcW w:w="435" w:type="pct"/>
          </w:tcPr>
          <w:p w14:paraId="1281D3EC" w14:textId="77777777" w:rsidR="001D66F5" w:rsidRPr="0093447E" w:rsidRDefault="001D66F5">
            <w:pPr>
              <w:spacing w:line="240" w:lineRule="atLeast"/>
              <w:rPr>
                <w:rFonts w:ascii="Arial" w:hAnsi="Arial" w:cs="Arial"/>
                <w:color w:val="0000FF"/>
              </w:rPr>
            </w:pPr>
          </w:p>
        </w:tc>
        <w:tc>
          <w:tcPr>
            <w:tcW w:w="435" w:type="pct"/>
          </w:tcPr>
          <w:p w14:paraId="19ABCF84" w14:textId="77777777" w:rsidR="001D66F5" w:rsidRPr="0093447E" w:rsidRDefault="001D66F5">
            <w:pPr>
              <w:spacing w:line="240" w:lineRule="atLeast"/>
              <w:rPr>
                <w:rFonts w:ascii="Arial" w:hAnsi="Arial" w:cs="Arial"/>
                <w:color w:val="0000FF"/>
              </w:rPr>
            </w:pPr>
          </w:p>
        </w:tc>
        <w:tc>
          <w:tcPr>
            <w:tcW w:w="2922" w:type="pct"/>
            <w:gridSpan w:val="4"/>
          </w:tcPr>
          <w:p w14:paraId="6F44B911" w14:textId="77777777" w:rsidR="001D66F5" w:rsidRPr="0093447E" w:rsidRDefault="001D66F5">
            <w:pPr>
              <w:spacing w:line="240" w:lineRule="atLeast"/>
              <w:jc w:val="both"/>
              <w:rPr>
                <w:rFonts w:ascii="Arial" w:hAnsi="Arial" w:cs="Arial"/>
                <w:color w:val="0000FF"/>
              </w:rPr>
            </w:pPr>
          </w:p>
        </w:tc>
        <w:tc>
          <w:tcPr>
            <w:tcW w:w="280" w:type="pct"/>
            <w:vAlign w:val="bottom"/>
          </w:tcPr>
          <w:p w14:paraId="3A7CB145" w14:textId="77777777" w:rsidR="001D66F5" w:rsidRPr="0093447E" w:rsidRDefault="001D66F5">
            <w:pPr>
              <w:spacing w:line="240" w:lineRule="atLeast"/>
              <w:jc w:val="right"/>
              <w:rPr>
                <w:rFonts w:ascii="Arial" w:hAnsi="Arial" w:cs="Arial"/>
                <w:color w:val="0000FF"/>
              </w:rPr>
            </w:pPr>
          </w:p>
        </w:tc>
        <w:tc>
          <w:tcPr>
            <w:tcW w:w="379" w:type="pct"/>
            <w:vAlign w:val="bottom"/>
          </w:tcPr>
          <w:p w14:paraId="5CA973B7" w14:textId="77777777" w:rsidR="001D66F5" w:rsidRPr="0093447E" w:rsidRDefault="001D66F5">
            <w:pPr>
              <w:spacing w:line="240" w:lineRule="atLeast"/>
              <w:jc w:val="right"/>
              <w:rPr>
                <w:rFonts w:ascii="Arial" w:hAnsi="Arial" w:cs="Arial"/>
                <w:color w:val="0000FF"/>
              </w:rPr>
            </w:pPr>
          </w:p>
        </w:tc>
        <w:tc>
          <w:tcPr>
            <w:tcW w:w="116" w:type="pct"/>
            <w:vAlign w:val="bottom"/>
          </w:tcPr>
          <w:p w14:paraId="6BC9108A" w14:textId="77777777" w:rsidR="001D66F5" w:rsidRPr="0093447E" w:rsidRDefault="001D66F5">
            <w:pPr>
              <w:spacing w:line="240" w:lineRule="atLeast"/>
              <w:jc w:val="right"/>
              <w:rPr>
                <w:rFonts w:ascii="Arial" w:hAnsi="Arial" w:cs="Arial"/>
                <w:color w:val="0000FF"/>
              </w:rPr>
            </w:pPr>
          </w:p>
        </w:tc>
      </w:tr>
      <w:tr w:rsidR="00AB7535" w:rsidRPr="0093447E" w14:paraId="1E6E507B" w14:textId="77777777" w:rsidTr="00A0371A">
        <w:trPr>
          <w:cantSplit/>
        </w:trPr>
        <w:tc>
          <w:tcPr>
            <w:tcW w:w="111" w:type="pct"/>
          </w:tcPr>
          <w:p w14:paraId="758755A1" w14:textId="77777777" w:rsidR="001D66F5" w:rsidRPr="0093447E" w:rsidRDefault="001D66F5">
            <w:pPr>
              <w:spacing w:line="240" w:lineRule="atLeast"/>
              <w:rPr>
                <w:rFonts w:ascii="Arial" w:hAnsi="Arial" w:cs="Arial"/>
                <w:color w:val="0000FF"/>
              </w:rPr>
            </w:pPr>
          </w:p>
        </w:tc>
        <w:tc>
          <w:tcPr>
            <w:tcW w:w="322" w:type="pct"/>
          </w:tcPr>
          <w:p w14:paraId="63ECE6CA" w14:textId="77777777" w:rsidR="001D66F5" w:rsidRPr="0093447E" w:rsidRDefault="001D66F5">
            <w:pPr>
              <w:spacing w:line="240" w:lineRule="atLeast"/>
              <w:rPr>
                <w:rFonts w:ascii="Arial" w:hAnsi="Arial" w:cs="Arial"/>
                <w:color w:val="0000FF"/>
              </w:rPr>
            </w:pPr>
          </w:p>
        </w:tc>
        <w:tc>
          <w:tcPr>
            <w:tcW w:w="435" w:type="pct"/>
          </w:tcPr>
          <w:p w14:paraId="125EC367" w14:textId="77777777" w:rsidR="001D66F5" w:rsidRPr="0093447E" w:rsidRDefault="004C69D5">
            <w:pPr>
              <w:spacing w:line="240" w:lineRule="atLeast"/>
              <w:rPr>
                <w:rFonts w:ascii="Arial" w:hAnsi="Arial" w:cs="Arial"/>
                <w:color w:val="0000FF"/>
              </w:rPr>
            </w:pPr>
            <w:r w:rsidRPr="0093447E">
              <w:rPr>
                <w:rFonts w:ascii="Arial" w:eastAsia="Calibri" w:hAnsi="Arial" w:cs="Arial"/>
                <w:color w:val="0000FF"/>
                <w:lang w:val="fr-BE"/>
              </w:rPr>
              <w:t>639575</w:t>
            </w:r>
          </w:p>
        </w:tc>
        <w:tc>
          <w:tcPr>
            <w:tcW w:w="435" w:type="pct"/>
          </w:tcPr>
          <w:p w14:paraId="587B0F19" w14:textId="77777777" w:rsidR="001D66F5" w:rsidRPr="0093447E" w:rsidRDefault="001D66F5">
            <w:pPr>
              <w:spacing w:line="240" w:lineRule="atLeast"/>
              <w:rPr>
                <w:rFonts w:ascii="Arial" w:hAnsi="Arial" w:cs="Arial"/>
                <w:color w:val="0000FF"/>
              </w:rPr>
            </w:pPr>
          </w:p>
        </w:tc>
        <w:tc>
          <w:tcPr>
            <w:tcW w:w="2922" w:type="pct"/>
            <w:gridSpan w:val="4"/>
          </w:tcPr>
          <w:p w14:paraId="03FF1345" w14:textId="77777777" w:rsidR="001D66F5" w:rsidRPr="0093447E" w:rsidRDefault="004C69D5">
            <w:pPr>
              <w:spacing w:line="240" w:lineRule="atLeast"/>
              <w:jc w:val="both"/>
              <w:rPr>
                <w:rFonts w:ascii="Arial" w:hAnsi="Arial" w:cs="Arial"/>
                <w:color w:val="0000FF"/>
              </w:rPr>
            </w:pPr>
            <w:r w:rsidRPr="0093447E">
              <w:rPr>
                <w:rFonts w:ascii="Arial" w:eastAsia="Calibri" w:hAnsi="Arial" w:cs="Arial"/>
                <w:color w:val="0000FF"/>
              </w:rPr>
              <w:t>Individuele kinesitherapiezitting die voornamelijk bestaat uit manuele lymfedrainage waarbij de persoonlijke betrokkenheid van de kinesitherapeut per rechthebbende een minimumduur van 120 minuten heeft</w:t>
            </w:r>
          </w:p>
        </w:tc>
        <w:tc>
          <w:tcPr>
            <w:tcW w:w="280" w:type="pct"/>
            <w:vAlign w:val="bottom"/>
          </w:tcPr>
          <w:p w14:paraId="6B92E1BB" w14:textId="77777777" w:rsidR="001D66F5" w:rsidRPr="0093447E" w:rsidRDefault="001D66F5">
            <w:pPr>
              <w:spacing w:line="240" w:lineRule="atLeast"/>
              <w:jc w:val="right"/>
              <w:rPr>
                <w:rFonts w:ascii="Arial" w:hAnsi="Arial" w:cs="Arial"/>
                <w:color w:val="0000FF"/>
              </w:rPr>
            </w:pPr>
            <w:r w:rsidRPr="0093447E">
              <w:rPr>
                <w:rFonts w:ascii="Arial" w:hAnsi="Arial" w:cs="Arial"/>
                <w:color w:val="0000FF"/>
                <w:spacing w:val="-3"/>
                <w:lang w:val="fr-FR"/>
              </w:rPr>
              <w:t>M</w:t>
            </w:r>
          </w:p>
        </w:tc>
        <w:tc>
          <w:tcPr>
            <w:tcW w:w="379" w:type="pct"/>
            <w:vAlign w:val="bottom"/>
          </w:tcPr>
          <w:p w14:paraId="7CEAAE74" w14:textId="77777777" w:rsidR="001D66F5" w:rsidRPr="0093447E" w:rsidRDefault="001D66F5">
            <w:pPr>
              <w:spacing w:line="240" w:lineRule="atLeast"/>
              <w:jc w:val="right"/>
              <w:rPr>
                <w:rFonts w:ascii="Arial" w:hAnsi="Arial" w:cs="Arial"/>
                <w:color w:val="0000FF"/>
              </w:rPr>
            </w:pPr>
            <w:r w:rsidRPr="0093447E">
              <w:rPr>
                <w:rFonts w:ascii="Arial" w:hAnsi="Arial" w:cs="Arial"/>
                <w:color w:val="0000FF"/>
                <w:spacing w:val="-3"/>
                <w:lang w:val="fr-FR"/>
              </w:rPr>
              <w:t>96</w:t>
            </w:r>
          </w:p>
        </w:tc>
        <w:tc>
          <w:tcPr>
            <w:tcW w:w="116" w:type="pct"/>
            <w:vAlign w:val="bottom"/>
          </w:tcPr>
          <w:p w14:paraId="52338B28" w14:textId="77777777" w:rsidR="001D66F5" w:rsidRPr="0093447E" w:rsidRDefault="001D66F5">
            <w:pPr>
              <w:spacing w:line="240" w:lineRule="atLeast"/>
              <w:jc w:val="right"/>
              <w:rPr>
                <w:rFonts w:ascii="Arial" w:hAnsi="Arial" w:cs="Arial"/>
                <w:color w:val="0000FF"/>
              </w:rPr>
            </w:pPr>
          </w:p>
        </w:tc>
      </w:tr>
      <w:tr w:rsidR="00AB7535" w:rsidRPr="0093447E" w14:paraId="5509FFF9" w14:textId="77777777" w:rsidTr="00A0371A">
        <w:trPr>
          <w:cantSplit/>
        </w:trPr>
        <w:tc>
          <w:tcPr>
            <w:tcW w:w="111" w:type="pct"/>
          </w:tcPr>
          <w:p w14:paraId="09123516" w14:textId="77777777" w:rsidR="007B73F2" w:rsidRPr="0093447E" w:rsidRDefault="007B73F2">
            <w:pPr>
              <w:spacing w:line="240" w:lineRule="atLeast"/>
              <w:rPr>
                <w:rFonts w:ascii="Arial" w:hAnsi="Arial" w:cs="Arial"/>
                <w:color w:val="0000FF"/>
              </w:rPr>
            </w:pPr>
          </w:p>
        </w:tc>
        <w:tc>
          <w:tcPr>
            <w:tcW w:w="322" w:type="pct"/>
          </w:tcPr>
          <w:p w14:paraId="1A8B3B86" w14:textId="77777777" w:rsidR="007B73F2" w:rsidRPr="0093447E" w:rsidRDefault="007B73F2">
            <w:pPr>
              <w:spacing w:line="240" w:lineRule="atLeast"/>
              <w:rPr>
                <w:rFonts w:ascii="Arial" w:hAnsi="Arial" w:cs="Arial"/>
                <w:color w:val="0000FF"/>
              </w:rPr>
            </w:pPr>
          </w:p>
        </w:tc>
        <w:tc>
          <w:tcPr>
            <w:tcW w:w="435" w:type="pct"/>
          </w:tcPr>
          <w:p w14:paraId="6A7755CD" w14:textId="77777777" w:rsidR="007B73F2" w:rsidRPr="0093447E" w:rsidRDefault="007B73F2">
            <w:pPr>
              <w:spacing w:line="240" w:lineRule="atLeast"/>
              <w:rPr>
                <w:rFonts w:ascii="Arial" w:hAnsi="Arial" w:cs="Arial"/>
                <w:color w:val="0000FF"/>
                <w:spacing w:val="-3"/>
                <w:lang w:val="fr-FR"/>
              </w:rPr>
            </w:pPr>
          </w:p>
        </w:tc>
        <w:tc>
          <w:tcPr>
            <w:tcW w:w="435" w:type="pct"/>
          </w:tcPr>
          <w:p w14:paraId="7F23764E" w14:textId="77777777" w:rsidR="007B73F2" w:rsidRPr="0093447E" w:rsidRDefault="007B73F2">
            <w:pPr>
              <w:spacing w:line="240" w:lineRule="atLeast"/>
              <w:rPr>
                <w:rFonts w:ascii="Arial" w:hAnsi="Arial" w:cs="Arial"/>
                <w:color w:val="0000FF"/>
              </w:rPr>
            </w:pPr>
          </w:p>
        </w:tc>
        <w:tc>
          <w:tcPr>
            <w:tcW w:w="2922" w:type="pct"/>
            <w:gridSpan w:val="4"/>
          </w:tcPr>
          <w:p w14:paraId="0E7E9091" w14:textId="77777777" w:rsidR="007B73F2" w:rsidRPr="0093447E" w:rsidRDefault="007B73F2">
            <w:pPr>
              <w:spacing w:line="240" w:lineRule="atLeast"/>
              <w:jc w:val="both"/>
              <w:rPr>
                <w:rFonts w:ascii="Arial" w:hAnsi="Arial" w:cs="Arial"/>
                <w:color w:val="0000FF"/>
                <w:spacing w:val="-3"/>
              </w:rPr>
            </w:pPr>
          </w:p>
        </w:tc>
        <w:tc>
          <w:tcPr>
            <w:tcW w:w="280" w:type="pct"/>
            <w:vAlign w:val="bottom"/>
          </w:tcPr>
          <w:p w14:paraId="287CB277" w14:textId="77777777" w:rsidR="007B73F2" w:rsidRPr="0093447E" w:rsidRDefault="007B73F2">
            <w:pPr>
              <w:spacing w:line="240" w:lineRule="atLeast"/>
              <w:jc w:val="right"/>
              <w:rPr>
                <w:rFonts w:ascii="Arial" w:hAnsi="Arial" w:cs="Arial"/>
                <w:color w:val="0000FF"/>
                <w:spacing w:val="-3"/>
                <w:lang w:val="fr-FR"/>
              </w:rPr>
            </w:pPr>
          </w:p>
        </w:tc>
        <w:tc>
          <w:tcPr>
            <w:tcW w:w="379" w:type="pct"/>
            <w:vAlign w:val="bottom"/>
          </w:tcPr>
          <w:p w14:paraId="52D74404" w14:textId="77777777" w:rsidR="007B73F2" w:rsidRPr="0093447E" w:rsidRDefault="007B73F2">
            <w:pPr>
              <w:spacing w:line="240" w:lineRule="atLeast"/>
              <w:jc w:val="right"/>
              <w:rPr>
                <w:rFonts w:ascii="Arial" w:hAnsi="Arial" w:cs="Arial"/>
                <w:color w:val="0000FF"/>
                <w:spacing w:val="-3"/>
                <w:lang w:val="fr-FR"/>
              </w:rPr>
            </w:pPr>
          </w:p>
        </w:tc>
        <w:tc>
          <w:tcPr>
            <w:tcW w:w="116" w:type="pct"/>
            <w:vAlign w:val="bottom"/>
          </w:tcPr>
          <w:p w14:paraId="20CF8ABC" w14:textId="77777777" w:rsidR="00BF569F" w:rsidRPr="0093447E" w:rsidRDefault="00BF569F">
            <w:pPr>
              <w:spacing w:line="240" w:lineRule="atLeast"/>
              <w:jc w:val="right"/>
              <w:rPr>
                <w:rFonts w:ascii="Arial" w:hAnsi="Arial" w:cs="Arial"/>
                <w:color w:val="0000FF"/>
              </w:rPr>
            </w:pPr>
          </w:p>
        </w:tc>
      </w:tr>
      <w:tr w:rsidR="00AB7535" w:rsidRPr="0093447E" w14:paraId="40333BF1" w14:textId="77777777" w:rsidTr="00A0371A">
        <w:trPr>
          <w:cantSplit/>
        </w:trPr>
        <w:tc>
          <w:tcPr>
            <w:tcW w:w="111" w:type="pct"/>
          </w:tcPr>
          <w:p w14:paraId="7F9D0467" w14:textId="77777777" w:rsidR="00F62473" w:rsidRDefault="00F62473">
            <w:pPr>
              <w:spacing w:line="240" w:lineRule="atLeast"/>
              <w:rPr>
                <w:rFonts w:ascii="Arial" w:hAnsi="Arial" w:cs="Arial"/>
                <w:color w:val="0000FF"/>
              </w:rPr>
            </w:pPr>
          </w:p>
          <w:p w14:paraId="4703FE60" w14:textId="77777777" w:rsidR="00F62473" w:rsidRDefault="00F62473">
            <w:pPr>
              <w:spacing w:line="240" w:lineRule="atLeast"/>
              <w:rPr>
                <w:rFonts w:ascii="Arial" w:hAnsi="Arial" w:cs="Arial"/>
                <w:color w:val="0000FF"/>
              </w:rPr>
            </w:pPr>
          </w:p>
          <w:p w14:paraId="745B3016" w14:textId="45BEE27F" w:rsidR="00F62473" w:rsidRPr="0093447E" w:rsidRDefault="00F62473">
            <w:pPr>
              <w:spacing w:line="240" w:lineRule="atLeast"/>
              <w:rPr>
                <w:rFonts w:ascii="Arial" w:hAnsi="Arial" w:cs="Arial"/>
                <w:color w:val="0000FF"/>
              </w:rPr>
            </w:pPr>
          </w:p>
        </w:tc>
        <w:tc>
          <w:tcPr>
            <w:tcW w:w="322" w:type="pct"/>
          </w:tcPr>
          <w:p w14:paraId="6950C017" w14:textId="77777777" w:rsidR="00F62473" w:rsidRPr="0093447E" w:rsidRDefault="00F62473">
            <w:pPr>
              <w:spacing w:line="240" w:lineRule="atLeast"/>
              <w:rPr>
                <w:rFonts w:ascii="Arial" w:hAnsi="Arial" w:cs="Arial"/>
                <w:color w:val="0000FF"/>
              </w:rPr>
            </w:pPr>
          </w:p>
        </w:tc>
        <w:tc>
          <w:tcPr>
            <w:tcW w:w="435" w:type="pct"/>
          </w:tcPr>
          <w:p w14:paraId="59E6152F" w14:textId="77777777" w:rsidR="00F62473" w:rsidRPr="0093447E" w:rsidRDefault="00F62473">
            <w:pPr>
              <w:spacing w:line="240" w:lineRule="atLeast"/>
              <w:rPr>
                <w:rFonts w:ascii="Arial" w:hAnsi="Arial" w:cs="Arial"/>
                <w:color w:val="0000FF"/>
                <w:spacing w:val="-3"/>
                <w:lang w:val="fr-FR"/>
              </w:rPr>
            </w:pPr>
          </w:p>
        </w:tc>
        <w:tc>
          <w:tcPr>
            <w:tcW w:w="435" w:type="pct"/>
          </w:tcPr>
          <w:p w14:paraId="6AC79C51" w14:textId="77777777" w:rsidR="00F62473" w:rsidRPr="0093447E" w:rsidRDefault="00F62473">
            <w:pPr>
              <w:spacing w:line="240" w:lineRule="atLeast"/>
              <w:rPr>
                <w:rFonts w:ascii="Arial" w:hAnsi="Arial" w:cs="Arial"/>
                <w:color w:val="0000FF"/>
              </w:rPr>
            </w:pPr>
          </w:p>
        </w:tc>
        <w:tc>
          <w:tcPr>
            <w:tcW w:w="2922" w:type="pct"/>
            <w:gridSpan w:val="4"/>
          </w:tcPr>
          <w:p w14:paraId="06C4AD04" w14:textId="77777777" w:rsidR="00F62473" w:rsidRPr="0093447E" w:rsidRDefault="00F62473">
            <w:pPr>
              <w:spacing w:line="240" w:lineRule="atLeast"/>
              <w:jc w:val="both"/>
              <w:rPr>
                <w:rFonts w:ascii="Arial" w:hAnsi="Arial" w:cs="Arial"/>
                <w:color w:val="0000FF"/>
                <w:spacing w:val="-3"/>
              </w:rPr>
            </w:pPr>
          </w:p>
        </w:tc>
        <w:tc>
          <w:tcPr>
            <w:tcW w:w="280" w:type="pct"/>
            <w:vAlign w:val="bottom"/>
          </w:tcPr>
          <w:p w14:paraId="422E20FC" w14:textId="77777777" w:rsidR="00F62473" w:rsidRPr="0093447E" w:rsidRDefault="00F62473">
            <w:pPr>
              <w:spacing w:line="240" w:lineRule="atLeast"/>
              <w:jc w:val="right"/>
              <w:rPr>
                <w:rFonts w:ascii="Arial" w:hAnsi="Arial" w:cs="Arial"/>
                <w:color w:val="0000FF"/>
                <w:spacing w:val="-3"/>
                <w:lang w:val="fr-FR"/>
              </w:rPr>
            </w:pPr>
          </w:p>
        </w:tc>
        <w:tc>
          <w:tcPr>
            <w:tcW w:w="379" w:type="pct"/>
            <w:vAlign w:val="bottom"/>
          </w:tcPr>
          <w:p w14:paraId="7EB435AA" w14:textId="77777777" w:rsidR="00F62473" w:rsidRPr="0093447E" w:rsidRDefault="00F62473">
            <w:pPr>
              <w:spacing w:line="240" w:lineRule="atLeast"/>
              <w:jc w:val="right"/>
              <w:rPr>
                <w:rFonts w:ascii="Arial" w:hAnsi="Arial" w:cs="Arial"/>
                <w:color w:val="0000FF"/>
                <w:spacing w:val="-3"/>
                <w:lang w:val="fr-FR"/>
              </w:rPr>
            </w:pPr>
          </w:p>
        </w:tc>
        <w:tc>
          <w:tcPr>
            <w:tcW w:w="116" w:type="pct"/>
            <w:vAlign w:val="bottom"/>
          </w:tcPr>
          <w:p w14:paraId="627BBDF5" w14:textId="77777777" w:rsidR="00F62473" w:rsidRPr="0093447E" w:rsidRDefault="00F62473">
            <w:pPr>
              <w:spacing w:line="240" w:lineRule="atLeast"/>
              <w:jc w:val="right"/>
              <w:rPr>
                <w:rFonts w:ascii="Arial" w:hAnsi="Arial" w:cs="Arial"/>
                <w:color w:val="0000FF"/>
              </w:rPr>
            </w:pPr>
          </w:p>
        </w:tc>
      </w:tr>
      <w:tr w:rsidR="00AB7535" w:rsidRPr="0093447E" w14:paraId="00770DDE" w14:textId="77777777" w:rsidTr="00A0371A">
        <w:trPr>
          <w:cantSplit/>
        </w:trPr>
        <w:tc>
          <w:tcPr>
            <w:tcW w:w="111" w:type="pct"/>
          </w:tcPr>
          <w:p w14:paraId="7BADDDB4" w14:textId="77777777" w:rsidR="004C69D5" w:rsidRPr="0093447E" w:rsidRDefault="004C69D5">
            <w:pPr>
              <w:spacing w:line="240" w:lineRule="atLeast"/>
              <w:rPr>
                <w:rFonts w:ascii="Arial" w:hAnsi="Arial" w:cs="Arial"/>
                <w:color w:val="0000FF"/>
              </w:rPr>
            </w:pPr>
          </w:p>
        </w:tc>
        <w:tc>
          <w:tcPr>
            <w:tcW w:w="322" w:type="pct"/>
          </w:tcPr>
          <w:p w14:paraId="581F31F5" w14:textId="77777777" w:rsidR="004C69D5" w:rsidRPr="0093447E" w:rsidRDefault="004C69D5">
            <w:pPr>
              <w:spacing w:line="240" w:lineRule="atLeast"/>
              <w:rPr>
                <w:rFonts w:ascii="Arial" w:hAnsi="Arial" w:cs="Arial"/>
                <w:color w:val="0000FF"/>
              </w:rPr>
            </w:pPr>
          </w:p>
        </w:tc>
        <w:tc>
          <w:tcPr>
            <w:tcW w:w="435" w:type="pct"/>
          </w:tcPr>
          <w:p w14:paraId="3FCC6FAD" w14:textId="77777777" w:rsidR="004C69D5" w:rsidRPr="0093447E" w:rsidRDefault="004C69D5">
            <w:pPr>
              <w:spacing w:line="240" w:lineRule="atLeast"/>
              <w:rPr>
                <w:rFonts w:ascii="Arial" w:hAnsi="Arial" w:cs="Arial"/>
                <w:color w:val="0000FF"/>
                <w:spacing w:val="-3"/>
                <w:lang w:val="fr-FR"/>
              </w:rPr>
            </w:pPr>
          </w:p>
        </w:tc>
        <w:tc>
          <w:tcPr>
            <w:tcW w:w="435" w:type="pct"/>
          </w:tcPr>
          <w:p w14:paraId="20E51A5D" w14:textId="77777777" w:rsidR="004C69D5" w:rsidRPr="0093447E" w:rsidRDefault="004C69D5">
            <w:pPr>
              <w:spacing w:line="240" w:lineRule="atLeast"/>
              <w:rPr>
                <w:rFonts w:ascii="Arial" w:hAnsi="Arial" w:cs="Arial"/>
                <w:color w:val="0000FF"/>
              </w:rPr>
            </w:pPr>
          </w:p>
        </w:tc>
        <w:tc>
          <w:tcPr>
            <w:tcW w:w="3581" w:type="pct"/>
            <w:gridSpan w:val="6"/>
          </w:tcPr>
          <w:p w14:paraId="10312573" w14:textId="77777777" w:rsidR="004C69D5" w:rsidRPr="0093447E" w:rsidRDefault="004C69D5" w:rsidP="004C69D5">
            <w:pPr>
              <w:spacing w:line="240" w:lineRule="atLeast"/>
              <w:jc w:val="both"/>
              <w:rPr>
                <w:rFonts w:ascii="Arial" w:hAnsi="Arial" w:cs="Arial"/>
                <w:color w:val="0000FF"/>
                <w:spacing w:val="-3"/>
              </w:rPr>
            </w:pPr>
            <w:r w:rsidRPr="0093447E">
              <w:rPr>
                <w:rFonts w:ascii="Arial" w:eastAsia="Calibri" w:hAnsi="Arial" w:cs="Arial"/>
                <w:b/>
                <w:bCs/>
                <w:color w:val="0000FF"/>
              </w:rPr>
              <w:t>III. b) Verstrekkingen, verricht voor rechthebbenden die in een psychiatrisch verzorgingstehuis verblijven.</w:t>
            </w:r>
          </w:p>
        </w:tc>
        <w:tc>
          <w:tcPr>
            <w:tcW w:w="116" w:type="pct"/>
            <w:vAlign w:val="bottom"/>
          </w:tcPr>
          <w:p w14:paraId="48766114" w14:textId="77777777" w:rsidR="004C69D5" w:rsidRPr="0093447E" w:rsidRDefault="004C69D5">
            <w:pPr>
              <w:spacing w:line="240" w:lineRule="atLeast"/>
              <w:jc w:val="right"/>
              <w:rPr>
                <w:rFonts w:ascii="Arial" w:hAnsi="Arial" w:cs="Arial"/>
                <w:color w:val="0000FF"/>
              </w:rPr>
            </w:pPr>
          </w:p>
        </w:tc>
      </w:tr>
      <w:tr w:rsidR="00AB7535" w:rsidRPr="0093447E" w14:paraId="46B04B25" w14:textId="77777777" w:rsidTr="00A0371A">
        <w:trPr>
          <w:cantSplit/>
        </w:trPr>
        <w:tc>
          <w:tcPr>
            <w:tcW w:w="111" w:type="pct"/>
          </w:tcPr>
          <w:p w14:paraId="725BA9B4" w14:textId="77777777" w:rsidR="00FC2B3A" w:rsidRPr="0093447E" w:rsidRDefault="00FC2B3A">
            <w:pPr>
              <w:spacing w:line="240" w:lineRule="atLeast"/>
              <w:rPr>
                <w:rFonts w:ascii="Arial" w:hAnsi="Arial" w:cs="Arial"/>
                <w:color w:val="0000FF"/>
              </w:rPr>
            </w:pPr>
          </w:p>
        </w:tc>
        <w:tc>
          <w:tcPr>
            <w:tcW w:w="322" w:type="pct"/>
          </w:tcPr>
          <w:p w14:paraId="418A571A" w14:textId="77777777" w:rsidR="00FC2B3A" w:rsidRPr="0093447E" w:rsidRDefault="00FC2B3A">
            <w:pPr>
              <w:spacing w:line="240" w:lineRule="atLeast"/>
              <w:rPr>
                <w:rFonts w:ascii="Arial" w:hAnsi="Arial" w:cs="Arial"/>
                <w:color w:val="0000FF"/>
              </w:rPr>
            </w:pPr>
          </w:p>
        </w:tc>
        <w:tc>
          <w:tcPr>
            <w:tcW w:w="435" w:type="pct"/>
          </w:tcPr>
          <w:p w14:paraId="733C576F" w14:textId="77777777" w:rsidR="00FC2B3A" w:rsidRPr="00184AF9" w:rsidRDefault="00FC2B3A">
            <w:pPr>
              <w:spacing w:line="240" w:lineRule="atLeast"/>
              <w:rPr>
                <w:rFonts w:ascii="Arial" w:hAnsi="Arial" w:cs="Arial"/>
                <w:color w:val="0000FF"/>
                <w:spacing w:val="-3"/>
              </w:rPr>
            </w:pPr>
          </w:p>
        </w:tc>
        <w:tc>
          <w:tcPr>
            <w:tcW w:w="435" w:type="pct"/>
          </w:tcPr>
          <w:p w14:paraId="6CF3391A" w14:textId="77777777" w:rsidR="00FC2B3A" w:rsidRPr="0093447E" w:rsidRDefault="00FC2B3A">
            <w:pPr>
              <w:spacing w:line="240" w:lineRule="atLeast"/>
              <w:rPr>
                <w:rFonts w:ascii="Arial" w:hAnsi="Arial" w:cs="Arial"/>
                <w:color w:val="0000FF"/>
              </w:rPr>
            </w:pPr>
          </w:p>
        </w:tc>
        <w:tc>
          <w:tcPr>
            <w:tcW w:w="3581" w:type="pct"/>
            <w:gridSpan w:val="6"/>
          </w:tcPr>
          <w:p w14:paraId="49E29D58" w14:textId="77777777" w:rsidR="00FC2B3A" w:rsidRPr="0093447E" w:rsidRDefault="00FC2B3A" w:rsidP="004C69D5">
            <w:pPr>
              <w:spacing w:line="240" w:lineRule="atLeast"/>
              <w:jc w:val="both"/>
              <w:rPr>
                <w:rFonts w:ascii="Arial" w:eastAsia="Calibri" w:hAnsi="Arial" w:cs="Arial"/>
                <w:b/>
                <w:bCs/>
                <w:color w:val="0000FF"/>
              </w:rPr>
            </w:pPr>
          </w:p>
        </w:tc>
        <w:tc>
          <w:tcPr>
            <w:tcW w:w="116" w:type="pct"/>
            <w:vAlign w:val="bottom"/>
          </w:tcPr>
          <w:p w14:paraId="15BB1F66" w14:textId="77777777" w:rsidR="00FC2B3A" w:rsidRPr="0093447E" w:rsidRDefault="00FC2B3A">
            <w:pPr>
              <w:spacing w:line="240" w:lineRule="atLeast"/>
              <w:jc w:val="right"/>
              <w:rPr>
                <w:rFonts w:ascii="Arial" w:hAnsi="Arial" w:cs="Arial"/>
                <w:color w:val="0000FF"/>
              </w:rPr>
            </w:pPr>
          </w:p>
        </w:tc>
      </w:tr>
      <w:tr w:rsidR="00AB7535" w:rsidRPr="0093447E" w14:paraId="36D2E7C6" w14:textId="77777777" w:rsidTr="00A0371A">
        <w:trPr>
          <w:cantSplit/>
        </w:trPr>
        <w:tc>
          <w:tcPr>
            <w:tcW w:w="111" w:type="pct"/>
          </w:tcPr>
          <w:p w14:paraId="743FA208" w14:textId="77777777" w:rsidR="004C69D5" w:rsidRPr="0093447E" w:rsidRDefault="004C69D5">
            <w:pPr>
              <w:spacing w:line="240" w:lineRule="atLeast"/>
              <w:rPr>
                <w:rFonts w:ascii="Arial" w:hAnsi="Arial" w:cs="Arial"/>
                <w:color w:val="0000FF"/>
              </w:rPr>
            </w:pPr>
          </w:p>
        </w:tc>
        <w:tc>
          <w:tcPr>
            <w:tcW w:w="322" w:type="pct"/>
          </w:tcPr>
          <w:p w14:paraId="4837F3B5" w14:textId="77777777" w:rsidR="004C69D5" w:rsidRPr="0093447E" w:rsidRDefault="004C69D5">
            <w:pPr>
              <w:spacing w:line="240" w:lineRule="atLeast"/>
              <w:rPr>
                <w:rFonts w:ascii="Arial" w:hAnsi="Arial" w:cs="Arial"/>
                <w:color w:val="0000FF"/>
              </w:rPr>
            </w:pPr>
          </w:p>
        </w:tc>
        <w:tc>
          <w:tcPr>
            <w:tcW w:w="435" w:type="pct"/>
          </w:tcPr>
          <w:p w14:paraId="258D48B0" w14:textId="77777777" w:rsidR="004C69D5" w:rsidRPr="0093447E" w:rsidRDefault="004C69D5">
            <w:pPr>
              <w:spacing w:line="240" w:lineRule="atLeast"/>
              <w:rPr>
                <w:rFonts w:ascii="Arial" w:hAnsi="Arial" w:cs="Arial"/>
                <w:color w:val="0000FF"/>
                <w:spacing w:val="-3"/>
              </w:rPr>
            </w:pPr>
            <w:r w:rsidRPr="0093447E">
              <w:rPr>
                <w:rFonts w:ascii="Arial" w:eastAsia="Calibri" w:hAnsi="Arial" w:cs="Arial"/>
                <w:color w:val="0000FF"/>
                <w:lang w:val="fr-BE"/>
              </w:rPr>
              <w:t>564432</w:t>
            </w:r>
          </w:p>
        </w:tc>
        <w:tc>
          <w:tcPr>
            <w:tcW w:w="435" w:type="pct"/>
          </w:tcPr>
          <w:p w14:paraId="382A4AED" w14:textId="77777777" w:rsidR="004C69D5" w:rsidRPr="0093447E" w:rsidRDefault="004C69D5">
            <w:pPr>
              <w:spacing w:line="240" w:lineRule="atLeast"/>
              <w:rPr>
                <w:rFonts w:ascii="Arial" w:hAnsi="Arial" w:cs="Arial"/>
                <w:color w:val="0000FF"/>
              </w:rPr>
            </w:pPr>
          </w:p>
        </w:tc>
        <w:tc>
          <w:tcPr>
            <w:tcW w:w="2922" w:type="pct"/>
            <w:gridSpan w:val="4"/>
          </w:tcPr>
          <w:p w14:paraId="49892869" w14:textId="77777777" w:rsidR="004C69D5" w:rsidRPr="0093447E" w:rsidRDefault="004C69D5">
            <w:pPr>
              <w:spacing w:line="240" w:lineRule="atLeast"/>
              <w:jc w:val="both"/>
              <w:rPr>
                <w:rFonts w:ascii="Arial" w:hAnsi="Arial" w:cs="Arial"/>
                <w:color w:val="0000FF"/>
                <w:spacing w:val="-3"/>
              </w:rPr>
            </w:pPr>
            <w:r w:rsidRPr="0093447E">
              <w:rPr>
                <w:rFonts w:ascii="Arial" w:eastAsia="Calibri" w:hAnsi="Arial" w:cs="Arial"/>
                <w:color w:val="0000FF"/>
              </w:rPr>
              <w:t>Individuele kinesitherapiezitting waarbij de persoonlijke betrokkenheid van de kinesitherapeut per rechthebbende een globale gemiddelde duur van 20 minuten heeft</w:t>
            </w:r>
          </w:p>
        </w:tc>
        <w:tc>
          <w:tcPr>
            <w:tcW w:w="280" w:type="pct"/>
            <w:vAlign w:val="bottom"/>
          </w:tcPr>
          <w:p w14:paraId="2DE01478" w14:textId="77777777" w:rsidR="004C69D5" w:rsidRPr="0093447E" w:rsidRDefault="004C69D5">
            <w:pPr>
              <w:spacing w:line="240" w:lineRule="atLeast"/>
              <w:jc w:val="right"/>
              <w:rPr>
                <w:rFonts w:ascii="Arial" w:hAnsi="Arial" w:cs="Arial"/>
                <w:color w:val="0000FF"/>
                <w:spacing w:val="-3"/>
              </w:rPr>
            </w:pPr>
            <w:r w:rsidRPr="0093447E">
              <w:rPr>
                <w:rFonts w:ascii="Arial" w:eastAsia="Calibri" w:hAnsi="Arial" w:cs="Arial"/>
                <w:color w:val="0000FF"/>
                <w:lang w:val="fr-BE"/>
              </w:rPr>
              <w:t>M</w:t>
            </w:r>
          </w:p>
        </w:tc>
        <w:tc>
          <w:tcPr>
            <w:tcW w:w="379" w:type="pct"/>
            <w:vAlign w:val="bottom"/>
          </w:tcPr>
          <w:p w14:paraId="087E0EA6" w14:textId="77777777" w:rsidR="004C69D5" w:rsidRPr="0093447E" w:rsidRDefault="004C69D5" w:rsidP="004C69D5">
            <w:pPr>
              <w:jc w:val="right"/>
              <w:rPr>
                <w:rFonts w:ascii="Arial" w:hAnsi="Arial" w:cs="Arial"/>
                <w:color w:val="0000FF"/>
                <w:spacing w:val="-3"/>
              </w:rPr>
            </w:pPr>
            <w:r w:rsidRPr="0093447E">
              <w:rPr>
                <w:rFonts w:ascii="Arial" w:eastAsia="Calibri" w:hAnsi="Arial" w:cs="Arial"/>
                <w:color w:val="0000FF"/>
                <w:lang w:val="fr-BE"/>
              </w:rPr>
              <w:t>16</w:t>
            </w:r>
          </w:p>
        </w:tc>
        <w:tc>
          <w:tcPr>
            <w:tcW w:w="116" w:type="pct"/>
            <w:vAlign w:val="bottom"/>
          </w:tcPr>
          <w:p w14:paraId="67049B9E" w14:textId="77777777" w:rsidR="004C69D5" w:rsidRPr="0093447E" w:rsidRDefault="004C69D5">
            <w:pPr>
              <w:spacing w:line="240" w:lineRule="atLeast"/>
              <w:jc w:val="right"/>
              <w:rPr>
                <w:rFonts w:ascii="Arial" w:hAnsi="Arial" w:cs="Arial"/>
                <w:color w:val="0000FF"/>
              </w:rPr>
            </w:pPr>
          </w:p>
        </w:tc>
      </w:tr>
      <w:tr w:rsidR="00AB7535" w:rsidRPr="0093447E" w14:paraId="608D0FB5" w14:textId="77777777" w:rsidTr="00A0371A">
        <w:trPr>
          <w:cantSplit/>
        </w:trPr>
        <w:tc>
          <w:tcPr>
            <w:tcW w:w="111" w:type="pct"/>
          </w:tcPr>
          <w:p w14:paraId="54125592" w14:textId="77777777" w:rsidR="004C69D5" w:rsidRPr="0093447E" w:rsidRDefault="004C69D5">
            <w:pPr>
              <w:spacing w:line="240" w:lineRule="atLeast"/>
              <w:rPr>
                <w:rFonts w:ascii="Arial" w:hAnsi="Arial" w:cs="Arial"/>
                <w:color w:val="0000FF"/>
              </w:rPr>
            </w:pPr>
          </w:p>
        </w:tc>
        <w:tc>
          <w:tcPr>
            <w:tcW w:w="322" w:type="pct"/>
          </w:tcPr>
          <w:p w14:paraId="5E69962F" w14:textId="77777777" w:rsidR="004C69D5" w:rsidRPr="0093447E" w:rsidRDefault="004C69D5">
            <w:pPr>
              <w:spacing w:line="240" w:lineRule="atLeast"/>
              <w:rPr>
                <w:rFonts w:ascii="Arial" w:hAnsi="Arial" w:cs="Arial"/>
                <w:color w:val="0000FF"/>
              </w:rPr>
            </w:pPr>
          </w:p>
        </w:tc>
        <w:tc>
          <w:tcPr>
            <w:tcW w:w="435" w:type="pct"/>
          </w:tcPr>
          <w:p w14:paraId="13B3623E" w14:textId="77777777" w:rsidR="004C69D5" w:rsidRPr="0093447E" w:rsidRDefault="004C69D5">
            <w:pPr>
              <w:spacing w:line="240" w:lineRule="atLeast"/>
              <w:rPr>
                <w:rFonts w:ascii="Arial" w:hAnsi="Arial" w:cs="Arial"/>
                <w:color w:val="0000FF"/>
                <w:spacing w:val="-3"/>
              </w:rPr>
            </w:pPr>
          </w:p>
        </w:tc>
        <w:tc>
          <w:tcPr>
            <w:tcW w:w="435" w:type="pct"/>
          </w:tcPr>
          <w:p w14:paraId="63CC9DD7" w14:textId="77777777" w:rsidR="004C69D5" w:rsidRPr="0093447E" w:rsidRDefault="004C69D5">
            <w:pPr>
              <w:spacing w:line="240" w:lineRule="atLeast"/>
              <w:rPr>
                <w:rFonts w:ascii="Arial" w:hAnsi="Arial" w:cs="Arial"/>
                <w:color w:val="0000FF"/>
              </w:rPr>
            </w:pPr>
          </w:p>
        </w:tc>
        <w:tc>
          <w:tcPr>
            <w:tcW w:w="2922" w:type="pct"/>
            <w:gridSpan w:val="4"/>
          </w:tcPr>
          <w:p w14:paraId="3BD03F96" w14:textId="77777777" w:rsidR="004C69D5" w:rsidRPr="0093447E" w:rsidRDefault="004C69D5">
            <w:pPr>
              <w:spacing w:line="240" w:lineRule="atLeast"/>
              <w:jc w:val="both"/>
              <w:rPr>
                <w:rFonts w:ascii="Arial" w:hAnsi="Arial" w:cs="Arial"/>
                <w:color w:val="0000FF"/>
                <w:spacing w:val="-3"/>
              </w:rPr>
            </w:pPr>
          </w:p>
        </w:tc>
        <w:tc>
          <w:tcPr>
            <w:tcW w:w="280" w:type="pct"/>
            <w:vAlign w:val="bottom"/>
          </w:tcPr>
          <w:p w14:paraId="3F242859" w14:textId="77777777" w:rsidR="004C69D5" w:rsidRPr="0093447E" w:rsidRDefault="004C69D5">
            <w:pPr>
              <w:spacing w:line="240" w:lineRule="atLeast"/>
              <w:jc w:val="right"/>
              <w:rPr>
                <w:rFonts w:ascii="Arial" w:hAnsi="Arial" w:cs="Arial"/>
                <w:color w:val="0000FF"/>
                <w:spacing w:val="-3"/>
              </w:rPr>
            </w:pPr>
          </w:p>
        </w:tc>
        <w:tc>
          <w:tcPr>
            <w:tcW w:w="379" w:type="pct"/>
            <w:vAlign w:val="bottom"/>
          </w:tcPr>
          <w:p w14:paraId="692CA36A" w14:textId="77777777" w:rsidR="004C69D5" w:rsidRPr="0093447E" w:rsidRDefault="004C69D5">
            <w:pPr>
              <w:spacing w:line="240" w:lineRule="atLeast"/>
              <w:jc w:val="right"/>
              <w:rPr>
                <w:rFonts w:ascii="Arial" w:hAnsi="Arial" w:cs="Arial"/>
                <w:color w:val="0000FF"/>
                <w:spacing w:val="-3"/>
              </w:rPr>
            </w:pPr>
          </w:p>
        </w:tc>
        <w:tc>
          <w:tcPr>
            <w:tcW w:w="116" w:type="pct"/>
            <w:vAlign w:val="bottom"/>
          </w:tcPr>
          <w:p w14:paraId="7086057A" w14:textId="77777777" w:rsidR="004C69D5" w:rsidRPr="0093447E" w:rsidRDefault="004C69D5">
            <w:pPr>
              <w:spacing w:line="240" w:lineRule="atLeast"/>
              <w:jc w:val="right"/>
              <w:rPr>
                <w:rFonts w:ascii="Arial" w:hAnsi="Arial" w:cs="Arial"/>
                <w:color w:val="0000FF"/>
              </w:rPr>
            </w:pPr>
          </w:p>
        </w:tc>
      </w:tr>
      <w:tr w:rsidR="00AB7535" w:rsidRPr="0093447E" w14:paraId="53F3B8D3" w14:textId="77777777" w:rsidTr="00A0371A">
        <w:trPr>
          <w:cantSplit/>
        </w:trPr>
        <w:tc>
          <w:tcPr>
            <w:tcW w:w="111" w:type="pct"/>
          </w:tcPr>
          <w:p w14:paraId="1EA06C4C" w14:textId="77777777" w:rsidR="004C69D5" w:rsidRPr="0093447E" w:rsidRDefault="004C69D5">
            <w:pPr>
              <w:spacing w:line="240" w:lineRule="atLeast"/>
              <w:rPr>
                <w:rFonts w:ascii="Arial" w:hAnsi="Arial" w:cs="Arial"/>
                <w:color w:val="0000FF"/>
              </w:rPr>
            </w:pPr>
          </w:p>
        </w:tc>
        <w:tc>
          <w:tcPr>
            <w:tcW w:w="322" w:type="pct"/>
          </w:tcPr>
          <w:p w14:paraId="0B675569" w14:textId="77777777" w:rsidR="004C69D5" w:rsidRPr="0093447E" w:rsidRDefault="004C69D5">
            <w:pPr>
              <w:spacing w:line="240" w:lineRule="atLeast"/>
              <w:rPr>
                <w:rFonts w:ascii="Arial" w:hAnsi="Arial" w:cs="Arial"/>
                <w:color w:val="0000FF"/>
              </w:rPr>
            </w:pPr>
          </w:p>
        </w:tc>
        <w:tc>
          <w:tcPr>
            <w:tcW w:w="435" w:type="pct"/>
          </w:tcPr>
          <w:p w14:paraId="164460A8" w14:textId="77777777" w:rsidR="004C69D5" w:rsidRPr="0093447E" w:rsidRDefault="004C69D5">
            <w:pPr>
              <w:spacing w:line="240" w:lineRule="atLeast"/>
              <w:rPr>
                <w:rFonts w:ascii="Arial" w:hAnsi="Arial" w:cs="Arial"/>
                <w:color w:val="0000FF"/>
                <w:spacing w:val="-3"/>
              </w:rPr>
            </w:pPr>
            <w:r w:rsidRPr="0093447E">
              <w:rPr>
                <w:rFonts w:ascii="Arial" w:eastAsia="Calibri" w:hAnsi="Arial" w:cs="Arial"/>
                <w:color w:val="0000FF"/>
              </w:rPr>
              <w:t>564513</w:t>
            </w:r>
          </w:p>
        </w:tc>
        <w:tc>
          <w:tcPr>
            <w:tcW w:w="435" w:type="pct"/>
          </w:tcPr>
          <w:p w14:paraId="583CD9C2" w14:textId="77777777" w:rsidR="004C69D5" w:rsidRPr="0093447E" w:rsidRDefault="004C69D5">
            <w:pPr>
              <w:spacing w:line="240" w:lineRule="atLeast"/>
              <w:rPr>
                <w:rFonts w:ascii="Arial" w:hAnsi="Arial" w:cs="Arial"/>
                <w:color w:val="0000FF"/>
              </w:rPr>
            </w:pPr>
          </w:p>
        </w:tc>
        <w:tc>
          <w:tcPr>
            <w:tcW w:w="2922" w:type="pct"/>
            <w:gridSpan w:val="4"/>
          </w:tcPr>
          <w:p w14:paraId="317AC151" w14:textId="77777777" w:rsidR="004C69D5" w:rsidRPr="0093447E" w:rsidRDefault="004C69D5">
            <w:pPr>
              <w:spacing w:line="240" w:lineRule="atLeast"/>
              <w:jc w:val="both"/>
              <w:rPr>
                <w:rFonts w:ascii="Arial" w:hAnsi="Arial" w:cs="Arial"/>
                <w:color w:val="0000FF"/>
                <w:spacing w:val="-3"/>
              </w:rPr>
            </w:pPr>
            <w:r w:rsidRPr="0093447E">
              <w:rPr>
                <w:rFonts w:ascii="Arial" w:eastAsia="Calibri" w:hAnsi="Arial" w:cs="Arial"/>
                <w:color w:val="0000FF"/>
              </w:rPr>
              <w:t>Individuele kinesitherapiezitting waarbij de persoonlijke betrokkenheid van de kinesitherapeut per rechthebbende een globale gemiddelde duur van 15 minuten heeft : 2e zitting van de dag overeenkomstig de bepalingen van § 11</w:t>
            </w:r>
          </w:p>
        </w:tc>
        <w:tc>
          <w:tcPr>
            <w:tcW w:w="280" w:type="pct"/>
            <w:vAlign w:val="bottom"/>
          </w:tcPr>
          <w:p w14:paraId="4D571219" w14:textId="77777777" w:rsidR="004C69D5" w:rsidRPr="0093447E" w:rsidRDefault="004C69D5">
            <w:pPr>
              <w:spacing w:line="240" w:lineRule="atLeast"/>
              <w:jc w:val="right"/>
              <w:rPr>
                <w:rFonts w:ascii="Arial" w:hAnsi="Arial" w:cs="Arial"/>
                <w:color w:val="0000FF"/>
                <w:spacing w:val="-3"/>
              </w:rPr>
            </w:pPr>
            <w:r w:rsidRPr="0093447E">
              <w:rPr>
                <w:rFonts w:ascii="Arial" w:eastAsia="Calibri" w:hAnsi="Arial" w:cs="Arial"/>
                <w:color w:val="0000FF"/>
              </w:rPr>
              <w:t>M</w:t>
            </w:r>
          </w:p>
        </w:tc>
        <w:tc>
          <w:tcPr>
            <w:tcW w:w="379" w:type="pct"/>
            <w:vAlign w:val="bottom"/>
          </w:tcPr>
          <w:p w14:paraId="205E2279" w14:textId="77777777" w:rsidR="004C69D5" w:rsidRPr="0093447E" w:rsidRDefault="004C69D5">
            <w:pPr>
              <w:spacing w:line="240" w:lineRule="atLeast"/>
              <w:jc w:val="right"/>
              <w:rPr>
                <w:rFonts w:ascii="Arial" w:hAnsi="Arial" w:cs="Arial"/>
                <w:color w:val="0000FF"/>
                <w:spacing w:val="-3"/>
              </w:rPr>
            </w:pPr>
            <w:r w:rsidRPr="0093447E">
              <w:rPr>
                <w:rFonts w:ascii="Arial" w:eastAsia="Calibri" w:hAnsi="Arial" w:cs="Arial"/>
                <w:color w:val="0000FF"/>
              </w:rPr>
              <w:t>12</w:t>
            </w:r>
          </w:p>
        </w:tc>
        <w:tc>
          <w:tcPr>
            <w:tcW w:w="116" w:type="pct"/>
            <w:vAlign w:val="bottom"/>
          </w:tcPr>
          <w:p w14:paraId="565D4A2E" w14:textId="77777777" w:rsidR="004C69D5" w:rsidRPr="0093447E" w:rsidRDefault="004C69D5">
            <w:pPr>
              <w:spacing w:line="240" w:lineRule="atLeast"/>
              <w:jc w:val="right"/>
              <w:rPr>
                <w:rFonts w:ascii="Arial" w:hAnsi="Arial" w:cs="Arial"/>
                <w:color w:val="0000FF"/>
              </w:rPr>
            </w:pPr>
          </w:p>
        </w:tc>
      </w:tr>
      <w:tr w:rsidR="00AB7535" w:rsidRPr="0093447E" w14:paraId="710612EC" w14:textId="77777777" w:rsidTr="00A0371A">
        <w:trPr>
          <w:cantSplit/>
        </w:trPr>
        <w:tc>
          <w:tcPr>
            <w:tcW w:w="111" w:type="pct"/>
          </w:tcPr>
          <w:p w14:paraId="480668FE" w14:textId="77777777" w:rsidR="004C69D5" w:rsidRPr="0093447E" w:rsidRDefault="004C69D5">
            <w:pPr>
              <w:spacing w:line="240" w:lineRule="atLeast"/>
              <w:rPr>
                <w:rFonts w:ascii="Arial" w:hAnsi="Arial" w:cs="Arial"/>
                <w:color w:val="0000FF"/>
              </w:rPr>
            </w:pPr>
          </w:p>
        </w:tc>
        <w:tc>
          <w:tcPr>
            <w:tcW w:w="322" w:type="pct"/>
          </w:tcPr>
          <w:p w14:paraId="38F6B928" w14:textId="77777777" w:rsidR="004C69D5" w:rsidRPr="0093447E" w:rsidRDefault="004C69D5">
            <w:pPr>
              <w:spacing w:line="240" w:lineRule="atLeast"/>
              <w:rPr>
                <w:rFonts w:ascii="Arial" w:hAnsi="Arial" w:cs="Arial"/>
                <w:color w:val="0000FF"/>
              </w:rPr>
            </w:pPr>
          </w:p>
        </w:tc>
        <w:tc>
          <w:tcPr>
            <w:tcW w:w="435" w:type="pct"/>
          </w:tcPr>
          <w:p w14:paraId="6C2A080C" w14:textId="77777777" w:rsidR="004C69D5" w:rsidRPr="0093447E" w:rsidRDefault="004C69D5">
            <w:pPr>
              <w:spacing w:line="240" w:lineRule="atLeast"/>
              <w:rPr>
                <w:rFonts w:ascii="Arial" w:hAnsi="Arial" w:cs="Arial"/>
                <w:color w:val="0000FF"/>
                <w:spacing w:val="-3"/>
              </w:rPr>
            </w:pPr>
          </w:p>
        </w:tc>
        <w:tc>
          <w:tcPr>
            <w:tcW w:w="435" w:type="pct"/>
          </w:tcPr>
          <w:p w14:paraId="2383B05E" w14:textId="77777777" w:rsidR="004C69D5" w:rsidRPr="0093447E" w:rsidRDefault="004C69D5">
            <w:pPr>
              <w:spacing w:line="240" w:lineRule="atLeast"/>
              <w:rPr>
                <w:rFonts w:ascii="Arial" w:hAnsi="Arial" w:cs="Arial"/>
                <w:color w:val="0000FF"/>
              </w:rPr>
            </w:pPr>
          </w:p>
        </w:tc>
        <w:tc>
          <w:tcPr>
            <w:tcW w:w="2922" w:type="pct"/>
            <w:gridSpan w:val="4"/>
          </w:tcPr>
          <w:p w14:paraId="0E11D14E" w14:textId="77777777" w:rsidR="004C69D5" w:rsidRPr="0093447E" w:rsidRDefault="004C69D5">
            <w:pPr>
              <w:spacing w:line="240" w:lineRule="atLeast"/>
              <w:jc w:val="both"/>
              <w:rPr>
                <w:rFonts w:ascii="Arial" w:hAnsi="Arial" w:cs="Arial"/>
                <w:color w:val="0000FF"/>
                <w:spacing w:val="-3"/>
              </w:rPr>
            </w:pPr>
          </w:p>
        </w:tc>
        <w:tc>
          <w:tcPr>
            <w:tcW w:w="280" w:type="pct"/>
            <w:vAlign w:val="bottom"/>
          </w:tcPr>
          <w:p w14:paraId="5C9757EE" w14:textId="77777777" w:rsidR="004C69D5" w:rsidRPr="0093447E" w:rsidRDefault="004C69D5">
            <w:pPr>
              <w:spacing w:line="240" w:lineRule="atLeast"/>
              <w:jc w:val="right"/>
              <w:rPr>
                <w:rFonts w:ascii="Arial" w:hAnsi="Arial" w:cs="Arial"/>
                <w:color w:val="0000FF"/>
                <w:spacing w:val="-3"/>
              </w:rPr>
            </w:pPr>
          </w:p>
        </w:tc>
        <w:tc>
          <w:tcPr>
            <w:tcW w:w="379" w:type="pct"/>
            <w:vAlign w:val="bottom"/>
          </w:tcPr>
          <w:p w14:paraId="351520F3" w14:textId="77777777" w:rsidR="004C69D5" w:rsidRPr="0093447E" w:rsidRDefault="004C69D5">
            <w:pPr>
              <w:spacing w:line="240" w:lineRule="atLeast"/>
              <w:jc w:val="right"/>
              <w:rPr>
                <w:rFonts w:ascii="Arial" w:hAnsi="Arial" w:cs="Arial"/>
                <w:color w:val="0000FF"/>
                <w:spacing w:val="-3"/>
              </w:rPr>
            </w:pPr>
          </w:p>
        </w:tc>
        <w:tc>
          <w:tcPr>
            <w:tcW w:w="116" w:type="pct"/>
            <w:vAlign w:val="bottom"/>
          </w:tcPr>
          <w:p w14:paraId="069DDBCE" w14:textId="77777777" w:rsidR="004C69D5" w:rsidRPr="0093447E" w:rsidRDefault="004C69D5">
            <w:pPr>
              <w:spacing w:line="240" w:lineRule="atLeast"/>
              <w:jc w:val="right"/>
              <w:rPr>
                <w:rFonts w:ascii="Arial" w:hAnsi="Arial" w:cs="Arial"/>
                <w:color w:val="0000FF"/>
              </w:rPr>
            </w:pPr>
          </w:p>
        </w:tc>
      </w:tr>
      <w:tr w:rsidR="00AB7535" w:rsidRPr="0093447E" w14:paraId="6D9FD70B" w14:textId="77777777" w:rsidTr="00A0371A">
        <w:trPr>
          <w:cantSplit/>
        </w:trPr>
        <w:tc>
          <w:tcPr>
            <w:tcW w:w="111" w:type="pct"/>
          </w:tcPr>
          <w:p w14:paraId="1110E491" w14:textId="77777777" w:rsidR="004C69D5" w:rsidRPr="0093447E" w:rsidRDefault="004C69D5">
            <w:pPr>
              <w:spacing w:line="240" w:lineRule="atLeast"/>
              <w:rPr>
                <w:rFonts w:ascii="Arial" w:hAnsi="Arial" w:cs="Arial"/>
                <w:color w:val="0000FF"/>
              </w:rPr>
            </w:pPr>
          </w:p>
        </w:tc>
        <w:tc>
          <w:tcPr>
            <w:tcW w:w="322" w:type="pct"/>
          </w:tcPr>
          <w:p w14:paraId="501D59D4" w14:textId="77777777" w:rsidR="004C69D5" w:rsidRPr="0093447E" w:rsidRDefault="004C69D5">
            <w:pPr>
              <w:spacing w:line="240" w:lineRule="atLeast"/>
              <w:rPr>
                <w:rFonts w:ascii="Arial" w:hAnsi="Arial" w:cs="Arial"/>
                <w:color w:val="0000FF"/>
              </w:rPr>
            </w:pPr>
          </w:p>
        </w:tc>
        <w:tc>
          <w:tcPr>
            <w:tcW w:w="435" w:type="pct"/>
          </w:tcPr>
          <w:p w14:paraId="110BFAFA" w14:textId="77777777" w:rsidR="004C69D5" w:rsidRPr="0093447E" w:rsidRDefault="004C69D5">
            <w:pPr>
              <w:spacing w:line="240" w:lineRule="atLeast"/>
              <w:rPr>
                <w:rFonts w:ascii="Arial" w:hAnsi="Arial" w:cs="Arial"/>
                <w:color w:val="0000FF"/>
                <w:spacing w:val="-3"/>
              </w:rPr>
            </w:pPr>
            <w:r w:rsidRPr="0093447E">
              <w:rPr>
                <w:rFonts w:ascii="Arial" w:eastAsia="Calibri" w:hAnsi="Arial" w:cs="Arial"/>
                <w:color w:val="0000FF"/>
                <w:lang w:val="fr-BE"/>
              </w:rPr>
              <w:t>564454</w:t>
            </w:r>
          </w:p>
        </w:tc>
        <w:tc>
          <w:tcPr>
            <w:tcW w:w="435" w:type="pct"/>
          </w:tcPr>
          <w:p w14:paraId="13A7FDF3" w14:textId="77777777" w:rsidR="004C69D5" w:rsidRPr="0093447E" w:rsidRDefault="004C69D5">
            <w:pPr>
              <w:spacing w:line="240" w:lineRule="atLeast"/>
              <w:rPr>
                <w:rFonts w:ascii="Arial" w:hAnsi="Arial" w:cs="Arial"/>
                <w:color w:val="0000FF"/>
              </w:rPr>
            </w:pPr>
          </w:p>
        </w:tc>
        <w:tc>
          <w:tcPr>
            <w:tcW w:w="2922" w:type="pct"/>
            <w:gridSpan w:val="4"/>
          </w:tcPr>
          <w:p w14:paraId="2EC5FE70" w14:textId="77777777" w:rsidR="004C69D5" w:rsidRPr="0093447E" w:rsidRDefault="004C69D5">
            <w:pPr>
              <w:spacing w:line="240" w:lineRule="atLeast"/>
              <w:jc w:val="both"/>
              <w:rPr>
                <w:rFonts w:ascii="Arial" w:hAnsi="Arial" w:cs="Arial"/>
                <w:color w:val="0000FF"/>
                <w:spacing w:val="-3"/>
              </w:rPr>
            </w:pPr>
            <w:r w:rsidRPr="0093447E">
              <w:rPr>
                <w:rFonts w:ascii="Arial" w:eastAsia="Calibri" w:hAnsi="Arial" w:cs="Arial"/>
                <w:color w:val="0000FF"/>
                <w:lang w:val="en-US"/>
              </w:rPr>
              <w:t>Schriftelijk verslag</w:t>
            </w:r>
          </w:p>
        </w:tc>
        <w:tc>
          <w:tcPr>
            <w:tcW w:w="280" w:type="pct"/>
            <w:vAlign w:val="bottom"/>
          </w:tcPr>
          <w:p w14:paraId="7CBEDA23" w14:textId="77777777" w:rsidR="004C69D5" w:rsidRPr="0093447E" w:rsidRDefault="004C69D5">
            <w:pPr>
              <w:spacing w:line="240" w:lineRule="atLeast"/>
              <w:jc w:val="right"/>
              <w:rPr>
                <w:rFonts w:ascii="Arial" w:hAnsi="Arial" w:cs="Arial"/>
                <w:color w:val="0000FF"/>
                <w:spacing w:val="-3"/>
              </w:rPr>
            </w:pPr>
            <w:r w:rsidRPr="0093447E">
              <w:rPr>
                <w:rFonts w:ascii="Arial" w:eastAsia="Calibri" w:hAnsi="Arial" w:cs="Arial"/>
                <w:color w:val="0000FF"/>
                <w:lang w:val="fr-BE"/>
              </w:rPr>
              <w:t>M</w:t>
            </w:r>
          </w:p>
        </w:tc>
        <w:tc>
          <w:tcPr>
            <w:tcW w:w="379" w:type="pct"/>
            <w:vAlign w:val="bottom"/>
          </w:tcPr>
          <w:p w14:paraId="40C36D8C" w14:textId="77777777" w:rsidR="004C69D5" w:rsidRPr="0093447E" w:rsidRDefault="004C69D5">
            <w:pPr>
              <w:spacing w:line="240" w:lineRule="atLeast"/>
              <w:jc w:val="right"/>
              <w:rPr>
                <w:rFonts w:ascii="Arial" w:hAnsi="Arial" w:cs="Arial"/>
                <w:color w:val="0000FF"/>
                <w:spacing w:val="-3"/>
              </w:rPr>
            </w:pPr>
            <w:r w:rsidRPr="0093447E">
              <w:rPr>
                <w:rFonts w:ascii="Arial" w:eastAsia="Calibri" w:hAnsi="Arial" w:cs="Arial"/>
                <w:color w:val="0000FF"/>
                <w:lang w:val="fr-BE"/>
              </w:rPr>
              <w:t>14,5</w:t>
            </w:r>
          </w:p>
        </w:tc>
        <w:tc>
          <w:tcPr>
            <w:tcW w:w="116" w:type="pct"/>
            <w:vAlign w:val="bottom"/>
          </w:tcPr>
          <w:p w14:paraId="244E5F04" w14:textId="77777777" w:rsidR="004C69D5" w:rsidRPr="0093447E" w:rsidRDefault="004C69D5">
            <w:pPr>
              <w:spacing w:line="240" w:lineRule="atLeast"/>
              <w:jc w:val="right"/>
              <w:rPr>
                <w:rFonts w:ascii="Arial" w:hAnsi="Arial" w:cs="Arial"/>
                <w:color w:val="0000FF"/>
              </w:rPr>
            </w:pPr>
          </w:p>
        </w:tc>
      </w:tr>
      <w:tr w:rsidR="00AB7535" w:rsidRPr="0093447E" w14:paraId="11F6B9FA" w14:textId="77777777" w:rsidTr="00A0371A">
        <w:trPr>
          <w:cantSplit/>
        </w:trPr>
        <w:tc>
          <w:tcPr>
            <w:tcW w:w="111" w:type="pct"/>
          </w:tcPr>
          <w:p w14:paraId="2809C2D9" w14:textId="77777777" w:rsidR="004C69D5" w:rsidRPr="0093447E" w:rsidRDefault="004C69D5">
            <w:pPr>
              <w:spacing w:line="240" w:lineRule="atLeast"/>
              <w:rPr>
                <w:rFonts w:ascii="Arial" w:hAnsi="Arial" w:cs="Arial"/>
                <w:color w:val="0000FF"/>
              </w:rPr>
            </w:pPr>
          </w:p>
        </w:tc>
        <w:tc>
          <w:tcPr>
            <w:tcW w:w="322" w:type="pct"/>
          </w:tcPr>
          <w:p w14:paraId="1984D06E" w14:textId="77777777" w:rsidR="004C69D5" w:rsidRPr="0093447E" w:rsidRDefault="004C69D5">
            <w:pPr>
              <w:spacing w:line="240" w:lineRule="atLeast"/>
              <w:rPr>
                <w:rFonts w:ascii="Arial" w:hAnsi="Arial" w:cs="Arial"/>
                <w:color w:val="0000FF"/>
              </w:rPr>
            </w:pPr>
          </w:p>
        </w:tc>
        <w:tc>
          <w:tcPr>
            <w:tcW w:w="435" w:type="pct"/>
          </w:tcPr>
          <w:p w14:paraId="173CDE63" w14:textId="77777777" w:rsidR="004C69D5" w:rsidRPr="0093447E" w:rsidRDefault="004C69D5">
            <w:pPr>
              <w:spacing w:line="240" w:lineRule="atLeast"/>
              <w:rPr>
                <w:rFonts w:ascii="Arial" w:eastAsia="Calibri" w:hAnsi="Arial" w:cs="Arial"/>
                <w:color w:val="0000FF"/>
                <w:lang w:val="fr-BE"/>
              </w:rPr>
            </w:pPr>
          </w:p>
        </w:tc>
        <w:tc>
          <w:tcPr>
            <w:tcW w:w="435" w:type="pct"/>
          </w:tcPr>
          <w:p w14:paraId="152C27F3" w14:textId="77777777" w:rsidR="004C69D5" w:rsidRPr="0093447E" w:rsidRDefault="004C69D5">
            <w:pPr>
              <w:spacing w:line="240" w:lineRule="atLeast"/>
              <w:rPr>
                <w:rFonts w:ascii="Arial" w:hAnsi="Arial" w:cs="Arial"/>
                <w:color w:val="0000FF"/>
              </w:rPr>
            </w:pPr>
          </w:p>
        </w:tc>
        <w:tc>
          <w:tcPr>
            <w:tcW w:w="2922" w:type="pct"/>
            <w:gridSpan w:val="4"/>
          </w:tcPr>
          <w:p w14:paraId="5A0560A7" w14:textId="77777777" w:rsidR="004C69D5" w:rsidRPr="0093447E" w:rsidRDefault="004C69D5">
            <w:pPr>
              <w:spacing w:line="240" w:lineRule="atLeast"/>
              <w:jc w:val="both"/>
              <w:rPr>
                <w:rFonts w:ascii="Arial" w:hAnsi="Arial" w:cs="Arial"/>
                <w:color w:val="0000FF"/>
                <w:spacing w:val="-3"/>
              </w:rPr>
            </w:pPr>
          </w:p>
        </w:tc>
        <w:tc>
          <w:tcPr>
            <w:tcW w:w="280" w:type="pct"/>
            <w:vAlign w:val="bottom"/>
          </w:tcPr>
          <w:p w14:paraId="1B59DC88" w14:textId="77777777" w:rsidR="004C69D5" w:rsidRPr="0093447E" w:rsidRDefault="004C69D5">
            <w:pPr>
              <w:spacing w:line="240" w:lineRule="atLeast"/>
              <w:jc w:val="right"/>
              <w:rPr>
                <w:rFonts w:ascii="Arial" w:hAnsi="Arial" w:cs="Arial"/>
                <w:color w:val="0000FF"/>
                <w:spacing w:val="-3"/>
              </w:rPr>
            </w:pPr>
          </w:p>
        </w:tc>
        <w:tc>
          <w:tcPr>
            <w:tcW w:w="379" w:type="pct"/>
            <w:vAlign w:val="bottom"/>
          </w:tcPr>
          <w:p w14:paraId="616E1C87" w14:textId="77777777" w:rsidR="004C69D5" w:rsidRPr="0093447E" w:rsidRDefault="004C69D5">
            <w:pPr>
              <w:spacing w:line="240" w:lineRule="atLeast"/>
              <w:jc w:val="right"/>
              <w:rPr>
                <w:rFonts w:ascii="Arial" w:hAnsi="Arial" w:cs="Arial"/>
                <w:color w:val="0000FF"/>
                <w:spacing w:val="-3"/>
              </w:rPr>
            </w:pPr>
          </w:p>
        </w:tc>
        <w:tc>
          <w:tcPr>
            <w:tcW w:w="116" w:type="pct"/>
            <w:vAlign w:val="bottom"/>
          </w:tcPr>
          <w:p w14:paraId="5849600D" w14:textId="77777777" w:rsidR="004C69D5" w:rsidRPr="0093447E" w:rsidRDefault="004C69D5">
            <w:pPr>
              <w:spacing w:line="240" w:lineRule="atLeast"/>
              <w:jc w:val="right"/>
              <w:rPr>
                <w:rFonts w:ascii="Arial" w:hAnsi="Arial" w:cs="Arial"/>
                <w:color w:val="0000FF"/>
              </w:rPr>
            </w:pPr>
          </w:p>
        </w:tc>
      </w:tr>
      <w:tr w:rsidR="00AB7535" w:rsidRPr="0093447E" w14:paraId="62E61016" w14:textId="77777777" w:rsidTr="00A0371A">
        <w:trPr>
          <w:cantSplit/>
        </w:trPr>
        <w:tc>
          <w:tcPr>
            <w:tcW w:w="111" w:type="pct"/>
          </w:tcPr>
          <w:p w14:paraId="41496AD6" w14:textId="77777777" w:rsidR="001D66F5" w:rsidRPr="0093447E" w:rsidRDefault="001D66F5">
            <w:pPr>
              <w:spacing w:line="240" w:lineRule="atLeast"/>
              <w:rPr>
                <w:rFonts w:ascii="Arial" w:hAnsi="Arial" w:cs="Arial"/>
                <w:color w:val="0000FF"/>
              </w:rPr>
            </w:pPr>
          </w:p>
        </w:tc>
        <w:tc>
          <w:tcPr>
            <w:tcW w:w="322" w:type="pct"/>
          </w:tcPr>
          <w:p w14:paraId="3894645E" w14:textId="77777777" w:rsidR="001D66F5" w:rsidRPr="0093447E" w:rsidRDefault="001D66F5">
            <w:pPr>
              <w:spacing w:line="240" w:lineRule="atLeast"/>
              <w:rPr>
                <w:rFonts w:ascii="Arial" w:hAnsi="Arial" w:cs="Arial"/>
                <w:color w:val="0000FF"/>
              </w:rPr>
            </w:pPr>
          </w:p>
        </w:tc>
        <w:tc>
          <w:tcPr>
            <w:tcW w:w="435" w:type="pct"/>
          </w:tcPr>
          <w:p w14:paraId="2FDB2EB6" w14:textId="77777777" w:rsidR="001D66F5" w:rsidRPr="0093447E" w:rsidRDefault="004C69D5">
            <w:pPr>
              <w:spacing w:line="240" w:lineRule="atLeast"/>
              <w:rPr>
                <w:rFonts w:ascii="Arial" w:hAnsi="Arial" w:cs="Arial"/>
                <w:color w:val="0000FF"/>
              </w:rPr>
            </w:pPr>
            <w:r w:rsidRPr="0093447E">
              <w:rPr>
                <w:rFonts w:ascii="Arial" w:eastAsia="Calibri" w:hAnsi="Arial" w:cs="Arial"/>
                <w:color w:val="0000FF"/>
                <w:lang w:val="fr-BE"/>
              </w:rPr>
              <w:t>564476</w:t>
            </w:r>
          </w:p>
        </w:tc>
        <w:tc>
          <w:tcPr>
            <w:tcW w:w="435" w:type="pct"/>
          </w:tcPr>
          <w:p w14:paraId="069BB750" w14:textId="77777777" w:rsidR="001D66F5" w:rsidRPr="0093447E" w:rsidRDefault="001D66F5">
            <w:pPr>
              <w:spacing w:line="240" w:lineRule="atLeast"/>
              <w:rPr>
                <w:rFonts w:ascii="Arial" w:hAnsi="Arial" w:cs="Arial"/>
                <w:color w:val="0000FF"/>
              </w:rPr>
            </w:pPr>
          </w:p>
        </w:tc>
        <w:tc>
          <w:tcPr>
            <w:tcW w:w="2922" w:type="pct"/>
            <w:gridSpan w:val="4"/>
          </w:tcPr>
          <w:p w14:paraId="1ED43E93" w14:textId="77777777" w:rsidR="001D66F5" w:rsidRPr="0093447E" w:rsidRDefault="004C69D5">
            <w:pPr>
              <w:spacing w:line="240" w:lineRule="atLeast"/>
              <w:jc w:val="both"/>
              <w:rPr>
                <w:rFonts w:ascii="Arial" w:hAnsi="Arial" w:cs="Arial"/>
                <w:color w:val="0000FF"/>
              </w:rPr>
            </w:pPr>
            <w:r w:rsidRPr="0093447E">
              <w:rPr>
                <w:rFonts w:ascii="Arial" w:eastAsia="Calibri" w:hAnsi="Arial" w:cs="Arial"/>
                <w:color w:val="0000FF"/>
              </w:rPr>
              <w:t>Individuele kinesitherapiezitting waarbij de persoonlijke betrokkenheid van de kinesitherapeut per rechthebbende een minimumduur van 60 minuten heeft</w:t>
            </w:r>
          </w:p>
        </w:tc>
        <w:tc>
          <w:tcPr>
            <w:tcW w:w="280" w:type="pct"/>
            <w:vAlign w:val="bottom"/>
          </w:tcPr>
          <w:p w14:paraId="4F713DF5" w14:textId="77777777" w:rsidR="001D66F5" w:rsidRPr="0093447E" w:rsidRDefault="004C69D5">
            <w:pPr>
              <w:spacing w:line="240" w:lineRule="atLeast"/>
              <w:jc w:val="right"/>
              <w:rPr>
                <w:rFonts w:ascii="Arial" w:hAnsi="Arial" w:cs="Arial"/>
                <w:color w:val="0000FF"/>
              </w:rPr>
            </w:pPr>
            <w:r w:rsidRPr="0093447E">
              <w:rPr>
                <w:rFonts w:ascii="Arial" w:eastAsia="Calibri" w:hAnsi="Arial" w:cs="Arial"/>
                <w:color w:val="0000FF"/>
                <w:lang w:val="fr-BE"/>
              </w:rPr>
              <w:t>M</w:t>
            </w:r>
          </w:p>
        </w:tc>
        <w:tc>
          <w:tcPr>
            <w:tcW w:w="379" w:type="pct"/>
            <w:vAlign w:val="bottom"/>
          </w:tcPr>
          <w:p w14:paraId="4662AE74" w14:textId="77777777" w:rsidR="001D66F5" w:rsidRPr="0093447E" w:rsidRDefault="004C69D5">
            <w:pPr>
              <w:spacing w:line="240" w:lineRule="atLeast"/>
              <w:jc w:val="right"/>
              <w:rPr>
                <w:rFonts w:ascii="Arial" w:hAnsi="Arial" w:cs="Arial"/>
                <w:color w:val="0000FF"/>
              </w:rPr>
            </w:pPr>
            <w:r w:rsidRPr="0093447E">
              <w:rPr>
                <w:rFonts w:ascii="Arial" w:eastAsia="Calibri" w:hAnsi="Arial" w:cs="Arial"/>
                <w:color w:val="0000FF"/>
                <w:lang w:val="fr-BE"/>
              </w:rPr>
              <w:t>48</w:t>
            </w:r>
          </w:p>
        </w:tc>
        <w:tc>
          <w:tcPr>
            <w:tcW w:w="116" w:type="pct"/>
            <w:vAlign w:val="bottom"/>
          </w:tcPr>
          <w:p w14:paraId="52CB78CC" w14:textId="77777777" w:rsidR="001D66F5" w:rsidRPr="0093447E" w:rsidRDefault="001D66F5">
            <w:pPr>
              <w:spacing w:line="240" w:lineRule="atLeast"/>
              <w:jc w:val="right"/>
              <w:rPr>
                <w:rFonts w:ascii="Arial" w:hAnsi="Arial" w:cs="Arial"/>
                <w:color w:val="0000FF"/>
              </w:rPr>
            </w:pPr>
          </w:p>
        </w:tc>
      </w:tr>
      <w:tr w:rsidR="00AB7535" w:rsidRPr="0093447E" w14:paraId="788EEF57" w14:textId="77777777" w:rsidTr="00A0371A">
        <w:trPr>
          <w:cantSplit/>
        </w:trPr>
        <w:tc>
          <w:tcPr>
            <w:tcW w:w="111" w:type="pct"/>
          </w:tcPr>
          <w:p w14:paraId="2F03FE00" w14:textId="77777777" w:rsidR="004C69D5" w:rsidRPr="0093447E" w:rsidRDefault="004C69D5">
            <w:pPr>
              <w:spacing w:line="240" w:lineRule="atLeast"/>
              <w:rPr>
                <w:rFonts w:ascii="Arial" w:hAnsi="Arial" w:cs="Arial"/>
                <w:color w:val="0000FF"/>
              </w:rPr>
            </w:pPr>
          </w:p>
        </w:tc>
        <w:tc>
          <w:tcPr>
            <w:tcW w:w="322" w:type="pct"/>
          </w:tcPr>
          <w:p w14:paraId="47340FF4" w14:textId="77777777" w:rsidR="004C69D5" w:rsidRPr="0093447E" w:rsidRDefault="004C69D5">
            <w:pPr>
              <w:spacing w:line="240" w:lineRule="atLeast"/>
              <w:rPr>
                <w:rFonts w:ascii="Arial" w:hAnsi="Arial" w:cs="Arial"/>
                <w:color w:val="0000FF"/>
              </w:rPr>
            </w:pPr>
          </w:p>
        </w:tc>
        <w:tc>
          <w:tcPr>
            <w:tcW w:w="435" w:type="pct"/>
          </w:tcPr>
          <w:p w14:paraId="3354E832" w14:textId="77777777" w:rsidR="004C69D5" w:rsidRPr="0093447E" w:rsidRDefault="004C69D5">
            <w:pPr>
              <w:spacing w:line="240" w:lineRule="atLeast"/>
              <w:rPr>
                <w:rFonts w:ascii="Arial" w:eastAsia="Calibri" w:hAnsi="Arial" w:cs="Arial"/>
                <w:color w:val="0000FF"/>
              </w:rPr>
            </w:pPr>
          </w:p>
        </w:tc>
        <w:tc>
          <w:tcPr>
            <w:tcW w:w="435" w:type="pct"/>
          </w:tcPr>
          <w:p w14:paraId="5B5C96DC" w14:textId="77777777" w:rsidR="004C69D5" w:rsidRPr="0093447E" w:rsidRDefault="004C69D5">
            <w:pPr>
              <w:spacing w:line="240" w:lineRule="atLeast"/>
              <w:rPr>
                <w:rFonts w:ascii="Arial" w:hAnsi="Arial" w:cs="Arial"/>
                <w:color w:val="0000FF"/>
              </w:rPr>
            </w:pPr>
          </w:p>
        </w:tc>
        <w:tc>
          <w:tcPr>
            <w:tcW w:w="2922" w:type="pct"/>
            <w:gridSpan w:val="4"/>
          </w:tcPr>
          <w:p w14:paraId="0A1467D1" w14:textId="77777777" w:rsidR="004C69D5" w:rsidRPr="0093447E" w:rsidRDefault="004C69D5">
            <w:pPr>
              <w:spacing w:line="240" w:lineRule="atLeast"/>
              <w:jc w:val="both"/>
              <w:rPr>
                <w:rFonts w:ascii="Arial" w:hAnsi="Arial" w:cs="Arial"/>
                <w:color w:val="0000FF"/>
              </w:rPr>
            </w:pPr>
          </w:p>
        </w:tc>
        <w:tc>
          <w:tcPr>
            <w:tcW w:w="280" w:type="pct"/>
            <w:vAlign w:val="bottom"/>
          </w:tcPr>
          <w:p w14:paraId="4BDF73FF" w14:textId="77777777" w:rsidR="004C69D5" w:rsidRPr="0093447E" w:rsidRDefault="004C69D5">
            <w:pPr>
              <w:spacing w:line="240" w:lineRule="atLeast"/>
              <w:jc w:val="right"/>
              <w:rPr>
                <w:rFonts w:ascii="Arial" w:hAnsi="Arial" w:cs="Arial"/>
                <w:color w:val="0000FF"/>
              </w:rPr>
            </w:pPr>
          </w:p>
        </w:tc>
        <w:tc>
          <w:tcPr>
            <w:tcW w:w="379" w:type="pct"/>
            <w:vAlign w:val="bottom"/>
          </w:tcPr>
          <w:p w14:paraId="5671EAE2" w14:textId="77777777" w:rsidR="004C69D5" w:rsidRPr="0093447E" w:rsidRDefault="004C69D5">
            <w:pPr>
              <w:spacing w:line="240" w:lineRule="atLeast"/>
              <w:jc w:val="right"/>
              <w:rPr>
                <w:rFonts w:ascii="Arial" w:hAnsi="Arial" w:cs="Arial"/>
                <w:color w:val="0000FF"/>
              </w:rPr>
            </w:pPr>
          </w:p>
        </w:tc>
        <w:tc>
          <w:tcPr>
            <w:tcW w:w="116" w:type="pct"/>
            <w:vAlign w:val="bottom"/>
          </w:tcPr>
          <w:p w14:paraId="6B4CB37F" w14:textId="77777777" w:rsidR="004C69D5" w:rsidRPr="0093447E" w:rsidRDefault="004C69D5">
            <w:pPr>
              <w:spacing w:line="240" w:lineRule="atLeast"/>
              <w:jc w:val="right"/>
              <w:rPr>
                <w:rFonts w:ascii="Arial" w:hAnsi="Arial" w:cs="Arial"/>
                <w:color w:val="0000FF"/>
              </w:rPr>
            </w:pPr>
          </w:p>
        </w:tc>
      </w:tr>
      <w:tr w:rsidR="00AB7535" w:rsidRPr="0093447E" w14:paraId="01831815" w14:textId="77777777" w:rsidTr="00A0371A">
        <w:trPr>
          <w:cantSplit/>
        </w:trPr>
        <w:tc>
          <w:tcPr>
            <w:tcW w:w="111" w:type="pct"/>
          </w:tcPr>
          <w:p w14:paraId="1E80E580" w14:textId="77777777" w:rsidR="004C69D5" w:rsidRPr="0093447E" w:rsidRDefault="004C69D5">
            <w:pPr>
              <w:spacing w:line="240" w:lineRule="atLeast"/>
              <w:rPr>
                <w:rFonts w:ascii="Arial" w:hAnsi="Arial" w:cs="Arial"/>
                <w:color w:val="0000FF"/>
              </w:rPr>
            </w:pPr>
          </w:p>
        </w:tc>
        <w:tc>
          <w:tcPr>
            <w:tcW w:w="322" w:type="pct"/>
          </w:tcPr>
          <w:p w14:paraId="51F133F2" w14:textId="77777777" w:rsidR="004C69D5" w:rsidRPr="0093447E" w:rsidRDefault="004C69D5">
            <w:pPr>
              <w:spacing w:line="240" w:lineRule="atLeast"/>
              <w:rPr>
                <w:rFonts w:ascii="Arial" w:hAnsi="Arial" w:cs="Arial"/>
                <w:color w:val="0000FF"/>
              </w:rPr>
            </w:pPr>
          </w:p>
        </w:tc>
        <w:tc>
          <w:tcPr>
            <w:tcW w:w="435" w:type="pct"/>
          </w:tcPr>
          <w:p w14:paraId="2D629997" w14:textId="77777777" w:rsidR="004C69D5" w:rsidRPr="0093447E" w:rsidRDefault="004C69D5">
            <w:pPr>
              <w:spacing w:line="240" w:lineRule="atLeast"/>
              <w:rPr>
                <w:rFonts w:ascii="Arial" w:eastAsia="Calibri" w:hAnsi="Arial" w:cs="Arial"/>
                <w:color w:val="0000FF"/>
              </w:rPr>
            </w:pPr>
            <w:r w:rsidRPr="0093447E">
              <w:rPr>
                <w:rFonts w:ascii="Arial" w:eastAsia="Calibri" w:hAnsi="Arial" w:cs="Arial"/>
                <w:color w:val="0000FF"/>
                <w:lang w:val="fr-BE"/>
              </w:rPr>
              <w:t>639796</w:t>
            </w:r>
          </w:p>
        </w:tc>
        <w:tc>
          <w:tcPr>
            <w:tcW w:w="435" w:type="pct"/>
          </w:tcPr>
          <w:p w14:paraId="3AAB050E" w14:textId="77777777" w:rsidR="004C69D5" w:rsidRPr="0093447E" w:rsidRDefault="004C69D5">
            <w:pPr>
              <w:spacing w:line="240" w:lineRule="atLeast"/>
              <w:rPr>
                <w:rFonts w:ascii="Arial" w:hAnsi="Arial" w:cs="Arial"/>
                <w:color w:val="0000FF"/>
              </w:rPr>
            </w:pPr>
          </w:p>
        </w:tc>
        <w:tc>
          <w:tcPr>
            <w:tcW w:w="2922" w:type="pct"/>
            <w:gridSpan w:val="4"/>
          </w:tcPr>
          <w:p w14:paraId="4DEDC3B3" w14:textId="77777777" w:rsidR="004C69D5" w:rsidRPr="0093447E" w:rsidRDefault="004C69D5">
            <w:pPr>
              <w:spacing w:line="240" w:lineRule="atLeast"/>
              <w:jc w:val="both"/>
              <w:rPr>
                <w:rFonts w:ascii="Arial" w:hAnsi="Arial" w:cs="Arial"/>
                <w:color w:val="0000FF"/>
              </w:rPr>
            </w:pPr>
            <w:r w:rsidRPr="0093447E">
              <w:rPr>
                <w:rFonts w:ascii="Arial" w:eastAsia="Calibri" w:hAnsi="Arial" w:cs="Arial"/>
                <w:color w:val="0000FF"/>
              </w:rPr>
              <w:t>Individuele kinesitherapiezitting die voornamelijk bestaat uit manuele lymfedrainage waarbij de persoonlijke betrokkenheid van de kinesitherapeut per rechthebbende een minimumduur van 60 minuten heeft</w:t>
            </w:r>
          </w:p>
        </w:tc>
        <w:tc>
          <w:tcPr>
            <w:tcW w:w="280" w:type="pct"/>
            <w:vAlign w:val="bottom"/>
          </w:tcPr>
          <w:p w14:paraId="35798D29" w14:textId="77777777" w:rsidR="004C69D5" w:rsidRPr="0093447E" w:rsidRDefault="004C69D5">
            <w:pPr>
              <w:spacing w:line="240" w:lineRule="atLeast"/>
              <w:jc w:val="right"/>
              <w:rPr>
                <w:rFonts w:ascii="Arial" w:hAnsi="Arial" w:cs="Arial"/>
                <w:color w:val="0000FF"/>
              </w:rPr>
            </w:pPr>
            <w:r w:rsidRPr="0093447E">
              <w:rPr>
                <w:rFonts w:ascii="Arial" w:eastAsia="Calibri" w:hAnsi="Arial" w:cs="Arial"/>
                <w:color w:val="0000FF"/>
                <w:lang w:val="fr-BE"/>
              </w:rPr>
              <w:t>M</w:t>
            </w:r>
          </w:p>
        </w:tc>
        <w:tc>
          <w:tcPr>
            <w:tcW w:w="379" w:type="pct"/>
            <w:vAlign w:val="bottom"/>
          </w:tcPr>
          <w:p w14:paraId="13291D49" w14:textId="77777777" w:rsidR="004C69D5" w:rsidRPr="0093447E" w:rsidRDefault="004C69D5" w:rsidP="004C69D5">
            <w:pPr>
              <w:jc w:val="right"/>
              <w:rPr>
                <w:rFonts w:ascii="Arial" w:hAnsi="Arial" w:cs="Arial"/>
                <w:color w:val="0000FF"/>
              </w:rPr>
            </w:pPr>
            <w:r w:rsidRPr="0093447E">
              <w:rPr>
                <w:rFonts w:ascii="Arial" w:eastAsia="Calibri" w:hAnsi="Arial" w:cs="Arial"/>
                <w:color w:val="0000FF"/>
                <w:lang w:val="fr-BE"/>
              </w:rPr>
              <w:t>48</w:t>
            </w:r>
          </w:p>
        </w:tc>
        <w:tc>
          <w:tcPr>
            <w:tcW w:w="116" w:type="pct"/>
            <w:vAlign w:val="bottom"/>
          </w:tcPr>
          <w:p w14:paraId="2B55469F" w14:textId="77777777" w:rsidR="004C69D5" w:rsidRPr="0093447E" w:rsidRDefault="004C69D5">
            <w:pPr>
              <w:spacing w:line="240" w:lineRule="atLeast"/>
              <w:jc w:val="right"/>
              <w:rPr>
                <w:rFonts w:ascii="Arial" w:hAnsi="Arial" w:cs="Arial"/>
                <w:color w:val="0000FF"/>
              </w:rPr>
            </w:pPr>
          </w:p>
        </w:tc>
      </w:tr>
      <w:tr w:rsidR="00AB7535" w:rsidRPr="0093447E" w14:paraId="7117B74A" w14:textId="77777777" w:rsidTr="00A0371A">
        <w:trPr>
          <w:cantSplit/>
        </w:trPr>
        <w:tc>
          <w:tcPr>
            <w:tcW w:w="111" w:type="pct"/>
          </w:tcPr>
          <w:p w14:paraId="1D3F9AB3" w14:textId="77777777" w:rsidR="004C69D5" w:rsidRPr="0093447E" w:rsidRDefault="004C69D5">
            <w:pPr>
              <w:spacing w:line="240" w:lineRule="atLeast"/>
              <w:rPr>
                <w:rFonts w:ascii="Arial" w:hAnsi="Arial" w:cs="Arial"/>
                <w:color w:val="0000FF"/>
              </w:rPr>
            </w:pPr>
          </w:p>
        </w:tc>
        <w:tc>
          <w:tcPr>
            <w:tcW w:w="322" w:type="pct"/>
          </w:tcPr>
          <w:p w14:paraId="2C1E79EE" w14:textId="77777777" w:rsidR="004C69D5" w:rsidRPr="0093447E" w:rsidRDefault="004C69D5">
            <w:pPr>
              <w:spacing w:line="240" w:lineRule="atLeast"/>
              <w:rPr>
                <w:rFonts w:ascii="Arial" w:hAnsi="Arial" w:cs="Arial"/>
                <w:color w:val="0000FF"/>
              </w:rPr>
            </w:pPr>
          </w:p>
        </w:tc>
        <w:tc>
          <w:tcPr>
            <w:tcW w:w="435" w:type="pct"/>
          </w:tcPr>
          <w:p w14:paraId="28386795" w14:textId="77777777" w:rsidR="004C69D5" w:rsidRPr="0093447E" w:rsidRDefault="004C69D5">
            <w:pPr>
              <w:spacing w:line="240" w:lineRule="atLeast"/>
              <w:rPr>
                <w:rFonts w:ascii="Arial" w:eastAsia="Calibri" w:hAnsi="Arial" w:cs="Arial"/>
                <w:color w:val="0000FF"/>
              </w:rPr>
            </w:pPr>
          </w:p>
        </w:tc>
        <w:tc>
          <w:tcPr>
            <w:tcW w:w="435" w:type="pct"/>
          </w:tcPr>
          <w:p w14:paraId="16EA7F3C" w14:textId="77777777" w:rsidR="004C69D5" w:rsidRPr="0093447E" w:rsidRDefault="004C69D5">
            <w:pPr>
              <w:spacing w:line="240" w:lineRule="atLeast"/>
              <w:rPr>
                <w:rFonts w:ascii="Arial" w:hAnsi="Arial" w:cs="Arial"/>
                <w:color w:val="0000FF"/>
              </w:rPr>
            </w:pPr>
          </w:p>
        </w:tc>
        <w:tc>
          <w:tcPr>
            <w:tcW w:w="2922" w:type="pct"/>
            <w:gridSpan w:val="4"/>
          </w:tcPr>
          <w:p w14:paraId="3D1FD031" w14:textId="77777777" w:rsidR="004C69D5" w:rsidRPr="0093447E" w:rsidRDefault="004C69D5">
            <w:pPr>
              <w:spacing w:line="240" w:lineRule="atLeast"/>
              <w:jc w:val="both"/>
              <w:rPr>
                <w:rFonts w:ascii="Arial" w:hAnsi="Arial" w:cs="Arial"/>
                <w:color w:val="0000FF"/>
              </w:rPr>
            </w:pPr>
          </w:p>
        </w:tc>
        <w:tc>
          <w:tcPr>
            <w:tcW w:w="280" w:type="pct"/>
            <w:vAlign w:val="bottom"/>
          </w:tcPr>
          <w:p w14:paraId="0882AA27" w14:textId="77777777" w:rsidR="004C69D5" w:rsidRPr="0093447E" w:rsidRDefault="004C69D5">
            <w:pPr>
              <w:spacing w:line="240" w:lineRule="atLeast"/>
              <w:jc w:val="right"/>
              <w:rPr>
                <w:rFonts w:ascii="Arial" w:hAnsi="Arial" w:cs="Arial"/>
                <w:color w:val="0000FF"/>
              </w:rPr>
            </w:pPr>
          </w:p>
        </w:tc>
        <w:tc>
          <w:tcPr>
            <w:tcW w:w="379" w:type="pct"/>
            <w:vAlign w:val="bottom"/>
          </w:tcPr>
          <w:p w14:paraId="17C65AC2" w14:textId="77777777" w:rsidR="004C69D5" w:rsidRPr="0093447E" w:rsidRDefault="004C69D5">
            <w:pPr>
              <w:spacing w:line="240" w:lineRule="atLeast"/>
              <w:jc w:val="right"/>
              <w:rPr>
                <w:rFonts w:ascii="Arial" w:hAnsi="Arial" w:cs="Arial"/>
                <w:color w:val="0000FF"/>
              </w:rPr>
            </w:pPr>
          </w:p>
        </w:tc>
        <w:tc>
          <w:tcPr>
            <w:tcW w:w="116" w:type="pct"/>
            <w:vAlign w:val="bottom"/>
          </w:tcPr>
          <w:p w14:paraId="2F948DFC" w14:textId="77777777" w:rsidR="004C69D5" w:rsidRPr="0093447E" w:rsidRDefault="004C69D5">
            <w:pPr>
              <w:spacing w:line="240" w:lineRule="atLeast"/>
              <w:jc w:val="right"/>
              <w:rPr>
                <w:rFonts w:ascii="Arial" w:hAnsi="Arial" w:cs="Arial"/>
                <w:color w:val="0000FF"/>
              </w:rPr>
            </w:pPr>
          </w:p>
        </w:tc>
      </w:tr>
      <w:tr w:rsidR="00AB7535" w:rsidRPr="0093447E" w14:paraId="62840CEC" w14:textId="77777777" w:rsidTr="00A0371A">
        <w:trPr>
          <w:cantSplit/>
        </w:trPr>
        <w:tc>
          <w:tcPr>
            <w:tcW w:w="111" w:type="pct"/>
          </w:tcPr>
          <w:p w14:paraId="35DF7B4F" w14:textId="77777777" w:rsidR="004C69D5" w:rsidRPr="0093447E" w:rsidRDefault="004C69D5">
            <w:pPr>
              <w:spacing w:line="240" w:lineRule="atLeast"/>
              <w:rPr>
                <w:rFonts w:ascii="Arial" w:hAnsi="Arial" w:cs="Arial"/>
                <w:color w:val="0000FF"/>
              </w:rPr>
            </w:pPr>
          </w:p>
        </w:tc>
        <w:tc>
          <w:tcPr>
            <w:tcW w:w="322" w:type="pct"/>
          </w:tcPr>
          <w:p w14:paraId="598A4F0E" w14:textId="77777777" w:rsidR="004C69D5" w:rsidRPr="0093447E" w:rsidRDefault="004C69D5">
            <w:pPr>
              <w:spacing w:line="240" w:lineRule="atLeast"/>
              <w:rPr>
                <w:rFonts w:ascii="Arial" w:hAnsi="Arial" w:cs="Arial"/>
                <w:color w:val="0000FF"/>
              </w:rPr>
            </w:pPr>
          </w:p>
        </w:tc>
        <w:tc>
          <w:tcPr>
            <w:tcW w:w="435" w:type="pct"/>
          </w:tcPr>
          <w:p w14:paraId="2A079F42" w14:textId="77777777" w:rsidR="004C69D5" w:rsidRPr="0093447E" w:rsidRDefault="004C69D5">
            <w:pPr>
              <w:spacing w:line="240" w:lineRule="atLeast"/>
              <w:rPr>
                <w:rFonts w:ascii="Arial" w:eastAsia="Calibri" w:hAnsi="Arial" w:cs="Arial"/>
                <w:color w:val="0000FF"/>
              </w:rPr>
            </w:pPr>
            <w:r w:rsidRPr="0093447E">
              <w:rPr>
                <w:rFonts w:ascii="Arial" w:eastAsia="Calibri" w:hAnsi="Arial" w:cs="Arial"/>
                <w:color w:val="0000FF"/>
                <w:lang w:val="fr-BE"/>
              </w:rPr>
              <w:t>639811</w:t>
            </w:r>
          </w:p>
        </w:tc>
        <w:tc>
          <w:tcPr>
            <w:tcW w:w="435" w:type="pct"/>
          </w:tcPr>
          <w:p w14:paraId="01757249" w14:textId="77777777" w:rsidR="004C69D5" w:rsidRPr="0093447E" w:rsidRDefault="004C69D5">
            <w:pPr>
              <w:spacing w:line="240" w:lineRule="atLeast"/>
              <w:rPr>
                <w:rFonts w:ascii="Arial" w:hAnsi="Arial" w:cs="Arial"/>
                <w:color w:val="0000FF"/>
              </w:rPr>
            </w:pPr>
          </w:p>
        </w:tc>
        <w:tc>
          <w:tcPr>
            <w:tcW w:w="2922" w:type="pct"/>
            <w:gridSpan w:val="4"/>
          </w:tcPr>
          <w:p w14:paraId="11ADFCB1" w14:textId="77777777" w:rsidR="004C69D5" w:rsidRPr="0093447E" w:rsidRDefault="004C69D5">
            <w:pPr>
              <w:spacing w:line="240" w:lineRule="atLeast"/>
              <w:jc w:val="both"/>
              <w:rPr>
                <w:rFonts w:ascii="Arial" w:hAnsi="Arial" w:cs="Arial"/>
                <w:color w:val="0000FF"/>
              </w:rPr>
            </w:pPr>
            <w:r w:rsidRPr="0093447E">
              <w:rPr>
                <w:rFonts w:ascii="Arial" w:eastAsia="Calibri" w:hAnsi="Arial" w:cs="Arial"/>
                <w:color w:val="0000FF"/>
              </w:rPr>
              <w:t>Individuele kinesitherapiezitting die voornamelijk bestaat uit manuele lymfedrainage waarbij de persoonlijke betrokkenheid van de kinesitherapeut per rechthebbende een minimumduur van 120 minuten heeft</w:t>
            </w:r>
          </w:p>
        </w:tc>
        <w:tc>
          <w:tcPr>
            <w:tcW w:w="280" w:type="pct"/>
            <w:vAlign w:val="bottom"/>
          </w:tcPr>
          <w:p w14:paraId="5AC3BF2F" w14:textId="77777777" w:rsidR="004C69D5" w:rsidRPr="0093447E" w:rsidRDefault="004C69D5">
            <w:pPr>
              <w:spacing w:line="240" w:lineRule="atLeast"/>
              <w:jc w:val="right"/>
              <w:rPr>
                <w:rFonts w:ascii="Arial" w:hAnsi="Arial" w:cs="Arial"/>
                <w:color w:val="0000FF"/>
              </w:rPr>
            </w:pPr>
            <w:r w:rsidRPr="0093447E">
              <w:rPr>
                <w:rFonts w:ascii="Arial" w:eastAsia="Calibri" w:hAnsi="Arial" w:cs="Arial"/>
                <w:color w:val="0000FF"/>
              </w:rPr>
              <w:t>M</w:t>
            </w:r>
          </w:p>
        </w:tc>
        <w:tc>
          <w:tcPr>
            <w:tcW w:w="379" w:type="pct"/>
            <w:vAlign w:val="bottom"/>
          </w:tcPr>
          <w:p w14:paraId="228A4BD9" w14:textId="77777777" w:rsidR="004C69D5" w:rsidRPr="0093447E" w:rsidRDefault="004C69D5">
            <w:pPr>
              <w:spacing w:line="240" w:lineRule="atLeast"/>
              <w:jc w:val="right"/>
              <w:rPr>
                <w:rFonts w:ascii="Arial" w:hAnsi="Arial" w:cs="Arial"/>
                <w:color w:val="0000FF"/>
              </w:rPr>
            </w:pPr>
            <w:r w:rsidRPr="0093447E">
              <w:rPr>
                <w:rFonts w:ascii="Arial" w:eastAsia="Calibri" w:hAnsi="Arial" w:cs="Arial"/>
                <w:color w:val="0000FF"/>
              </w:rPr>
              <w:t>96</w:t>
            </w:r>
          </w:p>
        </w:tc>
        <w:tc>
          <w:tcPr>
            <w:tcW w:w="116" w:type="pct"/>
            <w:vAlign w:val="bottom"/>
          </w:tcPr>
          <w:p w14:paraId="2E8C96DB" w14:textId="2D62346F" w:rsidR="004C69D5" w:rsidRPr="0093447E" w:rsidRDefault="00EE5718">
            <w:pPr>
              <w:spacing w:line="240" w:lineRule="atLeast"/>
              <w:jc w:val="right"/>
              <w:rPr>
                <w:rFonts w:ascii="Arial" w:hAnsi="Arial" w:cs="Arial"/>
                <w:color w:val="0000FF"/>
              </w:rPr>
            </w:pPr>
            <w:r w:rsidRPr="00EE5718">
              <w:rPr>
                <w:rFonts w:ascii="Arial" w:hAnsi="Arial" w:cs="Arial"/>
                <w:color w:val="0000FF"/>
              </w:rPr>
              <w:t>"</w:t>
            </w:r>
          </w:p>
        </w:tc>
      </w:tr>
      <w:tr w:rsidR="00AB7535" w:rsidRPr="0093447E" w14:paraId="545499E2" w14:textId="77777777" w:rsidTr="00A0371A">
        <w:trPr>
          <w:cantSplit/>
        </w:trPr>
        <w:tc>
          <w:tcPr>
            <w:tcW w:w="111" w:type="pct"/>
          </w:tcPr>
          <w:p w14:paraId="7EF0B0DE" w14:textId="77777777" w:rsidR="007A1CEB" w:rsidRPr="0093447E" w:rsidRDefault="007A1CEB">
            <w:pPr>
              <w:spacing w:line="240" w:lineRule="atLeast"/>
              <w:rPr>
                <w:rFonts w:ascii="Arial" w:hAnsi="Arial" w:cs="Arial"/>
                <w:color w:val="0000FF"/>
              </w:rPr>
            </w:pPr>
          </w:p>
        </w:tc>
        <w:tc>
          <w:tcPr>
            <w:tcW w:w="322" w:type="pct"/>
          </w:tcPr>
          <w:p w14:paraId="72BE2D81" w14:textId="77777777" w:rsidR="007A1CEB" w:rsidRPr="0093447E" w:rsidRDefault="007A1CEB">
            <w:pPr>
              <w:spacing w:line="240" w:lineRule="atLeast"/>
              <w:rPr>
                <w:rFonts w:ascii="Arial" w:hAnsi="Arial" w:cs="Arial"/>
                <w:color w:val="0000FF"/>
              </w:rPr>
            </w:pPr>
          </w:p>
        </w:tc>
        <w:tc>
          <w:tcPr>
            <w:tcW w:w="435" w:type="pct"/>
          </w:tcPr>
          <w:p w14:paraId="04E4AD9F" w14:textId="77777777" w:rsidR="007A1CEB" w:rsidRPr="0093447E" w:rsidRDefault="007A1CEB">
            <w:pPr>
              <w:spacing w:line="240" w:lineRule="atLeast"/>
              <w:rPr>
                <w:rFonts w:ascii="Arial" w:eastAsia="Calibri" w:hAnsi="Arial" w:cs="Arial"/>
                <w:color w:val="0000FF"/>
              </w:rPr>
            </w:pPr>
          </w:p>
        </w:tc>
        <w:tc>
          <w:tcPr>
            <w:tcW w:w="435" w:type="pct"/>
          </w:tcPr>
          <w:p w14:paraId="53E554B3" w14:textId="77777777" w:rsidR="007A1CEB" w:rsidRPr="0093447E" w:rsidRDefault="007A1CEB">
            <w:pPr>
              <w:spacing w:line="240" w:lineRule="atLeast"/>
              <w:rPr>
                <w:rFonts w:ascii="Arial" w:hAnsi="Arial" w:cs="Arial"/>
                <w:color w:val="0000FF"/>
              </w:rPr>
            </w:pPr>
          </w:p>
        </w:tc>
        <w:tc>
          <w:tcPr>
            <w:tcW w:w="2922" w:type="pct"/>
            <w:gridSpan w:val="4"/>
          </w:tcPr>
          <w:p w14:paraId="1FEF29C0" w14:textId="77777777" w:rsidR="007A1CEB" w:rsidRPr="0093447E" w:rsidRDefault="007A1CEB">
            <w:pPr>
              <w:spacing w:line="240" w:lineRule="atLeast"/>
              <w:jc w:val="both"/>
              <w:rPr>
                <w:rFonts w:ascii="Arial" w:hAnsi="Arial" w:cs="Arial"/>
                <w:color w:val="0000FF"/>
              </w:rPr>
            </w:pPr>
          </w:p>
        </w:tc>
        <w:tc>
          <w:tcPr>
            <w:tcW w:w="280" w:type="pct"/>
            <w:vAlign w:val="bottom"/>
          </w:tcPr>
          <w:p w14:paraId="3521729B" w14:textId="77777777" w:rsidR="007A1CEB" w:rsidRPr="0093447E" w:rsidRDefault="007A1CEB">
            <w:pPr>
              <w:spacing w:line="240" w:lineRule="atLeast"/>
              <w:jc w:val="right"/>
              <w:rPr>
                <w:rFonts w:ascii="Arial" w:hAnsi="Arial" w:cs="Arial"/>
                <w:color w:val="0000FF"/>
              </w:rPr>
            </w:pPr>
          </w:p>
        </w:tc>
        <w:tc>
          <w:tcPr>
            <w:tcW w:w="379" w:type="pct"/>
            <w:vAlign w:val="bottom"/>
          </w:tcPr>
          <w:p w14:paraId="5F368590" w14:textId="77777777" w:rsidR="007A1CEB" w:rsidRPr="0093447E" w:rsidRDefault="007A1CEB">
            <w:pPr>
              <w:spacing w:line="240" w:lineRule="atLeast"/>
              <w:jc w:val="right"/>
              <w:rPr>
                <w:rFonts w:ascii="Arial" w:hAnsi="Arial" w:cs="Arial"/>
                <w:color w:val="0000FF"/>
              </w:rPr>
            </w:pPr>
          </w:p>
        </w:tc>
        <w:tc>
          <w:tcPr>
            <w:tcW w:w="116" w:type="pct"/>
            <w:vAlign w:val="bottom"/>
          </w:tcPr>
          <w:p w14:paraId="49AEDCAC" w14:textId="77777777" w:rsidR="007A1CEB" w:rsidRPr="0093447E" w:rsidRDefault="007A1CEB">
            <w:pPr>
              <w:spacing w:line="240" w:lineRule="atLeast"/>
              <w:jc w:val="right"/>
              <w:rPr>
                <w:rFonts w:ascii="Arial" w:hAnsi="Arial" w:cs="Arial"/>
                <w:color w:val="0000FF"/>
              </w:rPr>
            </w:pPr>
          </w:p>
        </w:tc>
      </w:tr>
      <w:tr w:rsidR="00AB7535" w:rsidRPr="0093447E" w14:paraId="098C322E" w14:textId="77777777" w:rsidTr="00A0371A">
        <w:trPr>
          <w:cantSplit/>
        </w:trPr>
        <w:tc>
          <w:tcPr>
            <w:tcW w:w="111" w:type="pct"/>
          </w:tcPr>
          <w:p w14:paraId="4FD05BEB" w14:textId="77777777" w:rsidR="00503B07" w:rsidRPr="0093447E" w:rsidRDefault="00503B07" w:rsidP="00503B07">
            <w:pPr>
              <w:spacing w:line="240" w:lineRule="atLeast"/>
              <w:rPr>
                <w:rFonts w:ascii="Arial" w:hAnsi="Arial" w:cs="Arial"/>
                <w:color w:val="0000FF"/>
              </w:rPr>
            </w:pPr>
          </w:p>
        </w:tc>
        <w:tc>
          <w:tcPr>
            <w:tcW w:w="322" w:type="pct"/>
          </w:tcPr>
          <w:p w14:paraId="0763199F" w14:textId="77777777" w:rsidR="00503B07" w:rsidRPr="0093447E" w:rsidRDefault="00503B07" w:rsidP="00503B07">
            <w:pPr>
              <w:spacing w:line="240" w:lineRule="atLeast"/>
              <w:rPr>
                <w:rFonts w:ascii="Arial" w:hAnsi="Arial" w:cs="Arial"/>
                <w:color w:val="0000FF"/>
              </w:rPr>
            </w:pPr>
          </w:p>
        </w:tc>
        <w:tc>
          <w:tcPr>
            <w:tcW w:w="435" w:type="pct"/>
          </w:tcPr>
          <w:p w14:paraId="7FDA94AB" w14:textId="77777777" w:rsidR="00503B07" w:rsidRPr="0093447E" w:rsidRDefault="00503B07" w:rsidP="00503B07">
            <w:pPr>
              <w:spacing w:line="240" w:lineRule="atLeast"/>
              <w:rPr>
                <w:rFonts w:ascii="Arial" w:eastAsia="Calibri" w:hAnsi="Arial" w:cs="Arial"/>
                <w:color w:val="0000FF"/>
              </w:rPr>
            </w:pPr>
          </w:p>
        </w:tc>
        <w:tc>
          <w:tcPr>
            <w:tcW w:w="435" w:type="pct"/>
          </w:tcPr>
          <w:p w14:paraId="7F864EE4" w14:textId="77777777" w:rsidR="00503B07" w:rsidRPr="0093447E" w:rsidRDefault="00503B07" w:rsidP="00503B07">
            <w:pPr>
              <w:spacing w:line="240" w:lineRule="atLeast"/>
              <w:rPr>
                <w:rFonts w:ascii="Arial" w:hAnsi="Arial" w:cs="Arial"/>
                <w:color w:val="0000FF"/>
              </w:rPr>
            </w:pPr>
          </w:p>
        </w:tc>
        <w:tc>
          <w:tcPr>
            <w:tcW w:w="3581" w:type="pct"/>
            <w:gridSpan w:val="6"/>
          </w:tcPr>
          <w:p w14:paraId="259EB8FE" w14:textId="7F03380E" w:rsidR="00503B07" w:rsidRPr="00503B07" w:rsidRDefault="00503B07" w:rsidP="00503B07">
            <w:pPr>
              <w:spacing w:line="240" w:lineRule="atLeast"/>
              <w:jc w:val="both"/>
              <w:rPr>
                <w:rFonts w:ascii="Arial" w:hAnsi="Arial"/>
                <w:i/>
                <w:color w:val="0000FF"/>
                <w:sz w:val="18"/>
              </w:rPr>
            </w:pPr>
            <w:r w:rsidRPr="0093447E">
              <w:rPr>
                <w:rFonts w:ascii="Arial" w:hAnsi="Arial"/>
                <w:i/>
                <w:color w:val="0000FF"/>
                <w:sz w:val="18"/>
              </w:rPr>
              <w:t xml:space="preserve">"K.B. </w:t>
            </w:r>
            <w:r>
              <w:rPr>
                <w:rFonts w:ascii="Arial" w:hAnsi="Arial"/>
                <w:i/>
                <w:color w:val="0000FF"/>
                <w:sz w:val="18"/>
              </w:rPr>
              <w:t>18.4.2022</w:t>
            </w:r>
            <w:r w:rsidRPr="0093447E">
              <w:rPr>
                <w:rFonts w:ascii="Arial" w:hAnsi="Arial"/>
                <w:i/>
                <w:color w:val="0000FF"/>
                <w:sz w:val="18"/>
              </w:rPr>
              <w:t>" (in werking 1.</w:t>
            </w:r>
            <w:r>
              <w:rPr>
                <w:rFonts w:ascii="Arial" w:hAnsi="Arial"/>
                <w:i/>
                <w:color w:val="0000FF"/>
                <w:sz w:val="18"/>
              </w:rPr>
              <w:t>7.2022</w:t>
            </w:r>
            <w:r w:rsidRPr="0093447E">
              <w:rPr>
                <w:rFonts w:ascii="Arial" w:hAnsi="Arial"/>
                <w:i/>
                <w:color w:val="0000FF"/>
                <w:sz w:val="18"/>
              </w:rPr>
              <w:t>)</w:t>
            </w:r>
          </w:p>
        </w:tc>
        <w:tc>
          <w:tcPr>
            <w:tcW w:w="116" w:type="pct"/>
            <w:vAlign w:val="bottom"/>
          </w:tcPr>
          <w:p w14:paraId="552BBA05" w14:textId="77777777" w:rsidR="00503B07" w:rsidRPr="0093447E" w:rsidRDefault="00503B07" w:rsidP="00503B07">
            <w:pPr>
              <w:spacing w:line="240" w:lineRule="atLeast"/>
              <w:jc w:val="right"/>
              <w:rPr>
                <w:rFonts w:ascii="Arial" w:hAnsi="Arial" w:cs="Arial"/>
                <w:color w:val="0000FF"/>
              </w:rPr>
            </w:pPr>
          </w:p>
        </w:tc>
      </w:tr>
      <w:tr w:rsidR="00AB7535" w:rsidRPr="0093447E" w14:paraId="62C2904B" w14:textId="77777777" w:rsidTr="00A0371A">
        <w:trPr>
          <w:cantSplit/>
        </w:trPr>
        <w:tc>
          <w:tcPr>
            <w:tcW w:w="111" w:type="pct"/>
          </w:tcPr>
          <w:p w14:paraId="4CA0666A" w14:textId="77777777" w:rsidR="00503B07" w:rsidRPr="0093447E" w:rsidRDefault="00503B07" w:rsidP="00503B07">
            <w:pPr>
              <w:spacing w:line="240" w:lineRule="atLeast"/>
              <w:rPr>
                <w:rFonts w:ascii="Arial" w:hAnsi="Arial" w:cs="Arial"/>
                <w:color w:val="0000FF"/>
              </w:rPr>
            </w:pPr>
            <w:bookmarkStart w:id="2" w:name="_Hlk104199888"/>
            <w:bookmarkStart w:id="3" w:name="_Hlk104199566"/>
          </w:p>
        </w:tc>
        <w:tc>
          <w:tcPr>
            <w:tcW w:w="322" w:type="pct"/>
          </w:tcPr>
          <w:p w14:paraId="4085DF41" w14:textId="77777777" w:rsidR="00503B07" w:rsidRPr="0093447E" w:rsidRDefault="00503B07" w:rsidP="00503B07">
            <w:pPr>
              <w:spacing w:line="240" w:lineRule="atLeast"/>
              <w:rPr>
                <w:rFonts w:ascii="Arial" w:hAnsi="Arial" w:cs="Arial"/>
                <w:color w:val="0000FF"/>
              </w:rPr>
            </w:pPr>
          </w:p>
        </w:tc>
        <w:tc>
          <w:tcPr>
            <w:tcW w:w="435" w:type="pct"/>
          </w:tcPr>
          <w:p w14:paraId="6AD285EB" w14:textId="77777777" w:rsidR="00503B07" w:rsidRPr="0093447E" w:rsidRDefault="00503B07" w:rsidP="00503B07">
            <w:pPr>
              <w:spacing w:line="240" w:lineRule="atLeast"/>
              <w:rPr>
                <w:rFonts w:ascii="Arial" w:hAnsi="Arial" w:cs="Arial"/>
                <w:color w:val="0000FF"/>
              </w:rPr>
            </w:pPr>
          </w:p>
        </w:tc>
        <w:tc>
          <w:tcPr>
            <w:tcW w:w="435" w:type="pct"/>
          </w:tcPr>
          <w:p w14:paraId="29688940" w14:textId="77777777" w:rsidR="00503B07" w:rsidRPr="0093447E" w:rsidRDefault="00503B07" w:rsidP="00503B07">
            <w:pPr>
              <w:spacing w:line="240" w:lineRule="atLeast"/>
              <w:rPr>
                <w:rFonts w:ascii="Arial" w:hAnsi="Arial" w:cs="Arial"/>
                <w:color w:val="0000FF"/>
              </w:rPr>
            </w:pPr>
          </w:p>
        </w:tc>
        <w:tc>
          <w:tcPr>
            <w:tcW w:w="3581" w:type="pct"/>
            <w:gridSpan w:val="6"/>
          </w:tcPr>
          <w:p w14:paraId="2A661FE9" w14:textId="1D1898A1" w:rsidR="00503B07" w:rsidRPr="0093447E" w:rsidRDefault="00503B07" w:rsidP="00503B07">
            <w:pPr>
              <w:spacing w:line="240" w:lineRule="atLeast"/>
              <w:jc w:val="both"/>
              <w:rPr>
                <w:rFonts w:ascii="Arial" w:hAnsi="Arial" w:cs="Arial"/>
                <w:color w:val="0000FF"/>
              </w:rPr>
            </w:pPr>
            <w:r w:rsidRPr="00EE5718">
              <w:rPr>
                <w:rFonts w:ascii="Arial" w:eastAsia="Calibri" w:hAnsi="Arial" w:cs="Arial"/>
                <w:b/>
                <w:bCs/>
                <w:color w:val="0000FF"/>
              </w:rPr>
              <w:t>"</w:t>
            </w:r>
            <w:r w:rsidRPr="0093447E">
              <w:rPr>
                <w:rFonts w:ascii="Arial" w:eastAsia="Calibri" w:hAnsi="Arial" w:cs="Arial"/>
                <w:b/>
                <w:bCs/>
                <w:color w:val="0000FF"/>
              </w:rPr>
              <w:t>IV. Verstrekkingen verricht aan in een ziekenhuis opgenomen rechthebbenden.</w:t>
            </w:r>
          </w:p>
        </w:tc>
        <w:tc>
          <w:tcPr>
            <w:tcW w:w="116" w:type="pct"/>
            <w:vAlign w:val="bottom"/>
          </w:tcPr>
          <w:p w14:paraId="2AE3084F" w14:textId="77777777" w:rsidR="00503B07" w:rsidRPr="0093447E" w:rsidRDefault="00503B07" w:rsidP="00503B07">
            <w:pPr>
              <w:spacing w:line="240" w:lineRule="atLeast"/>
              <w:jc w:val="right"/>
              <w:rPr>
                <w:rFonts w:ascii="Arial" w:hAnsi="Arial" w:cs="Arial"/>
                <w:color w:val="0000FF"/>
              </w:rPr>
            </w:pPr>
          </w:p>
        </w:tc>
      </w:tr>
      <w:tr w:rsidR="00AB7535" w:rsidRPr="0093447E" w14:paraId="1F3CF930" w14:textId="77777777" w:rsidTr="00A0371A">
        <w:trPr>
          <w:cantSplit/>
        </w:trPr>
        <w:tc>
          <w:tcPr>
            <w:tcW w:w="111" w:type="pct"/>
          </w:tcPr>
          <w:p w14:paraId="5D268607" w14:textId="77777777" w:rsidR="00503B07" w:rsidRPr="0093447E" w:rsidRDefault="00503B07" w:rsidP="00503B07">
            <w:pPr>
              <w:spacing w:line="240" w:lineRule="atLeast"/>
              <w:rPr>
                <w:rFonts w:ascii="Arial" w:hAnsi="Arial" w:cs="Arial"/>
                <w:color w:val="0000FF"/>
              </w:rPr>
            </w:pPr>
          </w:p>
        </w:tc>
        <w:tc>
          <w:tcPr>
            <w:tcW w:w="322" w:type="pct"/>
          </w:tcPr>
          <w:p w14:paraId="29F0B341" w14:textId="77777777" w:rsidR="00503B07" w:rsidRPr="0093447E" w:rsidRDefault="00503B07" w:rsidP="00503B07">
            <w:pPr>
              <w:spacing w:line="240" w:lineRule="atLeast"/>
              <w:rPr>
                <w:rFonts w:ascii="Arial" w:hAnsi="Arial" w:cs="Arial"/>
                <w:color w:val="0000FF"/>
              </w:rPr>
            </w:pPr>
          </w:p>
        </w:tc>
        <w:tc>
          <w:tcPr>
            <w:tcW w:w="435" w:type="pct"/>
          </w:tcPr>
          <w:p w14:paraId="12198FFF" w14:textId="77777777" w:rsidR="00503B07" w:rsidRPr="0093447E" w:rsidRDefault="00503B07" w:rsidP="00503B07">
            <w:pPr>
              <w:spacing w:line="240" w:lineRule="atLeast"/>
              <w:rPr>
                <w:rFonts w:ascii="Arial" w:hAnsi="Arial" w:cs="Arial"/>
                <w:color w:val="0000FF"/>
              </w:rPr>
            </w:pPr>
          </w:p>
        </w:tc>
        <w:tc>
          <w:tcPr>
            <w:tcW w:w="435" w:type="pct"/>
          </w:tcPr>
          <w:p w14:paraId="79B5D2C5" w14:textId="77777777" w:rsidR="00503B07" w:rsidRPr="0093447E" w:rsidRDefault="00503B07" w:rsidP="00503B07">
            <w:pPr>
              <w:spacing w:line="240" w:lineRule="atLeast"/>
              <w:rPr>
                <w:rFonts w:ascii="Arial" w:hAnsi="Arial" w:cs="Arial"/>
                <w:color w:val="0000FF"/>
              </w:rPr>
            </w:pPr>
          </w:p>
        </w:tc>
        <w:tc>
          <w:tcPr>
            <w:tcW w:w="3581" w:type="pct"/>
            <w:gridSpan w:val="6"/>
          </w:tcPr>
          <w:p w14:paraId="4F63C50E" w14:textId="77777777" w:rsidR="00503B07" w:rsidRPr="0093447E" w:rsidRDefault="00503B07" w:rsidP="00503B07">
            <w:pPr>
              <w:spacing w:line="240" w:lineRule="atLeast"/>
              <w:jc w:val="both"/>
              <w:rPr>
                <w:rFonts w:ascii="Arial" w:eastAsia="Calibri" w:hAnsi="Arial" w:cs="Arial"/>
                <w:b/>
                <w:bCs/>
                <w:color w:val="0000FF"/>
              </w:rPr>
            </w:pPr>
          </w:p>
        </w:tc>
        <w:tc>
          <w:tcPr>
            <w:tcW w:w="116" w:type="pct"/>
            <w:vAlign w:val="bottom"/>
          </w:tcPr>
          <w:p w14:paraId="418B7CBB" w14:textId="77777777" w:rsidR="00503B07" w:rsidRPr="0093447E" w:rsidRDefault="00503B07" w:rsidP="00503B07">
            <w:pPr>
              <w:spacing w:line="240" w:lineRule="atLeast"/>
              <w:jc w:val="right"/>
              <w:rPr>
                <w:rFonts w:ascii="Arial" w:hAnsi="Arial" w:cs="Arial"/>
                <w:color w:val="0000FF"/>
              </w:rPr>
            </w:pPr>
          </w:p>
        </w:tc>
      </w:tr>
      <w:tr w:rsidR="00AB7535" w:rsidRPr="0093447E" w14:paraId="054EB162" w14:textId="77777777" w:rsidTr="00A0371A">
        <w:trPr>
          <w:cantSplit/>
        </w:trPr>
        <w:tc>
          <w:tcPr>
            <w:tcW w:w="111" w:type="pct"/>
          </w:tcPr>
          <w:p w14:paraId="01306575" w14:textId="77777777" w:rsidR="00503B07" w:rsidRPr="0093447E" w:rsidRDefault="00503B07" w:rsidP="00503B07">
            <w:pPr>
              <w:spacing w:line="240" w:lineRule="atLeast"/>
              <w:rPr>
                <w:rFonts w:ascii="Arial" w:hAnsi="Arial" w:cs="Arial"/>
                <w:color w:val="0000FF"/>
              </w:rPr>
            </w:pPr>
          </w:p>
        </w:tc>
        <w:tc>
          <w:tcPr>
            <w:tcW w:w="322" w:type="pct"/>
          </w:tcPr>
          <w:p w14:paraId="38B0E3C4" w14:textId="77777777" w:rsidR="00503B07" w:rsidRPr="0093447E" w:rsidRDefault="00503B07" w:rsidP="00503B07">
            <w:pPr>
              <w:spacing w:line="240" w:lineRule="atLeast"/>
              <w:rPr>
                <w:rFonts w:ascii="Arial" w:hAnsi="Arial" w:cs="Arial"/>
                <w:color w:val="0000FF"/>
              </w:rPr>
            </w:pPr>
          </w:p>
        </w:tc>
        <w:tc>
          <w:tcPr>
            <w:tcW w:w="435" w:type="pct"/>
          </w:tcPr>
          <w:p w14:paraId="751E9AC3" w14:textId="77777777" w:rsidR="00503B07" w:rsidRPr="0093447E" w:rsidRDefault="00503B07" w:rsidP="00503B07">
            <w:pPr>
              <w:spacing w:line="240" w:lineRule="atLeast"/>
              <w:rPr>
                <w:rFonts w:ascii="Arial" w:hAnsi="Arial" w:cs="Arial"/>
                <w:color w:val="0000FF"/>
              </w:rPr>
            </w:pPr>
          </w:p>
        </w:tc>
        <w:tc>
          <w:tcPr>
            <w:tcW w:w="435" w:type="pct"/>
          </w:tcPr>
          <w:p w14:paraId="322417DD" w14:textId="77777777" w:rsidR="00503B07" w:rsidRPr="0093447E" w:rsidRDefault="00503B07" w:rsidP="00503B07">
            <w:pPr>
              <w:spacing w:line="240" w:lineRule="atLeast"/>
              <w:rPr>
                <w:rFonts w:ascii="Arial" w:hAnsi="Arial" w:cs="Arial"/>
                <w:color w:val="0000FF"/>
              </w:rPr>
            </w:pPr>
            <w:r w:rsidRPr="0093447E">
              <w:rPr>
                <w:rFonts w:ascii="Arial" w:eastAsia="Calibri" w:hAnsi="Arial" w:cs="Arial"/>
                <w:color w:val="0000FF"/>
                <w:lang w:val="fr-BE"/>
              </w:rPr>
              <w:t>561245</w:t>
            </w:r>
          </w:p>
        </w:tc>
        <w:tc>
          <w:tcPr>
            <w:tcW w:w="2922" w:type="pct"/>
            <w:gridSpan w:val="4"/>
          </w:tcPr>
          <w:p w14:paraId="2DB437DA" w14:textId="77777777" w:rsidR="00503B07" w:rsidRPr="0093447E" w:rsidRDefault="00503B07" w:rsidP="00503B07">
            <w:pPr>
              <w:spacing w:line="240" w:lineRule="atLeast"/>
              <w:jc w:val="both"/>
              <w:rPr>
                <w:rFonts w:ascii="Arial" w:hAnsi="Arial" w:cs="Arial"/>
                <w:color w:val="0000FF"/>
              </w:rPr>
            </w:pPr>
            <w:r w:rsidRPr="0093447E">
              <w:rPr>
                <w:rFonts w:ascii="Arial" w:eastAsia="Calibri" w:hAnsi="Arial" w:cs="Arial"/>
                <w:color w:val="0000FF"/>
              </w:rPr>
              <w:t>Individuele kinesitherapiezitting waarbij de persoonlijke betrokkenheid van de kinesitherapeut per rechthebbende een globale gemiddelde duur van 30 minuten heeft</w:t>
            </w:r>
          </w:p>
        </w:tc>
        <w:tc>
          <w:tcPr>
            <w:tcW w:w="280" w:type="pct"/>
            <w:vAlign w:val="bottom"/>
          </w:tcPr>
          <w:p w14:paraId="75CF735E" w14:textId="77777777" w:rsidR="00503B07" w:rsidRPr="0093447E" w:rsidRDefault="00503B07" w:rsidP="00503B07">
            <w:pPr>
              <w:spacing w:line="240" w:lineRule="atLeast"/>
              <w:jc w:val="right"/>
              <w:rPr>
                <w:rFonts w:ascii="Arial" w:hAnsi="Arial" w:cs="Arial"/>
                <w:color w:val="0000FF"/>
              </w:rPr>
            </w:pPr>
            <w:r w:rsidRPr="0093447E">
              <w:rPr>
                <w:rFonts w:ascii="Arial" w:hAnsi="Arial" w:cs="Arial"/>
                <w:color w:val="0000FF"/>
              </w:rPr>
              <w:t>M</w:t>
            </w:r>
          </w:p>
        </w:tc>
        <w:tc>
          <w:tcPr>
            <w:tcW w:w="379" w:type="pct"/>
            <w:vAlign w:val="bottom"/>
          </w:tcPr>
          <w:p w14:paraId="3289E0CC" w14:textId="77777777" w:rsidR="00503B07" w:rsidRPr="0093447E" w:rsidRDefault="00503B07" w:rsidP="00503B07">
            <w:pPr>
              <w:spacing w:line="240" w:lineRule="atLeast"/>
              <w:jc w:val="right"/>
              <w:rPr>
                <w:rFonts w:ascii="Arial" w:hAnsi="Arial" w:cs="Arial"/>
                <w:color w:val="0000FF"/>
              </w:rPr>
            </w:pPr>
            <w:r w:rsidRPr="0093447E">
              <w:rPr>
                <w:rFonts w:ascii="Arial" w:hAnsi="Arial" w:cs="Arial"/>
                <w:color w:val="0000FF"/>
              </w:rPr>
              <w:t>24</w:t>
            </w:r>
          </w:p>
        </w:tc>
        <w:tc>
          <w:tcPr>
            <w:tcW w:w="116" w:type="pct"/>
            <w:vAlign w:val="bottom"/>
          </w:tcPr>
          <w:p w14:paraId="6E81D17E" w14:textId="5C57FAEA" w:rsidR="00503B07" w:rsidRPr="0093447E" w:rsidRDefault="00503B07" w:rsidP="00503B07">
            <w:pPr>
              <w:spacing w:line="240" w:lineRule="atLeast"/>
              <w:jc w:val="right"/>
              <w:rPr>
                <w:rFonts w:ascii="Arial" w:hAnsi="Arial" w:cs="Arial"/>
                <w:color w:val="0000FF"/>
              </w:rPr>
            </w:pPr>
            <w:r w:rsidRPr="007C1882">
              <w:rPr>
                <w:rFonts w:ascii="Arial" w:hAnsi="Arial" w:cs="Arial"/>
                <w:color w:val="0000FF"/>
              </w:rPr>
              <w:t>"</w:t>
            </w:r>
          </w:p>
        </w:tc>
      </w:tr>
      <w:tr w:rsidR="00AB7535" w:rsidRPr="0093447E" w14:paraId="069754F6" w14:textId="77777777" w:rsidTr="00A0371A">
        <w:trPr>
          <w:cantSplit/>
        </w:trPr>
        <w:tc>
          <w:tcPr>
            <w:tcW w:w="111" w:type="pct"/>
          </w:tcPr>
          <w:p w14:paraId="36F7B194" w14:textId="77777777" w:rsidR="00503B07" w:rsidRPr="0093447E" w:rsidRDefault="00503B07" w:rsidP="00503B07">
            <w:pPr>
              <w:spacing w:line="240" w:lineRule="atLeast"/>
              <w:rPr>
                <w:rFonts w:ascii="Arial" w:hAnsi="Arial" w:cs="Arial"/>
                <w:color w:val="0000FF"/>
              </w:rPr>
            </w:pPr>
          </w:p>
        </w:tc>
        <w:tc>
          <w:tcPr>
            <w:tcW w:w="322" w:type="pct"/>
          </w:tcPr>
          <w:p w14:paraId="57643E5A" w14:textId="77777777" w:rsidR="00503B07" w:rsidRPr="0093447E" w:rsidRDefault="00503B07" w:rsidP="00503B07">
            <w:pPr>
              <w:spacing w:line="240" w:lineRule="atLeast"/>
              <w:rPr>
                <w:rFonts w:ascii="Arial" w:hAnsi="Arial" w:cs="Arial"/>
                <w:color w:val="0000FF"/>
              </w:rPr>
            </w:pPr>
          </w:p>
        </w:tc>
        <w:tc>
          <w:tcPr>
            <w:tcW w:w="435" w:type="pct"/>
          </w:tcPr>
          <w:p w14:paraId="3BB8D664" w14:textId="77777777" w:rsidR="00503B07" w:rsidRPr="0093447E" w:rsidRDefault="00503B07" w:rsidP="00503B07">
            <w:pPr>
              <w:spacing w:line="240" w:lineRule="atLeast"/>
              <w:rPr>
                <w:rFonts w:ascii="Arial" w:hAnsi="Arial" w:cs="Arial"/>
                <w:color w:val="0000FF"/>
              </w:rPr>
            </w:pPr>
          </w:p>
        </w:tc>
        <w:tc>
          <w:tcPr>
            <w:tcW w:w="435" w:type="pct"/>
          </w:tcPr>
          <w:p w14:paraId="3D05900C" w14:textId="77777777" w:rsidR="00503B07" w:rsidRPr="0093447E" w:rsidRDefault="00503B07" w:rsidP="00503B07">
            <w:pPr>
              <w:spacing w:line="240" w:lineRule="atLeast"/>
              <w:rPr>
                <w:rFonts w:ascii="Arial" w:hAnsi="Arial" w:cs="Arial"/>
                <w:color w:val="0000FF"/>
              </w:rPr>
            </w:pPr>
          </w:p>
        </w:tc>
        <w:tc>
          <w:tcPr>
            <w:tcW w:w="2922" w:type="pct"/>
            <w:gridSpan w:val="4"/>
          </w:tcPr>
          <w:p w14:paraId="1973EE69" w14:textId="77777777" w:rsidR="00503B07" w:rsidRPr="0093447E" w:rsidRDefault="00503B07" w:rsidP="00503B07">
            <w:pPr>
              <w:spacing w:line="240" w:lineRule="atLeast"/>
              <w:jc w:val="both"/>
              <w:rPr>
                <w:rFonts w:ascii="Arial" w:hAnsi="Arial" w:cs="Arial"/>
                <w:color w:val="0000FF"/>
              </w:rPr>
            </w:pPr>
          </w:p>
        </w:tc>
        <w:tc>
          <w:tcPr>
            <w:tcW w:w="280" w:type="pct"/>
            <w:vAlign w:val="bottom"/>
          </w:tcPr>
          <w:p w14:paraId="0F8DE1A7" w14:textId="77777777" w:rsidR="00503B07" w:rsidRPr="0093447E" w:rsidRDefault="00503B07" w:rsidP="00503B07">
            <w:pPr>
              <w:spacing w:line="240" w:lineRule="atLeast"/>
              <w:jc w:val="right"/>
              <w:rPr>
                <w:rFonts w:ascii="Arial" w:hAnsi="Arial" w:cs="Arial"/>
                <w:color w:val="0000FF"/>
              </w:rPr>
            </w:pPr>
          </w:p>
        </w:tc>
        <w:tc>
          <w:tcPr>
            <w:tcW w:w="379" w:type="pct"/>
            <w:vAlign w:val="bottom"/>
          </w:tcPr>
          <w:p w14:paraId="51167D4A" w14:textId="77777777" w:rsidR="00503B07" w:rsidRPr="0093447E" w:rsidRDefault="00503B07" w:rsidP="00503B07">
            <w:pPr>
              <w:spacing w:line="240" w:lineRule="atLeast"/>
              <w:jc w:val="right"/>
              <w:rPr>
                <w:rFonts w:ascii="Arial" w:hAnsi="Arial" w:cs="Arial"/>
                <w:color w:val="0000FF"/>
              </w:rPr>
            </w:pPr>
          </w:p>
        </w:tc>
        <w:tc>
          <w:tcPr>
            <w:tcW w:w="116" w:type="pct"/>
            <w:vAlign w:val="bottom"/>
          </w:tcPr>
          <w:p w14:paraId="66D14D82" w14:textId="77777777" w:rsidR="00503B07" w:rsidRPr="0093447E" w:rsidRDefault="00503B07" w:rsidP="00503B07">
            <w:pPr>
              <w:spacing w:line="240" w:lineRule="atLeast"/>
              <w:jc w:val="right"/>
              <w:rPr>
                <w:rFonts w:ascii="Arial" w:hAnsi="Arial" w:cs="Arial"/>
                <w:color w:val="0000FF"/>
              </w:rPr>
            </w:pPr>
          </w:p>
        </w:tc>
      </w:tr>
      <w:bookmarkEnd w:id="2"/>
      <w:bookmarkEnd w:id="3"/>
      <w:tr w:rsidR="00AB7535" w:rsidRPr="0093447E" w14:paraId="6DA8737C" w14:textId="77777777" w:rsidTr="00A0371A">
        <w:trPr>
          <w:cantSplit/>
        </w:trPr>
        <w:tc>
          <w:tcPr>
            <w:tcW w:w="111" w:type="pct"/>
          </w:tcPr>
          <w:p w14:paraId="4AA7664E" w14:textId="77777777" w:rsidR="00503B07" w:rsidRPr="0093447E" w:rsidRDefault="00503B07" w:rsidP="00503B07">
            <w:pPr>
              <w:spacing w:line="240" w:lineRule="atLeast"/>
              <w:rPr>
                <w:rFonts w:ascii="Arial" w:hAnsi="Arial" w:cs="Arial"/>
                <w:color w:val="0000FF"/>
              </w:rPr>
            </w:pPr>
          </w:p>
        </w:tc>
        <w:tc>
          <w:tcPr>
            <w:tcW w:w="322" w:type="pct"/>
          </w:tcPr>
          <w:p w14:paraId="130CA85D" w14:textId="77777777" w:rsidR="00503B07" w:rsidRPr="0093447E" w:rsidRDefault="00503B07" w:rsidP="00503B07">
            <w:pPr>
              <w:spacing w:line="240" w:lineRule="atLeast"/>
              <w:rPr>
                <w:rFonts w:ascii="Arial" w:hAnsi="Arial" w:cs="Arial"/>
                <w:color w:val="0000FF"/>
              </w:rPr>
            </w:pPr>
          </w:p>
        </w:tc>
        <w:tc>
          <w:tcPr>
            <w:tcW w:w="435" w:type="pct"/>
          </w:tcPr>
          <w:p w14:paraId="67A3AC15" w14:textId="77777777" w:rsidR="00503B07" w:rsidRPr="0093447E" w:rsidRDefault="00503B07" w:rsidP="00503B07">
            <w:pPr>
              <w:spacing w:line="240" w:lineRule="atLeast"/>
              <w:rPr>
                <w:rFonts w:ascii="Arial" w:hAnsi="Arial" w:cs="Arial"/>
                <w:color w:val="0000FF"/>
              </w:rPr>
            </w:pPr>
          </w:p>
        </w:tc>
        <w:tc>
          <w:tcPr>
            <w:tcW w:w="435" w:type="pct"/>
          </w:tcPr>
          <w:p w14:paraId="0D0D9998" w14:textId="77777777" w:rsidR="00503B07" w:rsidRPr="0093447E" w:rsidRDefault="00503B07" w:rsidP="00503B07">
            <w:pPr>
              <w:spacing w:line="240" w:lineRule="atLeast"/>
              <w:rPr>
                <w:rFonts w:ascii="Arial" w:hAnsi="Arial" w:cs="Arial"/>
                <w:color w:val="0000FF"/>
              </w:rPr>
            </w:pPr>
          </w:p>
        </w:tc>
        <w:tc>
          <w:tcPr>
            <w:tcW w:w="3581" w:type="pct"/>
            <w:gridSpan w:val="6"/>
          </w:tcPr>
          <w:p w14:paraId="31A45675" w14:textId="453C4CE9" w:rsidR="00503B07" w:rsidRPr="00503B07" w:rsidRDefault="00503B07" w:rsidP="00503B07">
            <w:pPr>
              <w:spacing w:line="240" w:lineRule="atLeast"/>
              <w:jc w:val="both"/>
              <w:rPr>
                <w:rFonts w:ascii="Arial" w:hAnsi="Arial"/>
                <w:i/>
                <w:color w:val="0000FF"/>
                <w:sz w:val="18"/>
              </w:rPr>
            </w:pPr>
            <w:r w:rsidRPr="0093447E">
              <w:rPr>
                <w:rFonts w:ascii="Arial" w:hAnsi="Arial"/>
                <w:i/>
                <w:color w:val="0000FF"/>
                <w:sz w:val="18"/>
              </w:rPr>
              <w:t xml:space="preserve">"K.B. </w:t>
            </w:r>
            <w:r>
              <w:rPr>
                <w:rFonts w:ascii="Arial" w:hAnsi="Arial"/>
                <w:i/>
                <w:color w:val="0000FF"/>
                <w:sz w:val="18"/>
              </w:rPr>
              <w:t>18.4.2022</w:t>
            </w:r>
            <w:r w:rsidRPr="0093447E">
              <w:rPr>
                <w:rFonts w:ascii="Arial" w:hAnsi="Arial"/>
                <w:i/>
                <w:color w:val="0000FF"/>
                <w:sz w:val="18"/>
              </w:rPr>
              <w:t>" (in werking 1.</w:t>
            </w:r>
            <w:r>
              <w:rPr>
                <w:rFonts w:ascii="Arial" w:hAnsi="Arial"/>
                <w:i/>
                <w:color w:val="0000FF"/>
                <w:sz w:val="18"/>
              </w:rPr>
              <w:t>7.2022</w:t>
            </w:r>
            <w:r w:rsidRPr="0093447E">
              <w:rPr>
                <w:rFonts w:ascii="Arial" w:hAnsi="Arial"/>
                <w:i/>
                <w:color w:val="0000FF"/>
                <w:sz w:val="18"/>
              </w:rPr>
              <w:t>)</w:t>
            </w:r>
            <w:r>
              <w:rPr>
                <w:rFonts w:ascii="Arial" w:hAnsi="Arial"/>
                <w:i/>
                <w:color w:val="0000FF"/>
                <w:sz w:val="18"/>
              </w:rPr>
              <w:t xml:space="preserve"> + corrigendum "B.S. 1.7.2022" (in werking 1.7.2022)</w:t>
            </w:r>
          </w:p>
        </w:tc>
        <w:tc>
          <w:tcPr>
            <w:tcW w:w="116" w:type="pct"/>
            <w:vAlign w:val="bottom"/>
          </w:tcPr>
          <w:p w14:paraId="08959602" w14:textId="77777777" w:rsidR="00503B07" w:rsidRPr="0093447E" w:rsidRDefault="00503B07" w:rsidP="00503B07">
            <w:pPr>
              <w:spacing w:line="240" w:lineRule="atLeast"/>
              <w:jc w:val="right"/>
              <w:rPr>
                <w:rFonts w:ascii="Arial" w:hAnsi="Arial" w:cs="Arial"/>
                <w:color w:val="0000FF"/>
              </w:rPr>
            </w:pPr>
          </w:p>
        </w:tc>
      </w:tr>
      <w:tr w:rsidR="00AB7535" w:rsidRPr="0093447E" w14:paraId="03B11198" w14:textId="77777777" w:rsidTr="00A0371A">
        <w:trPr>
          <w:cantSplit/>
        </w:trPr>
        <w:tc>
          <w:tcPr>
            <w:tcW w:w="111" w:type="pct"/>
          </w:tcPr>
          <w:p w14:paraId="55E31F5B" w14:textId="319CC3D5" w:rsidR="00503B07" w:rsidRPr="0093447E" w:rsidRDefault="00503B07" w:rsidP="00503B07">
            <w:pPr>
              <w:spacing w:line="240" w:lineRule="atLeast"/>
              <w:rPr>
                <w:rFonts w:ascii="Arial" w:hAnsi="Arial" w:cs="Arial"/>
                <w:color w:val="0000FF"/>
              </w:rPr>
            </w:pPr>
            <w:r w:rsidRPr="007C1882">
              <w:rPr>
                <w:rFonts w:ascii="Arial" w:hAnsi="Arial" w:cs="Arial"/>
                <w:color w:val="0000FF"/>
              </w:rPr>
              <w:t>"</w:t>
            </w:r>
          </w:p>
        </w:tc>
        <w:tc>
          <w:tcPr>
            <w:tcW w:w="322" w:type="pct"/>
          </w:tcPr>
          <w:p w14:paraId="0536DAE0" w14:textId="77777777" w:rsidR="00503B07" w:rsidRPr="0093447E" w:rsidRDefault="00503B07" w:rsidP="00503B07">
            <w:pPr>
              <w:spacing w:line="240" w:lineRule="atLeast"/>
              <w:rPr>
                <w:rFonts w:ascii="Arial" w:hAnsi="Arial" w:cs="Arial"/>
                <w:color w:val="0000FF"/>
              </w:rPr>
            </w:pPr>
          </w:p>
        </w:tc>
        <w:tc>
          <w:tcPr>
            <w:tcW w:w="435" w:type="pct"/>
          </w:tcPr>
          <w:p w14:paraId="24777DAC" w14:textId="77777777" w:rsidR="00503B07" w:rsidRPr="0093447E" w:rsidRDefault="00503B07" w:rsidP="00503B07">
            <w:pPr>
              <w:spacing w:line="240" w:lineRule="atLeast"/>
              <w:rPr>
                <w:rFonts w:ascii="Arial" w:hAnsi="Arial" w:cs="Arial"/>
                <w:color w:val="0000FF"/>
              </w:rPr>
            </w:pPr>
          </w:p>
        </w:tc>
        <w:tc>
          <w:tcPr>
            <w:tcW w:w="435" w:type="pct"/>
          </w:tcPr>
          <w:p w14:paraId="171CEF1A" w14:textId="77777777" w:rsidR="00503B07" w:rsidRPr="0093447E" w:rsidRDefault="00503B07" w:rsidP="00503B07">
            <w:pPr>
              <w:spacing w:line="240" w:lineRule="atLeast"/>
              <w:rPr>
                <w:rFonts w:ascii="Arial" w:hAnsi="Arial" w:cs="Arial"/>
                <w:color w:val="0000FF"/>
              </w:rPr>
            </w:pPr>
            <w:r w:rsidRPr="0093447E">
              <w:rPr>
                <w:rFonts w:ascii="Arial" w:eastAsia="Calibri" w:hAnsi="Arial" w:cs="Arial"/>
                <w:color w:val="0000FF"/>
                <w:lang w:val="fr-BE"/>
              </w:rPr>
              <w:t>561282</w:t>
            </w:r>
          </w:p>
        </w:tc>
        <w:tc>
          <w:tcPr>
            <w:tcW w:w="2922" w:type="pct"/>
            <w:gridSpan w:val="4"/>
          </w:tcPr>
          <w:p w14:paraId="4C0D7416" w14:textId="77777777" w:rsidR="00503B07" w:rsidRPr="0093447E" w:rsidRDefault="00503B07" w:rsidP="00503B07">
            <w:pPr>
              <w:spacing w:line="240" w:lineRule="atLeast"/>
              <w:jc w:val="both"/>
              <w:rPr>
                <w:rFonts w:ascii="Arial" w:hAnsi="Arial" w:cs="Arial"/>
                <w:color w:val="0000FF"/>
              </w:rPr>
            </w:pPr>
            <w:r w:rsidRPr="0093447E">
              <w:rPr>
                <w:rFonts w:ascii="Arial" w:eastAsia="Calibri" w:hAnsi="Arial" w:cs="Arial"/>
                <w:color w:val="0000FF"/>
              </w:rPr>
              <w:t>Individuele kinesitherapiezitting waarbij de persoonlijke betrokkenheid van de kinesitherapeut per rechthebbende een globale gemiddelde duur van 15 minuten heeft : 2</w:t>
            </w:r>
            <w:r w:rsidRPr="0093447E">
              <w:rPr>
                <w:rFonts w:ascii="Arial" w:eastAsia="Calibri" w:hAnsi="Arial" w:cs="Arial"/>
                <w:color w:val="0000FF"/>
                <w:vertAlign w:val="superscript"/>
              </w:rPr>
              <w:t>de</w:t>
            </w:r>
            <w:r w:rsidRPr="0093447E">
              <w:rPr>
                <w:rFonts w:ascii="Arial" w:eastAsia="Calibri" w:hAnsi="Arial" w:cs="Arial"/>
                <w:color w:val="0000FF"/>
              </w:rPr>
              <w:t xml:space="preserve"> zitting van de dag overeenkomstig de bepalingen van §11</w:t>
            </w:r>
          </w:p>
        </w:tc>
        <w:tc>
          <w:tcPr>
            <w:tcW w:w="280" w:type="pct"/>
            <w:vAlign w:val="bottom"/>
          </w:tcPr>
          <w:p w14:paraId="3B2B604F" w14:textId="77777777" w:rsidR="00503B07" w:rsidRPr="0093447E" w:rsidRDefault="00503B07" w:rsidP="00503B07">
            <w:pPr>
              <w:spacing w:line="240" w:lineRule="atLeast"/>
              <w:jc w:val="right"/>
              <w:rPr>
                <w:rFonts w:ascii="Arial" w:hAnsi="Arial" w:cs="Arial"/>
                <w:color w:val="0000FF"/>
              </w:rPr>
            </w:pPr>
            <w:r w:rsidRPr="0093447E">
              <w:rPr>
                <w:rFonts w:ascii="Arial" w:eastAsia="Calibri" w:hAnsi="Arial" w:cs="Arial"/>
                <w:color w:val="0000FF"/>
              </w:rPr>
              <w:t>M</w:t>
            </w:r>
          </w:p>
        </w:tc>
        <w:tc>
          <w:tcPr>
            <w:tcW w:w="379" w:type="pct"/>
            <w:vAlign w:val="bottom"/>
          </w:tcPr>
          <w:p w14:paraId="0A1A9B42" w14:textId="75F30850" w:rsidR="00503B07" w:rsidRPr="0093447E" w:rsidRDefault="00503B07" w:rsidP="00503B07">
            <w:pPr>
              <w:spacing w:line="240" w:lineRule="atLeast"/>
              <w:jc w:val="right"/>
              <w:rPr>
                <w:rFonts w:ascii="Arial" w:hAnsi="Arial" w:cs="Arial"/>
                <w:color w:val="0000FF"/>
              </w:rPr>
            </w:pPr>
            <w:r>
              <w:rPr>
                <w:rFonts w:ascii="Arial" w:eastAsia="Calibri" w:hAnsi="Arial" w:cs="Arial"/>
                <w:color w:val="0000FF"/>
              </w:rPr>
              <w:t>12</w:t>
            </w:r>
          </w:p>
        </w:tc>
        <w:tc>
          <w:tcPr>
            <w:tcW w:w="116" w:type="pct"/>
            <w:vAlign w:val="bottom"/>
          </w:tcPr>
          <w:p w14:paraId="39C2DD50" w14:textId="66B8DD29" w:rsidR="00503B07" w:rsidRPr="0093447E" w:rsidRDefault="00503B07" w:rsidP="00503B07">
            <w:pPr>
              <w:spacing w:line="240" w:lineRule="atLeast"/>
              <w:jc w:val="right"/>
              <w:rPr>
                <w:rFonts w:ascii="Arial" w:hAnsi="Arial" w:cs="Arial"/>
                <w:color w:val="0000FF"/>
              </w:rPr>
            </w:pPr>
            <w:r w:rsidRPr="007C1882">
              <w:rPr>
                <w:rFonts w:ascii="Arial" w:hAnsi="Arial" w:cs="Arial"/>
                <w:color w:val="0000FF"/>
              </w:rPr>
              <w:t>"</w:t>
            </w:r>
          </w:p>
        </w:tc>
      </w:tr>
      <w:tr w:rsidR="00AB7535" w:rsidRPr="0093447E" w14:paraId="20BB81AB" w14:textId="77777777" w:rsidTr="00A0371A">
        <w:trPr>
          <w:cantSplit/>
        </w:trPr>
        <w:tc>
          <w:tcPr>
            <w:tcW w:w="111" w:type="pct"/>
          </w:tcPr>
          <w:p w14:paraId="3AFCAB4B" w14:textId="77777777" w:rsidR="00503B07" w:rsidRPr="0093447E" w:rsidRDefault="00503B07" w:rsidP="00503B07">
            <w:pPr>
              <w:spacing w:line="240" w:lineRule="atLeast"/>
              <w:rPr>
                <w:rFonts w:ascii="Arial" w:hAnsi="Arial" w:cs="Arial"/>
                <w:color w:val="0000FF"/>
              </w:rPr>
            </w:pPr>
          </w:p>
        </w:tc>
        <w:tc>
          <w:tcPr>
            <w:tcW w:w="322" w:type="pct"/>
          </w:tcPr>
          <w:p w14:paraId="0A442322" w14:textId="77777777" w:rsidR="00503B07" w:rsidRPr="0093447E" w:rsidRDefault="00503B07" w:rsidP="00503B07">
            <w:pPr>
              <w:spacing w:line="240" w:lineRule="atLeast"/>
              <w:rPr>
                <w:rFonts w:ascii="Arial" w:hAnsi="Arial" w:cs="Arial"/>
                <w:color w:val="0000FF"/>
              </w:rPr>
            </w:pPr>
          </w:p>
        </w:tc>
        <w:tc>
          <w:tcPr>
            <w:tcW w:w="435" w:type="pct"/>
          </w:tcPr>
          <w:p w14:paraId="73047C61" w14:textId="77777777" w:rsidR="00503B07" w:rsidRPr="0093447E" w:rsidRDefault="00503B07" w:rsidP="00503B07">
            <w:pPr>
              <w:spacing w:line="240" w:lineRule="atLeast"/>
              <w:rPr>
                <w:rFonts w:ascii="Arial" w:hAnsi="Arial" w:cs="Arial"/>
                <w:color w:val="0000FF"/>
              </w:rPr>
            </w:pPr>
          </w:p>
        </w:tc>
        <w:tc>
          <w:tcPr>
            <w:tcW w:w="435" w:type="pct"/>
          </w:tcPr>
          <w:p w14:paraId="0E249BD0" w14:textId="77777777" w:rsidR="00503B07" w:rsidRPr="0093447E" w:rsidRDefault="00503B07" w:rsidP="00503B07">
            <w:pPr>
              <w:spacing w:line="240" w:lineRule="atLeast"/>
              <w:rPr>
                <w:rFonts w:ascii="Arial" w:hAnsi="Arial" w:cs="Arial"/>
                <w:color w:val="0000FF"/>
              </w:rPr>
            </w:pPr>
          </w:p>
        </w:tc>
        <w:tc>
          <w:tcPr>
            <w:tcW w:w="2922" w:type="pct"/>
            <w:gridSpan w:val="4"/>
          </w:tcPr>
          <w:p w14:paraId="2D7A36BB" w14:textId="77777777" w:rsidR="00503B07" w:rsidRPr="0093447E" w:rsidRDefault="00503B07" w:rsidP="00503B07">
            <w:pPr>
              <w:spacing w:line="240" w:lineRule="atLeast"/>
              <w:jc w:val="both"/>
              <w:rPr>
                <w:rFonts w:ascii="Arial" w:hAnsi="Arial" w:cs="Arial"/>
                <w:color w:val="0000FF"/>
              </w:rPr>
            </w:pPr>
          </w:p>
        </w:tc>
        <w:tc>
          <w:tcPr>
            <w:tcW w:w="280" w:type="pct"/>
            <w:vAlign w:val="bottom"/>
          </w:tcPr>
          <w:p w14:paraId="4492784E" w14:textId="77777777" w:rsidR="00503B07" w:rsidRPr="0093447E" w:rsidRDefault="00503B07" w:rsidP="00503B07">
            <w:pPr>
              <w:spacing w:line="240" w:lineRule="atLeast"/>
              <w:jc w:val="right"/>
              <w:rPr>
                <w:rFonts w:ascii="Arial" w:hAnsi="Arial" w:cs="Arial"/>
                <w:color w:val="0000FF"/>
              </w:rPr>
            </w:pPr>
          </w:p>
        </w:tc>
        <w:tc>
          <w:tcPr>
            <w:tcW w:w="379" w:type="pct"/>
            <w:vAlign w:val="bottom"/>
          </w:tcPr>
          <w:p w14:paraId="421E100B" w14:textId="77777777" w:rsidR="00503B07" w:rsidRPr="0093447E" w:rsidRDefault="00503B07" w:rsidP="00503B07">
            <w:pPr>
              <w:spacing w:line="240" w:lineRule="atLeast"/>
              <w:jc w:val="right"/>
              <w:rPr>
                <w:rFonts w:ascii="Arial" w:hAnsi="Arial" w:cs="Arial"/>
                <w:color w:val="0000FF"/>
              </w:rPr>
            </w:pPr>
          </w:p>
        </w:tc>
        <w:tc>
          <w:tcPr>
            <w:tcW w:w="116" w:type="pct"/>
            <w:vAlign w:val="bottom"/>
          </w:tcPr>
          <w:p w14:paraId="165A4952" w14:textId="77777777" w:rsidR="00503B07" w:rsidRPr="0093447E" w:rsidRDefault="00503B07" w:rsidP="00503B07">
            <w:pPr>
              <w:spacing w:line="240" w:lineRule="atLeast"/>
              <w:jc w:val="right"/>
              <w:rPr>
                <w:rFonts w:ascii="Arial" w:hAnsi="Arial" w:cs="Arial"/>
                <w:color w:val="0000FF"/>
              </w:rPr>
            </w:pPr>
          </w:p>
        </w:tc>
      </w:tr>
      <w:tr w:rsidR="00AB7535" w:rsidRPr="0093447E" w14:paraId="1E2FE3DA" w14:textId="77777777" w:rsidTr="00A0371A">
        <w:trPr>
          <w:cantSplit/>
        </w:trPr>
        <w:tc>
          <w:tcPr>
            <w:tcW w:w="111" w:type="pct"/>
          </w:tcPr>
          <w:p w14:paraId="5B1D6447" w14:textId="77777777" w:rsidR="00503B07" w:rsidRPr="0093447E" w:rsidRDefault="00503B07" w:rsidP="00503B07">
            <w:pPr>
              <w:spacing w:line="240" w:lineRule="atLeast"/>
              <w:rPr>
                <w:rFonts w:ascii="Arial" w:hAnsi="Arial" w:cs="Arial"/>
                <w:color w:val="0000FF"/>
              </w:rPr>
            </w:pPr>
          </w:p>
        </w:tc>
        <w:tc>
          <w:tcPr>
            <w:tcW w:w="322" w:type="pct"/>
          </w:tcPr>
          <w:p w14:paraId="119CCD97" w14:textId="77777777" w:rsidR="00503B07" w:rsidRPr="0093447E" w:rsidRDefault="00503B07" w:rsidP="00503B07">
            <w:pPr>
              <w:spacing w:line="240" w:lineRule="atLeast"/>
              <w:rPr>
                <w:rFonts w:ascii="Arial" w:hAnsi="Arial" w:cs="Arial"/>
                <w:color w:val="0000FF"/>
              </w:rPr>
            </w:pPr>
          </w:p>
        </w:tc>
        <w:tc>
          <w:tcPr>
            <w:tcW w:w="435" w:type="pct"/>
          </w:tcPr>
          <w:p w14:paraId="4787CC82" w14:textId="77777777" w:rsidR="00503B07" w:rsidRPr="0093447E" w:rsidRDefault="00503B07" w:rsidP="00503B07">
            <w:pPr>
              <w:spacing w:line="240" w:lineRule="atLeast"/>
              <w:rPr>
                <w:rFonts w:ascii="Arial" w:hAnsi="Arial" w:cs="Arial"/>
                <w:color w:val="0000FF"/>
              </w:rPr>
            </w:pPr>
          </w:p>
        </w:tc>
        <w:tc>
          <w:tcPr>
            <w:tcW w:w="435" w:type="pct"/>
          </w:tcPr>
          <w:p w14:paraId="3FBD68F9" w14:textId="77777777" w:rsidR="00503B07" w:rsidRPr="0093447E" w:rsidRDefault="00503B07" w:rsidP="00503B07">
            <w:pPr>
              <w:spacing w:line="240" w:lineRule="atLeast"/>
              <w:rPr>
                <w:rFonts w:ascii="Arial" w:hAnsi="Arial" w:cs="Arial"/>
                <w:color w:val="0000FF"/>
              </w:rPr>
            </w:pPr>
          </w:p>
        </w:tc>
        <w:tc>
          <w:tcPr>
            <w:tcW w:w="3581" w:type="pct"/>
            <w:gridSpan w:val="6"/>
          </w:tcPr>
          <w:p w14:paraId="2E06E309" w14:textId="1C1708EA" w:rsidR="00503B07" w:rsidRPr="00503B07" w:rsidRDefault="00503B07" w:rsidP="00503B07">
            <w:pPr>
              <w:spacing w:line="240" w:lineRule="atLeast"/>
              <w:jc w:val="both"/>
              <w:rPr>
                <w:rFonts w:ascii="Arial" w:hAnsi="Arial"/>
                <w:i/>
                <w:color w:val="0000FF"/>
                <w:sz w:val="18"/>
              </w:rPr>
            </w:pPr>
            <w:r w:rsidRPr="0093447E">
              <w:rPr>
                <w:rFonts w:ascii="Arial" w:hAnsi="Arial"/>
                <w:i/>
                <w:color w:val="0000FF"/>
                <w:sz w:val="18"/>
              </w:rPr>
              <w:t xml:space="preserve">"K.B. </w:t>
            </w:r>
            <w:r>
              <w:rPr>
                <w:rFonts w:ascii="Arial" w:hAnsi="Arial"/>
                <w:i/>
                <w:color w:val="0000FF"/>
                <w:sz w:val="18"/>
              </w:rPr>
              <w:t>18.4.2022</w:t>
            </w:r>
            <w:r w:rsidRPr="0093447E">
              <w:rPr>
                <w:rFonts w:ascii="Arial" w:hAnsi="Arial"/>
                <w:i/>
                <w:color w:val="0000FF"/>
                <w:sz w:val="18"/>
              </w:rPr>
              <w:t>" (in werking 1.</w:t>
            </w:r>
            <w:r>
              <w:rPr>
                <w:rFonts w:ascii="Arial" w:hAnsi="Arial"/>
                <w:i/>
                <w:color w:val="0000FF"/>
                <w:sz w:val="18"/>
              </w:rPr>
              <w:t>7.2022</w:t>
            </w:r>
            <w:r w:rsidRPr="0093447E">
              <w:rPr>
                <w:rFonts w:ascii="Arial" w:hAnsi="Arial"/>
                <w:i/>
                <w:color w:val="0000FF"/>
                <w:sz w:val="18"/>
              </w:rPr>
              <w:t>)</w:t>
            </w:r>
          </w:p>
        </w:tc>
        <w:tc>
          <w:tcPr>
            <w:tcW w:w="116" w:type="pct"/>
            <w:vAlign w:val="bottom"/>
          </w:tcPr>
          <w:p w14:paraId="594098B9" w14:textId="77777777" w:rsidR="00503B07" w:rsidRPr="0093447E" w:rsidRDefault="00503B07" w:rsidP="00503B07">
            <w:pPr>
              <w:spacing w:line="240" w:lineRule="atLeast"/>
              <w:jc w:val="right"/>
              <w:rPr>
                <w:rFonts w:ascii="Arial" w:hAnsi="Arial" w:cs="Arial"/>
                <w:color w:val="0000FF"/>
              </w:rPr>
            </w:pPr>
          </w:p>
        </w:tc>
      </w:tr>
      <w:tr w:rsidR="00AB7535" w:rsidRPr="0093447E" w14:paraId="3BFFFB3B" w14:textId="77777777" w:rsidTr="00A0371A">
        <w:trPr>
          <w:cantSplit/>
        </w:trPr>
        <w:tc>
          <w:tcPr>
            <w:tcW w:w="111" w:type="pct"/>
          </w:tcPr>
          <w:p w14:paraId="495DD696" w14:textId="658C40CB" w:rsidR="00503B07" w:rsidRPr="0093447E" w:rsidRDefault="00503B07" w:rsidP="00503B07">
            <w:pPr>
              <w:spacing w:line="240" w:lineRule="atLeast"/>
              <w:rPr>
                <w:rFonts w:ascii="Arial" w:hAnsi="Arial" w:cs="Arial"/>
                <w:color w:val="0000FF"/>
              </w:rPr>
            </w:pPr>
            <w:r w:rsidRPr="007C1882">
              <w:rPr>
                <w:rFonts w:ascii="Arial" w:hAnsi="Arial" w:cs="Arial"/>
                <w:color w:val="0000FF"/>
              </w:rPr>
              <w:t>"</w:t>
            </w:r>
          </w:p>
        </w:tc>
        <w:tc>
          <w:tcPr>
            <w:tcW w:w="322" w:type="pct"/>
          </w:tcPr>
          <w:p w14:paraId="2FFE2118" w14:textId="77777777" w:rsidR="00503B07" w:rsidRPr="0093447E" w:rsidRDefault="00503B07" w:rsidP="00503B07">
            <w:pPr>
              <w:spacing w:line="240" w:lineRule="atLeast"/>
              <w:rPr>
                <w:rFonts w:ascii="Arial" w:hAnsi="Arial" w:cs="Arial"/>
                <w:color w:val="0000FF"/>
              </w:rPr>
            </w:pPr>
          </w:p>
        </w:tc>
        <w:tc>
          <w:tcPr>
            <w:tcW w:w="435" w:type="pct"/>
          </w:tcPr>
          <w:p w14:paraId="43485F13" w14:textId="77777777" w:rsidR="00503B07" w:rsidRPr="0093447E" w:rsidRDefault="00503B07" w:rsidP="00503B07">
            <w:pPr>
              <w:spacing w:line="240" w:lineRule="atLeast"/>
              <w:rPr>
                <w:rFonts w:ascii="Arial" w:hAnsi="Arial" w:cs="Arial"/>
                <w:color w:val="0000FF"/>
              </w:rPr>
            </w:pPr>
          </w:p>
        </w:tc>
        <w:tc>
          <w:tcPr>
            <w:tcW w:w="435" w:type="pct"/>
          </w:tcPr>
          <w:p w14:paraId="4A742F13" w14:textId="77777777" w:rsidR="00503B07" w:rsidRPr="0093447E" w:rsidRDefault="00503B07" w:rsidP="00503B07">
            <w:pPr>
              <w:spacing w:line="240" w:lineRule="atLeast"/>
              <w:rPr>
                <w:rFonts w:ascii="Arial" w:hAnsi="Arial" w:cs="Arial"/>
                <w:color w:val="0000FF"/>
              </w:rPr>
            </w:pPr>
            <w:r w:rsidRPr="0093447E">
              <w:rPr>
                <w:rFonts w:ascii="Arial" w:eastAsia="Calibri" w:hAnsi="Arial" w:cs="Arial"/>
                <w:color w:val="0000FF"/>
                <w:lang w:val="fr-BE"/>
              </w:rPr>
              <w:t>561260</w:t>
            </w:r>
          </w:p>
        </w:tc>
        <w:tc>
          <w:tcPr>
            <w:tcW w:w="2922" w:type="pct"/>
            <w:gridSpan w:val="4"/>
          </w:tcPr>
          <w:p w14:paraId="663EB734" w14:textId="77777777" w:rsidR="00503B07" w:rsidRPr="0093447E" w:rsidRDefault="00503B07" w:rsidP="00503B07">
            <w:pPr>
              <w:spacing w:line="240" w:lineRule="atLeast"/>
              <w:jc w:val="both"/>
              <w:rPr>
                <w:rFonts w:ascii="Arial" w:hAnsi="Arial" w:cs="Arial"/>
                <w:color w:val="0000FF"/>
              </w:rPr>
            </w:pPr>
            <w:r w:rsidRPr="0093447E">
              <w:rPr>
                <w:rFonts w:ascii="Arial" w:eastAsia="Calibri" w:hAnsi="Arial" w:cs="Arial"/>
                <w:color w:val="0000FF"/>
              </w:rPr>
              <w:t>Individuele kinesitherapiezitting waarbij de persoonlijke betrokkenheid van de kinesitherapeut per rechthebbende een globale gemiddelde duur van 15 minuten heeft</w:t>
            </w:r>
          </w:p>
        </w:tc>
        <w:tc>
          <w:tcPr>
            <w:tcW w:w="280" w:type="pct"/>
            <w:vAlign w:val="bottom"/>
          </w:tcPr>
          <w:p w14:paraId="0F0734CA" w14:textId="77777777" w:rsidR="00503B07" w:rsidRPr="0093447E" w:rsidRDefault="00503B07" w:rsidP="00503B07">
            <w:pPr>
              <w:spacing w:line="240" w:lineRule="atLeast"/>
              <w:jc w:val="right"/>
              <w:rPr>
                <w:rFonts w:ascii="Arial" w:hAnsi="Arial" w:cs="Arial"/>
                <w:color w:val="0000FF"/>
              </w:rPr>
            </w:pPr>
            <w:r w:rsidRPr="0093447E">
              <w:rPr>
                <w:rFonts w:ascii="Arial" w:hAnsi="Arial" w:cs="Arial"/>
                <w:color w:val="0000FF"/>
              </w:rPr>
              <w:t>M</w:t>
            </w:r>
          </w:p>
        </w:tc>
        <w:tc>
          <w:tcPr>
            <w:tcW w:w="379" w:type="pct"/>
            <w:vAlign w:val="bottom"/>
          </w:tcPr>
          <w:p w14:paraId="2280D644" w14:textId="77777777" w:rsidR="00503B07" w:rsidRPr="0093447E" w:rsidRDefault="00503B07" w:rsidP="00503B07">
            <w:pPr>
              <w:spacing w:line="240" w:lineRule="atLeast"/>
              <w:jc w:val="right"/>
              <w:rPr>
                <w:rFonts w:ascii="Arial" w:hAnsi="Arial" w:cs="Arial"/>
                <w:color w:val="0000FF"/>
              </w:rPr>
            </w:pPr>
            <w:r w:rsidRPr="0093447E">
              <w:rPr>
                <w:rFonts w:ascii="Arial" w:hAnsi="Arial" w:cs="Arial"/>
                <w:color w:val="0000FF"/>
              </w:rPr>
              <w:t>12</w:t>
            </w:r>
          </w:p>
        </w:tc>
        <w:tc>
          <w:tcPr>
            <w:tcW w:w="116" w:type="pct"/>
            <w:vAlign w:val="bottom"/>
          </w:tcPr>
          <w:p w14:paraId="43A8C0F9" w14:textId="318E0259" w:rsidR="00503B07" w:rsidRPr="0093447E" w:rsidRDefault="00503B07" w:rsidP="00503B07">
            <w:pPr>
              <w:spacing w:line="240" w:lineRule="atLeast"/>
              <w:jc w:val="right"/>
              <w:rPr>
                <w:rFonts w:ascii="Arial" w:hAnsi="Arial" w:cs="Arial"/>
                <w:color w:val="0000FF"/>
              </w:rPr>
            </w:pPr>
            <w:r w:rsidRPr="007C1882">
              <w:rPr>
                <w:rFonts w:ascii="Arial" w:hAnsi="Arial" w:cs="Arial"/>
                <w:color w:val="0000FF"/>
              </w:rPr>
              <w:t>"</w:t>
            </w:r>
          </w:p>
        </w:tc>
      </w:tr>
      <w:tr w:rsidR="00AB7535" w:rsidRPr="0093447E" w14:paraId="4B7F5F3A" w14:textId="77777777" w:rsidTr="00A0371A">
        <w:trPr>
          <w:cantSplit/>
        </w:trPr>
        <w:tc>
          <w:tcPr>
            <w:tcW w:w="111" w:type="pct"/>
          </w:tcPr>
          <w:p w14:paraId="6655DA0D" w14:textId="77777777" w:rsidR="00503B07" w:rsidRPr="0093447E" w:rsidRDefault="00503B07" w:rsidP="00503B07">
            <w:pPr>
              <w:spacing w:line="240" w:lineRule="atLeast"/>
              <w:rPr>
                <w:rFonts w:ascii="Arial" w:hAnsi="Arial" w:cs="Arial"/>
                <w:color w:val="0000FF"/>
              </w:rPr>
            </w:pPr>
          </w:p>
        </w:tc>
        <w:tc>
          <w:tcPr>
            <w:tcW w:w="322" w:type="pct"/>
          </w:tcPr>
          <w:p w14:paraId="069B19D7" w14:textId="77777777" w:rsidR="00503B07" w:rsidRPr="0093447E" w:rsidRDefault="00503B07" w:rsidP="00503B07">
            <w:pPr>
              <w:spacing w:line="240" w:lineRule="atLeast"/>
              <w:rPr>
                <w:rFonts w:ascii="Arial" w:hAnsi="Arial" w:cs="Arial"/>
                <w:color w:val="0000FF"/>
              </w:rPr>
            </w:pPr>
          </w:p>
        </w:tc>
        <w:tc>
          <w:tcPr>
            <w:tcW w:w="435" w:type="pct"/>
          </w:tcPr>
          <w:p w14:paraId="073AFCEA" w14:textId="77777777" w:rsidR="00503B07" w:rsidRPr="0093447E" w:rsidRDefault="00503B07" w:rsidP="00503B07">
            <w:pPr>
              <w:spacing w:line="240" w:lineRule="atLeast"/>
              <w:rPr>
                <w:rFonts w:ascii="Arial" w:hAnsi="Arial" w:cs="Arial"/>
                <w:color w:val="0000FF"/>
              </w:rPr>
            </w:pPr>
          </w:p>
        </w:tc>
        <w:tc>
          <w:tcPr>
            <w:tcW w:w="435" w:type="pct"/>
          </w:tcPr>
          <w:p w14:paraId="7D054C22" w14:textId="77777777" w:rsidR="00503B07" w:rsidRPr="0093447E" w:rsidRDefault="00503B07" w:rsidP="00503B07">
            <w:pPr>
              <w:spacing w:line="240" w:lineRule="atLeast"/>
              <w:rPr>
                <w:rFonts w:ascii="Arial" w:hAnsi="Arial" w:cs="Arial"/>
                <w:color w:val="0000FF"/>
              </w:rPr>
            </w:pPr>
          </w:p>
        </w:tc>
        <w:tc>
          <w:tcPr>
            <w:tcW w:w="2922" w:type="pct"/>
            <w:gridSpan w:val="4"/>
          </w:tcPr>
          <w:p w14:paraId="4F46BE38" w14:textId="77777777" w:rsidR="00503B07" w:rsidRPr="0093447E" w:rsidRDefault="00503B07" w:rsidP="00503B07">
            <w:pPr>
              <w:spacing w:line="240" w:lineRule="atLeast"/>
              <w:jc w:val="both"/>
              <w:rPr>
                <w:rFonts w:ascii="Arial" w:hAnsi="Arial" w:cs="Arial"/>
                <w:color w:val="0000FF"/>
              </w:rPr>
            </w:pPr>
          </w:p>
        </w:tc>
        <w:tc>
          <w:tcPr>
            <w:tcW w:w="280" w:type="pct"/>
            <w:vAlign w:val="bottom"/>
          </w:tcPr>
          <w:p w14:paraId="67FC4C93" w14:textId="77777777" w:rsidR="00503B07" w:rsidRPr="0093447E" w:rsidRDefault="00503B07" w:rsidP="00503B07">
            <w:pPr>
              <w:spacing w:line="240" w:lineRule="atLeast"/>
              <w:jc w:val="right"/>
              <w:rPr>
                <w:rFonts w:ascii="Arial" w:hAnsi="Arial" w:cs="Arial"/>
                <w:color w:val="0000FF"/>
              </w:rPr>
            </w:pPr>
          </w:p>
        </w:tc>
        <w:tc>
          <w:tcPr>
            <w:tcW w:w="379" w:type="pct"/>
            <w:vAlign w:val="bottom"/>
          </w:tcPr>
          <w:p w14:paraId="55128243" w14:textId="77777777" w:rsidR="00503B07" w:rsidRPr="0093447E" w:rsidRDefault="00503B07" w:rsidP="00503B07">
            <w:pPr>
              <w:spacing w:line="240" w:lineRule="atLeast"/>
              <w:jc w:val="right"/>
              <w:rPr>
                <w:rFonts w:ascii="Arial" w:hAnsi="Arial" w:cs="Arial"/>
                <w:color w:val="0000FF"/>
              </w:rPr>
            </w:pPr>
          </w:p>
        </w:tc>
        <w:tc>
          <w:tcPr>
            <w:tcW w:w="116" w:type="pct"/>
            <w:vAlign w:val="bottom"/>
          </w:tcPr>
          <w:p w14:paraId="421C1C88" w14:textId="77777777" w:rsidR="00503B07" w:rsidRPr="0093447E" w:rsidRDefault="00503B07" w:rsidP="00503B07">
            <w:pPr>
              <w:spacing w:line="240" w:lineRule="atLeast"/>
              <w:jc w:val="right"/>
              <w:rPr>
                <w:rFonts w:ascii="Arial" w:hAnsi="Arial" w:cs="Arial"/>
                <w:color w:val="0000FF"/>
              </w:rPr>
            </w:pPr>
          </w:p>
        </w:tc>
      </w:tr>
      <w:tr w:rsidR="00AB7535" w:rsidRPr="0093447E" w14:paraId="61E46544" w14:textId="77777777" w:rsidTr="00A0371A">
        <w:trPr>
          <w:cantSplit/>
        </w:trPr>
        <w:tc>
          <w:tcPr>
            <w:tcW w:w="111" w:type="pct"/>
          </w:tcPr>
          <w:p w14:paraId="0C0A40B7" w14:textId="77777777" w:rsidR="00126CD4" w:rsidRPr="0093447E" w:rsidRDefault="00126CD4" w:rsidP="00126CD4">
            <w:pPr>
              <w:spacing w:line="240" w:lineRule="atLeast"/>
              <w:rPr>
                <w:rFonts w:ascii="Arial" w:hAnsi="Arial" w:cs="Arial"/>
                <w:color w:val="0000FF"/>
              </w:rPr>
            </w:pPr>
          </w:p>
        </w:tc>
        <w:tc>
          <w:tcPr>
            <w:tcW w:w="322" w:type="pct"/>
          </w:tcPr>
          <w:p w14:paraId="00615672" w14:textId="77777777" w:rsidR="00126CD4" w:rsidRPr="0093447E" w:rsidRDefault="00126CD4" w:rsidP="00126CD4">
            <w:pPr>
              <w:spacing w:line="240" w:lineRule="atLeast"/>
              <w:rPr>
                <w:rFonts w:ascii="Arial" w:hAnsi="Arial" w:cs="Arial"/>
                <w:color w:val="0000FF"/>
              </w:rPr>
            </w:pPr>
          </w:p>
        </w:tc>
        <w:tc>
          <w:tcPr>
            <w:tcW w:w="435" w:type="pct"/>
          </w:tcPr>
          <w:p w14:paraId="313DFC1A" w14:textId="77777777" w:rsidR="00126CD4" w:rsidRPr="0093447E" w:rsidRDefault="00126CD4" w:rsidP="00126CD4">
            <w:pPr>
              <w:spacing w:line="240" w:lineRule="atLeast"/>
              <w:rPr>
                <w:rFonts w:ascii="Arial" w:hAnsi="Arial" w:cs="Arial"/>
                <w:color w:val="0000FF"/>
              </w:rPr>
            </w:pPr>
          </w:p>
        </w:tc>
        <w:tc>
          <w:tcPr>
            <w:tcW w:w="435" w:type="pct"/>
          </w:tcPr>
          <w:p w14:paraId="31FD3D20" w14:textId="77777777" w:rsidR="00126CD4" w:rsidRPr="0093447E" w:rsidRDefault="00126CD4" w:rsidP="00126CD4">
            <w:pPr>
              <w:spacing w:line="240" w:lineRule="atLeast"/>
              <w:rPr>
                <w:rFonts w:ascii="Arial" w:hAnsi="Arial" w:cs="Arial"/>
                <w:color w:val="0000FF"/>
              </w:rPr>
            </w:pPr>
          </w:p>
        </w:tc>
        <w:tc>
          <w:tcPr>
            <w:tcW w:w="3581" w:type="pct"/>
            <w:gridSpan w:val="6"/>
          </w:tcPr>
          <w:p w14:paraId="7193F0B5" w14:textId="25051921" w:rsidR="00126CD4" w:rsidRPr="00126CD4" w:rsidRDefault="00126CD4" w:rsidP="00126CD4">
            <w:pPr>
              <w:spacing w:line="240" w:lineRule="atLeast"/>
              <w:jc w:val="both"/>
              <w:rPr>
                <w:rFonts w:ascii="Arial" w:hAnsi="Arial"/>
                <w:i/>
                <w:color w:val="0000FF"/>
                <w:sz w:val="18"/>
              </w:rPr>
            </w:pPr>
            <w:r w:rsidRPr="0093447E">
              <w:rPr>
                <w:rFonts w:ascii="Arial" w:hAnsi="Arial"/>
                <w:i/>
                <w:color w:val="0000FF"/>
                <w:sz w:val="18"/>
              </w:rPr>
              <w:t xml:space="preserve">"K.B. </w:t>
            </w:r>
            <w:r>
              <w:rPr>
                <w:rFonts w:ascii="Arial" w:hAnsi="Arial"/>
                <w:i/>
                <w:color w:val="0000FF"/>
                <w:sz w:val="18"/>
              </w:rPr>
              <w:t>18.4.2022</w:t>
            </w:r>
            <w:r w:rsidRPr="0093447E">
              <w:rPr>
                <w:rFonts w:ascii="Arial" w:hAnsi="Arial"/>
                <w:i/>
                <w:color w:val="0000FF"/>
                <w:sz w:val="18"/>
              </w:rPr>
              <w:t>" (in werking 1.</w:t>
            </w:r>
            <w:r>
              <w:rPr>
                <w:rFonts w:ascii="Arial" w:hAnsi="Arial"/>
                <w:i/>
                <w:color w:val="0000FF"/>
                <w:sz w:val="18"/>
              </w:rPr>
              <w:t>7.2022</w:t>
            </w:r>
            <w:r w:rsidRPr="0093447E">
              <w:rPr>
                <w:rFonts w:ascii="Arial" w:hAnsi="Arial"/>
                <w:i/>
                <w:color w:val="0000FF"/>
                <w:sz w:val="18"/>
              </w:rPr>
              <w:t>)</w:t>
            </w:r>
            <w:r>
              <w:rPr>
                <w:rFonts w:ascii="Arial" w:hAnsi="Arial"/>
                <w:i/>
                <w:color w:val="0000FF"/>
                <w:sz w:val="18"/>
              </w:rPr>
              <w:t xml:space="preserve"> + corrigendum "B.S. 1.7.2022" (in werking 1.7.2022)</w:t>
            </w:r>
          </w:p>
        </w:tc>
        <w:tc>
          <w:tcPr>
            <w:tcW w:w="116" w:type="pct"/>
            <w:vAlign w:val="bottom"/>
          </w:tcPr>
          <w:p w14:paraId="53864A7C" w14:textId="77777777" w:rsidR="00126CD4" w:rsidRPr="0093447E" w:rsidRDefault="00126CD4" w:rsidP="00126CD4">
            <w:pPr>
              <w:spacing w:line="240" w:lineRule="atLeast"/>
              <w:jc w:val="right"/>
              <w:rPr>
                <w:rFonts w:ascii="Arial" w:hAnsi="Arial" w:cs="Arial"/>
                <w:color w:val="0000FF"/>
              </w:rPr>
            </w:pPr>
          </w:p>
        </w:tc>
      </w:tr>
      <w:tr w:rsidR="00AB7535" w:rsidRPr="0093447E" w14:paraId="0FE40FC0" w14:textId="77777777" w:rsidTr="00A0371A">
        <w:trPr>
          <w:cantSplit/>
        </w:trPr>
        <w:tc>
          <w:tcPr>
            <w:tcW w:w="111" w:type="pct"/>
          </w:tcPr>
          <w:p w14:paraId="70751B65" w14:textId="69FC7AE6" w:rsidR="00126CD4" w:rsidRPr="0093447E" w:rsidRDefault="00126CD4" w:rsidP="00126CD4">
            <w:pPr>
              <w:spacing w:line="240" w:lineRule="atLeast"/>
              <w:rPr>
                <w:rFonts w:ascii="Arial" w:hAnsi="Arial" w:cs="Arial"/>
                <w:color w:val="0000FF"/>
              </w:rPr>
            </w:pPr>
            <w:bookmarkStart w:id="4" w:name="_Hlk107575074"/>
            <w:r w:rsidRPr="007C1882">
              <w:rPr>
                <w:rFonts w:ascii="Arial" w:hAnsi="Arial" w:cs="Arial"/>
                <w:color w:val="0000FF"/>
              </w:rPr>
              <w:t>"</w:t>
            </w:r>
          </w:p>
        </w:tc>
        <w:tc>
          <w:tcPr>
            <w:tcW w:w="322" w:type="pct"/>
          </w:tcPr>
          <w:p w14:paraId="57A8DE09" w14:textId="77777777" w:rsidR="00126CD4" w:rsidRPr="0093447E" w:rsidRDefault="00126CD4" w:rsidP="00126CD4">
            <w:pPr>
              <w:spacing w:line="240" w:lineRule="atLeast"/>
              <w:rPr>
                <w:rFonts w:ascii="Arial" w:hAnsi="Arial" w:cs="Arial"/>
                <w:color w:val="0000FF"/>
              </w:rPr>
            </w:pPr>
          </w:p>
        </w:tc>
        <w:tc>
          <w:tcPr>
            <w:tcW w:w="435" w:type="pct"/>
          </w:tcPr>
          <w:p w14:paraId="045AF24A" w14:textId="77777777" w:rsidR="00126CD4" w:rsidRPr="0093447E" w:rsidRDefault="00126CD4" w:rsidP="00126CD4">
            <w:pPr>
              <w:spacing w:line="240" w:lineRule="atLeast"/>
              <w:rPr>
                <w:rFonts w:ascii="Arial" w:hAnsi="Arial" w:cs="Arial"/>
                <w:color w:val="0000FF"/>
              </w:rPr>
            </w:pPr>
          </w:p>
        </w:tc>
        <w:tc>
          <w:tcPr>
            <w:tcW w:w="435" w:type="pct"/>
          </w:tcPr>
          <w:p w14:paraId="300DAD64" w14:textId="77777777" w:rsidR="00126CD4" w:rsidRPr="0093447E" w:rsidRDefault="00126CD4" w:rsidP="00126CD4">
            <w:pPr>
              <w:spacing w:line="240" w:lineRule="atLeast"/>
              <w:rPr>
                <w:rFonts w:ascii="Arial" w:hAnsi="Arial" w:cs="Arial"/>
                <w:color w:val="0000FF"/>
              </w:rPr>
            </w:pPr>
            <w:r w:rsidRPr="0093447E">
              <w:rPr>
                <w:rFonts w:ascii="Arial" w:eastAsia="Calibri" w:hAnsi="Arial" w:cs="Arial"/>
                <w:color w:val="0000FF"/>
                <w:lang w:val="fr-BE"/>
              </w:rPr>
              <w:t>561304</w:t>
            </w:r>
          </w:p>
        </w:tc>
        <w:tc>
          <w:tcPr>
            <w:tcW w:w="2922" w:type="pct"/>
            <w:gridSpan w:val="4"/>
          </w:tcPr>
          <w:p w14:paraId="17C1AB20" w14:textId="77777777" w:rsidR="00126CD4" w:rsidRPr="0093447E" w:rsidRDefault="00126CD4" w:rsidP="00126CD4">
            <w:pPr>
              <w:spacing w:line="240" w:lineRule="atLeast"/>
              <w:jc w:val="both"/>
              <w:rPr>
                <w:rFonts w:ascii="Arial" w:hAnsi="Arial" w:cs="Arial"/>
                <w:color w:val="0000FF"/>
              </w:rPr>
            </w:pPr>
            <w:r w:rsidRPr="0093447E">
              <w:rPr>
                <w:rFonts w:ascii="Arial" w:eastAsia="Calibri" w:hAnsi="Arial" w:cs="Arial"/>
                <w:color w:val="0000FF"/>
              </w:rPr>
              <w:t>Individuele kinesitherapiezitting waarbij de persoonlijke betrokkenheid van de kinesitherapeut per rechthebbende een minimumduur van 60 minuten heeft</w:t>
            </w:r>
          </w:p>
        </w:tc>
        <w:tc>
          <w:tcPr>
            <w:tcW w:w="280" w:type="pct"/>
            <w:vAlign w:val="bottom"/>
          </w:tcPr>
          <w:p w14:paraId="7BCE9D46" w14:textId="77777777" w:rsidR="00126CD4" w:rsidRPr="0093447E" w:rsidRDefault="00126CD4" w:rsidP="00126CD4">
            <w:pPr>
              <w:spacing w:line="240" w:lineRule="atLeast"/>
              <w:jc w:val="right"/>
              <w:rPr>
                <w:rFonts w:ascii="Arial" w:hAnsi="Arial" w:cs="Arial"/>
                <w:color w:val="0000FF"/>
              </w:rPr>
            </w:pPr>
            <w:r w:rsidRPr="0093447E">
              <w:rPr>
                <w:rFonts w:ascii="Arial" w:hAnsi="Arial" w:cs="Arial"/>
                <w:color w:val="0000FF"/>
              </w:rPr>
              <w:t>M</w:t>
            </w:r>
          </w:p>
        </w:tc>
        <w:tc>
          <w:tcPr>
            <w:tcW w:w="379" w:type="pct"/>
            <w:vAlign w:val="bottom"/>
          </w:tcPr>
          <w:p w14:paraId="40747E8A" w14:textId="3C99F69F" w:rsidR="00126CD4" w:rsidRPr="0093447E" w:rsidRDefault="00126CD4" w:rsidP="00126CD4">
            <w:pPr>
              <w:spacing w:line="240" w:lineRule="atLeast"/>
              <w:jc w:val="right"/>
              <w:rPr>
                <w:rFonts w:ascii="Arial" w:hAnsi="Arial" w:cs="Arial"/>
                <w:color w:val="0000FF"/>
              </w:rPr>
            </w:pPr>
            <w:r>
              <w:rPr>
                <w:rFonts w:ascii="Arial" w:hAnsi="Arial" w:cs="Arial"/>
                <w:color w:val="0000FF"/>
              </w:rPr>
              <w:t>48</w:t>
            </w:r>
          </w:p>
        </w:tc>
        <w:tc>
          <w:tcPr>
            <w:tcW w:w="116" w:type="pct"/>
            <w:vAlign w:val="bottom"/>
          </w:tcPr>
          <w:p w14:paraId="50275491" w14:textId="2999E6AB" w:rsidR="00126CD4" w:rsidRPr="0093447E" w:rsidRDefault="00126CD4" w:rsidP="00126CD4">
            <w:pPr>
              <w:spacing w:line="240" w:lineRule="atLeast"/>
              <w:jc w:val="right"/>
              <w:rPr>
                <w:rFonts w:ascii="Arial" w:hAnsi="Arial" w:cs="Arial"/>
                <w:color w:val="0000FF"/>
              </w:rPr>
            </w:pPr>
            <w:r w:rsidRPr="007C1882">
              <w:rPr>
                <w:rFonts w:ascii="Arial" w:hAnsi="Arial" w:cs="Arial"/>
                <w:color w:val="0000FF"/>
              </w:rPr>
              <w:t>"</w:t>
            </w:r>
          </w:p>
        </w:tc>
      </w:tr>
      <w:bookmarkEnd w:id="4"/>
      <w:tr w:rsidR="00AB7535" w:rsidRPr="0093447E" w14:paraId="296BBA3D" w14:textId="77777777" w:rsidTr="00A0371A">
        <w:trPr>
          <w:cantSplit/>
        </w:trPr>
        <w:tc>
          <w:tcPr>
            <w:tcW w:w="111" w:type="pct"/>
          </w:tcPr>
          <w:p w14:paraId="6D69C1E1" w14:textId="77777777" w:rsidR="00126CD4" w:rsidRPr="0093447E" w:rsidRDefault="00126CD4" w:rsidP="00126CD4">
            <w:pPr>
              <w:spacing w:line="240" w:lineRule="atLeast"/>
              <w:rPr>
                <w:rFonts w:ascii="Arial" w:hAnsi="Arial" w:cs="Arial"/>
                <w:color w:val="0000FF"/>
              </w:rPr>
            </w:pPr>
          </w:p>
        </w:tc>
        <w:tc>
          <w:tcPr>
            <w:tcW w:w="322" w:type="pct"/>
          </w:tcPr>
          <w:p w14:paraId="0D3FCE2A" w14:textId="77777777" w:rsidR="00126CD4" w:rsidRPr="0093447E" w:rsidRDefault="00126CD4" w:rsidP="00126CD4">
            <w:pPr>
              <w:spacing w:line="240" w:lineRule="atLeast"/>
              <w:rPr>
                <w:rFonts w:ascii="Arial" w:hAnsi="Arial" w:cs="Arial"/>
                <w:color w:val="0000FF"/>
              </w:rPr>
            </w:pPr>
          </w:p>
        </w:tc>
        <w:tc>
          <w:tcPr>
            <w:tcW w:w="435" w:type="pct"/>
          </w:tcPr>
          <w:p w14:paraId="63D4CF0A" w14:textId="77777777" w:rsidR="00126CD4" w:rsidRPr="0093447E" w:rsidRDefault="00126CD4" w:rsidP="00126CD4">
            <w:pPr>
              <w:spacing w:line="240" w:lineRule="atLeast"/>
              <w:rPr>
                <w:rFonts w:ascii="Arial" w:hAnsi="Arial" w:cs="Arial"/>
                <w:color w:val="0000FF"/>
              </w:rPr>
            </w:pPr>
          </w:p>
        </w:tc>
        <w:tc>
          <w:tcPr>
            <w:tcW w:w="435" w:type="pct"/>
          </w:tcPr>
          <w:p w14:paraId="76178BCB" w14:textId="77777777" w:rsidR="00126CD4" w:rsidRPr="0093447E" w:rsidRDefault="00126CD4" w:rsidP="00126CD4">
            <w:pPr>
              <w:spacing w:line="240" w:lineRule="atLeast"/>
              <w:rPr>
                <w:rFonts w:ascii="Arial" w:hAnsi="Arial" w:cs="Arial"/>
                <w:color w:val="0000FF"/>
              </w:rPr>
            </w:pPr>
          </w:p>
        </w:tc>
        <w:tc>
          <w:tcPr>
            <w:tcW w:w="2922" w:type="pct"/>
            <w:gridSpan w:val="4"/>
          </w:tcPr>
          <w:p w14:paraId="005AF0CC" w14:textId="77777777" w:rsidR="00126CD4" w:rsidRPr="0093447E" w:rsidRDefault="00126CD4" w:rsidP="00126CD4">
            <w:pPr>
              <w:spacing w:line="240" w:lineRule="atLeast"/>
              <w:jc w:val="both"/>
              <w:rPr>
                <w:rFonts w:ascii="Arial" w:hAnsi="Arial" w:cs="Arial"/>
                <w:color w:val="0000FF"/>
              </w:rPr>
            </w:pPr>
          </w:p>
        </w:tc>
        <w:tc>
          <w:tcPr>
            <w:tcW w:w="280" w:type="pct"/>
            <w:vAlign w:val="bottom"/>
          </w:tcPr>
          <w:p w14:paraId="3BD473F0" w14:textId="77777777" w:rsidR="00126CD4" w:rsidRPr="0093447E" w:rsidRDefault="00126CD4" w:rsidP="00126CD4">
            <w:pPr>
              <w:spacing w:line="240" w:lineRule="atLeast"/>
              <w:jc w:val="right"/>
              <w:rPr>
                <w:rFonts w:ascii="Arial" w:hAnsi="Arial" w:cs="Arial"/>
                <w:color w:val="0000FF"/>
              </w:rPr>
            </w:pPr>
          </w:p>
        </w:tc>
        <w:tc>
          <w:tcPr>
            <w:tcW w:w="379" w:type="pct"/>
            <w:vAlign w:val="bottom"/>
          </w:tcPr>
          <w:p w14:paraId="60709002" w14:textId="77777777" w:rsidR="00126CD4" w:rsidRPr="0093447E" w:rsidRDefault="00126CD4" w:rsidP="00126CD4">
            <w:pPr>
              <w:spacing w:line="240" w:lineRule="atLeast"/>
              <w:jc w:val="right"/>
              <w:rPr>
                <w:rFonts w:ascii="Arial" w:hAnsi="Arial" w:cs="Arial"/>
                <w:color w:val="0000FF"/>
              </w:rPr>
            </w:pPr>
          </w:p>
        </w:tc>
        <w:tc>
          <w:tcPr>
            <w:tcW w:w="116" w:type="pct"/>
            <w:vAlign w:val="bottom"/>
          </w:tcPr>
          <w:p w14:paraId="59519270" w14:textId="77777777" w:rsidR="00126CD4" w:rsidRPr="0093447E" w:rsidRDefault="00126CD4" w:rsidP="00126CD4">
            <w:pPr>
              <w:spacing w:line="240" w:lineRule="atLeast"/>
              <w:jc w:val="right"/>
              <w:rPr>
                <w:rFonts w:ascii="Arial" w:hAnsi="Arial" w:cs="Arial"/>
                <w:color w:val="0000FF"/>
              </w:rPr>
            </w:pPr>
          </w:p>
        </w:tc>
      </w:tr>
      <w:tr w:rsidR="00AB7535" w:rsidRPr="0093447E" w14:paraId="4D5C2983" w14:textId="77777777" w:rsidTr="00A0371A">
        <w:trPr>
          <w:cantSplit/>
        </w:trPr>
        <w:tc>
          <w:tcPr>
            <w:tcW w:w="111" w:type="pct"/>
          </w:tcPr>
          <w:p w14:paraId="26F56BD3" w14:textId="77777777" w:rsidR="00126CD4" w:rsidRDefault="00126CD4" w:rsidP="00126CD4">
            <w:pPr>
              <w:spacing w:line="240" w:lineRule="atLeast"/>
              <w:rPr>
                <w:rFonts w:ascii="Arial" w:hAnsi="Arial" w:cs="Arial"/>
                <w:color w:val="0000FF"/>
              </w:rPr>
            </w:pPr>
          </w:p>
          <w:p w14:paraId="2CD07097" w14:textId="77777777" w:rsidR="00126CD4" w:rsidRDefault="00126CD4" w:rsidP="00126CD4">
            <w:pPr>
              <w:spacing w:line="240" w:lineRule="atLeast"/>
              <w:rPr>
                <w:rFonts w:ascii="Arial" w:hAnsi="Arial" w:cs="Arial"/>
                <w:color w:val="0000FF"/>
              </w:rPr>
            </w:pPr>
          </w:p>
          <w:p w14:paraId="21D17F91" w14:textId="537C11AB" w:rsidR="00126CD4" w:rsidRPr="0093447E" w:rsidRDefault="00126CD4" w:rsidP="00126CD4">
            <w:pPr>
              <w:spacing w:line="240" w:lineRule="atLeast"/>
              <w:rPr>
                <w:rFonts w:ascii="Arial" w:hAnsi="Arial" w:cs="Arial"/>
                <w:color w:val="0000FF"/>
              </w:rPr>
            </w:pPr>
          </w:p>
        </w:tc>
        <w:tc>
          <w:tcPr>
            <w:tcW w:w="322" w:type="pct"/>
          </w:tcPr>
          <w:p w14:paraId="7D17921F" w14:textId="77777777" w:rsidR="00126CD4" w:rsidRPr="0093447E" w:rsidRDefault="00126CD4" w:rsidP="00126CD4">
            <w:pPr>
              <w:spacing w:line="240" w:lineRule="atLeast"/>
              <w:rPr>
                <w:rFonts w:ascii="Arial" w:hAnsi="Arial" w:cs="Arial"/>
                <w:color w:val="0000FF"/>
              </w:rPr>
            </w:pPr>
          </w:p>
        </w:tc>
        <w:tc>
          <w:tcPr>
            <w:tcW w:w="435" w:type="pct"/>
          </w:tcPr>
          <w:p w14:paraId="0C4DB529" w14:textId="77777777" w:rsidR="00126CD4" w:rsidRPr="0093447E" w:rsidRDefault="00126CD4" w:rsidP="00126CD4">
            <w:pPr>
              <w:spacing w:line="240" w:lineRule="atLeast"/>
              <w:rPr>
                <w:rFonts w:ascii="Arial" w:hAnsi="Arial" w:cs="Arial"/>
                <w:color w:val="0000FF"/>
              </w:rPr>
            </w:pPr>
          </w:p>
        </w:tc>
        <w:tc>
          <w:tcPr>
            <w:tcW w:w="435" w:type="pct"/>
          </w:tcPr>
          <w:p w14:paraId="1C2BB027" w14:textId="77777777" w:rsidR="00126CD4" w:rsidRPr="0093447E" w:rsidRDefault="00126CD4" w:rsidP="00126CD4">
            <w:pPr>
              <w:spacing w:line="240" w:lineRule="atLeast"/>
              <w:rPr>
                <w:rFonts w:ascii="Arial" w:hAnsi="Arial" w:cs="Arial"/>
                <w:color w:val="0000FF"/>
              </w:rPr>
            </w:pPr>
          </w:p>
        </w:tc>
        <w:tc>
          <w:tcPr>
            <w:tcW w:w="2922" w:type="pct"/>
            <w:gridSpan w:val="4"/>
          </w:tcPr>
          <w:p w14:paraId="53117BDE" w14:textId="77777777" w:rsidR="00126CD4" w:rsidRPr="0093447E" w:rsidRDefault="00126CD4" w:rsidP="00126CD4">
            <w:pPr>
              <w:spacing w:line="240" w:lineRule="atLeast"/>
              <w:jc w:val="both"/>
              <w:rPr>
                <w:rFonts w:ascii="Arial" w:hAnsi="Arial" w:cs="Arial"/>
                <w:color w:val="0000FF"/>
              </w:rPr>
            </w:pPr>
          </w:p>
        </w:tc>
        <w:tc>
          <w:tcPr>
            <w:tcW w:w="280" w:type="pct"/>
            <w:vAlign w:val="bottom"/>
          </w:tcPr>
          <w:p w14:paraId="60C9DA39" w14:textId="77777777" w:rsidR="00126CD4" w:rsidRPr="0093447E" w:rsidRDefault="00126CD4" w:rsidP="00126CD4">
            <w:pPr>
              <w:spacing w:line="240" w:lineRule="atLeast"/>
              <w:jc w:val="right"/>
              <w:rPr>
                <w:rFonts w:ascii="Arial" w:hAnsi="Arial" w:cs="Arial"/>
                <w:color w:val="0000FF"/>
              </w:rPr>
            </w:pPr>
          </w:p>
        </w:tc>
        <w:tc>
          <w:tcPr>
            <w:tcW w:w="379" w:type="pct"/>
            <w:vAlign w:val="bottom"/>
          </w:tcPr>
          <w:p w14:paraId="3AC5B019" w14:textId="77777777" w:rsidR="00126CD4" w:rsidRPr="0093447E" w:rsidRDefault="00126CD4" w:rsidP="00126CD4">
            <w:pPr>
              <w:spacing w:line="240" w:lineRule="atLeast"/>
              <w:jc w:val="right"/>
              <w:rPr>
                <w:rFonts w:ascii="Arial" w:hAnsi="Arial" w:cs="Arial"/>
                <w:color w:val="0000FF"/>
              </w:rPr>
            </w:pPr>
          </w:p>
        </w:tc>
        <w:tc>
          <w:tcPr>
            <w:tcW w:w="116" w:type="pct"/>
            <w:vAlign w:val="bottom"/>
          </w:tcPr>
          <w:p w14:paraId="4D017E6E" w14:textId="77777777" w:rsidR="00126CD4" w:rsidRPr="0093447E" w:rsidRDefault="00126CD4" w:rsidP="00126CD4">
            <w:pPr>
              <w:spacing w:line="240" w:lineRule="atLeast"/>
              <w:jc w:val="right"/>
              <w:rPr>
                <w:rFonts w:ascii="Arial" w:hAnsi="Arial" w:cs="Arial"/>
                <w:color w:val="0000FF"/>
              </w:rPr>
            </w:pPr>
          </w:p>
        </w:tc>
      </w:tr>
      <w:tr w:rsidR="00AB7535" w:rsidRPr="0093447E" w14:paraId="02E84D57" w14:textId="77777777" w:rsidTr="00A0371A">
        <w:trPr>
          <w:cantSplit/>
        </w:trPr>
        <w:tc>
          <w:tcPr>
            <w:tcW w:w="111" w:type="pct"/>
          </w:tcPr>
          <w:p w14:paraId="0ADF92E8" w14:textId="77777777" w:rsidR="00126CD4" w:rsidRDefault="00126CD4" w:rsidP="00126CD4">
            <w:pPr>
              <w:spacing w:line="240" w:lineRule="atLeast"/>
              <w:rPr>
                <w:rFonts w:ascii="Arial" w:hAnsi="Arial" w:cs="Arial"/>
                <w:color w:val="0000FF"/>
              </w:rPr>
            </w:pPr>
          </w:p>
        </w:tc>
        <w:tc>
          <w:tcPr>
            <w:tcW w:w="322" w:type="pct"/>
          </w:tcPr>
          <w:p w14:paraId="3E138B46" w14:textId="77777777" w:rsidR="00126CD4" w:rsidRPr="0093447E" w:rsidRDefault="00126CD4" w:rsidP="00126CD4">
            <w:pPr>
              <w:spacing w:line="240" w:lineRule="atLeast"/>
              <w:rPr>
                <w:rFonts w:ascii="Arial" w:hAnsi="Arial" w:cs="Arial"/>
                <w:color w:val="0000FF"/>
              </w:rPr>
            </w:pPr>
          </w:p>
        </w:tc>
        <w:tc>
          <w:tcPr>
            <w:tcW w:w="435" w:type="pct"/>
          </w:tcPr>
          <w:p w14:paraId="0ED2D0BA" w14:textId="77777777" w:rsidR="00126CD4" w:rsidRPr="0093447E" w:rsidRDefault="00126CD4" w:rsidP="00126CD4">
            <w:pPr>
              <w:spacing w:line="240" w:lineRule="atLeast"/>
              <w:rPr>
                <w:rFonts w:ascii="Arial" w:hAnsi="Arial" w:cs="Arial"/>
                <w:color w:val="0000FF"/>
              </w:rPr>
            </w:pPr>
          </w:p>
        </w:tc>
        <w:tc>
          <w:tcPr>
            <w:tcW w:w="435" w:type="pct"/>
          </w:tcPr>
          <w:p w14:paraId="489E304F" w14:textId="77777777" w:rsidR="00126CD4" w:rsidRPr="0093447E" w:rsidRDefault="00126CD4" w:rsidP="00126CD4">
            <w:pPr>
              <w:spacing w:line="240" w:lineRule="atLeast"/>
              <w:rPr>
                <w:rFonts w:ascii="Arial" w:hAnsi="Arial" w:cs="Arial"/>
                <w:color w:val="0000FF"/>
              </w:rPr>
            </w:pPr>
          </w:p>
        </w:tc>
        <w:tc>
          <w:tcPr>
            <w:tcW w:w="3581" w:type="pct"/>
            <w:gridSpan w:val="6"/>
          </w:tcPr>
          <w:p w14:paraId="074CBEE1" w14:textId="4EA2C00C" w:rsidR="00126CD4" w:rsidRPr="00126CD4" w:rsidRDefault="00126CD4" w:rsidP="00126CD4">
            <w:pPr>
              <w:spacing w:line="240" w:lineRule="atLeast"/>
              <w:jc w:val="both"/>
              <w:rPr>
                <w:rFonts w:ascii="Arial" w:hAnsi="Arial"/>
                <w:i/>
                <w:color w:val="0000FF"/>
                <w:sz w:val="18"/>
              </w:rPr>
            </w:pPr>
            <w:r w:rsidRPr="0093447E">
              <w:rPr>
                <w:rFonts w:ascii="Arial" w:hAnsi="Arial"/>
                <w:i/>
                <w:color w:val="0000FF"/>
                <w:sz w:val="18"/>
              </w:rPr>
              <w:t xml:space="preserve">"K.B. </w:t>
            </w:r>
            <w:r>
              <w:rPr>
                <w:rFonts w:ascii="Arial" w:hAnsi="Arial"/>
                <w:i/>
                <w:color w:val="0000FF"/>
                <w:sz w:val="18"/>
              </w:rPr>
              <w:t>18.4.2022</w:t>
            </w:r>
            <w:r w:rsidRPr="0093447E">
              <w:rPr>
                <w:rFonts w:ascii="Arial" w:hAnsi="Arial"/>
                <w:i/>
                <w:color w:val="0000FF"/>
                <w:sz w:val="18"/>
              </w:rPr>
              <w:t>" (in werking 1.</w:t>
            </w:r>
            <w:r>
              <w:rPr>
                <w:rFonts w:ascii="Arial" w:hAnsi="Arial"/>
                <w:i/>
                <w:color w:val="0000FF"/>
                <w:sz w:val="18"/>
              </w:rPr>
              <w:t>7.2022</w:t>
            </w:r>
            <w:r w:rsidRPr="0093447E">
              <w:rPr>
                <w:rFonts w:ascii="Arial" w:hAnsi="Arial"/>
                <w:i/>
                <w:color w:val="0000FF"/>
                <w:sz w:val="18"/>
              </w:rPr>
              <w:t>)</w:t>
            </w:r>
          </w:p>
        </w:tc>
        <w:tc>
          <w:tcPr>
            <w:tcW w:w="116" w:type="pct"/>
            <w:vAlign w:val="bottom"/>
          </w:tcPr>
          <w:p w14:paraId="2643678D" w14:textId="77777777" w:rsidR="00126CD4" w:rsidRPr="0093447E" w:rsidRDefault="00126CD4" w:rsidP="00126CD4">
            <w:pPr>
              <w:spacing w:line="240" w:lineRule="atLeast"/>
              <w:jc w:val="right"/>
              <w:rPr>
                <w:rFonts w:ascii="Arial" w:hAnsi="Arial" w:cs="Arial"/>
                <w:color w:val="0000FF"/>
              </w:rPr>
            </w:pPr>
          </w:p>
        </w:tc>
      </w:tr>
      <w:tr w:rsidR="00AB7535" w:rsidRPr="0093447E" w14:paraId="599A35CC" w14:textId="77777777" w:rsidTr="00A0371A">
        <w:trPr>
          <w:cantSplit/>
        </w:trPr>
        <w:tc>
          <w:tcPr>
            <w:tcW w:w="111" w:type="pct"/>
          </w:tcPr>
          <w:p w14:paraId="24D4910D" w14:textId="6CB3B380" w:rsidR="00126CD4" w:rsidRPr="0093447E" w:rsidRDefault="00126CD4" w:rsidP="00126CD4">
            <w:pPr>
              <w:spacing w:line="240" w:lineRule="atLeast"/>
              <w:rPr>
                <w:rFonts w:ascii="Arial" w:hAnsi="Arial" w:cs="Arial"/>
                <w:color w:val="0000FF"/>
              </w:rPr>
            </w:pPr>
            <w:r w:rsidRPr="007C1882">
              <w:rPr>
                <w:rFonts w:ascii="Arial" w:hAnsi="Arial" w:cs="Arial"/>
                <w:color w:val="0000FF"/>
              </w:rPr>
              <w:t>"</w:t>
            </w:r>
          </w:p>
        </w:tc>
        <w:tc>
          <w:tcPr>
            <w:tcW w:w="322" w:type="pct"/>
          </w:tcPr>
          <w:p w14:paraId="09CD5FDD" w14:textId="77777777" w:rsidR="00126CD4" w:rsidRPr="0093447E" w:rsidRDefault="00126CD4" w:rsidP="00126CD4">
            <w:pPr>
              <w:spacing w:line="240" w:lineRule="atLeast"/>
              <w:rPr>
                <w:rFonts w:ascii="Arial" w:hAnsi="Arial" w:cs="Arial"/>
                <w:color w:val="0000FF"/>
              </w:rPr>
            </w:pPr>
          </w:p>
        </w:tc>
        <w:tc>
          <w:tcPr>
            <w:tcW w:w="435" w:type="pct"/>
          </w:tcPr>
          <w:p w14:paraId="26E36758" w14:textId="77777777" w:rsidR="00126CD4" w:rsidRPr="0093447E" w:rsidRDefault="00126CD4" w:rsidP="00126CD4">
            <w:pPr>
              <w:spacing w:line="240" w:lineRule="atLeast"/>
              <w:rPr>
                <w:rFonts w:ascii="Arial" w:hAnsi="Arial" w:cs="Arial"/>
                <w:color w:val="0000FF"/>
              </w:rPr>
            </w:pPr>
          </w:p>
        </w:tc>
        <w:tc>
          <w:tcPr>
            <w:tcW w:w="435" w:type="pct"/>
          </w:tcPr>
          <w:p w14:paraId="7D006E6F" w14:textId="1E708030" w:rsidR="00126CD4" w:rsidRPr="0093447E" w:rsidRDefault="00126CD4" w:rsidP="00126CD4">
            <w:pPr>
              <w:spacing w:line="240" w:lineRule="atLeast"/>
              <w:rPr>
                <w:rFonts w:ascii="Arial" w:hAnsi="Arial" w:cs="Arial"/>
                <w:color w:val="0000FF"/>
              </w:rPr>
            </w:pPr>
            <w:r>
              <w:rPr>
                <w:rFonts w:ascii="Arial" w:eastAsia="Calibri" w:hAnsi="Arial" w:cs="Arial"/>
                <w:color w:val="0000FF"/>
                <w:lang w:val="fr-BE"/>
              </w:rPr>
              <w:t>562505</w:t>
            </w:r>
          </w:p>
        </w:tc>
        <w:tc>
          <w:tcPr>
            <w:tcW w:w="2922" w:type="pct"/>
            <w:gridSpan w:val="4"/>
          </w:tcPr>
          <w:p w14:paraId="1499A5DE" w14:textId="5EC0B4EE" w:rsidR="00126CD4" w:rsidRPr="0093447E" w:rsidRDefault="00126CD4" w:rsidP="00126CD4">
            <w:pPr>
              <w:spacing w:line="240" w:lineRule="atLeast"/>
              <w:jc w:val="both"/>
              <w:rPr>
                <w:rFonts w:ascii="Arial" w:hAnsi="Arial" w:cs="Arial"/>
                <w:color w:val="0000FF"/>
              </w:rPr>
            </w:pPr>
            <w:r w:rsidRPr="00EE5718">
              <w:rPr>
                <w:rFonts w:ascii="Arial" w:hAnsi="Arial" w:cs="Arial"/>
                <w:color w:val="0000FF"/>
              </w:rPr>
              <w:t>Individuele kinesitherapiezitting</w:t>
            </w:r>
            <w:r>
              <w:rPr>
                <w:rFonts w:ascii="Arial" w:hAnsi="Arial" w:cs="Arial"/>
                <w:color w:val="0000FF"/>
              </w:rPr>
              <w:t xml:space="preserve"> </w:t>
            </w:r>
            <w:r w:rsidRPr="00EE5718">
              <w:rPr>
                <w:rFonts w:ascii="Arial" w:hAnsi="Arial" w:cs="Arial"/>
                <w:color w:val="0000FF"/>
              </w:rPr>
              <w:t>waarbij de persoonlijke inbreng</w:t>
            </w:r>
            <w:r>
              <w:rPr>
                <w:rFonts w:ascii="Arial" w:hAnsi="Arial" w:cs="Arial"/>
                <w:color w:val="0000FF"/>
              </w:rPr>
              <w:t xml:space="preserve"> </w:t>
            </w:r>
            <w:r w:rsidRPr="00EE5718">
              <w:rPr>
                <w:rFonts w:ascii="Arial" w:hAnsi="Arial" w:cs="Arial"/>
                <w:color w:val="0000FF"/>
              </w:rPr>
              <w:t>van de kinesitherapeut per rechthebbende</w:t>
            </w:r>
            <w:r>
              <w:rPr>
                <w:rFonts w:ascii="Arial" w:hAnsi="Arial" w:cs="Arial"/>
                <w:color w:val="0000FF"/>
              </w:rPr>
              <w:t xml:space="preserve"> </w:t>
            </w:r>
            <w:r w:rsidRPr="00EE5718">
              <w:rPr>
                <w:rFonts w:ascii="Arial" w:hAnsi="Arial" w:cs="Arial"/>
                <w:color w:val="0000FF"/>
              </w:rPr>
              <w:t>een totale duur van</w:t>
            </w:r>
            <w:r>
              <w:rPr>
                <w:rFonts w:ascii="Arial" w:hAnsi="Arial" w:cs="Arial"/>
                <w:color w:val="0000FF"/>
              </w:rPr>
              <w:t xml:space="preserve"> </w:t>
            </w:r>
            <w:r w:rsidRPr="00EE5718">
              <w:rPr>
                <w:rFonts w:ascii="Arial" w:hAnsi="Arial" w:cs="Arial"/>
                <w:color w:val="0000FF"/>
              </w:rPr>
              <w:t>minimum 60 minuten heeft en ten</w:t>
            </w:r>
            <w:r>
              <w:rPr>
                <w:rFonts w:ascii="Arial" w:hAnsi="Arial" w:cs="Arial"/>
                <w:color w:val="0000FF"/>
              </w:rPr>
              <w:t xml:space="preserve"> </w:t>
            </w:r>
            <w:r w:rsidRPr="00EE5718">
              <w:rPr>
                <w:rFonts w:ascii="Arial" w:hAnsi="Arial" w:cs="Arial"/>
                <w:color w:val="0000FF"/>
              </w:rPr>
              <w:t>minste twee verschillende periodes</w:t>
            </w:r>
            <w:r>
              <w:rPr>
                <w:rFonts w:ascii="Arial" w:hAnsi="Arial" w:cs="Arial"/>
                <w:color w:val="0000FF"/>
              </w:rPr>
              <w:t xml:space="preserve"> </w:t>
            </w:r>
            <w:r w:rsidRPr="00EE5718">
              <w:rPr>
                <w:rFonts w:ascii="Arial" w:hAnsi="Arial" w:cs="Arial"/>
                <w:color w:val="0000FF"/>
              </w:rPr>
              <w:t>van behandeling inhoudt</w:t>
            </w:r>
          </w:p>
        </w:tc>
        <w:tc>
          <w:tcPr>
            <w:tcW w:w="280" w:type="pct"/>
            <w:vAlign w:val="bottom"/>
          </w:tcPr>
          <w:p w14:paraId="657CEDC5" w14:textId="77777777" w:rsidR="00126CD4" w:rsidRPr="0093447E" w:rsidRDefault="00126CD4" w:rsidP="00126CD4">
            <w:pPr>
              <w:spacing w:line="240" w:lineRule="atLeast"/>
              <w:jc w:val="right"/>
              <w:rPr>
                <w:rFonts w:ascii="Arial" w:hAnsi="Arial" w:cs="Arial"/>
                <w:color w:val="0000FF"/>
              </w:rPr>
            </w:pPr>
            <w:r w:rsidRPr="0093447E">
              <w:rPr>
                <w:rFonts w:ascii="Arial" w:hAnsi="Arial" w:cs="Arial"/>
                <w:color w:val="0000FF"/>
                <w:spacing w:val="-3"/>
                <w:lang w:val="fr-FR"/>
              </w:rPr>
              <w:t>M</w:t>
            </w:r>
          </w:p>
        </w:tc>
        <w:tc>
          <w:tcPr>
            <w:tcW w:w="379" w:type="pct"/>
            <w:vAlign w:val="bottom"/>
          </w:tcPr>
          <w:p w14:paraId="04BA7A48" w14:textId="77777777" w:rsidR="00126CD4" w:rsidRPr="0093447E" w:rsidRDefault="00126CD4" w:rsidP="00126CD4">
            <w:pPr>
              <w:spacing w:line="240" w:lineRule="atLeast"/>
              <w:jc w:val="right"/>
              <w:rPr>
                <w:rFonts w:ascii="Arial" w:hAnsi="Arial" w:cs="Arial"/>
                <w:color w:val="0000FF"/>
              </w:rPr>
            </w:pPr>
            <w:r w:rsidRPr="0093447E">
              <w:rPr>
                <w:rFonts w:ascii="Arial" w:hAnsi="Arial" w:cs="Arial"/>
                <w:color w:val="0000FF"/>
                <w:spacing w:val="-3"/>
                <w:lang w:val="fr-FR"/>
              </w:rPr>
              <w:t>48</w:t>
            </w:r>
          </w:p>
        </w:tc>
        <w:tc>
          <w:tcPr>
            <w:tcW w:w="116" w:type="pct"/>
            <w:vAlign w:val="bottom"/>
          </w:tcPr>
          <w:p w14:paraId="00F1DC39" w14:textId="77777777" w:rsidR="00126CD4" w:rsidRPr="0093447E" w:rsidRDefault="00126CD4" w:rsidP="00126CD4">
            <w:pPr>
              <w:spacing w:line="240" w:lineRule="atLeast"/>
              <w:jc w:val="right"/>
              <w:rPr>
                <w:rFonts w:ascii="Arial" w:hAnsi="Arial" w:cs="Arial"/>
                <w:color w:val="0000FF"/>
              </w:rPr>
            </w:pPr>
          </w:p>
        </w:tc>
      </w:tr>
      <w:tr w:rsidR="00AB7535" w:rsidRPr="0093447E" w14:paraId="50443981" w14:textId="77777777" w:rsidTr="00A0371A">
        <w:trPr>
          <w:cantSplit/>
        </w:trPr>
        <w:tc>
          <w:tcPr>
            <w:tcW w:w="111" w:type="pct"/>
          </w:tcPr>
          <w:p w14:paraId="3B3D00C2" w14:textId="77777777" w:rsidR="00126CD4" w:rsidRPr="0093447E" w:rsidRDefault="00126CD4" w:rsidP="00126CD4">
            <w:pPr>
              <w:spacing w:line="240" w:lineRule="atLeast"/>
              <w:rPr>
                <w:rFonts w:ascii="Arial" w:hAnsi="Arial" w:cs="Arial"/>
                <w:color w:val="0000FF"/>
              </w:rPr>
            </w:pPr>
          </w:p>
        </w:tc>
        <w:tc>
          <w:tcPr>
            <w:tcW w:w="322" w:type="pct"/>
          </w:tcPr>
          <w:p w14:paraId="2E52DB4F" w14:textId="77777777" w:rsidR="00126CD4" w:rsidRPr="0093447E" w:rsidRDefault="00126CD4" w:rsidP="00126CD4">
            <w:pPr>
              <w:spacing w:line="240" w:lineRule="atLeast"/>
              <w:rPr>
                <w:rFonts w:ascii="Arial" w:hAnsi="Arial" w:cs="Arial"/>
                <w:color w:val="0000FF"/>
              </w:rPr>
            </w:pPr>
          </w:p>
        </w:tc>
        <w:tc>
          <w:tcPr>
            <w:tcW w:w="435" w:type="pct"/>
          </w:tcPr>
          <w:p w14:paraId="3BB42E75" w14:textId="77777777" w:rsidR="00126CD4" w:rsidRPr="0093447E" w:rsidRDefault="00126CD4" w:rsidP="00126CD4">
            <w:pPr>
              <w:spacing w:line="240" w:lineRule="atLeast"/>
              <w:rPr>
                <w:rFonts w:ascii="Arial" w:hAnsi="Arial" w:cs="Arial"/>
                <w:color w:val="0000FF"/>
              </w:rPr>
            </w:pPr>
          </w:p>
        </w:tc>
        <w:tc>
          <w:tcPr>
            <w:tcW w:w="435" w:type="pct"/>
          </w:tcPr>
          <w:p w14:paraId="0A67004B" w14:textId="77777777" w:rsidR="00126CD4" w:rsidRPr="0093447E" w:rsidRDefault="00126CD4" w:rsidP="00126CD4">
            <w:pPr>
              <w:spacing w:line="240" w:lineRule="atLeast"/>
              <w:rPr>
                <w:rFonts w:ascii="Arial" w:hAnsi="Arial" w:cs="Arial"/>
                <w:color w:val="0000FF"/>
              </w:rPr>
            </w:pPr>
          </w:p>
        </w:tc>
        <w:tc>
          <w:tcPr>
            <w:tcW w:w="2922" w:type="pct"/>
            <w:gridSpan w:val="4"/>
          </w:tcPr>
          <w:p w14:paraId="2C830328" w14:textId="77777777" w:rsidR="00126CD4" w:rsidRPr="0093447E" w:rsidRDefault="00126CD4" w:rsidP="00126CD4">
            <w:pPr>
              <w:spacing w:line="240" w:lineRule="atLeast"/>
              <w:jc w:val="both"/>
              <w:rPr>
                <w:rFonts w:ascii="Arial" w:hAnsi="Arial" w:cs="Arial"/>
                <w:color w:val="0000FF"/>
              </w:rPr>
            </w:pPr>
          </w:p>
        </w:tc>
        <w:tc>
          <w:tcPr>
            <w:tcW w:w="280" w:type="pct"/>
            <w:vAlign w:val="bottom"/>
          </w:tcPr>
          <w:p w14:paraId="391CDB11" w14:textId="77777777" w:rsidR="00126CD4" w:rsidRPr="0093447E" w:rsidRDefault="00126CD4" w:rsidP="00126CD4">
            <w:pPr>
              <w:spacing w:line="240" w:lineRule="atLeast"/>
              <w:jc w:val="right"/>
              <w:rPr>
                <w:rFonts w:ascii="Arial" w:hAnsi="Arial" w:cs="Arial"/>
                <w:color w:val="0000FF"/>
              </w:rPr>
            </w:pPr>
          </w:p>
        </w:tc>
        <w:tc>
          <w:tcPr>
            <w:tcW w:w="379" w:type="pct"/>
            <w:vAlign w:val="bottom"/>
          </w:tcPr>
          <w:p w14:paraId="230CE43C" w14:textId="77777777" w:rsidR="00126CD4" w:rsidRPr="0093447E" w:rsidRDefault="00126CD4" w:rsidP="00126CD4">
            <w:pPr>
              <w:spacing w:line="240" w:lineRule="atLeast"/>
              <w:jc w:val="right"/>
              <w:rPr>
                <w:rFonts w:ascii="Arial" w:hAnsi="Arial" w:cs="Arial"/>
                <w:color w:val="0000FF"/>
              </w:rPr>
            </w:pPr>
          </w:p>
        </w:tc>
        <w:tc>
          <w:tcPr>
            <w:tcW w:w="116" w:type="pct"/>
            <w:vAlign w:val="bottom"/>
          </w:tcPr>
          <w:p w14:paraId="409C8918" w14:textId="77777777" w:rsidR="00126CD4" w:rsidRPr="0093447E" w:rsidRDefault="00126CD4" w:rsidP="00126CD4">
            <w:pPr>
              <w:spacing w:line="240" w:lineRule="atLeast"/>
              <w:jc w:val="right"/>
              <w:rPr>
                <w:rFonts w:ascii="Arial" w:hAnsi="Arial" w:cs="Arial"/>
                <w:color w:val="0000FF"/>
              </w:rPr>
            </w:pPr>
          </w:p>
        </w:tc>
      </w:tr>
      <w:tr w:rsidR="00AB7535" w:rsidRPr="0093447E" w14:paraId="6A2221DC" w14:textId="77777777" w:rsidTr="00A0371A">
        <w:trPr>
          <w:cantSplit/>
        </w:trPr>
        <w:tc>
          <w:tcPr>
            <w:tcW w:w="111" w:type="pct"/>
          </w:tcPr>
          <w:p w14:paraId="645EF742" w14:textId="77777777" w:rsidR="00126CD4" w:rsidRPr="0093447E" w:rsidRDefault="00126CD4" w:rsidP="00126CD4">
            <w:pPr>
              <w:spacing w:line="240" w:lineRule="atLeast"/>
              <w:rPr>
                <w:rFonts w:ascii="Arial" w:hAnsi="Arial" w:cs="Arial"/>
                <w:color w:val="0000FF"/>
              </w:rPr>
            </w:pPr>
          </w:p>
        </w:tc>
        <w:tc>
          <w:tcPr>
            <w:tcW w:w="322" w:type="pct"/>
          </w:tcPr>
          <w:p w14:paraId="2A40804F" w14:textId="77777777" w:rsidR="00126CD4" w:rsidRPr="0093447E" w:rsidRDefault="00126CD4" w:rsidP="00126CD4">
            <w:pPr>
              <w:spacing w:line="240" w:lineRule="atLeast"/>
              <w:rPr>
                <w:rFonts w:ascii="Arial" w:hAnsi="Arial" w:cs="Arial"/>
                <w:color w:val="0000FF"/>
              </w:rPr>
            </w:pPr>
          </w:p>
        </w:tc>
        <w:tc>
          <w:tcPr>
            <w:tcW w:w="435" w:type="pct"/>
          </w:tcPr>
          <w:p w14:paraId="07872EAB" w14:textId="77777777" w:rsidR="00126CD4" w:rsidRPr="0093447E" w:rsidRDefault="00126CD4" w:rsidP="00126CD4">
            <w:pPr>
              <w:spacing w:line="240" w:lineRule="atLeast"/>
              <w:rPr>
                <w:rFonts w:ascii="Arial" w:hAnsi="Arial" w:cs="Arial"/>
                <w:color w:val="0000FF"/>
              </w:rPr>
            </w:pPr>
          </w:p>
        </w:tc>
        <w:tc>
          <w:tcPr>
            <w:tcW w:w="435" w:type="pct"/>
          </w:tcPr>
          <w:p w14:paraId="68161309" w14:textId="77777777" w:rsidR="00126CD4" w:rsidRPr="0093447E" w:rsidRDefault="00126CD4" w:rsidP="00126CD4">
            <w:pPr>
              <w:spacing w:line="240" w:lineRule="atLeast"/>
              <w:rPr>
                <w:rFonts w:ascii="Arial" w:hAnsi="Arial" w:cs="Arial"/>
                <w:color w:val="0000FF"/>
              </w:rPr>
            </w:pPr>
            <w:r w:rsidRPr="0093447E">
              <w:rPr>
                <w:rFonts w:ascii="Arial" w:eastAsia="Calibri" w:hAnsi="Arial" w:cs="Arial"/>
                <w:color w:val="0000FF"/>
                <w:lang w:val="fr-BE"/>
              </w:rPr>
              <w:t>639446</w:t>
            </w:r>
          </w:p>
        </w:tc>
        <w:tc>
          <w:tcPr>
            <w:tcW w:w="2922" w:type="pct"/>
            <w:gridSpan w:val="4"/>
          </w:tcPr>
          <w:p w14:paraId="31E533F6" w14:textId="77777777" w:rsidR="00126CD4" w:rsidRPr="0093447E" w:rsidRDefault="00126CD4" w:rsidP="00126CD4">
            <w:pPr>
              <w:spacing w:line="240" w:lineRule="atLeast"/>
              <w:jc w:val="both"/>
              <w:rPr>
                <w:rFonts w:ascii="Arial" w:hAnsi="Arial" w:cs="Arial"/>
                <w:color w:val="0000FF"/>
              </w:rPr>
            </w:pPr>
            <w:r w:rsidRPr="0093447E">
              <w:rPr>
                <w:rFonts w:ascii="Arial" w:eastAsia="Calibri" w:hAnsi="Arial" w:cs="Arial"/>
                <w:color w:val="0000FF"/>
              </w:rPr>
              <w:t>Individuele kinesitherapiezitting die voornamelijk bestaat uit manuele lymfedrainage waarbij de persoonlijke betrokkenheid van de kinesitherapeut per rechthebbende een minimumduur van 60 minuten heeft</w:t>
            </w:r>
          </w:p>
        </w:tc>
        <w:tc>
          <w:tcPr>
            <w:tcW w:w="280" w:type="pct"/>
            <w:vAlign w:val="bottom"/>
          </w:tcPr>
          <w:p w14:paraId="4107293A" w14:textId="77777777" w:rsidR="00126CD4" w:rsidRPr="0093447E" w:rsidRDefault="00126CD4" w:rsidP="00126CD4">
            <w:pPr>
              <w:spacing w:line="240" w:lineRule="atLeast"/>
              <w:jc w:val="right"/>
              <w:rPr>
                <w:rFonts w:ascii="Arial" w:hAnsi="Arial" w:cs="Arial"/>
                <w:color w:val="0000FF"/>
              </w:rPr>
            </w:pPr>
            <w:r w:rsidRPr="0093447E">
              <w:rPr>
                <w:rFonts w:ascii="Arial" w:hAnsi="Arial" w:cs="Arial"/>
                <w:color w:val="0000FF"/>
                <w:spacing w:val="-3"/>
                <w:lang w:val="fr-FR"/>
              </w:rPr>
              <w:t>M</w:t>
            </w:r>
          </w:p>
        </w:tc>
        <w:tc>
          <w:tcPr>
            <w:tcW w:w="379" w:type="pct"/>
            <w:vAlign w:val="bottom"/>
          </w:tcPr>
          <w:p w14:paraId="4AC56D23" w14:textId="77777777" w:rsidR="00126CD4" w:rsidRPr="0093447E" w:rsidRDefault="00126CD4" w:rsidP="00126CD4">
            <w:pPr>
              <w:spacing w:line="240" w:lineRule="atLeast"/>
              <w:jc w:val="right"/>
              <w:rPr>
                <w:rFonts w:ascii="Arial" w:hAnsi="Arial" w:cs="Arial"/>
                <w:color w:val="0000FF"/>
              </w:rPr>
            </w:pPr>
            <w:r w:rsidRPr="0093447E">
              <w:rPr>
                <w:rFonts w:ascii="Arial" w:hAnsi="Arial" w:cs="Arial"/>
                <w:color w:val="0000FF"/>
                <w:spacing w:val="-3"/>
                <w:lang w:val="fr-FR"/>
              </w:rPr>
              <w:t>48</w:t>
            </w:r>
          </w:p>
        </w:tc>
        <w:tc>
          <w:tcPr>
            <w:tcW w:w="116" w:type="pct"/>
            <w:vAlign w:val="bottom"/>
          </w:tcPr>
          <w:p w14:paraId="12F8B41B" w14:textId="77777777" w:rsidR="00126CD4" w:rsidRPr="0093447E" w:rsidRDefault="00126CD4" w:rsidP="00126CD4">
            <w:pPr>
              <w:spacing w:line="240" w:lineRule="atLeast"/>
              <w:jc w:val="right"/>
              <w:rPr>
                <w:rFonts w:ascii="Arial" w:hAnsi="Arial" w:cs="Arial"/>
                <w:color w:val="0000FF"/>
              </w:rPr>
            </w:pPr>
          </w:p>
        </w:tc>
      </w:tr>
      <w:tr w:rsidR="00AB7535" w:rsidRPr="0093447E" w14:paraId="20B5FD32" w14:textId="77777777" w:rsidTr="00A0371A">
        <w:trPr>
          <w:cantSplit/>
        </w:trPr>
        <w:tc>
          <w:tcPr>
            <w:tcW w:w="111" w:type="pct"/>
          </w:tcPr>
          <w:p w14:paraId="3A79DBA6" w14:textId="77777777" w:rsidR="00126CD4" w:rsidRPr="0093447E" w:rsidRDefault="00126CD4" w:rsidP="00126CD4">
            <w:pPr>
              <w:spacing w:line="240" w:lineRule="atLeast"/>
              <w:rPr>
                <w:rFonts w:ascii="Arial" w:hAnsi="Arial" w:cs="Arial"/>
                <w:color w:val="0000FF"/>
              </w:rPr>
            </w:pPr>
          </w:p>
        </w:tc>
        <w:tc>
          <w:tcPr>
            <w:tcW w:w="322" w:type="pct"/>
          </w:tcPr>
          <w:p w14:paraId="6FEC4A44" w14:textId="77777777" w:rsidR="00126CD4" w:rsidRPr="0093447E" w:rsidRDefault="00126CD4" w:rsidP="00126CD4">
            <w:pPr>
              <w:spacing w:line="240" w:lineRule="atLeast"/>
              <w:rPr>
                <w:rFonts w:ascii="Arial" w:hAnsi="Arial" w:cs="Arial"/>
                <w:color w:val="0000FF"/>
              </w:rPr>
            </w:pPr>
          </w:p>
        </w:tc>
        <w:tc>
          <w:tcPr>
            <w:tcW w:w="435" w:type="pct"/>
          </w:tcPr>
          <w:p w14:paraId="56EA002C" w14:textId="77777777" w:rsidR="00126CD4" w:rsidRPr="0093447E" w:rsidRDefault="00126CD4" w:rsidP="00126CD4">
            <w:pPr>
              <w:spacing w:line="240" w:lineRule="atLeast"/>
              <w:rPr>
                <w:rFonts w:ascii="Arial" w:hAnsi="Arial" w:cs="Arial"/>
                <w:color w:val="0000FF"/>
              </w:rPr>
            </w:pPr>
          </w:p>
        </w:tc>
        <w:tc>
          <w:tcPr>
            <w:tcW w:w="435" w:type="pct"/>
          </w:tcPr>
          <w:p w14:paraId="6A15805B" w14:textId="77777777" w:rsidR="00126CD4" w:rsidRPr="0093447E" w:rsidRDefault="00126CD4" w:rsidP="00126CD4">
            <w:pPr>
              <w:spacing w:line="240" w:lineRule="atLeast"/>
              <w:rPr>
                <w:rFonts w:ascii="Arial" w:hAnsi="Arial" w:cs="Arial"/>
                <w:color w:val="0000FF"/>
              </w:rPr>
            </w:pPr>
          </w:p>
        </w:tc>
        <w:tc>
          <w:tcPr>
            <w:tcW w:w="2922" w:type="pct"/>
            <w:gridSpan w:val="4"/>
          </w:tcPr>
          <w:p w14:paraId="55EA243C" w14:textId="77777777" w:rsidR="00126CD4" w:rsidRPr="0093447E" w:rsidRDefault="00126CD4" w:rsidP="00126CD4">
            <w:pPr>
              <w:spacing w:line="240" w:lineRule="atLeast"/>
              <w:jc w:val="both"/>
              <w:rPr>
                <w:rFonts w:ascii="Arial" w:hAnsi="Arial" w:cs="Arial"/>
                <w:color w:val="0000FF"/>
              </w:rPr>
            </w:pPr>
          </w:p>
        </w:tc>
        <w:tc>
          <w:tcPr>
            <w:tcW w:w="280" w:type="pct"/>
            <w:vAlign w:val="bottom"/>
          </w:tcPr>
          <w:p w14:paraId="127CF155" w14:textId="77777777" w:rsidR="00126CD4" w:rsidRPr="0093447E" w:rsidRDefault="00126CD4" w:rsidP="00126CD4">
            <w:pPr>
              <w:spacing w:line="240" w:lineRule="atLeast"/>
              <w:jc w:val="right"/>
              <w:rPr>
                <w:rFonts w:ascii="Arial" w:hAnsi="Arial" w:cs="Arial"/>
                <w:color w:val="0000FF"/>
              </w:rPr>
            </w:pPr>
          </w:p>
        </w:tc>
        <w:tc>
          <w:tcPr>
            <w:tcW w:w="379" w:type="pct"/>
            <w:vAlign w:val="bottom"/>
          </w:tcPr>
          <w:p w14:paraId="5E43140E" w14:textId="77777777" w:rsidR="00126CD4" w:rsidRPr="0093447E" w:rsidRDefault="00126CD4" w:rsidP="00126CD4">
            <w:pPr>
              <w:spacing w:line="240" w:lineRule="atLeast"/>
              <w:jc w:val="right"/>
              <w:rPr>
                <w:rFonts w:ascii="Arial" w:hAnsi="Arial" w:cs="Arial"/>
                <w:color w:val="0000FF"/>
              </w:rPr>
            </w:pPr>
          </w:p>
        </w:tc>
        <w:tc>
          <w:tcPr>
            <w:tcW w:w="116" w:type="pct"/>
            <w:vAlign w:val="bottom"/>
          </w:tcPr>
          <w:p w14:paraId="4E65568B" w14:textId="77777777" w:rsidR="00126CD4" w:rsidRPr="0093447E" w:rsidRDefault="00126CD4" w:rsidP="00126CD4">
            <w:pPr>
              <w:spacing w:line="240" w:lineRule="atLeast"/>
              <w:jc w:val="right"/>
              <w:rPr>
                <w:rFonts w:ascii="Arial" w:hAnsi="Arial" w:cs="Arial"/>
                <w:color w:val="0000FF"/>
              </w:rPr>
            </w:pPr>
          </w:p>
        </w:tc>
      </w:tr>
      <w:tr w:rsidR="00AB7535" w:rsidRPr="0093447E" w14:paraId="02C47E53" w14:textId="77777777" w:rsidTr="00A0371A">
        <w:trPr>
          <w:cantSplit/>
        </w:trPr>
        <w:tc>
          <w:tcPr>
            <w:tcW w:w="111" w:type="pct"/>
          </w:tcPr>
          <w:p w14:paraId="00BF33D2" w14:textId="77777777" w:rsidR="00126CD4" w:rsidRPr="0093447E" w:rsidRDefault="00126CD4" w:rsidP="00126CD4">
            <w:pPr>
              <w:spacing w:line="240" w:lineRule="atLeast"/>
              <w:rPr>
                <w:rFonts w:ascii="Arial" w:hAnsi="Arial" w:cs="Arial"/>
                <w:color w:val="0000FF"/>
              </w:rPr>
            </w:pPr>
          </w:p>
        </w:tc>
        <w:tc>
          <w:tcPr>
            <w:tcW w:w="322" w:type="pct"/>
          </w:tcPr>
          <w:p w14:paraId="4233ABCC" w14:textId="77777777" w:rsidR="00126CD4" w:rsidRPr="0093447E" w:rsidRDefault="00126CD4" w:rsidP="00126CD4">
            <w:pPr>
              <w:spacing w:line="240" w:lineRule="atLeast"/>
              <w:rPr>
                <w:rFonts w:ascii="Arial" w:hAnsi="Arial" w:cs="Arial"/>
                <w:color w:val="0000FF"/>
              </w:rPr>
            </w:pPr>
          </w:p>
        </w:tc>
        <w:tc>
          <w:tcPr>
            <w:tcW w:w="435" w:type="pct"/>
          </w:tcPr>
          <w:p w14:paraId="535286E7" w14:textId="77777777" w:rsidR="00126CD4" w:rsidRPr="0093447E" w:rsidRDefault="00126CD4" w:rsidP="00126CD4">
            <w:pPr>
              <w:spacing w:line="240" w:lineRule="atLeast"/>
              <w:rPr>
                <w:rFonts w:ascii="Arial" w:hAnsi="Arial" w:cs="Arial"/>
                <w:color w:val="0000FF"/>
              </w:rPr>
            </w:pPr>
          </w:p>
        </w:tc>
        <w:tc>
          <w:tcPr>
            <w:tcW w:w="435" w:type="pct"/>
          </w:tcPr>
          <w:p w14:paraId="200E3066" w14:textId="77777777" w:rsidR="00126CD4" w:rsidRPr="0093447E" w:rsidRDefault="00126CD4" w:rsidP="00126CD4">
            <w:pPr>
              <w:spacing w:line="240" w:lineRule="atLeast"/>
              <w:rPr>
                <w:rFonts w:ascii="Arial" w:hAnsi="Arial" w:cs="Arial"/>
                <w:color w:val="0000FF"/>
              </w:rPr>
            </w:pPr>
            <w:r w:rsidRPr="0093447E">
              <w:rPr>
                <w:rFonts w:ascii="Arial" w:eastAsia="Calibri" w:hAnsi="Arial" w:cs="Arial"/>
                <w:color w:val="0000FF"/>
                <w:lang w:val="fr-BE"/>
              </w:rPr>
              <w:t>639601</w:t>
            </w:r>
          </w:p>
        </w:tc>
        <w:tc>
          <w:tcPr>
            <w:tcW w:w="2922" w:type="pct"/>
            <w:gridSpan w:val="4"/>
          </w:tcPr>
          <w:p w14:paraId="5B6382C8" w14:textId="77777777" w:rsidR="00126CD4" w:rsidRPr="0093447E" w:rsidRDefault="00126CD4" w:rsidP="00126CD4">
            <w:pPr>
              <w:spacing w:line="240" w:lineRule="atLeast"/>
              <w:jc w:val="both"/>
              <w:rPr>
                <w:rFonts w:ascii="Arial" w:hAnsi="Arial" w:cs="Arial"/>
                <w:color w:val="0000FF"/>
              </w:rPr>
            </w:pPr>
            <w:r w:rsidRPr="0093447E">
              <w:rPr>
                <w:rFonts w:ascii="Arial" w:eastAsia="Calibri" w:hAnsi="Arial" w:cs="Arial"/>
                <w:color w:val="0000FF"/>
              </w:rPr>
              <w:t>Individuele kinesitherapiezitting die voornamelijk bestaat uit manuele lymfedrainage waarbij de persoonlijke betrokkenheid van de kinesitherapeut per rechthebbende een minimumduur van 120 minuten heeft</w:t>
            </w:r>
          </w:p>
        </w:tc>
        <w:tc>
          <w:tcPr>
            <w:tcW w:w="280" w:type="pct"/>
            <w:vAlign w:val="bottom"/>
          </w:tcPr>
          <w:p w14:paraId="139D28AC" w14:textId="77777777" w:rsidR="00126CD4" w:rsidRPr="0093447E" w:rsidRDefault="00126CD4" w:rsidP="00126CD4">
            <w:pPr>
              <w:spacing w:line="240" w:lineRule="atLeast"/>
              <w:jc w:val="right"/>
              <w:rPr>
                <w:rFonts w:ascii="Arial" w:hAnsi="Arial" w:cs="Arial"/>
                <w:color w:val="0000FF"/>
              </w:rPr>
            </w:pPr>
            <w:r w:rsidRPr="0093447E">
              <w:rPr>
                <w:rFonts w:ascii="Arial" w:hAnsi="Arial" w:cs="Arial"/>
                <w:color w:val="0000FF"/>
                <w:spacing w:val="-3"/>
                <w:lang w:val="fr-FR"/>
              </w:rPr>
              <w:t>M</w:t>
            </w:r>
          </w:p>
        </w:tc>
        <w:tc>
          <w:tcPr>
            <w:tcW w:w="379" w:type="pct"/>
            <w:vAlign w:val="bottom"/>
          </w:tcPr>
          <w:p w14:paraId="0F2E052F" w14:textId="77777777" w:rsidR="00126CD4" w:rsidRPr="0093447E" w:rsidRDefault="00126CD4" w:rsidP="00126CD4">
            <w:pPr>
              <w:spacing w:line="240" w:lineRule="atLeast"/>
              <w:jc w:val="right"/>
              <w:rPr>
                <w:rFonts w:ascii="Arial" w:hAnsi="Arial" w:cs="Arial"/>
                <w:color w:val="0000FF"/>
              </w:rPr>
            </w:pPr>
            <w:r w:rsidRPr="0093447E">
              <w:rPr>
                <w:rFonts w:ascii="Arial" w:hAnsi="Arial" w:cs="Arial"/>
                <w:color w:val="0000FF"/>
                <w:spacing w:val="-3"/>
                <w:lang w:val="fr-FR"/>
              </w:rPr>
              <w:t>96</w:t>
            </w:r>
          </w:p>
        </w:tc>
        <w:tc>
          <w:tcPr>
            <w:tcW w:w="116" w:type="pct"/>
            <w:vAlign w:val="bottom"/>
          </w:tcPr>
          <w:p w14:paraId="7389A67A" w14:textId="523C9840" w:rsidR="00126CD4" w:rsidRPr="0093447E" w:rsidRDefault="00126CD4" w:rsidP="00126CD4">
            <w:pPr>
              <w:spacing w:line="240" w:lineRule="atLeast"/>
              <w:jc w:val="right"/>
              <w:rPr>
                <w:rFonts w:ascii="Arial" w:hAnsi="Arial" w:cs="Arial"/>
                <w:color w:val="0000FF"/>
              </w:rPr>
            </w:pPr>
            <w:r w:rsidRPr="00817286">
              <w:rPr>
                <w:rFonts w:ascii="Arial" w:hAnsi="Arial" w:cs="Arial"/>
                <w:color w:val="0000FF"/>
              </w:rPr>
              <w:t>"</w:t>
            </w:r>
          </w:p>
        </w:tc>
      </w:tr>
      <w:tr w:rsidR="00AB7535" w:rsidRPr="0093447E" w14:paraId="4F4CD5F7" w14:textId="77777777" w:rsidTr="00A0371A">
        <w:trPr>
          <w:cantSplit/>
        </w:trPr>
        <w:tc>
          <w:tcPr>
            <w:tcW w:w="111" w:type="pct"/>
          </w:tcPr>
          <w:p w14:paraId="472EEE20" w14:textId="77777777" w:rsidR="00126CD4" w:rsidRPr="0093447E" w:rsidRDefault="00126CD4" w:rsidP="00126CD4">
            <w:pPr>
              <w:spacing w:line="240" w:lineRule="atLeast"/>
              <w:rPr>
                <w:rFonts w:ascii="Arial" w:hAnsi="Arial" w:cs="Arial"/>
                <w:color w:val="0000FF"/>
              </w:rPr>
            </w:pPr>
          </w:p>
        </w:tc>
        <w:tc>
          <w:tcPr>
            <w:tcW w:w="322" w:type="pct"/>
          </w:tcPr>
          <w:p w14:paraId="6E720F67" w14:textId="77777777" w:rsidR="00126CD4" w:rsidRPr="0093447E" w:rsidRDefault="00126CD4" w:rsidP="00126CD4">
            <w:pPr>
              <w:spacing w:line="240" w:lineRule="atLeast"/>
              <w:rPr>
                <w:rFonts w:ascii="Arial" w:hAnsi="Arial" w:cs="Arial"/>
                <w:color w:val="0000FF"/>
              </w:rPr>
            </w:pPr>
          </w:p>
        </w:tc>
        <w:tc>
          <w:tcPr>
            <w:tcW w:w="435" w:type="pct"/>
          </w:tcPr>
          <w:p w14:paraId="28C5C1BA" w14:textId="77777777" w:rsidR="00126CD4" w:rsidRPr="0093447E" w:rsidRDefault="00126CD4" w:rsidP="00126CD4">
            <w:pPr>
              <w:spacing w:line="240" w:lineRule="atLeast"/>
              <w:rPr>
                <w:rFonts w:ascii="Arial" w:hAnsi="Arial" w:cs="Arial"/>
                <w:color w:val="0000FF"/>
              </w:rPr>
            </w:pPr>
          </w:p>
        </w:tc>
        <w:tc>
          <w:tcPr>
            <w:tcW w:w="435" w:type="pct"/>
          </w:tcPr>
          <w:p w14:paraId="45A5D835" w14:textId="77777777" w:rsidR="00126CD4" w:rsidRPr="0093447E" w:rsidRDefault="00126CD4" w:rsidP="00126CD4">
            <w:pPr>
              <w:spacing w:line="240" w:lineRule="atLeast"/>
              <w:rPr>
                <w:rFonts w:ascii="Arial" w:hAnsi="Arial" w:cs="Arial"/>
                <w:color w:val="0000FF"/>
              </w:rPr>
            </w:pPr>
          </w:p>
        </w:tc>
        <w:tc>
          <w:tcPr>
            <w:tcW w:w="2922" w:type="pct"/>
            <w:gridSpan w:val="4"/>
          </w:tcPr>
          <w:p w14:paraId="066448B7" w14:textId="77777777" w:rsidR="00126CD4" w:rsidRPr="0093447E" w:rsidRDefault="00126CD4" w:rsidP="00126CD4">
            <w:pPr>
              <w:spacing w:line="240" w:lineRule="atLeast"/>
              <w:jc w:val="both"/>
              <w:rPr>
                <w:rFonts w:ascii="Arial" w:hAnsi="Arial" w:cs="Arial"/>
                <w:color w:val="0000FF"/>
              </w:rPr>
            </w:pPr>
          </w:p>
        </w:tc>
        <w:tc>
          <w:tcPr>
            <w:tcW w:w="280" w:type="pct"/>
            <w:vAlign w:val="bottom"/>
          </w:tcPr>
          <w:p w14:paraId="504657B1" w14:textId="77777777" w:rsidR="00126CD4" w:rsidRPr="0093447E" w:rsidRDefault="00126CD4" w:rsidP="00126CD4">
            <w:pPr>
              <w:spacing w:line="240" w:lineRule="atLeast"/>
              <w:jc w:val="right"/>
              <w:rPr>
                <w:rFonts w:ascii="Arial" w:hAnsi="Arial" w:cs="Arial"/>
                <w:color w:val="0000FF"/>
              </w:rPr>
            </w:pPr>
          </w:p>
        </w:tc>
        <w:tc>
          <w:tcPr>
            <w:tcW w:w="379" w:type="pct"/>
            <w:vAlign w:val="bottom"/>
          </w:tcPr>
          <w:p w14:paraId="359EF885" w14:textId="77777777" w:rsidR="00126CD4" w:rsidRPr="0093447E" w:rsidRDefault="00126CD4" w:rsidP="00126CD4">
            <w:pPr>
              <w:spacing w:line="240" w:lineRule="atLeast"/>
              <w:jc w:val="right"/>
              <w:rPr>
                <w:rFonts w:ascii="Arial" w:hAnsi="Arial" w:cs="Arial"/>
                <w:color w:val="0000FF"/>
              </w:rPr>
            </w:pPr>
          </w:p>
        </w:tc>
        <w:tc>
          <w:tcPr>
            <w:tcW w:w="116" w:type="pct"/>
            <w:vAlign w:val="bottom"/>
          </w:tcPr>
          <w:p w14:paraId="2EB0CA47" w14:textId="77777777" w:rsidR="00126CD4" w:rsidRPr="0093447E" w:rsidRDefault="00126CD4" w:rsidP="00126CD4">
            <w:pPr>
              <w:spacing w:line="240" w:lineRule="atLeast"/>
              <w:jc w:val="right"/>
              <w:rPr>
                <w:rFonts w:ascii="Arial" w:hAnsi="Arial" w:cs="Arial"/>
                <w:color w:val="0000FF"/>
              </w:rPr>
            </w:pPr>
          </w:p>
        </w:tc>
      </w:tr>
      <w:tr w:rsidR="00AB7535" w:rsidRPr="0093447E" w14:paraId="4123A92D" w14:textId="77777777" w:rsidTr="00A0371A">
        <w:trPr>
          <w:cantSplit/>
        </w:trPr>
        <w:tc>
          <w:tcPr>
            <w:tcW w:w="111" w:type="pct"/>
          </w:tcPr>
          <w:p w14:paraId="491EC215" w14:textId="77777777" w:rsidR="00126CD4" w:rsidRPr="0093447E" w:rsidRDefault="00126CD4" w:rsidP="00126CD4">
            <w:pPr>
              <w:spacing w:line="240" w:lineRule="atLeast"/>
              <w:rPr>
                <w:rFonts w:ascii="Arial" w:hAnsi="Arial" w:cs="Arial"/>
                <w:color w:val="0000FF"/>
              </w:rPr>
            </w:pPr>
          </w:p>
        </w:tc>
        <w:tc>
          <w:tcPr>
            <w:tcW w:w="322" w:type="pct"/>
          </w:tcPr>
          <w:p w14:paraId="3C088349" w14:textId="77777777" w:rsidR="00126CD4" w:rsidRPr="0093447E" w:rsidRDefault="00126CD4" w:rsidP="00126CD4">
            <w:pPr>
              <w:spacing w:line="240" w:lineRule="atLeast"/>
              <w:rPr>
                <w:rFonts w:ascii="Arial" w:hAnsi="Arial" w:cs="Arial"/>
                <w:color w:val="0000FF"/>
              </w:rPr>
            </w:pPr>
          </w:p>
        </w:tc>
        <w:tc>
          <w:tcPr>
            <w:tcW w:w="435" w:type="pct"/>
          </w:tcPr>
          <w:p w14:paraId="2DA15153" w14:textId="77777777" w:rsidR="00126CD4" w:rsidRPr="0093447E" w:rsidRDefault="00126CD4" w:rsidP="00126CD4">
            <w:pPr>
              <w:spacing w:line="240" w:lineRule="atLeast"/>
              <w:rPr>
                <w:rFonts w:ascii="Arial" w:hAnsi="Arial" w:cs="Arial"/>
                <w:color w:val="0000FF"/>
              </w:rPr>
            </w:pPr>
          </w:p>
        </w:tc>
        <w:tc>
          <w:tcPr>
            <w:tcW w:w="435" w:type="pct"/>
          </w:tcPr>
          <w:p w14:paraId="20B9B3C6" w14:textId="77777777" w:rsidR="00126CD4" w:rsidRPr="0093447E" w:rsidRDefault="00126CD4" w:rsidP="00126CD4">
            <w:pPr>
              <w:spacing w:line="240" w:lineRule="atLeast"/>
              <w:rPr>
                <w:rFonts w:ascii="Arial" w:hAnsi="Arial" w:cs="Arial"/>
                <w:color w:val="0000FF"/>
              </w:rPr>
            </w:pPr>
          </w:p>
        </w:tc>
        <w:tc>
          <w:tcPr>
            <w:tcW w:w="2922" w:type="pct"/>
            <w:gridSpan w:val="4"/>
          </w:tcPr>
          <w:p w14:paraId="0F326582" w14:textId="77777777" w:rsidR="00126CD4" w:rsidRPr="0093447E" w:rsidRDefault="00126CD4" w:rsidP="00126CD4">
            <w:pPr>
              <w:spacing w:line="240" w:lineRule="atLeast"/>
              <w:jc w:val="both"/>
              <w:rPr>
                <w:rFonts w:ascii="Arial" w:hAnsi="Arial" w:cs="Arial"/>
                <w:color w:val="0000FF"/>
              </w:rPr>
            </w:pPr>
            <w:r w:rsidRPr="0093447E">
              <w:rPr>
                <w:rFonts w:ascii="Arial" w:hAnsi="Arial"/>
                <w:i/>
                <w:color w:val="0000FF"/>
                <w:sz w:val="18"/>
              </w:rPr>
              <w:t>"K.B. 21.2.2014" (in werking 1.5.2014)</w:t>
            </w:r>
          </w:p>
        </w:tc>
        <w:tc>
          <w:tcPr>
            <w:tcW w:w="280" w:type="pct"/>
            <w:vAlign w:val="bottom"/>
          </w:tcPr>
          <w:p w14:paraId="1B6CF702" w14:textId="77777777" w:rsidR="00126CD4" w:rsidRPr="0093447E" w:rsidRDefault="00126CD4" w:rsidP="00126CD4">
            <w:pPr>
              <w:spacing w:line="240" w:lineRule="atLeast"/>
              <w:jc w:val="right"/>
              <w:rPr>
                <w:rFonts w:ascii="Arial" w:hAnsi="Arial" w:cs="Arial"/>
                <w:color w:val="0000FF"/>
              </w:rPr>
            </w:pPr>
          </w:p>
        </w:tc>
        <w:tc>
          <w:tcPr>
            <w:tcW w:w="379" w:type="pct"/>
            <w:vAlign w:val="bottom"/>
          </w:tcPr>
          <w:p w14:paraId="3E4CC5D8" w14:textId="77777777" w:rsidR="00126CD4" w:rsidRPr="0093447E" w:rsidRDefault="00126CD4" w:rsidP="00126CD4">
            <w:pPr>
              <w:spacing w:line="240" w:lineRule="atLeast"/>
              <w:jc w:val="right"/>
              <w:rPr>
                <w:rFonts w:ascii="Arial" w:hAnsi="Arial" w:cs="Arial"/>
                <w:color w:val="0000FF"/>
              </w:rPr>
            </w:pPr>
          </w:p>
        </w:tc>
        <w:tc>
          <w:tcPr>
            <w:tcW w:w="116" w:type="pct"/>
            <w:vAlign w:val="bottom"/>
          </w:tcPr>
          <w:p w14:paraId="224EB933" w14:textId="77777777" w:rsidR="00126CD4" w:rsidRPr="0093447E" w:rsidRDefault="00126CD4" w:rsidP="00126CD4">
            <w:pPr>
              <w:spacing w:line="240" w:lineRule="atLeast"/>
              <w:jc w:val="right"/>
              <w:rPr>
                <w:rFonts w:ascii="Arial" w:hAnsi="Arial" w:cs="Arial"/>
                <w:color w:val="0000FF"/>
              </w:rPr>
            </w:pPr>
          </w:p>
        </w:tc>
      </w:tr>
      <w:tr w:rsidR="00AB7535" w:rsidRPr="0093447E" w14:paraId="045B609E" w14:textId="77777777" w:rsidTr="00A0371A">
        <w:trPr>
          <w:cantSplit/>
        </w:trPr>
        <w:tc>
          <w:tcPr>
            <w:tcW w:w="111" w:type="pct"/>
          </w:tcPr>
          <w:p w14:paraId="51B94C35" w14:textId="77777777" w:rsidR="00126CD4" w:rsidRPr="0093447E" w:rsidRDefault="00126CD4" w:rsidP="00126CD4">
            <w:pPr>
              <w:spacing w:line="240" w:lineRule="atLeast"/>
              <w:rPr>
                <w:rFonts w:ascii="Arial" w:hAnsi="Arial" w:cs="Arial"/>
                <w:color w:val="0000FF"/>
              </w:rPr>
            </w:pPr>
          </w:p>
        </w:tc>
        <w:tc>
          <w:tcPr>
            <w:tcW w:w="322" w:type="pct"/>
          </w:tcPr>
          <w:p w14:paraId="4CAD612C" w14:textId="77777777" w:rsidR="00126CD4" w:rsidRPr="0093447E" w:rsidRDefault="00126CD4" w:rsidP="00126CD4">
            <w:pPr>
              <w:spacing w:line="240" w:lineRule="atLeast"/>
              <w:rPr>
                <w:rFonts w:ascii="Arial" w:hAnsi="Arial" w:cs="Arial"/>
                <w:color w:val="0000FF"/>
              </w:rPr>
            </w:pPr>
          </w:p>
        </w:tc>
        <w:tc>
          <w:tcPr>
            <w:tcW w:w="435" w:type="pct"/>
          </w:tcPr>
          <w:p w14:paraId="3275BF9C" w14:textId="77777777" w:rsidR="00126CD4" w:rsidRPr="0093447E" w:rsidRDefault="00126CD4" w:rsidP="00126CD4">
            <w:pPr>
              <w:spacing w:line="240" w:lineRule="atLeast"/>
              <w:rPr>
                <w:rFonts w:ascii="Arial" w:hAnsi="Arial" w:cs="Arial"/>
                <w:color w:val="0000FF"/>
              </w:rPr>
            </w:pPr>
          </w:p>
        </w:tc>
        <w:tc>
          <w:tcPr>
            <w:tcW w:w="435" w:type="pct"/>
          </w:tcPr>
          <w:p w14:paraId="6A44895A" w14:textId="77777777" w:rsidR="00126CD4" w:rsidRPr="0093447E" w:rsidRDefault="00126CD4" w:rsidP="00126CD4">
            <w:pPr>
              <w:spacing w:line="240" w:lineRule="atLeast"/>
              <w:rPr>
                <w:rFonts w:ascii="Arial" w:hAnsi="Arial" w:cs="Arial"/>
                <w:color w:val="0000FF"/>
              </w:rPr>
            </w:pPr>
          </w:p>
        </w:tc>
        <w:tc>
          <w:tcPr>
            <w:tcW w:w="3581" w:type="pct"/>
            <w:gridSpan w:val="6"/>
          </w:tcPr>
          <w:p w14:paraId="62563F0C" w14:textId="5272F04A" w:rsidR="00126CD4" w:rsidRPr="0093447E" w:rsidRDefault="00126CD4" w:rsidP="00126CD4">
            <w:pPr>
              <w:spacing w:line="240" w:lineRule="atLeast"/>
              <w:rPr>
                <w:rFonts w:ascii="Arial" w:hAnsi="Arial" w:cs="Arial"/>
                <w:color w:val="0000FF"/>
              </w:rPr>
            </w:pPr>
            <w:r w:rsidRPr="00EE5718">
              <w:rPr>
                <w:rFonts w:ascii="Arial" w:eastAsia="Calibri" w:hAnsi="Arial" w:cs="Arial"/>
                <w:b/>
                <w:bCs/>
                <w:color w:val="0000FF"/>
              </w:rPr>
              <w:t>"</w:t>
            </w:r>
            <w:r w:rsidRPr="0093447E">
              <w:rPr>
                <w:rFonts w:ascii="Arial" w:eastAsia="Calibri" w:hAnsi="Arial" w:cs="Arial"/>
                <w:b/>
                <w:bCs/>
                <w:color w:val="0000FF"/>
              </w:rPr>
              <w:t>V. Verstrekkingen, verricht in revalidatiecentra met een overeenkomst.</w:t>
            </w:r>
          </w:p>
        </w:tc>
        <w:tc>
          <w:tcPr>
            <w:tcW w:w="116" w:type="pct"/>
            <w:vAlign w:val="bottom"/>
          </w:tcPr>
          <w:p w14:paraId="21BDAB25" w14:textId="77777777" w:rsidR="00126CD4" w:rsidRPr="0093447E" w:rsidRDefault="00126CD4" w:rsidP="00126CD4">
            <w:pPr>
              <w:spacing w:line="240" w:lineRule="atLeast"/>
              <w:jc w:val="right"/>
              <w:rPr>
                <w:rFonts w:ascii="Arial" w:hAnsi="Arial" w:cs="Arial"/>
                <w:color w:val="0000FF"/>
              </w:rPr>
            </w:pPr>
          </w:p>
        </w:tc>
      </w:tr>
      <w:tr w:rsidR="00AB7535" w:rsidRPr="0093447E" w14:paraId="0E1EB7EB" w14:textId="77777777" w:rsidTr="00A0371A">
        <w:trPr>
          <w:cantSplit/>
        </w:trPr>
        <w:tc>
          <w:tcPr>
            <w:tcW w:w="111" w:type="pct"/>
          </w:tcPr>
          <w:p w14:paraId="40964D63" w14:textId="77777777" w:rsidR="00126CD4" w:rsidRPr="0093447E" w:rsidRDefault="00126CD4" w:rsidP="00126CD4">
            <w:pPr>
              <w:spacing w:line="240" w:lineRule="atLeast"/>
              <w:rPr>
                <w:rFonts w:ascii="Arial" w:hAnsi="Arial" w:cs="Arial"/>
                <w:color w:val="0000FF"/>
              </w:rPr>
            </w:pPr>
          </w:p>
        </w:tc>
        <w:tc>
          <w:tcPr>
            <w:tcW w:w="322" w:type="pct"/>
          </w:tcPr>
          <w:p w14:paraId="6123AD73" w14:textId="77777777" w:rsidR="00126CD4" w:rsidRPr="0093447E" w:rsidRDefault="00126CD4" w:rsidP="00126CD4">
            <w:pPr>
              <w:spacing w:line="240" w:lineRule="atLeast"/>
              <w:rPr>
                <w:rFonts w:ascii="Arial" w:hAnsi="Arial" w:cs="Arial"/>
                <w:color w:val="0000FF"/>
              </w:rPr>
            </w:pPr>
          </w:p>
        </w:tc>
        <w:tc>
          <w:tcPr>
            <w:tcW w:w="435" w:type="pct"/>
          </w:tcPr>
          <w:p w14:paraId="30C1F07E" w14:textId="77777777" w:rsidR="00126CD4" w:rsidRPr="0093447E" w:rsidRDefault="00126CD4" w:rsidP="00126CD4">
            <w:pPr>
              <w:spacing w:line="240" w:lineRule="atLeast"/>
              <w:rPr>
                <w:rFonts w:ascii="Arial" w:hAnsi="Arial" w:cs="Arial"/>
                <w:color w:val="0000FF"/>
              </w:rPr>
            </w:pPr>
          </w:p>
        </w:tc>
        <w:tc>
          <w:tcPr>
            <w:tcW w:w="435" w:type="pct"/>
          </w:tcPr>
          <w:p w14:paraId="1B33D1D7" w14:textId="77777777" w:rsidR="00126CD4" w:rsidRPr="0093447E" w:rsidRDefault="00126CD4" w:rsidP="00126CD4">
            <w:pPr>
              <w:spacing w:line="240" w:lineRule="atLeast"/>
              <w:rPr>
                <w:rFonts w:ascii="Arial" w:hAnsi="Arial" w:cs="Arial"/>
                <w:color w:val="0000FF"/>
              </w:rPr>
            </w:pPr>
          </w:p>
        </w:tc>
        <w:tc>
          <w:tcPr>
            <w:tcW w:w="3581" w:type="pct"/>
            <w:gridSpan w:val="6"/>
          </w:tcPr>
          <w:p w14:paraId="2E05E432" w14:textId="77777777" w:rsidR="00126CD4" w:rsidRPr="0093447E" w:rsidRDefault="00126CD4" w:rsidP="00126CD4">
            <w:pPr>
              <w:spacing w:line="240" w:lineRule="atLeast"/>
              <w:rPr>
                <w:rFonts w:ascii="Arial" w:eastAsia="Calibri" w:hAnsi="Arial" w:cs="Arial"/>
                <w:b/>
                <w:bCs/>
                <w:color w:val="0000FF"/>
              </w:rPr>
            </w:pPr>
          </w:p>
        </w:tc>
        <w:tc>
          <w:tcPr>
            <w:tcW w:w="116" w:type="pct"/>
            <w:vAlign w:val="bottom"/>
          </w:tcPr>
          <w:p w14:paraId="331029C2" w14:textId="77777777" w:rsidR="00126CD4" w:rsidRPr="0093447E" w:rsidRDefault="00126CD4" w:rsidP="00126CD4">
            <w:pPr>
              <w:spacing w:line="240" w:lineRule="atLeast"/>
              <w:jc w:val="right"/>
              <w:rPr>
                <w:rFonts w:ascii="Arial" w:hAnsi="Arial" w:cs="Arial"/>
                <w:color w:val="0000FF"/>
              </w:rPr>
            </w:pPr>
          </w:p>
        </w:tc>
      </w:tr>
      <w:tr w:rsidR="00AB7535" w:rsidRPr="0093447E" w14:paraId="679DDC0F" w14:textId="77777777" w:rsidTr="00A0371A">
        <w:trPr>
          <w:cantSplit/>
        </w:trPr>
        <w:tc>
          <w:tcPr>
            <w:tcW w:w="111" w:type="pct"/>
          </w:tcPr>
          <w:p w14:paraId="4B826DF0" w14:textId="13467154" w:rsidR="00126CD4" w:rsidRPr="0093447E" w:rsidRDefault="00126CD4" w:rsidP="00126CD4">
            <w:pPr>
              <w:spacing w:line="240" w:lineRule="atLeast"/>
              <w:rPr>
                <w:rFonts w:ascii="Arial" w:hAnsi="Arial" w:cs="Arial"/>
                <w:color w:val="0000FF"/>
              </w:rPr>
            </w:pPr>
            <w:r w:rsidRPr="00817286">
              <w:rPr>
                <w:rFonts w:ascii="Arial" w:hAnsi="Arial" w:cs="Arial"/>
                <w:color w:val="0000FF"/>
              </w:rPr>
              <w:t>"</w:t>
            </w:r>
          </w:p>
        </w:tc>
        <w:tc>
          <w:tcPr>
            <w:tcW w:w="322" w:type="pct"/>
          </w:tcPr>
          <w:p w14:paraId="65C07989" w14:textId="77777777" w:rsidR="00126CD4" w:rsidRPr="0093447E" w:rsidRDefault="00126CD4" w:rsidP="00126CD4">
            <w:pPr>
              <w:spacing w:line="240" w:lineRule="atLeast"/>
              <w:rPr>
                <w:rFonts w:ascii="Arial" w:hAnsi="Arial" w:cs="Arial"/>
                <w:color w:val="0000FF"/>
              </w:rPr>
            </w:pPr>
          </w:p>
        </w:tc>
        <w:tc>
          <w:tcPr>
            <w:tcW w:w="435" w:type="pct"/>
          </w:tcPr>
          <w:p w14:paraId="24036572" w14:textId="77777777" w:rsidR="00126CD4" w:rsidRPr="0093447E" w:rsidRDefault="00126CD4" w:rsidP="00126CD4">
            <w:pPr>
              <w:spacing w:line="240" w:lineRule="atLeast"/>
              <w:rPr>
                <w:rFonts w:ascii="Arial" w:hAnsi="Arial" w:cs="Arial"/>
                <w:color w:val="0000FF"/>
              </w:rPr>
            </w:pPr>
            <w:r w:rsidRPr="0093447E">
              <w:rPr>
                <w:rFonts w:ascii="Arial" w:eastAsia="Calibri" w:hAnsi="Arial" w:cs="Arial"/>
                <w:color w:val="0000FF"/>
                <w:lang w:val="fr-BE"/>
              </w:rPr>
              <w:t>561315</w:t>
            </w:r>
          </w:p>
        </w:tc>
        <w:tc>
          <w:tcPr>
            <w:tcW w:w="435" w:type="pct"/>
          </w:tcPr>
          <w:p w14:paraId="315796BD" w14:textId="77777777" w:rsidR="00126CD4" w:rsidRPr="0093447E" w:rsidRDefault="00126CD4" w:rsidP="00126CD4">
            <w:pPr>
              <w:spacing w:line="240" w:lineRule="atLeast"/>
              <w:rPr>
                <w:rFonts w:ascii="Arial" w:hAnsi="Arial" w:cs="Arial"/>
                <w:color w:val="0000FF"/>
              </w:rPr>
            </w:pPr>
            <w:r w:rsidRPr="0093447E">
              <w:rPr>
                <w:rFonts w:ascii="Arial" w:eastAsia="Calibri" w:hAnsi="Arial" w:cs="Arial"/>
                <w:color w:val="0000FF"/>
                <w:lang w:val="fr-BE"/>
              </w:rPr>
              <w:t>561326</w:t>
            </w:r>
          </w:p>
        </w:tc>
        <w:tc>
          <w:tcPr>
            <w:tcW w:w="2922" w:type="pct"/>
            <w:gridSpan w:val="4"/>
          </w:tcPr>
          <w:p w14:paraId="083E9FB7" w14:textId="77777777" w:rsidR="00126CD4" w:rsidRPr="0093447E" w:rsidRDefault="00126CD4" w:rsidP="00126CD4">
            <w:pPr>
              <w:spacing w:line="240" w:lineRule="atLeast"/>
              <w:jc w:val="both"/>
              <w:rPr>
                <w:rFonts w:ascii="Arial" w:hAnsi="Arial" w:cs="Arial"/>
                <w:color w:val="0000FF"/>
              </w:rPr>
            </w:pPr>
            <w:r w:rsidRPr="0093447E">
              <w:rPr>
                <w:rFonts w:ascii="Arial" w:eastAsia="Calibri" w:hAnsi="Arial" w:cs="Arial"/>
                <w:color w:val="0000FF"/>
              </w:rPr>
              <w:t>Individuele kinesitherapiezitting waarbij de persoonlijke betrokkenheid van de kinesitherapeut per rechthebbende een globale gemiddelde duur van 30 minuten heeft</w:t>
            </w:r>
          </w:p>
        </w:tc>
        <w:tc>
          <w:tcPr>
            <w:tcW w:w="280" w:type="pct"/>
            <w:vAlign w:val="bottom"/>
          </w:tcPr>
          <w:p w14:paraId="6581D4CB" w14:textId="77777777" w:rsidR="00126CD4" w:rsidRPr="0093447E" w:rsidRDefault="00126CD4" w:rsidP="00126CD4">
            <w:pPr>
              <w:spacing w:line="240" w:lineRule="atLeast"/>
              <w:jc w:val="right"/>
              <w:rPr>
                <w:rFonts w:ascii="Arial" w:hAnsi="Arial" w:cs="Arial"/>
                <w:color w:val="0000FF"/>
              </w:rPr>
            </w:pPr>
            <w:r w:rsidRPr="0093447E">
              <w:rPr>
                <w:rFonts w:ascii="Arial" w:hAnsi="Arial" w:cs="Arial"/>
                <w:color w:val="0000FF"/>
              </w:rPr>
              <w:t>M</w:t>
            </w:r>
          </w:p>
        </w:tc>
        <w:tc>
          <w:tcPr>
            <w:tcW w:w="379" w:type="pct"/>
            <w:vAlign w:val="bottom"/>
          </w:tcPr>
          <w:p w14:paraId="40CD5B1E" w14:textId="77777777" w:rsidR="00126CD4" w:rsidRPr="0093447E" w:rsidRDefault="00126CD4" w:rsidP="00126CD4">
            <w:pPr>
              <w:spacing w:line="240" w:lineRule="atLeast"/>
              <w:jc w:val="right"/>
              <w:rPr>
                <w:rFonts w:ascii="Arial" w:hAnsi="Arial" w:cs="Arial"/>
                <w:color w:val="0000FF"/>
              </w:rPr>
            </w:pPr>
            <w:r w:rsidRPr="0093447E">
              <w:rPr>
                <w:rFonts w:ascii="Arial" w:hAnsi="Arial" w:cs="Arial"/>
                <w:color w:val="0000FF"/>
              </w:rPr>
              <w:t>24</w:t>
            </w:r>
          </w:p>
        </w:tc>
        <w:tc>
          <w:tcPr>
            <w:tcW w:w="116" w:type="pct"/>
            <w:vAlign w:val="bottom"/>
          </w:tcPr>
          <w:p w14:paraId="212D72E7" w14:textId="77777777" w:rsidR="00126CD4" w:rsidRPr="0093447E" w:rsidRDefault="00126CD4" w:rsidP="00126CD4">
            <w:pPr>
              <w:spacing w:line="240" w:lineRule="atLeast"/>
              <w:jc w:val="right"/>
              <w:rPr>
                <w:rFonts w:ascii="Arial" w:hAnsi="Arial" w:cs="Arial"/>
                <w:color w:val="0000FF"/>
              </w:rPr>
            </w:pPr>
          </w:p>
        </w:tc>
      </w:tr>
      <w:tr w:rsidR="00AB7535" w:rsidRPr="0093447E" w14:paraId="041C762A" w14:textId="77777777" w:rsidTr="00A0371A">
        <w:trPr>
          <w:cantSplit/>
        </w:trPr>
        <w:tc>
          <w:tcPr>
            <w:tcW w:w="111" w:type="pct"/>
          </w:tcPr>
          <w:p w14:paraId="2E102AFB" w14:textId="77777777" w:rsidR="00126CD4" w:rsidRPr="0093447E" w:rsidRDefault="00126CD4" w:rsidP="00126CD4">
            <w:pPr>
              <w:spacing w:line="240" w:lineRule="atLeast"/>
              <w:rPr>
                <w:rFonts w:ascii="Arial" w:hAnsi="Arial" w:cs="Arial"/>
                <w:color w:val="0000FF"/>
              </w:rPr>
            </w:pPr>
          </w:p>
        </w:tc>
        <w:tc>
          <w:tcPr>
            <w:tcW w:w="322" w:type="pct"/>
          </w:tcPr>
          <w:p w14:paraId="3D4D9881" w14:textId="77777777" w:rsidR="00126CD4" w:rsidRPr="0093447E" w:rsidRDefault="00126CD4" w:rsidP="00126CD4">
            <w:pPr>
              <w:spacing w:line="240" w:lineRule="atLeast"/>
              <w:rPr>
                <w:rFonts w:ascii="Arial" w:hAnsi="Arial" w:cs="Arial"/>
                <w:color w:val="0000FF"/>
              </w:rPr>
            </w:pPr>
          </w:p>
        </w:tc>
        <w:tc>
          <w:tcPr>
            <w:tcW w:w="435" w:type="pct"/>
          </w:tcPr>
          <w:p w14:paraId="64E064FA" w14:textId="77777777" w:rsidR="00126CD4" w:rsidRPr="0093447E" w:rsidRDefault="00126CD4" w:rsidP="00126CD4">
            <w:pPr>
              <w:spacing w:line="240" w:lineRule="atLeast"/>
              <w:rPr>
                <w:rFonts w:ascii="Arial" w:hAnsi="Arial" w:cs="Arial"/>
                <w:color w:val="0000FF"/>
              </w:rPr>
            </w:pPr>
          </w:p>
        </w:tc>
        <w:tc>
          <w:tcPr>
            <w:tcW w:w="435" w:type="pct"/>
          </w:tcPr>
          <w:p w14:paraId="0F8EBC0A" w14:textId="77777777" w:rsidR="00126CD4" w:rsidRPr="0093447E" w:rsidRDefault="00126CD4" w:rsidP="00126CD4">
            <w:pPr>
              <w:spacing w:line="240" w:lineRule="atLeast"/>
              <w:rPr>
                <w:rFonts w:ascii="Arial" w:hAnsi="Arial" w:cs="Arial"/>
                <w:color w:val="0000FF"/>
              </w:rPr>
            </w:pPr>
          </w:p>
        </w:tc>
        <w:tc>
          <w:tcPr>
            <w:tcW w:w="2922" w:type="pct"/>
            <w:gridSpan w:val="4"/>
          </w:tcPr>
          <w:p w14:paraId="71D090B7" w14:textId="77777777" w:rsidR="00126CD4" w:rsidRPr="0093447E" w:rsidRDefault="00126CD4" w:rsidP="00126CD4">
            <w:pPr>
              <w:spacing w:line="240" w:lineRule="atLeast"/>
              <w:jc w:val="both"/>
              <w:rPr>
                <w:rFonts w:ascii="Arial" w:hAnsi="Arial" w:cs="Arial"/>
                <w:color w:val="0000FF"/>
              </w:rPr>
            </w:pPr>
          </w:p>
        </w:tc>
        <w:tc>
          <w:tcPr>
            <w:tcW w:w="280" w:type="pct"/>
            <w:vAlign w:val="bottom"/>
          </w:tcPr>
          <w:p w14:paraId="694CA873" w14:textId="77777777" w:rsidR="00126CD4" w:rsidRPr="0093447E" w:rsidRDefault="00126CD4" w:rsidP="00126CD4">
            <w:pPr>
              <w:spacing w:line="240" w:lineRule="atLeast"/>
              <w:jc w:val="right"/>
              <w:rPr>
                <w:rFonts w:ascii="Arial" w:hAnsi="Arial" w:cs="Arial"/>
                <w:color w:val="0000FF"/>
              </w:rPr>
            </w:pPr>
          </w:p>
        </w:tc>
        <w:tc>
          <w:tcPr>
            <w:tcW w:w="379" w:type="pct"/>
            <w:vAlign w:val="bottom"/>
          </w:tcPr>
          <w:p w14:paraId="3CE73A3D" w14:textId="77777777" w:rsidR="00126CD4" w:rsidRPr="0093447E" w:rsidRDefault="00126CD4" w:rsidP="00126CD4">
            <w:pPr>
              <w:spacing w:line="240" w:lineRule="atLeast"/>
              <w:jc w:val="right"/>
              <w:rPr>
                <w:rFonts w:ascii="Arial" w:hAnsi="Arial" w:cs="Arial"/>
                <w:color w:val="0000FF"/>
              </w:rPr>
            </w:pPr>
          </w:p>
        </w:tc>
        <w:tc>
          <w:tcPr>
            <w:tcW w:w="116" w:type="pct"/>
            <w:vAlign w:val="bottom"/>
          </w:tcPr>
          <w:p w14:paraId="0DB216AC" w14:textId="77777777" w:rsidR="00126CD4" w:rsidRPr="0093447E" w:rsidRDefault="00126CD4" w:rsidP="00126CD4">
            <w:pPr>
              <w:spacing w:line="240" w:lineRule="atLeast"/>
              <w:jc w:val="right"/>
              <w:rPr>
                <w:rFonts w:ascii="Arial" w:hAnsi="Arial" w:cs="Arial"/>
                <w:color w:val="0000FF"/>
              </w:rPr>
            </w:pPr>
          </w:p>
        </w:tc>
      </w:tr>
      <w:tr w:rsidR="00AB7535" w:rsidRPr="0093447E" w14:paraId="20B5CC63" w14:textId="77777777" w:rsidTr="00A0371A">
        <w:trPr>
          <w:cantSplit/>
        </w:trPr>
        <w:tc>
          <w:tcPr>
            <w:tcW w:w="111" w:type="pct"/>
          </w:tcPr>
          <w:p w14:paraId="52EDED24" w14:textId="77777777" w:rsidR="00126CD4" w:rsidRPr="0093447E" w:rsidRDefault="00126CD4" w:rsidP="00126CD4">
            <w:pPr>
              <w:spacing w:line="240" w:lineRule="atLeast"/>
              <w:rPr>
                <w:rFonts w:ascii="Arial" w:hAnsi="Arial" w:cs="Arial"/>
                <w:color w:val="0000FF"/>
              </w:rPr>
            </w:pPr>
          </w:p>
        </w:tc>
        <w:tc>
          <w:tcPr>
            <w:tcW w:w="322" w:type="pct"/>
          </w:tcPr>
          <w:p w14:paraId="0CAF6DA6" w14:textId="77777777" w:rsidR="00126CD4" w:rsidRPr="0093447E" w:rsidRDefault="00126CD4" w:rsidP="00126CD4">
            <w:pPr>
              <w:spacing w:line="240" w:lineRule="atLeast"/>
              <w:rPr>
                <w:rFonts w:ascii="Arial" w:hAnsi="Arial" w:cs="Arial"/>
                <w:color w:val="0000FF"/>
              </w:rPr>
            </w:pPr>
          </w:p>
        </w:tc>
        <w:tc>
          <w:tcPr>
            <w:tcW w:w="435" w:type="pct"/>
          </w:tcPr>
          <w:p w14:paraId="410E3E8A" w14:textId="77777777" w:rsidR="00126CD4" w:rsidRPr="0093447E" w:rsidRDefault="00126CD4" w:rsidP="00126CD4">
            <w:pPr>
              <w:spacing w:line="240" w:lineRule="atLeast"/>
              <w:rPr>
                <w:rFonts w:ascii="Arial" w:hAnsi="Arial" w:cs="Arial"/>
                <w:color w:val="0000FF"/>
              </w:rPr>
            </w:pPr>
            <w:r w:rsidRPr="0093447E">
              <w:rPr>
                <w:rFonts w:ascii="Arial" w:eastAsia="Calibri" w:hAnsi="Arial" w:cs="Arial"/>
                <w:color w:val="0000FF"/>
                <w:lang w:val="fr-BE"/>
              </w:rPr>
              <w:t>639450</w:t>
            </w:r>
          </w:p>
        </w:tc>
        <w:tc>
          <w:tcPr>
            <w:tcW w:w="435" w:type="pct"/>
          </w:tcPr>
          <w:p w14:paraId="5A8207AD" w14:textId="77777777" w:rsidR="00126CD4" w:rsidRPr="0093447E" w:rsidRDefault="00126CD4" w:rsidP="00126CD4">
            <w:pPr>
              <w:spacing w:line="240" w:lineRule="atLeast"/>
              <w:rPr>
                <w:rFonts w:ascii="Arial" w:hAnsi="Arial" w:cs="Arial"/>
                <w:color w:val="0000FF"/>
              </w:rPr>
            </w:pPr>
            <w:r w:rsidRPr="0093447E">
              <w:rPr>
                <w:rFonts w:ascii="Arial" w:eastAsia="Calibri" w:hAnsi="Arial" w:cs="Arial"/>
                <w:color w:val="0000FF"/>
                <w:lang w:val="fr-BE"/>
              </w:rPr>
              <w:t>639461</w:t>
            </w:r>
          </w:p>
        </w:tc>
        <w:tc>
          <w:tcPr>
            <w:tcW w:w="2922" w:type="pct"/>
            <w:gridSpan w:val="4"/>
          </w:tcPr>
          <w:p w14:paraId="496D65FE" w14:textId="77777777" w:rsidR="00126CD4" w:rsidRPr="0093447E" w:rsidRDefault="00126CD4" w:rsidP="00126CD4">
            <w:pPr>
              <w:spacing w:line="240" w:lineRule="atLeast"/>
              <w:jc w:val="both"/>
              <w:rPr>
                <w:rFonts w:ascii="Arial" w:hAnsi="Arial" w:cs="Arial"/>
                <w:color w:val="0000FF"/>
              </w:rPr>
            </w:pPr>
            <w:r w:rsidRPr="0093447E">
              <w:rPr>
                <w:rFonts w:ascii="Arial" w:eastAsia="Calibri" w:hAnsi="Arial" w:cs="Arial"/>
                <w:color w:val="0000FF"/>
              </w:rPr>
              <w:t>Individuele kinesitherapiezitting die voornamelijk bestaat uit manuele lymfedrainage waarbij de persoonlijke betrokkenheid van de kinesitherapeut per rechthebbende een minimumduur van 60 minuten heeft</w:t>
            </w:r>
          </w:p>
        </w:tc>
        <w:tc>
          <w:tcPr>
            <w:tcW w:w="280" w:type="pct"/>
            <w:vAlign w:val="bottom"/>
          </w:tcPr>
          <w:p w14:paraId="04EE9B91" w14:textId="77777777" w:rsidR="00126CD4" w:rsidRPr="0093447E" w:rsidRDefault="00126CD4" w:rsidP="00126CD4">
            <w:pPr>
              <w:spacing w:line="240" w:lineRule="atLeast"/>
              <w:jc w:val="right"/>
              <w:rPr>
                <w:rFonts w:ascii="Arial" w:hAnsi="Arial" w:cs="Arial"/>
                <w:color w:val="0000FF"/>
              </w:rPr>
            </w:pPr>
            <w:r w:rsidRPr="0093447E">
              <w:rPr>
                <w:rFonts w:ascii="Arial" w:hAnsi="Arial" w:cs="Arial"/>
                <w:color w:val="0000FF"/>
                <w:spacing w:val="-3"/>
                <w:lang w:val="fr-FR"/>
              </w:rPr>
              <w:t>M</w:t>
            </w:r>
          </w:p>
        </w:tc>
        <w:tc>
          <w:tcPr>
            <w:tcW w:w="379" w:type="pct"/>
            <w:vAlign w:val="bottom"/>
          </w:tcPr>
          <w:p w14:paraId="50D2B86E" w14:textId="77777777" w:rsidR="00126CD4" w:rsidRPr="0093447E" w:rsidRDefault="00126CD4" w:rsidP="00126CD4">
            <w:pPr>
              <w:spacing w:line="240" w:lineRule="atLeast"/>
              <w:jc w:val="right"/>
              <w:rPr>
                <w:rFonts w:ascii="Arial" w:hAnsi="Arial" w:cs="Arial"/>
                <w:color w:val="0000FF"/>
              </w:rPr>
            </w:pPr>
            <w:r w:rsidRPr="0093447E">
              <w:rPr>
                <w:rFonts w:ascii="Arial" w:hAnsi="Arial" w:cs="Arial"/>
                <w:color w:val="0000FF"/>
                <w:spacing w:val="-3"/>
                <w:lang w:val="fr-FR"/>
              </w:rPr>
              <w:t>48</w:t>
            </w:r>
          </w:p>
        </w:tc>
        <w:tc>
          <w:tcPr>
            <w:tcW w:w="116" w:type="pct"/>
            <w:vAlign w:val="bottom"/>
          </w:tcPr>
          <w:p w14:paraId="3EFA3AFD" w14:textId="77777777" w:rsidR="00126CD4" w:rsidRPr="0093447E" w:rsidRDefault="00126CD4" w:rsidP="00126CD4">
            <w:pPr>
              <w:spacing w:line="240" w:lineRule="atLeast"/>
              <w:jc w:val="right"/>
              <w:rPr>
                <w:rFonts w:ascii="Arial" w:hAnsi="Arial" w:cs="Arial"/>
                <w:color w:val="0000FF"/>
              </w:rPr>
            </w:pPr>
          </w:p>
        </w:tc>
      </w:tr>
      <w:tr w:rsidR="00AB7535" w:rsidRPr="0093447E" w14:paraId="5ABEDC00" w14:textId="77777777" w:rsidTr="00A0371A">
        <w:trPr>
          <w:cantSplit/>
        </w:trPr>
        <w:tc>
          <w:tcPr>
            <w:tcW w:w="111" w:type="pct"/>
          </w:tcPr>
          <w:p w14:paraId="796EA896" w14:textId="77777777" w:rsidR="00126CD4" w:rsidRPr="0093447E" w:rsidRDefault="00126CD4" w:rsidP="00126CD4">
            <w:pPr>
              <w:spacing w:line="240" w:lineRule="atLeast"/>
              <w:rPr>
                <w:rFonts w:ascii="Arial" w:hAnsi="Arial" w:cs="Arial"/>
                <w:color w:val="0000FF"/>
              </w:rPr>
            </w:pPr>
          </w:p>
        </w:tc>
        <w:tc>
          <w:tcPr>
            <w:tcW w:w="322" w:type="pct"/>
          </w:tcPr>
          <w:p w14:paraId="25466C4B" w14:textId="77777777" w:rsidR="00126CD4" w:rsidRPr="0093447E" w:rsidRDefault="00126CD4" w:rsidP="00126CD4">
            <w:pPr>
              <w:spacing w:line="240" w:lineRule="atLeast"/>
              <w:rPr>
                <w:rFonts w:ascii="Arial" w:hAnsi="Arial" w:cs="Arial"/>
                <w:color w:val="0000FF"/>
              </w:rPr>
            </w:pPr>
          </w:p>
        </w:tc>
        <w:tc>
          <w:tcPr>
            <w:tcW w:w="435" w:type="pct"/>
          </w:tcPr>
          <w:p w14:paraId="19B53F02" w14:textId="77777777" w:rsidR="00126CD4" w:rsidRPr="0093447E" w:rsidRDefault="00126CD4" w:rsidP="00126CD4">
            <w:pPr>
              <w:spacing w:line="240" w:lineRule="atLeast"/>
              <w:rPr>
                <w:rFonts w:ascii="Arial" w:hAnsi="Arial" w:cs="Arial"/>
                <w:color w:val="0000FF"/>
              </w:rPr>
            </w:pPr>
          </w:p>
        </w:tc>
        <w:tc>
          <w:tcPr>
            <w:tcW w:w="435" w:type="pct"/>
          </w:tcPr>
          <w:p w14:paraId="593EE752" w14:textId="77777777" w:rsidR="00126CD4" w:rsidRPr="0093447E" w:rsidRDefault="00126CD4" w:rsidP="00126CD4">
            <w:pPr>
              <w:spacing w:line="240" w:lineRule="atLeast"/>
              <w:rPr>
                <w:rFonts w:ascii="Arial" w:hAnsi="Arial" w:cs="Arial"/>
                <w:color w:val="0000FF"/>
              </w:rPr>
            </w:pPr>
          </w:p>
        </w:tc>
        <w:tc>
          <w:tcPr>
            <w:tcW w:w="2922" w:type="pct"/>
            <w:gridSpan w:val="4"/>
          </w:tcPr>
          <w:p w14:paraId="5D3D2C73" w14:textId="77777777" w:rsidR="00126CD4" w:rsidRPr="0093447E" w:rsidRDefault="00126CD4" w:rsidP="00126CD4">
            <w:pPr>
              <w:spacing w:line="240" w:lineRule="atLeast"/>
              <w:jc w:val="both"/>
              <w:rPr>
                <w:rFonts w:ascii="Arial" w:hAnsi="Arial" w:cs="Arial"/>
                <w:color w:val="0000FF"/>
              </w:rPr>
            </w:pPr>
          </w:p>
        </w:tc>
        <w:tc>
          <w:tcPr>
            <w:tcW w:w="280" w:type="pct"/>
            <w:vAlign w:val="bottom"/>
          </w:tcPr>
          <w:p w14:paraId="0EDF14B1" w14:textId="77777777" w:rsidR="00126CD4" w:rsidRPr="0093447E" w:rsidRDefault="00126CD4" w:rsidP="00126CD4">
            <w:pPr>
              <w:spacing w:line="240" w:lineRule="atLeast"/>
              <w:jc w:val="right"/>
              <w:rPr>
                <w:rFonts w:ascii="Arial" w:hAnsi="Arial" w:cs="Arial"/>
                <w:color w:val="0000FF"/>
              </w:rPr>
            </w:pPr>
          </w:p>
        </w:tc>
        <w:tc>
          <w:tcPr>
            <w:tcW w:w="379" w:type="pct"/>
            <w:vAlign w:val="bottom"/>
          </w:tcPr>
          <w:p w14:paraId="1F2986C5" w14:textId="77777777" w:rsidR="00126CD4" w:rsidRPr="0093447E" w:rsidRDefault="00126CD4" w:rsidP="00126CD4">
            <w:pPr>
              <w:spacing w:line="240" w:lineRule="atLeast"/>
              <w:jc w:val="right"/>
              <w:rPr>
                <w:rFonts w:ascii="Arial" w:hAnsi="Arial" w:cs="Arial"/>
                <w:color w:val="0000FF"/>
              </w:rPr>
            </w:pPr>
          </w:p>
        </w:tc>
        <w:tc>
          <w:tcPr>
            <w:tcW w:w="116" w:type="pct"/>
            <w:vAlign w:val="bottom"/>
          </w:tcPr>
          <w:p w14:paraId="1723FD73" w14:textId="77777777" w:rsidR="00126CD4" w:rsidRPr="0093447E" w:rsidRDefault="00126CD4" w:rsidP="00126CD4">
            <w:pPr>
              <w:spacing w:line="240" w:lineRule="atLeast"/>
              <w:jc w:val="right"/>
              <w:rPr>
                <w:rFonts w:ascii="Arial" w:hAnsi="Arial" w:cs="Arial"/>
                <w:color w:val="0000FF"/>
              </w:rPr>
            </w:pPr>
          </w:p>
        </w:tc>
      </w:tr>
      <w:tr w:rsidR="00AB7535" w:rsidRPr="0093447E" w14:paraId="432D742F" w14:textId="77777777" w:rsidTr="00A0371A">
        <w:trPr>
          <w:cantSplit/>
        </w:trPr>
        <w:tc>
          <w:tcPr>
            <w:tcW w:w="111" w:type="pct"/>
          </w:tcPr>
          <w:p w14:paraId="670AC0D1" w14:textId="77777777" w:rsidR="00126CD4" w:rsidRPr="0093447E" w:rsidRDefault="00126CD4" w:rsidP="00126CD4">
            <w:pPr>
              <w:spacing w:line="240" w:lineRule="atLeast"/>
              <w:rPr>
                <w:rFonts w:ascii="Arial" w:hAnsi="Arial" w:cs="Arial"/>
                <w:color w:val="0000FF"/>
              </w:rPr>
            </w:pPr>
          </w:p>
        </w:tc>
        <w:tc>
          <w:tcPr>
            <w:tcW w:w="322" w:type="pct"/>
          </w:tcPr>
          <w:p w14:paraId="22940372" w14:textId="77777777" w:rsidR="00126CD4" w:rsidRPr="0093447E" w:rsidRDefault="00126CD4" w:rsidP="00126CD4">
            <w:pPr>
              <w:spacing w:line="240" w:lineRule="atLeast"/>
              <w:rPr>
                <w:rFonts w:ascii="Arial" w:hAnsi="Arial" w:cs="Arial"/>
                <w:color w:val="0000FF"/>
              </w:rPr>
            </w:pPr>
          </w:p>
        </w:tc>
        <w:tc>
          <w:tcPr>
            <w:tcW w:w="435" w:type="pct"/>
          </w:tcPr>
          <w:p w14:paraId="2354E703" w14:textId="77777777" w:rsidR="00126CD4" w:rsidRPr="0093447E" w:rsidRDefault="00126CD4" w:rsidP="00126CD4">
            <w:pPr>
              <w:spacing w:line="240" w:lineRule="atLeast"/>
              <w:rPr>
                <w:rFonts w:ascii="Arial" w:hAnsi="Arial" w:cs="Arial"/>
                <w:color w:val="0000FF"/>
              </w:rPr>
            </w:pPr>
            <w:r w:rsidRPr="0093447E">
              <w:rPr>
                <w:rFonts w:ascii="Arial" w:eastAsia="Calibri" w:hAnsi="Arial" w:cs="Arial"/>
                <w:color w:val="0000FF"/>
                <w:lang w:val="fr-BE"/>
              </w:rPr>
              <w:t>639612</w:t>
            </w:r>
          </w:p>
        </w:tc>
        <w:tc>
          <w:tcPr>
            <w:tcW w:w="435" w:type="pct"/>
          </w:tcPr>
          <w:p w14:paraId="0B2F1338" w14:textId="77777777" w:rsidR="00126CD4" w:rsidRPr="0093447E" w:rsidRDefault="00126CD4" w:rsidP="00126CD4">
            <w:pPr>
              <w:spacing w:line="240" w:lineRule="atLeast"/>
              <w:rPr>
                <w:rFonts w:ascii="Arial" w:hAnsi="Arial" w:cs="Arial"/>
                <w:color w:val="0000FF"/>
              </w:rPr>
            </w:pPr>
            <w:r w:rsidRPr="0093447E">
              <w:rPr>
                <w:rFonts w:ascii="Arial" w:eastAsia="Calibri" w:hAnsi="Arial" w:cs="Arial"/>
                <w:color w:val="0000FF"/>
                <w:lang w:val="fr-BE"/>
              </w:rPr>
              <w:t>639623</w:t>
            </w:r>
          </w:p>
        </w:tc>
        <w:tc>
          <w:tcPr>
            <w:tcW w:w="2922" w:type="pct"/>
            <w:gridSpan w:val="4"/>
          </w:tcPr>
          <w:p w14:paraId="2800F681" w14:textId="77777777" w:rsidR="00126CD4" w:rsidRPr="0093447E" w:rsidRDefault="00126CD4" w:rsidP="00126CD4">
            <w:pPr>
              <w:spacing w:line="240" w:lineRule="atLeast"/>
              <w:jc w:val="both"/>
              <w:rPr>
                <w:rFonts w:ascii="Arial" w:hAnsi="Arial" w:cs="Arial"/>
                <w:color w:val="0000FF"/>
              </w:rPr>
            </w:pPr>
            <w:r w:rsidRPr="0093447E">
              <w:rPr>
                <w:rFonts w:ascii="Arial" w:eastAsia="Calibri" w:hAnsi="Arial" w:cs="Arial"/>
                <w:color w:val="0000FF"/>
              </w:rPr>
              <w:t>Individuele kinesitherapiezitting die voornamelijk bestaat uit manuele lymfedrainage waarbij de persoonlijke betrokkenheid van de kinesitherapeut per rechthebbende een minimumduur van 120 minuten heeft</w:t>
            </w:r>
          </w:p>
        </w:tc>
        <w:tc>
          <w:tcPr>
            <w:tcW w:w="280" w:type="pct"/>
            <w:vAlign w:val="bottom"/>
          </w:tcPr>
          <w:p w14:paraId="47FD7E51" w14:textId="77777777" w:rsidR="00126CD4" w:rsidRPr="0093447E" w:rsidRDefault="00126CD4" w:rsidP="00126CD4">
            <w:pPr>
              <w:spacing w:line="240" w:lineRule="atLeast"/>
              <w:jc w:val="right"/>
              <w:rPr>
                <w:rFonts w:ascii="Arial" w:hAnsi="Arial" w:cs="Arial"/>
                <w:color w:val="0000FF"/>
              </w:rPr>
            </w:pPr>
            <w:r w:rsidRPr="0093447E">
              <w:rPr>
                <w:rFonts w:ascii="Arial" w:hAnsi="Arial" w:cs="Arial"/>
                <w:color w:val="0000FF"/>
                <w:spacing w:val="-3"/>
                <w:lang w:val="fr-FR"/>
              </w:rPr>
              <w:t>M</w:t>
            </w:r>
          </w:p>
        </w:tc>
        <w:tc>
          <w:tcPr>
            <w:tcW w:w="379" w:type="pct"/>
            <w:vAlign w:val="bottom"/>
          </w:tcPr>
          <w:p w14:paraId="62E3BFE4" w14:textId="77777777" w:rsidR="00126CD4" w:rsidRPr="0093447E" w:rsidRDefault="00126CD4" w:rsidP="00126CD4">
            <w:pPr>
              <w:spacing w:line="240" w:lineRule="atLeast"/>
              <w:jc w:val="right"/>
              <w:rPr>
                <w:rFonts w:ascii="Arial" w:hAnsi="Arial" w:cs="Arial"/>
                <w:color w:val="0000FF"/>
              </w:rPr>
            </w:pPr>
            <w:r w:rsidRPr="0093447E">
              <w:rPr>
                <w:rFonts w:ascii="Arial" w:hAnsi="Arial" w:cs="Arial"/>
                <w:color w:val="0000FF"/>
                <w:spacing w:val="-3"/>
                <w:lang w:val="fr-FR"/>
              </w:rPr>
              <w:t>96</w:t>
            </w:r>
          </w:p>
        </w:tc>
        <w:tc>
          <w:tcPr>
            <w:tcW w:w="116" w:type="pct"/>
            <w:vAlign w:val="bottom"/>
          </w:tcPr>
          <w:p w14:paraId="56457F32" w14:textId="77777777" w:rsidR="00126CD4" w:rsidRPr="0093447E" w:rsidRDefault="00126CD4" w:rsidP="00126CD4">
            <w:pPr>
              <w:spacing w:line="240" w:lineRule="atLeast"/>
              <w:jc w:val="right"/>
              <w:rPr>
                <w:rFonts w:ascii="Arial" w:hAnsi="Arial" w:cs="Arial"/>
                <w:color w:val="0000FF"/>
              </w:rPr>
            </w:pPr>
          </w:p>
        </w:tc>
      </w:tr>
      <w:tr w:rsidR="00AB7535" w:rsidRPr="0093447E" w14:paraId="00054CE8" w14:textId="77777777" w:rsidTr="00A0371A">
        <w:trPr>
          <w:cantSplit/>
        </w:trPr>
        <w:tc>
          <w:tcPr>
            <w:tcW w:w="111" w:type="pct"/>
          </w:tcPr>
          <w:p w14:paraId="41CF12CE" w14:textId="77777777" w:rsidR="00126CD4" w:rsidRPr="0093447E" w:rsidRDefault="00126CD4" w:rsidP="00126CD4">
            <w:pPr>
              <w:spacing w:line="240" w:lineRule="atLeast"/>
              <w:rPr>
                <w:rFonts w:ascii="Arial" w:hAnsi="Arial" w:cs="Arial"/>
                <w:color w:val="0000FF"/>
              </w:rPr>
            </w:pPr>
          </w:p>
        </w:tc>
        <w:tc>
          <w:tcPr>
            <w:tcW w:w="322" w:type="pct"/>
          </w:tcPr>
          <w:p w14:paraId="4011399C" w14:textId="77777777" w:rsidR="00126CD4" w:rsidRPr="0093447E" w:rsidRDefault="00126CD4" w:rsidP="00126CD4">
            <w:pPr>
              <w:spacing w:line="240" w:lineRule="atLeast"/>
              <w:rPr>
                <w:rFonts w:ascii="Arial" w:hAnsi="Arial" w:cs="Arial"/>
                <w:color w:val="0000FF"/>
              </w:rPr>
            </w:pPr>
          </w:p>
        </w:tc>
        <w:tc>
          <w:tcPr>
            <w:tcW w:w="435" w:type="pct"/>
          </w:tcPr>
          <w:p w14:paraId="6FDBE82A" w14:textId="77777777" w:rsidR="00126CD4" w:rsidRPr="0093447E" w:rsidRDefault="00126CD4" w:rsidP="00126CD4">
            <w:pPr>
              <w:spacing w:line="240" w:lineRule="atLeast"/>
              <w:rPr>
                <w:rFonts w:ascii="Arial" w:hAnsi="Arial" w:cs="Arial"/>
                <w:color w:val="0000FF"/>
              </w:rPr>
            </w:pPr>
          </w:p>
        </w:tc>
        <w:tc>
          <w:tcPr>
            <w:tcW w:w="435" w:type="pct"/>
          </w:tcPr>
          <w:p w14:paraId="626692EF" w14:textId="77777777" w:rsidR="00126CD4" w:rsidRPr="0093447E" w:rsidRDefault="00126CD4" w:rsidP="00126CD4">
            <w:pPr>
              <w:spacing w:line="240" w:lineRule="atLeast"/>
              <w:rPr>
                <w:rFonts w:ascii="Arial" w:hAnsi="Arial" w:cs="Arial"/>
                <w:color w:val="0000FF"/>
              </w:rPr>
            </w:pPr>
          </w:p>
        </w:tc>
        <w:tc>
          <w:tcPr>
            <w:tcW w:w="2922" w:type="pct"/>
            <w:gridSpan w:val="4"/>
          </w:tcPr>
          <w:p w14:paraId="141FC873" w14:textId="77777777" w:rsidR="00126CD4" w:rsidRPr="0093447E" w:rsidRDefault="00126CD4" w:rsidP="00126CD4">
            <w:pPr>
              <w:spacing w:line="240" w:lineRule="atLeast"/>
              <w:jc w:val="both"/>
              <w:rPr>
                <w:rFonts w:ascii="Arial" w:hAnsi="Arial" w:cs="Arial"/>
                <w:color w:val="0000FF"/>
              </w:rPr>
            </w:pPr>
          </w:p>
        </w:tc>
        <w:tc>
          <w:tcPr>
            <w:tcW w:w="280" w:type="pct"/>
            <w:vAlign w:val="bottom"/>
          </w:tcPr>
          <w:p w14:paraId="22598D4A" w14:textId="77777777" w:rsidR="00126CD4" w:rsidRPr="0093447E" w:rsidRDefault="00126CD4" w:rsidP="00126CD4">
            <w:pPr>
              <w:spacing w:line="240" w:lineRule="atLeast"/>
              <w:jc w:val="right"/>
              <w:rPr>
                <w:rFonts w:ascii="Arial" w:hAnsi="Arial" w:cs="Arial"/>
                <w:color w:val="0000FF"/>
              </w:rPr>
            </w:pPr>
          </w:p>
        </w:tc>
        <w:tc>
          <w:tcPr>
            <w:tcW w:w="379" w:type="pct"/>
            <w:vAlign w:val="bottom"/>
          </w:tcPr>
          <w:p w14:paraId="608E1B7C" w14:textId="77777777" w:rsidR="00126CD4" w:rsidRPr="0093447E" w:rsidRDefault="00126CD4" w:rsidP="00126CD4">
            <w:pPr>
              <w:spacing w:line="240" w:lineRule="atLeast"/>
              <w:jc w:val="right"/>
              <w:rPr>
                <w:rFonts w:ascii="Arial" w:hAnsi="Arial" w:cs="Arial"/>
                <w:color w:val="0000FF"/>
              </w:rPr>
            </w:pPr>
          </w:p>
        </w:tc>
        <w:tc>
          <w:tcPr>
            <w:tcW w:w="116" w:type="pct"/>
            <w:vAlign w:val="bottom"/>
          </w:tcPr>
          <w:p w14:paraId="46C14873" w14:textId="77777777" w:rsidR="00126CD4" w:rsidRPr="0093447E" w:rsidRDefault="00126CD4" w:rsidP="00126CD4">
            <w:pPr>
              <w:spacing w:line="240" w:lineRule="atLeast"/>
              <w:jc w:val="right"/>
              <w:rPr>
                <w:rFonts w:ascii="Arial" w:hAnsi="Arial" w:cs="Arial"/>
                <w:color w:val="0000FF"/>
              </w:rPr>
            </w:pPr>
          </w:p>
        </w:tc>
      </w:tr>
      <w:tr w:rsidR="00AB7535" w:rsidRPr="0093447E" w14:paraId="301B6CF2" w14:textId="77777777" w:rsidTr="00A0371A">
        <w:trPr>
          <w:cantSplit/>
        </w:trPr>
        <w:tc>
          <w:tcPr>
            <w:tcW w:w="111" w:type="pct"/>
          </w:tcPr>
          <w:p w14:paraId="66640DB0" w14:textId="77777777" w:rsidR="00126CD4" w:rsidRPr="0093447E" w:rsidRDefault="00126CD4" w:rsidP="00126CD4">
            <w:pPr>
              <w:spacing w:line="240" w:lineRule="atLeast"/>
              <w:rPr>
                <w:rFonts w:ascii="Arial" w:hAnsi="Arial" w:cs="Arial"/>
                <w:color w:val="0000FF"/>
              </w:rPr>
            </w:pPr>
          </w:p>
        </w:tc>
        <w:tc>
          <w:tcPr>
            <w:tcW w:w="322" w:type="pct"/>
          </w:tcPr>
          <w:p w14:paraId="276DF5A1" w14:textId="77777777" w:rsidR="00126CD4" w:rsidRPr="0093447E" w:rsidRDefault="00126CD4" w:rsidP="00126CD4">
            <w:pPr>
              <w:spacing w:line="240" w:lineRule="atLeast"/>
              <w:rPr>
                <w:rFonts w:ascii="Arial" w:hAnsi="Arial" w:cs="Arial"/>
                <w:color w:val="0000FF"/>
              </w:rPr>
            </w:pPr>
          </w:p>
        </w:tc>
        <w:tc>
          <w:tcPr>
            <w:tcW w:w="435" w:type="pct"/>
          </w:tcPr>
          <w:p w14:paraId="4074D6EA" w14:textId="77777777" w:rsidR="00126CD4" w:rsidRPr="0093447E" w:rsidRDefault="00126CD4" w:rsidP="00126CD4">
            <w:pPr>
              <w:spacing w:line="240" w:lineRule="atLeast"/>
              <w:rPr>
                <w:rFonts w:ascii="Arial" w:hAnsi="Arial" w:cs="Arial"/>
                <w:color w:val="0000FF"/>
              </w:rPr>
            </w:pPr>
          </w:p>
        </w:tc>
        <w:tc>
          <w:tcPr>
            <w:tcW w:w="435" w:type="pct"/>
          </w:tcPr>
          <w:p w14:paraId="5D65960A" w14:textId="77777777" w:rsidR="00126CD4" w:rsidRPr="0093447E" w:rsidRDefault="00126CD4" w:rsidP="00126CD4">
            <w:pPr>
              <w:spacing w:line="240" w:lineRule="atLeast"/>
              <w:rPr>
                <w:rFonts w:ascii="Arial" w:hAnsi="Arial" w:cs="Arial"/>
                <w:color w:val="0000FF"/>
              </w:rPr>
            </w:pPr>
          </w:p>
        </w:tc>
        <w:tc>
          <w:tcPr>
            <w:tcW w:w="3581" w:type="pct"/>
            <w:gridSpan w:val="6"/>
          </w:tcPr>
          <w:p w14:paraId="1D39DEF8" w14:textId="77777777" w:rsidR="00126CD4" w:rsidRPr="0093447E" w:rsidRDefault="00126CD4" w:rsidP="00126CD4">
            <w:pPr>
              <w:spacing w:line="240" w:lineRule="atLeast"/>
              <w:jc w:val="both"/>
              <w:rPr>
                <w:rFonts w:ascii="Arial" w:hAnsi="Arial" w:cs="Arial"/>
                <w:color w:val="0000FF"/>
              </w:rPr>
            </w:pPr>
            <w:r w:rsidRPr="0093447E">
              <w:rPr>
                <w:rFonts w:ascii="Arial" w:eastAsia="Calibri" w:hAnsi="Arial" w:cs="Arial"/>
                <w:b/>
                <w:bCs/>
                <w:color w:val="0000FF"/>
              </w:rPr>
              <w:t>VI. Verstrekkingen, verricht in een tijdelijke of definitieve gemeenschappelijke woon- of verblijfplaats voor bejaarden of aan rechthebbenden die er verblijven.</w:t>
            </w:r>
          </w:p>
        </w:tc>
        <w:tc>
          <w:tcPr>
            <w:tcW w:w="116" w:type="pct"/>
            <w:vAlign w:val="bottom"/>
          </w:tcPr>
          <w:p w14:paraId="502B81B2" w14:textId="77777777" w:rsidR="00126CD4" w:rsidRPr="0093447E" w:rsidRDefault="00126CD4" w:rsidP="00126CD4">
            <w:pPr>
              <w:spacing w:line="240" w:lineRule="atLeast"/>
              <w:jc w:val="right"/>
              <w:rPr>
                <w:rFonts w:ascii="Arial" w:hAnsi="Arial" w:cs="Arial"/>
                <w:color w:val="0000FF"/>
              </w:rPr>
            </w:pPr>
          </w:p>
        </w:tc>
      </w:tr>
      <w:tr w:rsidR="00AB7535" w:rsidRPr="0093447E" w14:paraId="1B1B424D" w14:textId="77777777" w:rsidTr="00A0371A">
        <w:trPr>
          <w:cantSplit/>
        </w:trPr>
        <w:tc>
          <w:tcPr>
            <w:tcW w:w="111" w:type="pct"/>
          </w:tcPr>
          <w:p w14:paraId="272F4D3E" w14:textId="77777777" w:rsidR="00126CD4" w:rsidRPr="0093447E" w:rsidRDefault="00126CD4" w:rsidP="00126CD4">
            <w:pPr>
              <w:spacing w:line="240" w:lineRule="atLeast"/>
              <w:rPr>
                <w:rFonts w:ascii="Arial" w:hAnsi="Arial" w:cs="Arial"/>
                <w:color w:val="0000FF"/>
              </w:rPr>
            </w:pPr>
          </w:p>
        </w:tc>
        <w:tc>
          <w:tcPr>
            <w:tcW w:w="322" w:type="pct"/>
          </w:tcPr>
          <w:p w14:paraId="5CB30862" w14:textId="77777777" w:rsidR="00126CD4" w:rsidRPr="0093447E" w:rsidRDefault="00126CD4" w:rsidP="00126CD4">
            <w:pPr>
              <w:spacing w:line="240" w:lineRule="atLeast"/>
              <w:rPr>
                <w:rFonts w:ascii="Arial" w:hAnsi="Arial" w:cs="Arial"/>
                <w:color w:val="0000FF"/>
              </w:rPr>
            </w:pPr>
          </w:p>
        </w:tc>
        <w:tc>
          <w:tcPr>
            <w:tcW w:w="435" w:type="pct"/>
          </w:tcPr>
          <w:p w14:paraId="5B556EAB" w14:textId="77777777" w:rsidR="00126CD4" w:rsidRPr="0093447E" w:rsidRDefault="00126CD4" w:rsidP="00126CD4">
            <w:pPr>
              <w:spacing w:line="240" w:lineRule="atLeast"/>
              <w:rPr>
                <w:rFonts w:ascii="Arial" w:hAnsi="Arial" w:cs="Arial"/>
                <w:color w:val="0000FF"/>
              </w:rPr>
            </w:pPr>
          </w:p>
        </w:tc>
        <w:tc>
          <w:tcPr>
            <w:tcW w:w="435" w:type="pct"/>
          </w:tcPr>
          <w:p w14:paraId="77837281" w14:textId="77777777" w:rsidR="00126CD4" w:rsidRPr="0093447E" w:rsidRDefault="00126CD4" w:rsidP="00126CD4">
            <w:pPr>
              <w:spacing w:line="240" w:lineRule="atLeast"/>
              <w:rPr>
                <w:rFonts w:ascii="Arial" w:hAnsi="Arial" w:cs="Arial"/>
                <w:color w:val="0000FF"/>
              </w:rPr>
            </w:pPr>
          </w:p>
        </w:tc>
        <w:tc>
          <w:tcPr>
            <w:tcW w:w="3581" w:type="pct"/>
            <w:gridSpan w:val="6"/>
          </w:tcPr>
          <w:p w14:paraId="08CCBDA5" w14:textId="77777777" w:rsidR="00126CD4" w:rsidRPr="0093447E" w:rsidRDefault="00126CD4" w:rsidP="00126CD4">
            <w:pPr>
              <w:spacing w:line="240" w:lineRule="atLeast"/>
              <w:jc w:val="both"/>
              <w:rPr>
                <w:rFonts w:ascii="Arial" w:eastAsia="Calibri" w:hAnsi="Arial" w:cs="Arial"/>
                <w:b/>
                <w:bCs/>
                <w:color w:val="0000FF"/>
              </w:rPr>
            </w:pPr>
          </w:p>
        </w:tc>
        <w:tc>
          <w:tcPr>
            <w:tcW w:w="116" w:type="pct"/>
            <w:vAlign w:val="bottom"/>
          </w:tcPr>
          <w:p w14:paraId="3194234E" w14:textId="77777777" w:rsidR="00126CD4" w:rsidRPr="0093447E" w:rsidRDefault="00126CD4" w:rsidP="00126CD4">
            <w:pPr>
              <w:spacing w:line="240" w:lineRule="atLeast"/>
              <w:jc w:val="right"/>
              <w:rPr>
                <w:rFonts w:ascii="Arial" w:hAnsi="Arial" w:cs="Arial"/>
                <w:color w:val="0000FF"/>
              </w:rPr>
            </w:pPr>
          </w:p>
        </w:tc>
      </w:tr>
      <w:tr w:rsidR="00AB7535" w:rsidRPr="0093447E" w14:paraId="66AFDAC7" w14:textId="77777777" w:rsidTr="00A0371A">
        <w:trPr>
          <w:cantSplit/>
        </w:trPr>
        <w:tc>
          <w:tcPr>
            <w:tcW w:w="111" w:type="pct"/>
          </w:tcPr>
          <w:p w14:paraId="7FCB4B13" w14:textId="77777777" w:rsidR="00126CD4" w:rsidRPr="0093447E" w:rsidRDefault="00126CD4" w:rsidP="00126CD4">
            <w:pPr>
              <w:spacing w:line="240" w:lineRule="atLeast"/>
              <w:rPr>
                <w:rFonts w:ascii="Arial" w:hAnsi="Arial" w:cs="Arial"/>
                <w:color w:val="0000FF"/>
              </w:rPr>
            </w:pPr>
          </w:p>
        </w:tc>
        <w:tc>
          <w:tcPr>
            <w:tcW w:w="322" w:type="pct"/>
          </w:tcPr>
          <w:p w14:paraId="350C2691" w14:textId="77777777" w:rsidR="00126CD4" w:rsidRPr="0093447E" w:rsidRDefault="00126CD4" w:rsidP="00126CD4">
            <w:pPr>
              <w:spacing w:line="240" w:lineRule="atLeast"/>
              <w:rPr>
                <w:rFonts w:ascii="Arial" w:hAnsi="Arial" w:cs="Arial"/>
                <w:color w:val="0000FF"/>
              </w:rPr>
            </w:pPr>
          </w:p>
        </w:tc>
        <w:tc>
          <w:tcPr>
            <w:tcW w:w="435" w:type="pct"/>
          </w:tcPr>
          <w:p w14:paraId="2E305C86" w14:textId="77777777" w:rsidR="00126CD4" w:rsidRPr="0093447E" w:rsidRDefault="00126CD4" w:rsidP="00126CD4">
            <w:pPr>
              <w:spacing w:line="240" w:lineRule="atLeast"/>
              <w:rPr>
                <w:rFonts w:ascii="Arial" w:hAnsi="Arial" w:cs="Arial"/>
                <w:color w:val="0000FF"/>
              </w:rPr>
            </w:pPr>
            <w:r w:rsidRPr="0093447E">
              <w:rPr>
                <w:rFonts w:ascii="Arial" w:eastAsia="Calibri" w:hAnsi="Arial" w:cs="Arial"/>
                <w:color w:val="0000FF"/>
                <w:lang w:val="fr-BE"/>
              </w:rPr>
              <w:t>561352</w:t>
            </w:r>
          </w:p>
        </w:tc>
        <w:tc>
          <w:tcPr>
            <w:tcW w:w="435" w:type="pct"/>
          </w:tcPr>
          <w:p w14:paraId="105A3DF9" w14:textId="77777777" w:rsidR="00126CD4" w:rsidRPr="0093447E" w:rsidRDefault="00126CD4" w:rsidP="00126CD4">
            <w:pPr>
              <w:spacing w:line="240" w:lineRule="atLeast"/>
              <w:rPr>
                <w:rFonts w:ascii="Arial" w:hAnsi="Arial" w:cs="Arial"/>
                <w:color w:val="0000FF"/>
              </w:rPr>
            </w:pPr>
          </w:p>
        </w:tc>
        <w:tc>
          <w:tcPr>
            <w:tcW w:w="2922" w:type="pct"/>
            <w:gridSpan w:val="4"/>
          </w:tcPr>
          <w:p w14:paraId="71084342" w14:textId="77777777" w:rsidR="00126CD4" w:rsidRPr="0093447E" w:rsidRDefault="00126CD4" w:rsidP="00126CD4">
            <w:pPr>
              <w:spacing w:line="240" w:lineRule="atLeast"/>
              <w:jc w:val="both"/>
              <w:rPr>
                <w:rFonts w:ascii="Arial" w:hAnsi="Arial" w:cs="Arial"/>
                <w:color w:val="0000FF"/>
              </w:rPr>
            </w:pPr>
            <w:r w:rsidRPr="0093447E">
              <w:rPr>
                <w:rFonts w:ascii="Arial" w:eastAsia="Calibri" w:hAnsi="Arial" w:cs="Arial"/>
                <w:color w:val="0000FF"/>
              </w:rPr>
              <w:t>Individuele kinesitherapiezitting waarbij de persoonlijke betrokkenheid van de kinesitherapeut per rechthebbende een globale gemiddelde duur van 20 minuten heeft</w:t>
            </w:r>
          </w:p>
        </w:tc>
        <w:tc>
          <w:tcPr>
            <w:tcW w:w="280" w:type="pct"/>
            <w:vAlign w:val="bottom"/>
          </w:tcPr>
          <w:p w14:paraId="650937F4" w14:textId="77777777" w:rsidR="00126CD4" w:rsidRPr="0093447E" w:rsidRDefault="00126CD4" w:rsidP="00126CD4">
            <w:pPr>
              <w:spacing w:line="240" w:lineRule="atLeast"/>
              <w:jc w:val="right"/>
              <w:rPr>
                <w:rFonts w:ascii="Arial" w:hAnsi="Arial" w:cs="Arial"/>
                <w:color w:val="0000FF"/>
              </w:rPr>
            </w:pPr>
            <w:r w:rsidRPr="0093447E">
              <w:rPr>
                <w:rFonts w:ascii="Arial" w:hAnsi="Arial" w:cs="Arial"/>
                <w:color w:val="0000FF"/>
              </w:rPr>
              <w:t>M</w:t>
            </w:r>
          </w:p>
        </w:tc>
        <w:tc>
          <w:tcPr>
            <w:tcW w:w="379" w:type="pct"/>
            <w:vAlign w:val="bottom"/>
          </w:tcPr>
          <w:p w14:paraId="2DB48AF2" w14:textId="77777777" w:rsidR="00126CD4" w:rsidRPr="0093447E" w:rsidRDefault="00126CD4" w:rsidP="00126CD4">
            <w:pPr>
              <w:spacing w:line="240" w:lineRule="atLeast"/>
              <w:jc w:val="right"/>
              <w:rPr>
                <w:rFonts w:ascii="Arial" w:hAnsi="Arial" w:cs="Arial"/>
                <w:color w:val="0000FF"/>
              </w:rPr>
            </w:pPr>
            <w:r w:rsidRPr="0093447E">
              <w:rPr>
                <w:rFonts w:ascii="Arial" w:hAnsi="Arial" w:cs="Arial"/>
                <w:color w:val="0000FF"/>
              </w:rPr>
              <w:t>16</w:t>
            </w:r>
          </w:p>
        </w:tc>
        <w:tc>
          <w:tcPr>
            <w:tcW w:w="116" w:type="pct"/>
            <w:vAlign w:val="bottom"/>
          </w:tcPr>
          <w:p w14:paraId="024330B2" w14:textId="77777777" w:rsidR="00126CD4" w:rsidRPr="0093447E" w:rsidRDefault="00126CD4" w:rsidP="00126CD4">
            <w:pPr>
              <w:spacing w:line="240" w:lineRule="atLeast"/>
              <w:jc w:val="right"/>
              <w:rPr>
                <w:rFonts w:ascii="Arial" w:hAnsi="Arial" w:cs="Arial"/>
                <w:color w:val="0000FF"/>
              </w:rPr>
            </w:pPr>
            <w:r w:rsidRPr="0093447E">
              <w:rPr>
                <w:rFonts w:ascii="Arial" w:hAnsi="Arial"/>
                <w:color w:val="0000FF"/>
              </w:rPr>
              <w:t>"</w:t>
            </w:r>
          </w:p>
        </w:tc>
      </w:tr>
      <w:tr w:rsidR="00AB7535" w:rsidRPr="0093447E" w14:paraId="7636640F" w14:textId="77777777" w:rsidTr="00A0371A">
        <w:trPr>
          <w:cantSplit/>
        </w:trPr>
        <w:tc>
          <w:tcPr>
            <w:tcW w:w="111" w:type="pct"/>
          </w:tcPr>
          <w:p w14:paraId="0368F464" w14:textId="77777777" w:rsidR="00126CD4" w:rsidRPr="0093447E" w:rsidRDefault="00126CD4" w:rsidP="00126CD4">
            <w:pPr>
              <w:spacing w:line="240" w:lineRule="atLeast"/>
              <w:rPr>
                <w:rFonts w:ascii="Arial" w:hAnsi="Arial" w:cs="Arial"/>
                <w:color w:val="0000FF"/>
              </w:rPr>
            </w:pPr>
          </w:p>
        </w:tc>
        <w:tc>
          <w:tcPr>
            <w:tcW w:w="322" w:type="pct"/>
          </w:tcPr>
          <w:p w14:paraId="6C74609D" w14:textId="77777777" w:rsidR="00126CD4" w:rsidRPr="0093447E" w:rsidRDefault="00126CD4" w:rsidP="00126CD4">
            <w:pPr>
              <w:spacing w:line="240" w:lineRule="atLeast"/>
              <w:rPr>
                <w:rFonts w:ascii="Arial" w:hAnsi="Arial" w:cs="Arial"/>
                <w:color w:val="0000FF"/>
              </w:rPr>
            </w:pPr>
          </w:p>
        </w:tc>
        <w:tc>
          <w:tcPr>
            <w:tcW w:w="435" w:type="pct"/>
          </w:tcPr>
          <w:p w14:paraId="47AB6165" w14:textId="77777777" w:rsidR="00126CD4" w:rsidRPr="0093447E" w:rsidRDefault="00126CD4" w:rsidP="00126CD4">
            <w:pPr>
              <w:spacing w:line="240" w:lineRule="atLeast"/>
              <w:rPr>
                <w:rFonts w:ascii="Arial" w:eastAsia="Calibri" w:hAnsi="Arial" w:cs="Arial"/>
                <w:color w:val="0000FF"/>
                <w:lang w:val="fr-BE"/>
              </w:rPr>
            </w:pPr>
          </w:p>
        </w:tc>
        <w:tc>
          <w:tcPr>
            <w:tcW w:w="435" w:type="pct"/>
          </w:tcPr>
          <w:p w14:paraId="14C42AFF" w14:textId="77777777" w:rsidR="00126CD4" w:rsidRPr="0093447E" w:rsidRDefault="00126CD4" w:rsidP="00126CD4">
            <w:pPr>
              <w:spacing w:line="240" w:lineRule="atLeast"/>
              <w:rPr>
                <w:rFonts w:ascii="Arial" w:hAnsi="Arial" w:cs="Arial"/>
                <w:color w:val="0000FF"/>
              </w:rPr>
            </w:pPr>
          </w:p>
        </w:tc>
        <w:tc>
          <w:tcPr>
            <w:tcW w:w="2922" w:type="pct"/>
            <w:gridSpan w:val="4"/>
          </w:tcPr>
          <w:p w14:paraId="44B2412B" w14:textId="77777777" w:rsidR="00126CD4" w:rsidRPr="0093447E" w:rsidRDefault="00126CD4" w:rsidP="00126CD4">
            <w:pPr>
              <w:spacing w:line="240" w:lineRule="atLeast"/>
              <w:jc w:val="both"/>
              <w:rPr>
                <w:rFonts w:ascii="Arial" w:eastAsia="Calibri" w:hAnsi="Arial" w:cs="Arial"/>
                <w:color w:val="0000FF"/>
              </w:rPr>
            </w:pPr>
          </w:p>
        </w:tc>
        <w:tc>
          <w:tcPr>
            <w:tcW w:w="280" w:type="pct"/>
            <w:vAlign w:val="bottom"/>
          </w:tcPr>
          <w:p w14:paraId="057AE1DF" w14:textId="77777777" w:rsidR="00126CD4" w:rsidRPr="0093447E" w:rsidRDefault="00126CD4" w:rsidP="00126CD4">
            <w:pPr>
              <w:spacing w:line="240" w:lineRule="atLeast"/>
              <w:jc w:val="right"/>
              <w:rPr>
                <w:rFonts w:ascii="Arial" w:hAnsi="Arial" w:cs="Arial"/>
                <w:color w:val="0000FF"/>
              </w:rPr>
            </w:pPr>
          </w:p>
        </w:tc>
        <w:tc>
          <w:tcPr>
            <w:tcW w:w="379" w:type="pct"/>
            <w:vAlign w:val="bottom"/>
          </w:tcPr>
          <w:p w14:paraId="5637D3EB" w14:textId="77777777" w:rsidR="00126CD4" w:rsidRPr="0093447E" w:rsidRDefault="00126CD4" w:rsidP="00126CD4">
            <w:pPr>
              <w:spacing w:line="240" w:lineRule="atLeast"/>
              <w:jc w:val="right"/>
              <w:rPr>
                <w:rFonts w:ascii="Arial" w:hAnsi="Arial" w:cs="Arial"/>
                <w:color w:val="0000FF"/>
              </w:rPr>
            </w:pPr>
          </w:p>
        </w:tc>
        <w:tc>
          <w:tcPr>
            <w:tcW w:w="116" w:type="pct"/>
            <w:vAlign w:val="bottom"/>
          </w:tcPr>
          <w:p w14:paraId="36C9C925" w14:textId="77777777" w:rsidR="00126CD4" w:rsidRPr="0093447E" w:rsidRDefault="00126CD4" w:rsidP="00126CD4">
            <w:pPr>
              <w:spacing w:line="240" w:lineRule="atLeast"/>
              <w:jc w:val="right"/>
              <w:rPr>
                <w:rFonts w:ascii="Arial" w:hAnsi="Arial" w:cs="Arial"/>
                <w:color w:val="0000FF"/>
              </w:rPr>
            </w:pPr>
          </w:p>
        </w:tc>
      </w:tr>
      <w:tr w:rsidR="00A0371A" w:rsidRPr="0093447E" w14:paraId="2FAF5B5F" w14:textId="77777777" w:rsidTr="00A0371A">
        <w:trPr>
          <w:cantSplit/>
        </w:trPr>
        <w:tc>
          <w:tcPr>
            <w:tcW w:w="111" w:type="pct"/>
          </w:tcPr>
          <w:p w14:paraId="1FA98890" w14:textId="77777777" w:rsidR="00126CD4" w:rsidRPr="0093447E" w:rsidRDefault="00126CD4" w:rsidP="00126CD4">
            <w:pPr>
              <w:spacing w:line="240" w:lineRule="atLeast"/>
              <w:rPr>
                <w:rFonts w:ascii="Arial" w:hAnsi="Arial" w:cs="Arial"/>
                <w:color w:val="0000FF"/>
              </w:rPr>
            </w:pPr>
          </w:p>
        </w:tc>
        <w:tc>
          <w:tcPr>
            <w:tcW w:w="322" w:type="pct"/>
          </w:tcPr>
          <w:p w14:paraId="45E8D28E" w14:textId="77777777" w:rsidR="00126CD4" w:rsidRPr="0093447E" w:rsidRDefault="00126CD4" w:rsidP="00126CD4">
            <w:pPr>
              <w:spacing w:line="240" w:lineRule="atLeast"/>
              <w:rPr>
                <w:rFonts w:ascii="Arial" w:hAnsi="Arial" w:cs="Arial"/>
                <w:color w:val="0000FF"/>
              </w:rPr>
            </w:pPr>
          </w:p>
        </w:tc>
        <w:tc>
          <w:tcPr>
            <w:tcW w:w="435" w:type="pct"/>
          </w:tcPr>
          <w:p w14:paraId="0FE26E0D" w14:textId="77777777" w:rsidR="00126CD4" w:rsidRPr="0093447E" w:rsidRDefault="00126CD4" w:rsidP="00126CD4">
            <w:pPr>
              <w:spacing w:line="240" w:lineRule="atLeast"/>
              <w:rPr>
                <w:rFonts w:ascii="Arial" w:hAnsi="Arial" w:cs="Arial"/>
                <w:color w:val="0000FF"/>
              </w:rPr>
            </w:pPr>
          </w:p>
        </w:tc>
        <w:tc>
          <w:tcPr>
            <w:tcW w:w="435" w:type="pct"/>
          </w:tcPr>
          <w:p w14:paraId="7CA4A1BD" w14:textId="77777777" w:rsidR="00126CD4" w:rsidRPr="0093447E" w:rsidRDefault="00126CD4" w:rsidP="00126CD4">
            <w:pPr>
              <w:spacing w:line="240" w:lineRule="atLeast"/>
              <w:rPr>
                <w:rFonts w:ascii="Arial" w:hAnsi="Arial" w:cs="Arial"/>
                <w:color w:val="0000FF"/>
              </w:rPr>
            </w:pPr>
          </w:p>
        </w:tc>
        <w:tc>
          <w:tcPr>
            <w:tcW w:w="3581" w:type="pct"/>
            <w:gridSpan w:val="6"/>
          </w:tcPr>
          <w:p w14:paraId="75844F99" w14:textId="06C7EA7C" w:rsidR="00126CD4" w:rsidRPr="00126CD4" w:rsidRDefault="00126CD4" w:rsidP="00126CD4">
            <w:pPr>
              <w:spacing w:line="240" w:lineRule="atLeast"/>
              <w:jc w:val="both"/>
              <w:rPr>
                <w:rFonts w:ascii="Arial" w:hAnsi="Arial"/>
                <w:i/>
                <w:color w:val="0000FF"/>
                <w:sz w:val="18"/>
              </w:rPr>
            </w:pPr>
            <w:r w:rsidRPr="0093447E">
              <w:rPr>
                <w:rFonts w:ascii="Arial" w:hAnsi="Arial"/>
                <w:i/>
                <w:color w:val="0000FF"/>
                <w:sz w:val="18"/>
              </w:rPr>
              <w:t>"K.B. 21.2.2014" (in werking 1.5.2014) + Erratum B.S. 14.5.2014</w:t>
            </w:r>
          </w:p>
        </w:tc>
        <w:tc>
          <w:tcPr>
            <w:tcW w:w="116" w:type="pct"/>
            <w:vAlign w:val="bottom"/>
          </w:tcPr>
          <w:p w14:paraId="6FEE9AA3" w14:textId="77777777" w:rsidR="00126CD4" w:rsidRPr="0093447E" w:rsidRDefault="00126CD4" w:rsidP="00126CD4">
            <w:pPr>
              <w:spacing w:line="240" w:lineRule="atLeast"/>
              <w:jc w:val="right"/>
              <w:rPr>
                <w:rFonts w:ascii="Arial" w:hAnsi="Arial" w:cs="Arial"/>
                <w:color w:val="0000FF"/>
              </w:rPr>
            </w:pPr>
          </w:p>
        </w:tc>
      </w:tr>
      <w:tr w:rsidR="00AB7535" w:rsidRPr="0093447E" w14:paraId="1C4317EC" w14:textId="77777777" w:rsidTr="00A0371A">
        <w:trPr>
          <w:cantSplit/>
        </w:trPr>
        <w:tc>
          <w:tcPr>
            <w:tcW w:w="111" w:type="pct"/>
          </w:tcPr>
          <w:p w14:paraId="75512499" w14:textId="77777777" w:rsidR="00126CD4" w:rsidRPr="0093447E" w:rsidRDefault="00126CD4" w:rsidP="00126CD4">
            <w:pPr>
              <w:spacing w:line="240" w:lineRule="atLeast"/>
              <w:rPr>
                <w:rFonts w:ascii="Arial" w:hAnsi="Arial" w:cs="Arial"/>
                <w:color w:val="0000FF"/>
              </w:rPr>
            </w:pPr>
            <w:r w:rsidRPr="0093447E">
              <w:rPr>
                <w:rFonts w:ascii="Arial" w:hAnsi="Arial"/>
                <w:color w:val="0000FF"/>
              </w:rPr>
              <w:t>"</w:t>
            </w:r>
          </w:p>
        </w:tc>
        <w:tc>
          <w:tcPr>
            <w:tcW w:w="322" w:type="pct"/>
          </w:tcPr>
          <w:p w14:paraId="44F600A9" w14:textId="77777777" w:rsidR="00126CD4" w:rsidRPr="0093447E" w:rsidRDefault="00126CD4" w:rsidP="00126CD4">
            <w:pPr>
              <w:spacing w:line="240" w:lineRule="atLeast"/>
              <w:rPr>
                <w:rFonts w:ascii="Arial" w:hAnsi="Arial" w:cs="Arial"/>
                <w:color w:val="0000FF"/>
              </w:rPr>
            </w:pPr>
          </w:p>
        </w:tc>
        <w:tc>
          <w:tcPr>
            <w:tcW w:w="435" w:type="pct"/>
          </w:tcPr>
          <w:p w14:paraId="2C842FA2" w14:textId="77777777" w:rsidR="00126CD4" w:rsidRPr="0093447E" w:rsidRDefault="00126CD4" w:rsidP="00126CD4">
            <w:pPr>
              <w:spacing w:line="240" w:lineRule="atLeast"/>
              <w:rPr>
                <w:rFonts w:ascii="Arial" w:hAnsi="Arial" w:cs="Arial"/>
                <w:color w:val="0000FF"/>
              </w:rPr>
            </w:pPr>
            <w:r w:rsidRPr="0093447E">
              <w:rPr>
                <w:rFonts w:ascii="Arial" w:eastAsia="Calibri" w:hAnsi="Arial" w:cs="Arial"/>
                <w:color w:val="0000FF"/>
                <w:lang w:val="fr-BE"/>
              </w:rPr>
              <w:t>561396</w:t>
            </w:r>
          </w:p>
        </w:tc>
        <w:tc>
          <w:tcPr>
            <w:tcW w:w="435" w:type="pct"/>
          </w:tcPr>
          <w:p w14:paraId="66242454" w14:textId="77777777" w:rsidR="00126CD4" w:rsidRPr="0093447E" w:rsidRDefault="00126CD4" w:rsidP="00126CD4">
            <w:pPr>
              <w:spacing w:line="240" w:lineRule="atLeast"/>
              <w:rPr>
                <w:rFonts w:ascii="Arial" w:hAnsi="Arial" w:cs="Arial"/>
                <w:color w:val="0000FF"/>
              </w:rPr>
            </w:pPr>
          </w:p>
        </w:tc>
        <w:tc>
          <w:tcPr>
            <w:tcW w:w="2922" w:type="pct"/>
            <w:gridSpan w:val="4"/>
          </w:tcPr>
          <w:p w14:paraId="1392997D" w14:textId="77777777" w:rsidR="00126CD4" w:rsidRPr="0093447E" w:rsidRDefault="00126CD4" w:rsidP="00126CD4">
            <w:pPr>
              <w:spacing w:line="240" w:lineRule="atLeast"/>
              <w:jc w:val="both"/>
              <w:rPr>
                <w:rFonts w:ascii="Arial" w:hAnsi="Arial" w:cs="Arial"/>
                <w:color w:val="0000FF"/>
              </w:rPr>
            </w:pPr>
            <w:r w:rsidRPr="0093447E">
              <w:rPr>
                <w:rFonts w:ascii="Arial" w:eastAsia="Calibri" w:hAnsi="Arial" w:cs="Arial"/>
                <w:color w:val="0000FF"/>
              </w:rPr>
              <w:t>Individuele kinesitherapiezitting waarbij de persoonlijke betrokkenheid van de kinesitherapeut per rechthebbende een globale gemiddelde duur van 15 minuten heeft : 2</w:t>
            </w:r>
            <w:r w:rsidRPr="0093447E">
              <w:rPr>
                <w:rFonts w:ascii="Arial" w:eastAsia="Calibri" w:hAnsi="Arial" w:cs="Arial"/>
                <w:color w:val="0000FF"/>
                <w:vertAlign w:val="superscript"/>
              </w:rPr>
              <w:t>de</w:t>
            </w:r>
            <w:r w:rsidRPr="0093447E">
              <w:rPr>
                <w:rFonts w:ascii="Arial" w:eastAsia="Calibri" w:hAnsi="Arial" w:cs="Arial"/>
                <w:color w:val="0000FF"/>
              </w:rPr>
              <w:t xml:space="preserve"> zitting van de dag overeenkomstig de bepalingen van §11</w:t>
            </w:r>
          </w:p>
        </w:tc>
        <w:tc>
          <w:tcPr>
            <w:tcW w:w="280" w:type="pct"/>
            <w:vAlign w:val="bottom"/>
          </w:tcPr>
          <w:p w14:paraId="7A170442" w14:textId="77777777" w:rsidR="00126CD4" w:rsidRPr="0093447E" w:rsidRDefault="00126CD4" w:rsidP="00126CD4">
            <w:pPr>
              <w:spacing w:line="240" w:lineRule="atLeast"/>
              <w:jc w:val="right"/>
              <w:rPr>
                <w:rFonts w:ascii="Arial" w:hAnsi="Arial" w:cs="Arial"/>
                <w:color w:val="0000FF"/>
              </w:rPr>
            </w:pPr>
            <w:r w:rsidRPr="0093447E">
              <w:rPr>
                <w:rFonts w:ascii="Arial" w:eastAsia="Calibri" w:hAnsi="Arial" w:cs="Arial"/>
                <w:color w:val="0000FF"/>
              </w:rPr>
              <w:t>M</w:t>
            </w:r>
          </w:p>
        </w:tc>
        <w:tc>
          <w:tcPr>
            <w:tcW w:w="379" w:type="pct"/>
            <w:vAlign w:val="bottom"/>
          </w:tcPr>
          <w:p w14:paraId="600B4C7D" w14:textId="77777777" w:rsidR="00126CD4" w:rsidRPr="0093447E" w:rsidRDefault="00126CD4" w:rsidP="00126CD4">
            <w:pPr>
              <w:spacing w:line="240" w:lineRule="atLeast"/>
              <w:jc w:val="right"/>
              <w:rPr>
                <w:rFonts w:ascii="Arial" w:hAnsi="Arial" w:cs="Arial"/>
                <w:color w:val="0000FF"/>
              </w:rPr>
            </w:pPr>
            <w:r w:rsidRPr="0093447E">
              <w:rPr>
                <w:rFonts w:ascii="Arial" w:eastAsia="Calibri" w:hAnsi="Arial" w:cs="Arial"/>
                <w:color w:val="0000FF"/>
              </w:rPr>
              <w:t>12</w:t>
            </w:r>
          </w:p>
        </w:tc>
        <w:tc>
          <w:tcPr>
            <w:tcW w:w="116" w:type="pct"/>
            <w:vAlign w:val="bottom"/>
          </w:tcPr>
          <w:p w14:paraId="2C8242A2" w14:textId="77777777" w:rsidR="00126CD4" w:rsidRPr="0093447E" w:rsidRDefault="00126CD4" w:rsidP="00126CD4">
            <w:pPr>
              <w:spacing w:line="240" w:lineRule="atLeast"/>
              <w:jc w:val="right"/>
              <w:rPr>
                <w:rFonts w:ascii="Arial" w:hAnsi="Arial" w:cs="Arial"/>
                <w:color w:val="0000FF"/>
              </w:rPr>
            </w:pPr>
            <w:r w:rsidRPr="0093447E">
              <w:rPr>
                <w:rFonts w:ascii="Arial" w:hAnsi="Arial"/>
                <w:color w:val="0000FF"/>
              </w:rPr>
              <w:t>"</w:t>
            </w:r>
          </w:p>
        </w:tc>
      </w:tr>
      <w:tr w:rsidR="00AB7535" w:rsidRPr="0093447E" w14:paraId="2FF36E82" w14:textId="77777777" w:rsidTr="00A0371A">
        <w:trPr>
          <w:cantSplit/>
        </w:trPr>
        <w:tc>
          <w:tcPr>
            <w:tcW w:w="111" w:type="pct"/>
          </w:tcPr>
          <w:p w14:paraId="54F96EC2" w14:textId="77777777" w:rsidR="00126CD4" w:rsidRPr="0093447E" w:rsidRDefault="00126CD4" w:rsidP="00126CD4">
            <w:pPr>
              <w:spacing w:line="240" w:lineRule="atLeast"/>
              <w:rPr>
                <w:rFonts w:ascii="Arial" w:hAnsi="Arial" w:cs="Arial"/>
                <w:color w:val="0000FF"/>
              </w:rPr>
            </w:pPr>
          </w:p>
        </w:tc>
        <w:tc>
          <w:tcPr>
            <w:tcW w:w="322" w:type="pct"/>
          </w:tcPr>
          <w:p w14:paraId="001AE0E5" w14:textId="77777777" w:rsidR="00126CD4" w:rsidRPr="0093447E" w:rsidRDefault="00126CD4" w:rsidP="00126CD4">
            <w:pPr>
              <w:spacing w:line="240" w:lineRule="atLeast"/>
              <w:rPr>
                <w:rFonts w:ascii="Arial" w:hAnsi="Arial" w:cs="Arial"/>
                <w:color w:val="0000FF"/>
              </w:rPr>
            </w:pPr>
          </w:p>
        </w:tc>
        <w:tc>
          <w:tcPr>
            <w:tcW w:w="435" w:type="pct"/>
          </w:tcPr>
          <w:p w14:paraId="2232718F" w14:textId="77777777" w:rsidR="00126CD4" w:rsidRPr="0093447E" w:rsidRDefault="00126CD4" w:rsidP="00126CD4">
            <w:pPr>
              <w:spacing w:line="240" w:lineRule="atLeast"/>
              <w:rPr>
                <w:rFonts w:ascii="Arial" w:eastAsia="Calibri" w:hAnsi="Arial" w:cs="Arial"/>
                <w:color w:val="0000FF"/>
                <w:lang w:val="fr-BE"/>
              </w:rPr>
            </w:pPr>
          </w:p>
        </w:tc>
        <w:tc>
          <w:tcPr>
            <w:tcW w:w="435" w:type="pct"/>
          </w:tcPr>
          <w:p w14:paraId="043B2F8E" w14:textId="77777777" w:rsidR="00126CD4" w:rsidRPr="0093447E" w:rsidRDefault="00126CD4" w:rsidP="00126CD4">
            <w:pPr>
              <w:spacing w:line="240" w:lineRule="atLeast"/>
              <w:rPr>
                <w:rFonts w:ascii="Arial" w:hAnsi="Arial" w:cs="Arial"/>
                <w:color w:val="0000FF"/>
              </w:rPr>
            </w:pPr>
          </w:p>
        </w:tc>
        <w:tc>
          <w:tcPr>
            <w:tcW w:w="2922" w:type="pct"/>
            <w:gridSpan w:val="4"/>
          </w:tcPr>
          <w:p w14:paraId="6D9C09B7" w14:textId="77777777" w:rsidR="00126CD4" w:rsidRPr="0093447E" w:rsidRDefault="00126CD4" w:rsidP="00126CD4">
            <w:pPr>
              <w:spacing w:line="240" w:lineRule="atLeast"/>
              <w:jc w:val="both"/>
              <w:rPr>
                <w:rFonts w:ascii="Arial" w:eastAsia="Calibri" w:hAnsi="Arial" w:cs="Arial"/>
                <w:color w:val="0000FF"/>
              </w:rPr>
            </w:pPr>
          </w:p>
        </w:tc>
        <w:tc>
          <w:tcPr>
            <w:tcW w:w="280" w:type="pct"/>
            <w:vAlign w:val="bottom"/>
          </w:tcPr>
          <w:p w14:paraId="162D94FD" w14:textId="77777777" w:rsidR="00126CD4" w:rsidRPr="0093447E" w:rsidRDefault="00126CD4" w:rsidP="00126CD4">
            <w:pPr>
              <w:spacing w:line="240" w:lineRule="atLeast"/>
              <w:jc w:val="right"/>
              <w:rPr>
                <w:rFonts w:ascii="Arial" w:eastAsia="Calibri" w:hAnsi="Arial" w:cs="Arial"/>
                <w:color w:val="0000FF"/>
              </w:rPr>
            </w:pPr>
          </w:p>
        </w:tc>
        <w:tc>
          <w:tcPr>
            <w:tcW w:w="379" w:type="pct"/>
            <w:vAlign w:val="bottom"/>
          </w:tcPr>
          <w:p w14:paraId="6DB969C7" w14:textId="77777777" w:rsidR="00126CD4" w:rsidRPr="0093447E" w:rsidRDefault="00126CD4" w:rsidP="00126CD4">
            <w:pPr>
              <w:spacing w:line="240" w:lineRule="atLeast"/>
              <w:jc w:val="right"/>
              <w:rPr>
                <w:rFonts w:ascii="Arial" w:eastAsia="Calibri" w:hAnsi="Arial" w:cs="Arial"/>
                <w:color w:val="0000FF"/>
              </w:rPr>
            </w:pPr>
          </w:p>
        </w:tc>
        <w:tc>
          <w:tcPr>
            <w:tcW w:w="116" w:type="pct"/>
            <w:vAlign w:val="bottom"/>
          </w:tcPr>
          <w:p w14:paraId="7D1BD626" w14:textId="77777777" w:rsidR="00126CD4" w:rsidRPr="0093447E" w:rsidRDefault="00126CD4" w:rsidP="00126CD4">
            <w:pPr>
              <w:spacing w:line="240" w:lineRule="atLeast"/>
              <w:jc w:val="right"/>
              <w:rPr>
                <w:rFonts w:ascii="Arial" w:hAnsi="Arial" w:cs="Arial"/>
                <w:color w:val="0000FF"/>
              </w:rPr>
            </w:pPr>
          </w:p>
        </w:tc>
      </w:tr>
      <w:tr w:rsidR="00AB7535" w:rsidRPr="0093447E" w14:paraId="314421F1" w14:textId="77777777" w:rsidTr="00A0371A">
        <w:trPr>
          <w:cantSplit/>
        </w:trPr>
        <w:tc>
          <w:tcPr>
            <w:tcW w:w="111" w:type="pct"/>
          </w:tcPr>
          <w:p w14:paraId="28E35110" w14:textId="77777777" w:rsidR="00126CD4" w:rsidRPr="0093447E" w:rsidRDefault="00126CD4" w:rsidP="00126CD4">
            <w:pPr>
              <w:spacing w:line="240" w:lineRule="atLeast"/>
              <w:rPr>
                <w:rFonts w:ascii="Arial" w:hAnsi="Arial" w:cs="Arial"/>
                <w:color w:val="0000FF"/>
              </w:rPr>
            </w:pPr>
          </w:p>
        </w:tc>
        <w:tc>
          <w:tcPr>
            <w:tcW w:w="322" w:type="pct"/>
          </w:tcPr>
          <w:p w14:paraId="33A99281" w14:textId="77777777" w:rsidR="00126CD4" w:rsidRPr="0093447E" w:rsidRDefault="00126CD4" w:rsidP="00126CD4">
            <w:pPr>
              <w:spacing w:line="240" w:lineRule="atLeast"/>
              <w:rPr>
                <w:rFonts w:ascii="Arial" w:hAnsi="Arial" w:cs="Arial"/>
                <w:color w:val="0000FF"/>
              </w:rPr>
            </w:pPr>
          </w:p>
        </w:tc>
        <w:tc>
          <w:tcPr>
            <w:tcW w:w="435" w:type="pct"/>
          </w:tcPr>
          <w:p w14:paraId="0B66217A" w14:textId="77777777" w:rsidR="00126CD4" w:rsidRPr="0093447E" w:rsidRDefault="00126CD4" w:rsidP="00126CD4">
            <w:pPr>
              <w:spacing w:line="240" w:lineRule="atLeast"/>
              <w:rPr>
                <w:rFonts w:ascii="Arial" w:hAnsi="Arial" w:cs="Arial"/>
                <w:color w:val="0000FF"/>
              </w:rPr>
            </w:pPr>
          </w:p>
        </w:tc>
        <w:tc>
          <w:tcPr>
            <w:tcW w:w="435" w:type="pct"/>
          </w:tcPr>
          <w:p w14:paraId="681F0B27" w14:textId="77777777" w:rsidR="00126CD4" w:rsidRPr="0093447E" w:rsidRDefault="00126CD4" w:rsidP="00126CD4">
            <w:pPr>
              <w:spacing w:line="240" w:lineRule="atLeast"/>
              <w:rPr>
                <w:rFonts w:ascii="Arial" w:hAnsi="Arial" w:cs="Arial"/>
                <w:color w:val="0000FF"/>
              </w:rPr>
            </w:pPr>
          </w:p>
        </w:tc>
        <w:tc>
          <w:tcPr>
            <w:tcW w:w="3581" w:type="pct"/>
            <w:gridSpan w:val="6"/>
          </w:tcPr>
          <w:p w14:paraId="59543943" w14:textId="26141503" w:rsidR="00126CD4" w:rsidRPr="00126CD4" w:rsidRDefault="00126CD4" w:rsidP="00126CD4">
            <w:pPr>
              <w:spacing w:line="240" w:lineRule="atLeast"/>
              <w:jc w:val="both"/>
              <w:rPr>
                <w:rFonts w:ascii="Arial" w:hAnsi="Arial"/>
                <w:i/>
                <w:color w:val="0000FF"/>
                <w:sz w:val="18"/>
              </w:rPr>
            </w:pPr>
            <w:r w:rsidRPr="0093447E">
              <w:rPr>
                <w:rFonts w:ascii="Arial" w:hAnsi="Arial"/>
                <w:i/>
                <w:color w:val="0000FF"/>
                <w:sz w:val="18"/>
              </w:rPr>
              <w:t>"K.B. 21.2.2014" (in werking 1.5.2014)</w:t>
            </w:r>
          </w:p>
        </w:tc>
        <w:tc>
          <w:tcPr>
            <w:tcW w:w="116" w:type="pct"/>
            <w:vAlign w:val="bottom"/>
          </w:tcPr>
          <w:p w14:paraId="0F259EA7" w14:textId="77777777" w:rsidR="00126CD4" w:rsidRPr="0093447E" w:rsidRDefault="00126CD4" w:rsidP="00126CD4">
            <w:pPr>
              <w:spacing w:line="240" w:lineRule="atLeast"/>
              <w:jc w:val="right"/>
              <w:rPr>
                <w:rFonts w:ascii="Arial" w:hAnsi="Arial" w:cs="Arial"/>
                <w:color w:val="0000FF"/>
              </w:rPr>
            </w:pPr>
          </w:p>
        </w:tc>
      </w:tr>
      <w:tr w:rsidR="00AB7535" w:rsidRPr="0093447E" w14:paraId="4D02CAA2" w14:textId="77777777" w:rsidTr="00A0371A">
        <w:trPr>
          <w:cantSplit/>
        </w:trPr>
        <w:tc>
          <w:tcPr>
            <w:tcW w:w="111" w:type="pct"/>
          </w:tcPr>
          <w:p w14:paraId="1DD6FA03" w14:textId="77777777" w:rsidR="00126CD4" w:rsidRPr="0093447E" w:rsidRDefault="00126CD4" w:rsidP="00126CD4">
            <w:pPr>
              <w:spacing w:line="240" w:lineRule="atLeast"/>
              <w:rPr>
                <w:rFonts w:ascii="Arial" w:hAnsi="Arial" w:cs="Arial"/>
                <w:color w:val="0000FF"/>
              </w:rPr>
            </w:pPr>
            <w:r w:rsidRPr="0093447E">
              <w:rPr>
                <w:rFonts w:ascii="Arial" w:hAnsi="Arial"/>
                <w:color w:val="0000FF"/>
              </w:rPr>
              <w:t>"</w:t>
            </w:r>
          </w:p>
        </w:tc>
        <w:tc>
          <w:tcPr>
            <w:tcW w:w="322" w:type="pct"/>
          </w:tcPr>
          <w:p w14:paraId="5B42084D" w14:textId="77777777" w:rsidR="00126CD4" w:rsidRPr="0093447E" w:rsidRDefault="00126CD4" w:rsidP="00126CD4">
            <w:pPr>
              <w:spacing w:line="240" w:lineRule="atLeast"/>
              <w:rPr>
                <w:rFonts w:ascii="Arial" w:hAnsi="Arial" w:cs="Arial"/>
                <w:color w:val="0000FF"/>
              </w:rPr>
            </w:pPr>
          </w:p>
        </w:tc>
        <w:tc>
          <w:tcPr>
            <w:tcW w:w="435" w:type="pct"/>
          </w:tcPr>
          <w:p w14:paraId="0F454931" w14:textId="77777777" w:rsidR="00126CD4" w:rsidRPr="0093447E" w:rsidRDefault="00126CD4" w:rsidP="00126CD4">
            <w:pPr>
              <w:spacing w:line="240" w:lineRule="atLeast"/>
              <w:rPr>
                <w:rFonts w:ascii="Arial" w:hAnsi="Arial" w:cs="Arial"/>
                <w:color w:val="0000FF"/>
              </w:rPr>
            </w:pPr>
            <w:r w:rsidRPr="0093447E">
              <w:rPr>
                <w:rFonts w:ascii="Arial" w:eastAsia="Calibri" w:hAnsi="Arial" w:cs="Arial"/>
                <w:color w:val="0000FF"/>
                <w:lang w:val="fr-BE"/>
              </w:rPr>
              <w:t>561411</w:t>
            </w:r>
          </w:p>
        </w:tc>
        <w:tc>
          <w:tcPr>
            <w:tcW w:w="435" w:type="pct"/>
          </w:tcPr>
          <w:p w14:paraId="7015A0C2" w14:textId="77777777" w:rsidR="00126CD4" w:rsidRPr="0093447E" w:rsidRDefault="00126CD4" w:rsidP="00126CD4">
            <w:pPr>
              <w:spacing w:line="240" w:lineRule="atLeast"/>
              <w:rPr>
                <w:rFonts w:ascii="Arial" w:hAnsi="Arial" w:cs="Arial"/>
                <w:color w:val="0000FF"/>
              </w:rPr>
            </w:pPr>
          </w:p>
        </w:tc>
        <w:tc>
          <w:tcPr>
            <w:tcW w:w="2922" w:type="pct"/>
            <w:gridSpan w:val="4"/>
          </w:tcPr>
          <w:p w14:paraId="08C52904" w14:textId="77777777" w:rsidR="00126CD4" w:rsidRPr="0093447E" w:rsidRDefault="00126CD4" w:rsidP="00126CD4">
            <w:pPr>
              <w:spacing w:line="240" w:lineRule="atLeast"/>
              <w:jc w:val="both"/>
              <w:rPr>
                <w:rFonts w:ascii="Arial" w:hAnsi="Arial" w:cs="Arial"/>
                <w:color w:val="0000FF"/>
              </w:rPr>
            </w:pPr>
            <w:r w:rsidRPr="0093447E">
              <w:rPr>
                <w:rFonts w:ascii="Arial" w:eastAsia="Calibri" w:hAnsi="Arial" w:cs="Arial"/>
                <w:color w:val="0000FF"/>
                <w:lang w:val="en-US"/>
              </w:rPr>
              <w:t>Schriftelijk verslag</w:t>
            </w:r>
          </w:p>
        </w:tc>
        <w:tc>
          <w:tcPr>
            <w:tcW w:w="280" w:type="pct"/>
            <w:vAlign w:val="bottom"/>
          </w:tcPr>
          <w:p w14:paraId="0EC33FB8" w14:textId="77777777" w:rsidR="00126CD4" w:rsidRPr="0093447E" w:rsidRDefault="00126CD4" w:rsidP="00126CD4">
            <w:pPr>
              <w:spacing w:line="240" w:lineRule="atLeast"/>
              <w:jc w:val="right"/>
              <w:rPr>
                <w:rFonts w:ascii="Arial" w:hAnsi="Arial" w:cs="Arial"/>
                <w:color w:val="0000FF"/>
              </w:rPr>
            </w:pPr>
            <w:r w:rsidRPr="0093447E">
              <w:rPr>
                <w:rFonts w:ascii="Arial" w:hAnsi="Arial" w:cs="Arial"/>
                <w:color w:val="0000FF"/>
              </w:rPr>
              <w:t>M</w:t>
            </w:r>
          </w:p>
        </w:tc>
        <w:tc>
          <w:tcPr>
            <w:tcW w:w="379" w:type="pct"/>
            <w:vAlign w:val="bottom"/>
          </w:tcPr>
          <w:p w14:paraId="73703156" w14:textId="77777777" w:rsidR="00126CD4" w:rsidRPr="0093447E" w:rsidRDefault="00126CD4" w:rsidP="00126CD4">
            <w:pPr>
              <w:spacing w:line="240" w:lineRule="atLeast"/>
              <w:jc w:val="right"/>
              <w:rPr>
                <w:rFonts w:ascii="Arial" w:hAnsi="Arial" w:cs="Arial"/>
                <w:color w:val="0000FF"/>
              </w:rPr>
            </w:pPr>
            <w:r w:rsidRPr="0093447E">
              <w:rPr>
                <w:rFonts w:ascii="Arial" w:hAnsi="Arial" w:cs="Arial"/>
                <w:color w:val="0000FF"/>
              </w:rPr>
              <w:t>14,5</w:t>
            </w:r>
          </w:p>
        </w:tc>
        <w:tc>
          <w:tcPr>
            <w:tcW w:w="116" w:type="pct"/>
            <w:vAlign w:val="bottom"/>
          </w:tcPr>
          <w:p w14:paraId="322192A0" w14:textId="77777777" w:rsidR="00126CD4" w:rsidRPr="0093447E" w:rsidRDefault="00126CD4" w:rsidP="00126CD4">
            <w:pPr>
              <w:spacing w:line="240" w:lineRule="atLeast"/>
              <w:jc w:val="right"/>
              <w:rPr>
                <w:rFonts w:ascii="Arial" w:hAnsi="Arial" w:cs="Arial"/>
                <w:color w:val="0000FF"/>
              </w:rPr>
            </w:pPr>
          </w:p>
        </w:tc>
      </w:tr>
      <w:tr w:rsidR="00AB7535" w:rsidRPr="0093447E" w14:paraId="55BD0BEE" w14:textId="77777777" w:rsidTr="00A0371A">
        <w:trPr>
          <w:cantSplit/>
        </w:trPr>
        <w:tc>
          <w:tcPr>
            <w:tcW w:w="111" w:type="pct"/>
          </w:tcPr>
          <w:p w14:paraId="7F247FC4" w14:textId="77777777" w:rsidR="00126CD4" w:rsidRPr="0093447E" w:rsidRDefault="00126CD4" w:rsidP="00126CD4">
            <w:pPr>
              <w:spacing w:line="240" w:lineRule="atLeast"/>
              <w:rPr>
                <w:rFonts w:ascii="Arial" w:hAnsi="Arial" w:cs="Arial"/>
                <w:color w:val="0000FF"/>
              </w:rPr>
            </w:pPr>
          </w:p>
        </w:tc>
        <w:tc>
          <w:tcPr>
            <w:tcW w:w="322" w:type="pct"/>
          </w:tcPr>
          <w:p w14:paraId="36467704" w14:textId="77777777" w:rsidR="00126CD4" w:rsidRPr="0093447E" w:rsidRDefault="00126CD4" w:rsidP="00126CD4">
            <w:pPr>
              <w:spacing w:line="240" w:lineRule="atLeast"/>
              <w:rPr>
                <w:rFonts w:ascii="Arial" w:hAnsi="Arial" w:cs="Arial"/>
                <w:color w:val="0000FF"/>
              </w:rPr>
            </w:pPr>
          </w:p>
        </w:tc>
        <w:tc>
          <w:tcPr>
            <w:tcW w:w="435" w:type="pct"/>
          </w:tcPr>
          <w:p w14:paraId="4850B52F" w14:textId="77777777" w:rsidR="00126CD4" w:rsidRPr="0093447E" w:rsidRDefault="00126CD4" w:rsidP="00126CD4">
            <w:pPr>
              <w:spacing w:line="240" w:lineRule="atLeast"/>
              <w:rPr>
                <w:rFonts w:ascii="Arial" w:hAnsi="Arial" w:cs="Arial"/>
                <w:color w:val="0000FF"/>
              </w:rPr>
            </w:pPr>
          </w:p>
        </w:tc>
        <w:tc>
          <w:tcPr>
            <w:tcW w:w="435" w:type="pct"/>
          </w:tcPr>
          <w:p w14:paraId="5B43B905" w14:textId="77777777" w:rsidR="00126CD4" w:rsidRPr="0093447E" w:rsidRDefault="00126CD4" w:rsidP="00126CD4">
            <w:pPr>
              <w:spacing w:line="240" w:lineRule="atLeast"/>
              <w:rPr>
                <w:rFonts w:ascii="Arial" w:hAnsi="Arial" w:cs="Arial"/>
                <w:color w:val="0000FF"/>
              </w:rPr>
            </w:pPr>
          </w:p>
        </w:tc>
        <w:tc>
          <w:tcPr>
            <w:tcW w:w="2922" w:type="pct"/>
            <w:gridSpan w:val="4"/>
          </w:tcPr>
          <w:p w14:paraId="501DD2B3" w14:textId="77777777" w:rsidR="00126CD4" w:rsidRPr="0093447E" w:rsidRDefault="00126CD4" w:rsidP="00126CD4">
            <w:pPr>
              <w:spacing w:line="240" w:lineRule="atLeast"/>
              <w:jc w:val="both"/>
              <w:rPr>
                <w:rFonts w:ascii="Arial" w:hAnsi="Arial" w:cs="Arial"/>
                <w:color w:val="0000FF"/>
              </w:rPr>
            </w:pPr>
          </w:p>
        </w:tc>
        <w:tc>
          <w:tcPr>
            <w:tcW w:w="280" w:type="pct"/>
            <w:vAlign w:val="bottom"/>
          </w:tcPr>
          <w:p w14:paraId="23290DB9" w14:textId="77777777" w:rsidR="00126CD4" w:rsidRPr="0093447E" w:rsidRDefault="00126CD4" w:rsidP="00126CD4">
            <w:pPr>
              <w:spacing w:line="240" w:lineRule="atLeast"/>
              <w:jc w:val="right"/>
              <w:rPr>
                <w:rFonts w:ascii="Arial" w:hAnsi="Arial" w:cs="Arial"/>
                <w:color w:val="0000FF"/>
              </w:rPr>
            </w:pPr>
          </w:p>
        </w:tc>
        <w:tc>
          <w:tcPr>
            <w:tcW w:w="379" w:type="pct"/>
            <w:vAlign w:val="bottom"/>
          </w:tcPr>
          <w:p w14:paraId="79002CDF" w14:textId="77777777" w:rsidR="00126CD4" w:rsidRPr="0093447E" w:rsidRDefault="00126CD4" w:rsidP="00126CD4">
            <w:pPr>
              <w:spacing w:line="240" w:lineRule="atLeast"/>
              <w:jc w:val="right"/>
              <w:rPr>
                <w:rFonts w:ascii="Arial" w:hAnsi="Arial" w:cs="Arial"/>
                <w:color w:val="0000FF"/>
              </w:rPr>
            </w:pPr>
          </w:p>
        </w:tc>
        <w:tc>
          <w:tcPr>
            <w:tcW w:w="116" w:type="pct"/>
            <w:vAlign w:val="bottom"/>
          </w:tcPr>
          <w:p w14:paraId="16C66FD5" w14:textId="77777777" w:rsidR="00126CD4" w:rsidRPr="0093447E" w:rsidRDefault="00126CD4" w:rsidP="00126CD4">
            <w:pPr>
              <w:spacing w:line="240" w:lineRule="atLeast"/>
              <w:jc w:val="right"/>
              <w:rPr>
                <w:rFonts w:ascii="Arial" w:hAnsi="Arial" w:cs="Arial"/>
                <w:color w:val="0000FF"/>
              </w:rPr>
            </w:pPr>
          </w:p>
        </w:tc>
      </w:tr>
      <w:tr w:rsidR="00AB7535" w:rsidRPr="0093447E" w14:paraId="056D6A0E" w14:textId="77777777" w:rsidTr="00A0371A">
        <w:trPr>
          <w:cantSplit/>
        </w:trPr>
        <w:tc>
          <w:tcPr>
            <w:tcW w:w="111" w:type="pct"/>
          </w:tcPr>
          <w:p w14:paraId="507F8339" w14:textId="77777777" w:rsidR="00126CD4" w:rsidRPr="0093447E" w:rsidRDefault="00126CD4" w:rsidP="00126CD4">
            <w:pPr>
              <w:spacing w:line="240" w:lineRule="atLeast"/>
              <w:rPr>
                <w:rFonts w:ascii="Arial" w:hAnsi="Arial" w:cs="Arial"/>
                <w:color w:val="0000FF"/>
              </w:rPr>
            </w:pPr>
          </w:p>
        </w:tc>
        <w:tc>
          <w:tcPr>
            <w:tcW w:w="322" w:type="pct"/>
          </w:tcPr>
          <w:p w14:paraId="46DA12C6" w14:textId="77777777" w:rsidR="00126CD4" w:rsidRPr="0093447E" w:rsidRDefault="00126CD4" w:rsidP="00126CD4">
            <w:pPr>
              <w:spacing w:line="240" w:lineRule="atLeast"/>
              <w:rPr>
                <w:rFonts w:ascii="Arial" w:hAnsi="Arial" w:cs="Arial"/>
                <w:color w:val="0000FF"/>
              </w:rPr>
            </w:pPr>
          </w:p>
        </w:tc>
        <w:tc>
          <w:tcPr>
            <w:tcW w:w="435" w:type="pct"/>
          </w:tcPr>
          <w:p w14:paraId="370F1371" w14:textId="77777777" w:rsidR="00126CD4" w:rsidRPr="0093447E" w:rsidRDefault="00126CD4" w:rsidP="00126CD4">
            <w:pPr>
              <w:spacing w:line="240" w:lineRule="atLeast"/>
              <w:rPr>
                <w:rFonts w:ascii="Arial" w:hAnsi="Arial" w:cs="Arial"/>
                <w:color w:val="0000FF"/>
              </w:rPr>
            </w:pPr>
            <w:r w:rsidRPr="0093447E">
              <w:rPr>
                <w:rFonts w:ascii="Arial" w:eastAsia="Calibri" w:hAnsi="Arial" w:cs="Arial"/>
                <w:color w:val="0000FF"/>
                <w:lang w:val="fr-BE"/>
              </w:rPr>
              <w:t>639472</w:t>
            </w:r>
          </w:p>
        </w:tc>
        <w:tc>
          <w:tcPr>
            <w:tcW w:w="435" w:type="pct"/>
          </w:tcPr>
          <w:p w14:paraId="5869A3E6" w14:textId="77777777" w:rsidR="00126CD4" w:rsidRPr="0093447E" w:rsidRDefault="00126CD4" w:rsidP="00126CD4">
            <w:pPr>
              <w:spacing w:line="240" w:lineRule="atLeast"/>
              <w:rPr>
                <w:rFonts w:ascii="Arial" w:hAnsi="Arial" w:cs="Arial"/>
                <w:color w:val="0000FF"/>
              </w:rPr>
            </w:pPr>
          </w:p>
        </w:tc>
        <w:tc>
          <w:tcPr>
            <w:tcW w:w="2922" w:type="pct"/>
            <w:gridSpan w:val="4"/>
          </w:tcPr>
          <w:p w14:paraId="67C1A431" w14:textId="77777777" w:rsidR="00126CD4" w:rsidRPr="0093447E" w:rsidRDefault="00126CD4" w:rsidP="00126CD4">
            <w:pPr>
              <w:spacing w:line="240" w:lineRule="atLeast"/>
              <w:jc w:val="both"/>
              <w:rPr>
                <w:rFonts w:ascii="Arial" w:hAnsi="Arial" w:cs="Arial"/>
                <w:color w:val="0000FF"/>
              </w:rPr>
            </w:pPr>
            <w:r w:rsidRPr="0093447E">
              <w:rPr>
                <w:rFonts w:ascii="Arial" w:eastAsia="Calibri" w:hAnsi="Arial" w:cs="Arial"/>
                <w:color w:val="0000FF"/>
              </w:rPr>
              <w:t>Individuele kinesitherapiezitting die voornamelijk bestaat uit manuele lymfedrainage waarbij de persoonlijke betrokkenheid van de kinesitherapeut per rechthebbende een minimumduur van 60 minuten heeft</w:t>
            </w:r>
          </w:p>
        </w:tc>
        <w:tc>
          <w:tcPr>
            <w:tcW w:w="280" w:type="pct"/>
            <w:vAlign w:val="bottom"/>
          </w:tcPr>
          <w:p w14:paraId="0AC4CC63" w14:textId="77777777" w:rsidR="00126CD4" w:rsidRPr="0093447E" w:rsidRDefault="00126CD4" w:rsidP="00126CD4">
            <w:pPr>
              <w:spacing w:line="240" w:lineRule="atLeast"/>
              <w:jc w:val="right"/>
              <w:rPr>
                <w:rFonts w:ascii="Arial" w:hAnsi="Arial" w:cs="Arial"/>
                <w:color w:val="0000FF"/>
              </w:rPr>
            </w:pPr>
            <w:r w:rsidRPr="0093447E">
              <w:rPr>
                <w:rFonts w:ascii="Arial" w:hAnsi="Arial" w:cs="Arial"/>
                <w:color w:val="0000FF"/>
                <w:spacing w:val="-3"/>
                <w:lang w:val="fr-FR"/>
              </w:rPr>
              <w:t>M</w:t>
            </w:r>
          </w:p>
        </w:tc>
        <w:tc>
          <w:tcPr>
            <w:tcW w:w="379" w:type="pct"/>
            <w:vAlign w:val="bottom"/>
          </w:tcPr>
          <w:p w14:paraId="3AE1AA9C" w14:textId="77777777" w:rsidR="00126CD4" w:rsidRPr="0093447E" w:rsidRDefault="00126CD4" w:rsidP="00126CD4">
            <w:pPr>
              <w:spacing w:line="240" w:lineRule="atLeast"/>
              <w:jc w:val="right"/>
              <w:rPr>
                <w:rFonts w:ascii="Arial" w:hAnsi="Arial" w:cs="Arial"/>
                <w:color w:val="0000FF"/>
              </w:rPr>
            </w:pPr>
            <w:r w:rsidRPr="0093447E">
              <w:rPr>
                <w:rFonts w:ascii="Arial" w:hAnsi="Arial" w:cs="Arial"/>
                <w:color w:val="0000FF"/>
                <w:spacing w:val="-3"/>
                <w:lang w:val="fr-FR"/>
              </w:rPr>
              <w:t>48</w:t>
            </w:r>
          </w:p>
        </w:tc>
        <w:tc>
          <w:tcPr>
            <w:tcW w:w="116" w:type="pct"/>
            <w:vAlign w:val="bottom"/>
          </w:tcPr>
          <w:p w14:paraId="7E5B08CC" w14:textId="77777777" w:rsidR="00126CD4" w:rsidRPr="0093447E" w:rsidRDefault="00126CD4" w:rsidP="00126CD4">
            <w:pPr>
              <w:spacing w:line="240" w:lineRule="atLeast"/>
              <w:jc w:val="right"/>
              <w:rPr>
                <w:rFonts w:ascii="Arial" w:hAnsi="Arial" w:cs="Arial"/>
                <w:color w:val="0000FF"/>
              </w:rPr>
            </w:pPr>
          </w:p>
        </w:tc>
      </w:tr>
      <w:tr w:rsidR="00AB7535" w:rsidRPr="0093447E" w14:paraId="7158565F" w14:textId="77777777" w:rsidTr="00A0371A">
        <w:trPr>
          <w:cantSplit/>
        </w:trPr>
        <w:tc>
          <w:tcPr>
            <w:tcW w:w="111" w:type="pct"/>
          </w:tcPr>
          <w:p w14:paraId="518A5CF2" w14:textId="77777777" w:rsidR="00126CD4" w:rsidRPr="0093447E" w:rsidRDefault="00126CD4" w:rsidP="00126CD4">
            <w:pPr>
              <w:spacing w:line="240" w:lineRule="atLeast"/>
              <w:rPr>
                <w:rFonts w:ascii="Arial" w:hAnsi="Arial" w:cs="Arial"/>
                <w:color w:val="0000FF"/>
              </w:rPr>
            </w:pPr>
          </w:p>
        </w:tc>
        <w:tc>
          <w:tcPr>
            <w:tcW w:w="322" w:type="pct"/>
          </w:tcPr>
          <w:p w14:paraId="441CA327" w14:textId="77777777" w:rsidR="00126CD4" w:rsidRPr="0093447E" w:rsidRDefault="00126CD4" w:rsidP="00126CD4">
            <w:pPr>
              <w:spacing w:line="240" w:lineRule="atLeast"/>
              <w:rPr>
                <w:rFonts w:ascii="Arial" w:hAnsi="Arial" w:cs="Arial"/>
                <w:color w:val="0000FF"/>
              </w:rPr>
            </w:pPr>
          </w:p>
        </w:tc>
        <w:tc>
          <w:tcPr>
            <w:tcW w:w="435" w:type="pct"/>
          </w:tcPr>
          <w:p w14:paraId="19ABF6F2" w14:textId="77777777" w:rsidR="00126CD4" w:rsidRPr="0093447E" w:rsidRDefault="00126CD4" w:rsidP="00126CD4">
            <w:pPr>
              <w:spacing w:line="240" w:lineRule="atLeast"/>
              <w:rPr>
                <w:rFonts w:ascii="Arial" w:hAnsi="Arial" w:cs="Arial"/>
                <w:color w:val="0000FF"/>
              </w:rPr>
            </w:pPr>
          </w:p>
        </w:tc>
        <w:tc>
          <w:tcPr>
            <w:tcW w:w="435" w:type="pct"/>
          </w:tcPr>
          <w:p w14:paraId="752D6B57" w14:textId="77777777" w:rsidR="00126CD4" w:rsidRPr="0093447E" w:rsidRDefault="00126CD4" w:rsidP="00126CD4">
            <w:pPr>
              <w:spacing w:line="240" w:lineRule="atLeast"/>
              <w:rPr>
                <w:rFonts w:ascii="Arial" w:hAnsi="Arial" w:cs="Arial"/>
                <w:color w:val="0000FF"/>
              </w:rPr>
            </w:pPr>
          </w:p>
        </w:tc>
        <w:tc>
          <w:tcPr>
            <w:tcW w:w="2922" w:type="pct"/>
            <w:gridSpan w:val="4"/>
          </w:tcPr>
          <w:p w14:paraId="6A7BE91B" w14:textId="77777777" w:rsidR="00126CD4" w:rsidRPr="0093447E" w:rsidRDefault="00126CD4" w:rsidP="00126CD4">
            <w:pPr>
              <w:spacing w:line="240" w:lineRule="atLeast"/>
              <w:jc w:val="both"/>
              <w:rPr>
                <w:rFonts w:ascii="Arial" w:hAnsi="Arial" w:cs="Arial"/>
                <w:color w:val="0000FF"/>
              </w:rPr>
            </w:pPr>
          </w:p>
        </w:tc>
        <w:tc>
          <w:tcPr>
            <w:tcW w:w="280" w:type="pct"/>
            <w:vAlign w:val="bottom"/>
          </w:tcPr>
          <w:p w14:paraId="2EAA9E6E" w14:textId="77777777" w:rsidR="00126CD4" w:rsidRPr="0093447E" w:rsidRDefault="00126CD4" w:rsidP="00126CD4">
            <w:pPr>
              <w:spacing w:line="240" w:lineRule="atLeast"/>
              <w:jc w:val="right"/>
              <w:rPr>
                <w:rFonts w:ascii="Arial" w:hAnsi="Arial" w:cs="Arial"/>
                <w:color w:val="0000FF"/>
              </w:rPr>
            </w:pPr>
          </w:p>
        </w:tc>
        <w:tc>
          <w:tcPr>
            <w:tcW w:w="379" w:type="pct"/>
            <w:vAlign w:val="bottom"/>
          </w:tcPr>
          <w:p w14:paraId="628CB1D5" w14:textId="77777777" w:rsidR="00126CD4" w:rsidRPr="0093447E" w:rsidRDefault="00126CD4" w:rsidP="00126CD4">
            <w:pPr>
              <w:spacing w:line="240" w:lineRule="atLeast"/>
              <w:jc w:val="right"/>
              <w:rPr>
                <w:rFonts w:ascii="Arial" w:hAnsi="Arial" w:cs="Arial"/>
                <w:color w:val="0000FF"/>
              </w:rPr>
            </w:pPr>
          </w:p>
        </w:tc>
        <w:tc>
          <w:tcPr>
            <w:tcW w:w="116" w:type="pct"/>
            <w:vAlign w:val="bottom"/>
          </w:tcPr>
          <w:p w14:paraId="4A8F2A58" w14:textId="77777777" w:rsidR="00126CD4" w:rsidRPr="0093447E" w:rsidRDefault="00126CD4" w:rsidP="00126CD4">
            <w:pPr>
              <w:spacing w:line="240" w:lineRule="atLeast"/>
              <w:jc w:val="right"/>
              <w:rPr>
                <w:rFonts w:ascii="Arial" w:hAnsi="Arial" w:cs="Arial"/>
                <w:color w:val="0000FF"/>
              </w:rPr>
            </w:pPr>
          </w:p>
        </w:tc>
      </w:tr>
      <w:tr w:rsidR="00AB7535" w:rsidRPr="0093447E" w14:paraId="32828CB5" w14:textId="77777777" w:rsidTr="00A0371A">
        <w:trPr>
          <w:cantSplit/>
        </w:trPr>
        <w:tc>
          <w:tcPr>
            <w:tcW w:w="111" w:type="pct"/>
          </w:tcPr>
          <w:p w14:paraId="64F663A2" w14:textId="77777777" w:rsidR="00126CD4" w:rsidRPr="0093447E" w:rsidRDefault="00126CD4" w:rsidP="00126CD4">
            <w:pPr>
              <w:spacing w:line="240" w:lineRule="atLeast"/>
              <w:rPr>
                <w:rFonts w:ascii="Arial" w:hAnsi="Arial" w:cs="Arial"/>
                <w:color w:val="0000FF"/>
              </w:rPr>
            </w:pPr>
          </w:p>
        </w:tc>
        <w:tc>
          <w:tcPr>
            <w:tcW w:w="322" w:type="pct"/>
          </w:tcPr>
          <w:p w14:paraId="5B59380F" w14:textId="77777777" w:rsidR="00126CD4" w:rsidRPr="0093447E" w:rsidRDefault="00126CD4" w:rsidP="00126CD4">
            <w:pPr>
              <w:spacing w:line="240" w:lineRule="atLeast"/>
              <w:rPr>
                <w:rFonts w:ascii="Arial" w:hAnsi="Arial" w:cs="Arial"/>
                <w:color w:val="0000FF"/>
              </w:rPr>
            </w:pPr>
          </w:p>
        </w:tc>
        <w:tc>
          <w:tcPr>
            <w:tcW w:w="435" w:type="pct"/>
          </w:tcPr>
          <w:p w14:paraId="08C87B1C" w14:textId="77777777" w:rsidR="00126CD4" w:rsidRPr="0093447E" w:rsidRDefault="00126CD4" w:rsidP="00126CD4">
            <w:pPr>
              <w:spacing w:line="240" w:lineRule="atLeast"/>
              <w:rPr>
                <w:rFonts w:ascii="Arial" w:hAnsi="Arial" w:cs="Arial"/>
                <w:color w:val="0000FF"/>
              </w:rPr>
            </w:pPr>
            <w:r w:rsidRPr="0093447E">
              <w:rPr>
                <w:rFonts w:ascii="Arial" w:eastAsia="Calibri" w:hAnsi="Arial" w:cs="Arial"/>
                <w:color w:val="0000FF"/>
                <w:lang w:val="fr-BE"/>
              </w:rPr>
              <w:t>639634</w:t>
            </w:r>
          </w:p>
        </w:tc>
        <w:tc>
          <w:tcPr>
            <w:tcW w:w="435" w:type="pct"/>
          </w:tcPr>
          <w:p w14:paraId="0E27849E" w14:textId="77777777" w:rsidR="00126CD4" w:rsidRPr="0093447E" w:rsidRDefault="00126CD4" w:rsidP="00126CD4">
            <w:pPr>
              <w:spacing w:line="240" w:lineRule="atLeast"/>
              <w:rPr>
                <w:rFonts w:ascii="Arial" w:hAnsi="Arial" w:cs="Arial"/>
                <w:color w:val="0000FF"/>
              </w:rPr>
            </w:pPr>
          </w:p>
        </w:tc>
        <w:tc>
          <w:tcPr>
            <w:tcW w:w="2922" w:type="pct"/>
            <w:gridSpan w:val="4"/>
          </w:tcPr>
          <w:p w14:paraId="1D1751A8" w14:textId="77777777" w:rsidR="00126CD4" w:rsidRPr="0093447E" w:rsidRDefault="00126CD4" w:rsidP="00126CD4">
            <w:pPr>
              <w:spacing w:line="240" w:lineRule="atLeast"/>
              <w:jc w:val="both"/>
              <w:rPr>
                <w:rFonts w:ascii="Arial" w:hAnsi="Arial" w:cs="Arial"/>
                <w:color w:val="0000FF"/>
              </w:rPr>
            </w:pPr>
            <w:r w:rsidRPr="0093447E">
              <w:rPr>
                <w:rFonts w:ascii="Arial" w:eastAsia="Calibri" w:hAnsi="Arial" w:cs="Arial"/>
                <w:color w:val="0000FF"/>
              </w:rPr>
              <w:t>Individuele kinesitherapiezitting die voornamelijk bestaat uit manuele lymfedrainage waarbij de persoonlijke betrokkenheid van de kinesitherapeut per rechthebbende een minimumduur van 120 minuten heeft</w:t>
            </w:r>
          </w:p>
        </w:tc>
        <w:tc>
          <w:tcPr>
            <w:tcW w:w="280" w:type="pct"/>
            <w:vAlign w:val="bottom"/>
          </w:tcPr>
          <w:p w14:paraId="22A44C9C" w14:textId="77777777" w:rsidR="00126CD4" w:rsidRPr="0093447E" w:rsidRDefault="00126CD4" w:rsidP="00126CD4">
            <w:pPr>
              <w:spacing w:line="240" w:lineRule="atLeast"/>
              <w:jc w:val="right"/>
              <w:rPr>
                <w:rFonts w:ascii="Arial" w:hAnsi="Arial" w:cs="Arial"/>
                <w:color w:val="0000FF"/>
              </w:rPr>
            </w:pPr>
            <w:r w:rsidRPr="0093447E">
              <w:rPr>
                <w:rFonts w:ascii="Arial" w:hAnsi="Arial" w:cs="Arial"/>
                <w:color w:val="0000FF"/>
                <w:spacing w:val="-3"/>
                <w:lang w:val="fr-FR"/>
              </w:rPr>
              <w:t>M</w:t>
            </w:r>
          </w:p>
        </w:tc>
        <w:tc>
          <w:tcPr>
            <w:tcW w:w="379" w:type="pct"/>
            <w:vAlign w:val="bottom"/>
          </w:tcPr>
          <w:p w14:paraId="141BC774" w14:textId="77777777" w:rsidR="00126CD4" w:rsidRPr="0093447E" w:rsidRDefault="00126CD4" w:rsidP="00126CD4">
            <w:pPr>
              <w:spacing w:line="240" w:lineRule="atLeast"/>
              <w:jc w:val="right"/>
              <w:rPr>
                <w:rFonts w:ascii="Arial" w:hAnsi="Arial" w:cs="Arial"/>
                <w:color w:val="0000FF"/>
              </w:rPr>
            </w:pPr>
            <w:r w:rsidRPr="0093447E">
              <w:rPr>
                <w:rFonts w:ascii="Arial" w:hAnsi="Arial" w:cs="Arial"/>
                <w:color w:val="0000FF"/>
                <w:spacing w:val="-3"/>
                <w:lang w:val="fr-FR"/>
              </w:rPr>
              <w:t>96</w:t>
            </w:r>
          </w:p>
        </w:tc>
        <w:tc>
          <w:tcPr>
            <w:tcW w:w="116" w:type="pct"/>
            <w:vAlign w:val="bottom"/>
          </w:tcPr>
          <w:p w14:paraId="08BF6B43" w14:textId="77777777" w:rsidR="00126CD4" w:rsidRPr="0093447E" w:rsidRDefault="00126CD4" w:rsidP="00126CD4">
            <w:pPr>
              <w:spacing w:line="240" w:lineRule="atLeast"/>
              <w:jc w:val="right"/>
              <w:rPr>
                <w:rFonts w:ascii="Arial" w:hAnsi="Arial" w:cs="Arial"/>
                <w:color w:val="0000FF"/>
              </w:rPr>
            </w:pPr>
          </w:p>
        </w:tc>
      </w:tr>
      <w:tr w:rsidR="00AB7535" w:rsidRPr="0093447E" w14:paraId="2D6F94B8" w14:textId="77777777" w:rsidTr="00A0371A">
        <w:trPr>
          <w:cantSplit/>
        </w:trPr>
        <w:tc>
          <w:tcPr>
            <w:tcW w:w="111" w:type="pct"/>
          </w:tcPr>
          <w:p w14:paraId="555CCB67" w14:textId="77777777" w:rsidR="00126CD4" w:rsidRPr="0093447E" w:rsidRDefault="00126CD4" w:rsidP="00126CD4">
            <w:pPr>
              <w:spacing w:line="240" w:lineRule="atLeast"/>
              <w:rPr>
                <w:rFonts w:ascii="Arial" w:hAnsi="Arial" w:cs="Arial"/>
                <w:color w:val="0000FF"/>
              </w:rPr>
            </w:pPr>
          </w:p>
        </w:tc>
        <w:tc>
          <w:tcPr>
            <w:tcW w:w="322" w:type="pct"/>
          </w:tcPr>
          <w:p w14:paraId="63F40B7A" w14:textId="77777777" w:rsidR="00126CD4" w:rsidRPr="0093447E" w:rsidRDefault="00126CD4" w:rsidP="00126CD4">
            <w:pPr>
              <w:spacing w:line="240" w:lineRule="atLeast"/>
              <w:rPr>
                <w:rFonts w:ascii="Arial" w:hAnsi="Arial" w:cs="Arial"/>
                <w:color w:val="0000FF"/>
              </w:rPr>
            </w:pPr>
          </w:p>
        </w:tc>
        <w:tc>
          <w:tcPr>
            <w:tcW w:w="435" w:type="pct"/>
          </w:tcPr>
          <w:p w14:paraId="24693817" w14:textId="77777777" w:rsidR="00126CD4" w:rsidRPr="0093447E" w:rsidRDefault="00126CD4" w:rsidP="00126CD4">
            <w:pPr>
              <w:spacing w:line="240" w:lineRule="atLeast"/>
              <w:rPr>
                <w:rFonts w:ascii="Arial" w:hAnsi="Arial" w:cs="Arial"/>
                <w:color w:val="0000FF"/>
              </w:rPr>
            </w:pPr>
          </w:p>
        </w:tc>
        <w:tc>
          <w:tcPr>
            <w:tcW w:w="435" w:type="pct"/>
          </w:tcPr>
          <w:p w14:paraId="73998BFD" w14:textId="77777777" w:rsidR="00126CD4" w:rsidRPr="0093447E" w:rsidRDefault="00126CD4" w:rsidP="00126CD4">
            <w:pPr>
              <w:spacing w:line="240" w:lineRule="atLeast"/>
              <w:rPr>
                <w:rFonts w:ascii="Arial" w:hAnsi="Arial" w:cs="Arial"/>
                <w:color w:val="0000FF"/>
              </w:rPr>
            </w:pPr>
          </w:p>
        </w:tc>
        <w:tc>
          <w:tcPr>
            <w:tcW w:w="2922" w:type="pct"/>
            <w:gridSpan w:val="4"/>
          </w:tcPr>
          <w:p w14:paraId="649C6D9B" w14:textId="77777777" w:rsidR="00126CD4" w:rsidRPr="0093447E" w:rsidRDefault="00126CD4" w:rsidP="00126CD4">
            <w:pPr>
              <w:spacing w:line="240" w:lineRule="atLeast"/>
              <w:jc w:val="both"/>
              <w:rPr>
                <w:rFonts w:ascii="Arial" w:hAnsi="Arial" w:cs="Arial"/>
                <w:color w:val="0000FF"/>
              </w:rPr>
            </w:pPr>
          </w:p>
        </w:tc>
        <w:tc>
          <w:tcPr>
            <w:tcW w:w="280" w:type="pct"/>
            <w:vAlign w:val="bottom"/>
          </w:tcPr>
          <w:p w14:paraId="6025C785" w14:textId="77777777" w:rsidR="00126CD4" w:rsidRPr="0093447E" w:rsidRDefault="00126CD4" w:rsidP="00126CD4">
            <w:pPr>
              <w:spacing w:line="240" w:lineRule="atLeast"/>
              <w:jc w:val="right"/>
              <w:rPr>
                <w:rFonts w:ascii="Arial" w:hAnsi="Arial" w:cs="Arial"/>
                <w:color w:val="0000FF"/>
              </w:rPr>
            </w:pPr>
          </w:p>
        </w:tc>
        <w:tc>
          <w:tcPr>
            <w:tcW w:w="379" w:type="pct"/>
            <w:vAlign w:val="bottom"/>
          </w:tcPr>
          <w:p w14:paraId="24642EF5" w14:textId="77777777" w:rsidR="00126CD4" w:rsidRPr="0093447E" w:rsidRDefault="00126CD4" w:rsidP="00126CD4">
            <w:pPr>
              <w:spacing w:line="240" w:lineRule="atLeast"/>
              <w:jc w:val="right"/>
              <w:rPr>
                <w:rFonts w:ascii="Arial" w:hAnsi="Arial" w:cs="Arial"/>
                <w:color w:val="0000FF"/>
              </w:rPr>
            </w:pPr>
          </w:p>
        </w:tc>
        <w:tc>
          <w:tcPr>
            <w:tcW w:w="116" w:type="pct"/>
            <w:vAlign w:val="bottom"/>
          </w:tcPr>
          <w:p w14:paraId="326A2739" w14:textId="77777777" w:rsidR="00126CD4" w:rsidRPr="0093447E" w:rsidRDefault="00126CD4" w:rsidP="00126CD4">
            <w:pPr>
              <w:spacing w:line="240" w:lineRule="atLeast"/>
              <w:jc w:val="right"/>
              <w:rPr>
                <w:rFonts w:ascii="Arial" w:hAnsi="Arial" w:cs="Arial"/>
                <w:color w:val="0000FF"/>
              </w:rPr>
            </w:pPr>
          </w:p>
        </w:tc>
      </w:tr>
      <w:tr w:rsidR="00AB7535" w:rsidRPr="0093447E" w14:paraId="71E913DC" w14:textId="77777777" w:rsidTr="00A0371A">
        <w:trPr>
          <w:cantSplit/>
        </w:trPr>
        <w:tc>
          <w:tcPr>
            <w:tcW w:w="111" w:type="pct"/>
          </w:tcPr>
          <w:p w14:paraId="2CA9169C" w14:textId="77777777" w:rsidR="00126CD4" w:rsidRPr="0093447E" w:rsidRDefault="00126CD4" w:rsidP="00126CD4">
            <w:pPr>
              <w:spacing w:line="240" w:lineRule="atLeast"/>
              <w:rPr>
                <w:rFonts w:ascii="Arial" w:hAnsi="Arial" w:cs="Arial"/>
                <w:color w:val="0000FF"/>
              </w:rPr>
            </w:pPr>
          </w:p>
        </w:tc>
        <w:tc>
          <w:tcPr>
            <w:tcW w:w="322" w:type="pct"/>
          </w:tcPr>
          <w:p w14:paraId="6DD52840" w14:textId="77777777" w:rsidR="00126CD4" w:rsidRPr="0093447E" w:rsidRDefault="00126CD4" w:rsidP="00126CD4">
            <w:pPr>
              <w:spacing w:line="240" w:lineRule="atLeast"/>
              <w:rPr>
                <w:rFonts w:ascii="Arial" w:hAnsi="Arial" w:cs="Arial"/>
                <w:color w:val="0000FF"/>
              </w:rPr>
            </w:pPr>
          </w:p>
        </w:tc>
        <w:tc>
          <w:tcPr>
            <w:tcW w:w="435" w:type="pct"/>
          </w:tcPr>
          <w:p w14:paraId="25760754" w14:textId="77777777" w:rsidR="00126CD4" w:rsidRPr="0093447E" w:rsidRDefault="00126CD4" w:rsidP="00126CD4">
            <w:pPr>
              <w:spacing w:line="240" w:lineRule="atLeast"/>
              <w:rPr>
                <w:rFonts w:ascii="Arial" w:hAnsi="Arial" w:cs="Arial"/>
                <w:color w:val="0000FF"/>
              </w:rPr>
            </w:pPr>
          </w:p>
        </w:tc>
        <w:tc>
          <w:tcPr>
            <w:tcW w:w="435" w:type="pct"/>
          </w:tcPr>
          <w:p w14:paraId="3C03E088" w14:textId="77777777" w:rsidR="00126CD4" w:rsidRPr="0093447E" w:rsidRDefault="00126CD4" w:rsidP="00126CD4">
            <w:pPr>
              <w:spacing w:line="240" w:lineRule="atLeast"/>
              <w:rPr>
                <w:rFonts w:ascii="Arial" w:hAnsi="Arial" w:cs="Arial"/>
                <w:color w:val="0000FF"/>
              </w:rPr>
            </w:pPr>
          </w:p>
        </w:tc>
        <w:tc>
          <w:tcPr>
            <w:tcW w:w="3581" w:type="pct"/>
            <w:gridSpan w:val="6"/>
          </w:tcPr>
          <w:p w14:paraId="7BC99207" w14:textId="77777777" w:rsidR="00126CD4" w:rsidRPr="0093447E" w:rsidRDefault="00126CD4" w:rsidP="00126CD4">
            <w:pPr>
              <w:spacing w:line="240" w:lineRule="atLeast"/>
              <w:jc w:val="both"/>
              <w:rPr>
                <w:rFonts w:ascii="Arial" w:hAnsi="Arial" w:cs="Arial"/>
                <w:color w:val="0000FF"/>
              </w:rPr>
            </w:pPr>
            <w:r w:rsidRPr="0093447E">
              <w:rPr>
                <w:rFonts w:ascii="Arial" w:eastAsia="Calibri" w:hAnsi="Arial" w:cs="Arial"/>
                <w:b/>
                <w:bCs/>
                <w:color w:val="0000FF"/>
              </w:rPr>
              <w:t xml:space="preserve">3° </w:t>
            </w:r>
            <w:r w:rsidRPr="0093447E">
              <w:rPr>
                <w:rFonts w:ascii="Arial" w:eastAsia="Calibri" w:hAnsi="Arial" w:cs="Arial"/>
                <w:color w:val="0000FF"/>
              </w:rPr>
              <w:t>Verstrekkingen verricht aan rechthebbenden die zich in een van de in § 12 van dit artikel omschreven situaties bevinden.</w:t>
            </w:r>
          </w:p>
        </w:tc>
        <w:tc>
          <w:tcPr>
            <w:tcW w:w="116" w:type="pct"/>
            <w:vAlign w:val="bottom"/>
          </w:tcPr>
          <w:p w14:paraId="7EF40176" w14:textId="77777777" w:rsidR="00126CD4" w:rsidRPr="0093447E" w:rsidRDefault="00126CD4" w:rsidP="00126CD4">
            <w:pPr>
              <w:spacing w:line="240" w:lineRule="atLeast"/>
              <w:jc w:val="right"/>
              <w:rPr>
                <w:rFonts w:ascii="Arial" w:hAnsi="Arial" w:cs="Arial"/>
                <w:color w:val="0000FF"/>
              </w:rPr>
            </w:pPr>
          </w:p>
        </w:tc>
      </w:tr>
      <w:tr w:rsidR="00AB7535" w:rsidRPr="0093447E" w14:paraId="50399C5A" w14:textId="77777777" w:rsidTr="00A0371A">
        <w:trPr>
          <w:cantSplit/>
        </w:trPr>
        <w:tc>
          <w:tcPr>
            <w:tcW w:w="111" w:type="pct"/>
          </w:tcPr>
          <w:p w14:paraId="15ABD2D7" w14:textId="77777777" w:rsidR="00126CD4" w:rsidRPr="0093447E" w:rsidRDefault="00126CD4" w:rsidP="00126CD4">
            <w:pPr>
              <w:spacing w:line="240" w:lineRule="atLeast"/>
              <w:rPr>
                <w:rFonts w:ascii="Arial" w:hAnsi="Arial" w:cs="Arial"/>
                <w:color w:val="0000FF"/>
              </w:rPr>
            </w:pPr>
          </w:p>
        </w:tc>
        <w:tc>
          <w:tcPr>
            <w:tcW w:w="322" w:type="pct"/>
          </w:tcPr>
          <w:p w14:paraId="7BC43594" w14:textId="77777777" w:rsidR="00126CD4" w:rsidRPr="0093447E" w:rsidRDefault="00126CD4" w:rsidP="00126CD4">
            <w:pPr>
              <w:spacing w:line="240" w:lineRule="atLeast"/>
              <w:rPr>
                <w:rFonts w:ascii="Arial" w:hAnsi="Arial" w:cs="Arial"/>
                <w:color w:val="0000FF"/>
              </w:rPr>
            </w:pPr>
          </w:p>
        </w:tc>
        <w:tc>
          <w:tcPr>
            <w:tcW w:w="435" w:type="pct"/>
          </w:tcPr>
          <w:p w14:paraId="314866CD" w14:textId="77777777" w:rsidR="00126CD4" w:rsidRPr="0093447E" w:rsidRDefault="00126CD4" w:rsidP="00126CD4">
            <w:pPr>
              <w:spacing w:line="240" w:lineRule="atLeast"/>
              <w:rPr>
                <w:rFonts w:ascii="Arial" w:hAnsi="Arial" w:cs="Arial"/>
                <w:color w:val="0000FF"/>
              </w:rPr>
            </w:pPr>
          </w:p>
        </w:tc>
        <w:tc>
          <w:tcPr>
            <w:tcW w:w="435" w:type="pct"/>
          </w:tcPr>
          <w:p w14:paraId="419CA003" w14:textId="77777777" w:rsidR="00126CD4" w:rsidRPr="0093447E" w:rsidRDefault="00126CD4" w:rsidP="00126CD4">
            <w:pPr>
              <w:spacing w:line="240" w:lineRule="atLeast"/>
              <w:rPr>
                <w:rFonts w:ascii="Arial" w:hAnsi="Arial" w:cs="Arial"/>
                <w:color w:val="0000FF"/>
              </w:rPr>
            </w:pPr>
          </w:p>
        </w:tc>
        <w:tc>
          <w:tcPr>
            <w:tcW w:w="3581" w:type="pct"/>
            <w:gridSpan w:val="6"/>
          </w:tcPr>
          <w:p w14:paraId="30B36F41" w14:textId="77777777" w:rsidR="00126CD4" w:rsidRPr="0093447E" w:rsidRDefault="00126CD4" w:rsidP="00126CD4">
            <w:pPr>
              <w:spacing w:line="240" w:lineRule="atLeast"/>
              <w:jc w:val="both"/>
              <w:rPr>
                <w:rFonts w:ascii="Arial" w:hAnsi="Arial" w:cs="Arial"/>
                <w:color w:val="0000FF"/>
              </w:rPr>
            </w:pPr>
          </w:p>
        </w:tc>
        <w:tc>
          <w:tcPr>
            <w:tcW w:w="116" w:type="pct"/>
            <w:vAlign w:val="bottom"/>
          </w:tcPr>
          <w:p w14:paraId="6EBFD41F" w14:textId="77777777" w:rsidR="00126CD4" w:rsidRPr="0093447E" w:rsidRDefault="00126CD4" w:rsidP="00126CD4">
            <w:pPr>
              <w:spacing w:line="240" w:lineRule="atLeast"/>
              <w:jc w:val="right"/>
              <w:rPr>
                <w:rFonts w:ascii="Arial" w:hAnsi="Arial" w:cs="Arial"/>
                <w:color w:val="0000FF"/>
              </w:rPr>
            </w:pPr>
          </w:p>
        </w:tc>
      </w:tr>
      <w:tr w:rsidR="00AB7535" w:rsidRPr="0093447E" w14:paraId="0BEF35D7" w14:textId="77777777" w:rsidTr="00A0371A">
        <w:trPr>
          <w:cantSplit/>
        </w:trPr>
        <w:tc>
          <w:tcPr>
            <w:tcW w:w="111" w:type="pct"/>
          </w:tcPr>
          <w:p w14:paraId="0814602E" w14:textId="77777777" w:rsidR="00126CD4" w:rsidRPr="0093447E" w:rsidRDefault="00126CD4" w:rsidP="00126CD4">
            <w:pPr>
              <w:spacing w:line="240" w:lineRule="atLeast"/>
              <w:rPr>
                <w:rFonts w:ascii="Arial" w:hAnsi="Arial" w:cs="Arial"/>
                <w:color w:val="0000FF"/>
              </w:rPr>
            </w:pPr>
          </w:p>
        </w:tc>
        <w:tc>
          <w:tcPr>
            <w:tcW w:w="322" w:type="pct"/>
          </w:tcPr>
          <w:p w14:paraId="10BA8BE5" w14:textId="77777777" w:rsidR="00126CD4" w:rsidRPr="0093447E" w:rsidRDefault="00126CD4" w:rsidP="00126CD4">
            <w:pPr>
              <w:spacing w:line="240" w:lineRule="atLeast"/>
              <w:rPr>
                <w:rFonts w:ascii="Arial" w:hAnsi="Arial" w:cs="Arial"/>
                <w:color w:val="0000FF"/>
              </w:rPr>
            </w:pPr>
          </w:p>
        </w:tc>
        <w:tc>
          <w:tcPr>
            <w:tcW w:w="435" w:type="pct"/>
          </w:tcPr>
          <w:p w14:paraId="5F959918" w14:textId="77777777" w:rsidR="00126CD4" w:rsidRPr="0093447E" w:rsidRDefault="00126CD4" w:rsidP="00126CD4">
            <w:pPr>
              <w:spacing w:line="240" w:lineRule="atLeast"/>
              <w:rPr>
                <w:rFonts w:ascii="Arial" w:hAnsi="Arial" w:cs="Arial"/>
                <w:color w:val="0000FF"/>
              </w:rPr>
            </w:pPr>
          </w:p>
        </w:tc>
        <w:tc>
          <w:tcPr>
            <w:tcW w:w="435" w:type="pct"/>
          </w:tcPr>
          <w:p w14:paraId="091F23CF" w14:textId="77777777" w:rsidR="00126CD4" w:rsidRPr="0093447E" w:rsidRDefault="00126CD4" w:rsidP="00126CD4">
            <w:pPr>
              <w:spacing w:line="240" w:lineRule="atLeast"/>
              <w:rPr>
                <w:rFonts w:ascii="Arial" w:hAnsi="Arial" w:cs="Arial"/>
                <w:color w:val="0000FF"/>
              </w:rPr>
            </w:pPr>
          </w:p>
        </w:tc>
        <w:tc>
          <w:tcPr>
            <w:tcW w:w="3581" w:type="pct"/>
            <w:gridSpan w:val="6"/>
          </w:tcPr>
          <w:p w14:paraId="0AAD79DE" w14:textId="77777777" w:rsidR="00126CD4" w:rsidRPr="0093447E" w:rsidRDefault="00126CD4" w:rsidP="00126CD4">
            <w:pPr>
              <w:spacing w:line="240" w:lineRule="atLeast"/>
              <w:jc w:val="both"/>
              <w:rPr>
                <w:rFonts w:ascii="Arial" w:hAnsi="Arial" w:cs="Arial"/>
                <w:color w:val="0000FF"/>
              </w:rPr>
            </w:pPr>
            <w:r w:rsidRPr="0093447E">
              <w:rPr>
                <w:rFonts w:ascii="Arial" w:eastAsia="Calibri" w:hAnsi="Arial" w:cs="Arial"/>
                <w:b/>
                <w:bCs/>
                <w:color w:val="0000FF"/>
              </w:rPr>
              <w:t>I. a) Verstrekkingen verricht in de praktijkkamer van een kinesitherapeut, gelegen buiten een ziekenhuis of een georganiseerde medische dienst</w:t>
            </w:r>
            <w:r w:rsidRPr="0093447E">
              <w:rPr>
                <w:rFonts w:ascii="Arial" w:eastAsia="Calibri" w:hAnsi="Arial" w:cs="Arial"/>
                <w:color w:val="0000FF"/>
              </w:rPr>
              <w:t>.</w:t>
            </w:r>
          </w:p>
        </w:tc>
        <w:tc>
          <w:tcPr>
            <w:tcW w:w="116" w:type="pct"/>
            <w:vAlign w:val="bottom"/>
          </w:tcPr>
          <w:p w14:paraId="3C28FFEF" w14:textId="77777777" w:rsidR="00126CD4" w:rsidRPr="0093447E" w:rsidRDefault="00126CD4" w:rsidP="00126CD4">
            <w:pPr>
              <w:spacing w:line="240" w:lineRule="atLeast"/>
              <w:jc w:val="right"/>
              <w:rPr>
                <w:rFonts w:ascii="Arial" w:hAnsi="Arial" w:cs="Arial"/>
                <w:color w:val="0000FF"/>
              </w:rPr>
            </w:pPr>
          </w:p>
        </w:tc>
      </w:tr>
      <w:tr w:rsidR="00AB7535" w:rsidRPr="0093447E" w14:paraId="05B10C2D" w14:textId="77777777" w:rsidTr="00A0371A">
        <w:trPr>
          <w:cantSplit/>
        </w:trPr>
        <w:tc>
          <w:tcPr>
            <w:tcW w:w="111" w:type="pct"/>
          </w:tcPr>
          <w:p w14:paraId="72F12D8D" w14:textId="77777777" w:rsidR="00126CD4" w:rsidRPr="0093447E" w:rsidRDefault="00126CD4" w:rsidP="00126CD4">
            <w:pPr>
              <w:spacing w:line="240" w:lineRule="atLeast"/>
              <w:rPr>
                <w:rFonts w:ascii="Arial" w:hAnsi="Arial" w:cs="Arial"/>
                <w:color w:val="0000FF"/>
              </w:rPr>
            </w:pPr>
          </w:p>
        </w:tc>
        <w:tc>
          <w:tcPr>
            <w:tcW w:w="322" w:type="pct"/>
          </w:tcPr>
          <w:p w14:paraId="296D801F" w14:textId="77777777" w:rsidR="00126CD4" w:rsidRPr="0093447E" w:rsidRDefault="00126CD4" w:rsidP="00126CD4">
            <w:pPr>
              <w:spacing w:line="240" w:lineRule="atLeast"/>
              <w:rPr>
                <w:rFonts w:ascii="Arial" w:hAnsi="Arial" w:cs="Arial"/>
                <w:color w:val="0000FF"/>
              </w:rPr>
            </w:pPr>
          </w:p>
        </w:tc>
        <w:tc>
          <w:tcPr>
            <w:tcW w:w="435" w:type="pct"/>
          </w:tcPr>
          <w:p w14:paraId="68D8EF83" w14:textId="77777777" w:rsidR="00126CD4" w:rsidRPr="0093447E" w:rsidRDefault="00126CD4" w:rsidP="00126CD4">
            <w:pPr>
              <w:spacing w:line="240" w:lineRule="atLeast"/>
              <w:rPr>
                <w:rFonts w:ascii="Arial" w:hAnsi="Arial" w:cs="Arial"/>
                <w:color w:val="0000FF"/>
              </w:rPr>
            </w:pPr>
          </w:p>
        </w:tc>
        <w:tc>
          <w:tcPr>
            <w:tcW w:w="435" w:type="pct"/>
          </w:tcPr>
          <w:p w14:paraId="65697504" w14:textId="77777777" w:rsidR="00126CD4" w:rsidRPr="0093447E" w:rsidRDefault="00126CD4" w:rsidP="00126CD4">
            <w:pPr>
              <w:spacing w:line="240" w:lineRule="atLeast"/>
              <w:rPr>
                <w:rFonts w:ascii="Arial" w:hAnsi="Arial" w:cs="Arial"/>
                <w:color w:val="0000FF"/>
              </w:rPr>
            </w:pPr>
          </w:p>
        </w:tc>
        <w:tc>
          <w:tcPr>
            <w:tcW w:w="3581" w:type="pct"/>
            <w:gridSpan w:val="6"/>
          </w:tcPr>
          <w:p w14:paraId="19BB0108" w14:textId="77777777" w:rsidR="00126CD4" w:rsidRPr="0093447E" w:rsidRDefault="00126CD4" w:rsidP="00126CD4">
            <w:pPr>
              <w:spacing w:line="240" w:lineRule="atLeast"/>
              <w:jc w:val="both"/>
              <w:rPr>
                <w:rFonts w:ascii="Arial" w:eastAsia="Calibri" w:hAnsi="Arial" w:cs="Arial"/>
                <w:b/>
                <w:bCs/>
                <w:color w:val="0000FF"/>
              </w:rPr>
            </w:pPr>
          </w:p>
        </w:tc>
        <w:tc>
          <w:tcPr>
            <w:tcW w:w="116" w:type="pct"/>
            <w:vAlign w:val="bottom"/>
          </w:tcPr>
          <w:p w14:paraId="36235CEF" w14:textId="77777777" w:rsidR="00126CD4" w:rsidRPr="0093447E" w:rsidRDefault="00126CD4" w:rsidP="00126CD4">
            <w:pPr>
              <w:spacing w:line="240" w:lineRule="atLeast"/>
              <w:jc w:val="right"/>
              <w:rPr>
                <w:rFonts w:ascii="Arial" w:hAnsi="Arial" w:cs="Arial"/>
                <w:color w:val="0000FF"/>
              </w:rPr>
            </w:pPr>
          </w:p>
        </w:tc>
      </w:tr>
      <w:tr w:rsidR="00AB7535" w:rsidRPr="0093447E" w14:paraId="2E61EE90" w14:textId="77777777" w:rsidTr="00A0371A">
        <w:trPr>
          <w:cantSplit/>
        </w:trPr>
        <w:tc>
          <w:tcPr>
            <w:tcW w:w="111" w:type="pct"/>
          </w:tcPr>
          <w:p w14:paraId="742CDB88" w14:textId="77777777" w:rsidR="00126CD4" w:rsidRPr="0093447E" w:rsidRDefault="00126CD4" w:rsidP="00126CD4">
            <w:pPr>
              <w:spacing w:line="240" w:lineRule="atLeast"/>
              <w:rPr>
                <w:rFonts w:ascii="Arial" w:hAnsi="Arial" w:cs="Arial"/>
                <w:color w:val="0000FF"/>
              </w:rPr>
            </w:pPr>
          </w:p>
        </w:tc>
        <w:tc>
          <w:tcPr>
            <w:tcW w:w="322" w:type="pct"/>
          </w:tcPr>
          <w:p w14:paraId="77EEF1A8" w14:textId="77777777" w:rsidR="00126CD4" w:rsidRPr="0093447E" w:rsidRDefault="00126CD4" w:rsidP="00126CD4">
            <w:pPr>
              <w:spacing w:line="240" w:lineRule="atLeast"/>
              <w:rPr>
                <w:rFonts w:ascii="Arial" w:hAnsi="Arial" w:cs="Arial"/>
                <w:color w:val="0000FF"/>
              </w:rPr>
            </w:pPr>
          </w:p>
        </w:tc>
        <w:tc>
          <w:tcPr>
            <w:tcW w:w="435" w:type="pct"/>
          </w:tcPr>
          <w:p w14:paraId="24B9A09C" w14:textId="77777777" w:rsidR="00126CD4" w:rsidRPr="0093447E" w:rsidRDefault="00126CD4" w:rsidP="00126CD4">
            <w:pPr>
              <w:spacing w:line="240" w:lineRule="atLeast"/>
              <w:rPr>
                <w:rFonts w:ascii="Arial" w:hAnsi="Arial" w:cs="Arial"/>
                <w:color w:val="0000FF"/>
              </w:rPr>
            </w:pPr>
            <w:r w:rsidRPr="0093447E">
              <w:rPr>
                <w:rFonts w:ascii="Arial" w:eastAsia="Calibri" w:hAnsi="Arial" w:cs="Arial"/>
                <w:color w:val="0000FF"/>
                <w:lang w:val="fr-BE"/>
              </w:rPr>
              <w:t>561433</w:t>
            </w:r>
          </w:p>
        </w:tc>
        <w:tc>
          <w:tcPr>
            <w:tcW w:w="435" w:type="pct"/>
          </w:tcPr>
          <w:p w14:paraId="00534DC7" w14:textId="77777777" w:rsidR="00126CD4" w:rsidRPr="0093447E" w:rsidRDefault="00126CD4" w:rsidP="00126CD4">
            <w:pPr>
              <w:spacing w:line="240" w:lineRule="atLeast"/>
              <w:rPr>
                <w:rFonts w:ascii="Arial" w:hAnsi="Arial" w:cs="Arial"/>
                <w:color w:val="0000FF"/>
              </w:rPr>
            </w:pPr>
          </w:p>
        </w:tc>
        <w:tc>
          <w:tcPr>
            <w:tcW w:w="2922" w:type="pct"/>
            <w:gridSpan w:val="4"/>
          </w:tcPr>
          <w:p w14:paraId="16DB7B40" w14:textId="77777777" w:rsidR="00126CD4" w:rsidRPr="0093447E" w:rsidRDefault="00126CD4" w:rsidP="00126CD4">
            <w:pPr>
              <w:spacing w:line="240" w:lineRule="atLeast"/>
              <w:jc w:val="both"/>
              <w:rPr>
                <w:rFonts w:ascii="Arial" w:hAnsi="Arial" w:cs="Arial"/>
                <w:color w:val="0000FF"/>
              </w:rPr>
            </w:pPr>
            <w:r w:rsidRPr="0093447E">
              <w:rPr>
                <w:rFonts w:ascii="Arial" w:eastAsia="Calibri" w:hAnsi="Arial" w:cs="Arial"/>
                <w:color w:val="0000FF"/>
              </w:rPr>
              <w:t>Individuele kinesitherapiezitting waarbij de persoonlijke betrokkenheid van de kinesitherapeut per rechthebbende een globale gemiddelde duur van 15 minuten heeft; 2e zitting van de dag overeenkomstig de bepalingen van § 12</w:t>
            </w:r>
          </w:p>
        </w:tc>
        <w:tc>
          <w:tcPr>
            <w:tcW w:w="280" w:type="pct"/>
            <w:vAlign w:val="bottom"/>
          </w:tcPr>
          <w:p w14:paraId="7D140351" w14:textId="77777777" w:rsidR="00126CD4" w:rsidRPr="0093447E" w:rsidRDefault="00126CD4" w:rsidP="00126CD4">
            <w:pPr>
              <w:spacing w:line="240" w:lineRule="atLeast"/>
              <w:jc w:val="right"/>
              <w:rPr>
                <w:rFonts w:ascii="Arial" w:hAnsi="Arial" w:cs="Arial"/>
                <w:color w:val="0000FF"/>
              </w:rPr>
            </w:pPr>
            <w:r w:rsidRPr="0093447E">
              <w:rPr>
                <w:rFonts w:ascii="Arial" w:hAnsi="Arial" w:cs="Arial"/>
                <w:color w:val="0000FF"/>
              </w:rPr>
              <w:t>M</w:t>
            </w:r>
          </w:p>
        </w:tc>
        <w:tc>
          <w:tcPr>
            <w:tcW w:w="379" w:type="pct"/>
            <w:vAlign w:val="bottom"/>
          </w:tcPr>
          <w:p w14:paraId="03D0240F" w14:textId="77777777" w:rsidR="00126CD4" w:rsidRPr="0093447E" w:rsidRDefault="00126CD4" w:rsidP="00126CD4">
            <w:pPr>
              <w:spacing w:line="240" w:lineRule="atLeast"/>
              <w:jc w:val="right"/>
              <w:rPr>
                <w:rFonts w:ascii="Arial" w:hAnsi="Arial" w:cs="Arial"/>
                <w:color w:val="0000FF"/>
              </w:rPr>
            </w:pPr>
            <w:r w:rsidRPr="0093447E">
              <w:rPr>
                <w:rFonts w:ascii="Arial" w:hAnsi="Arial" w:cs="Arial"/>
                <w:color w:val="0000FF"/>
              </w:rPr>
              <w:t>12</w:t>
            </w:r>
          </w:p>
        </w:tc>
        <w:tc>
          <w:tcPr>
            <w:tcW w:w="116" w:type="pct"/>
            <w:vAlign w:val="bottom"/>
          </w:tcPr>
          <w:p w14:paraId="63041336" w14:textId="77777777" w:rsidR="00126CD4" w:rsidRPr="0093447E" w:rsidRDefault="00126CD4" w:rsidP="00126CD4">
            <w:pPr>
              <w:spacing w:line="240" w:lineRule="atLeast"/>
              <w:jc w:val="right"/>
              <w:rPr>
                <w:rFonts w:ascii="Arial" w:hAnsi="Arial" w:cs="Arial"/>
                <w:color w:val="0000FF"/>
              </w:rPr>
            </w:pPr>
          </w:p>
        </w:tc>
      </w:tr>
      <w:tr w:rsidR="00AB7535" w:rsidRPr="0093447E" w14:paraId="707A1E0C" w14:textId="77777777" w:rsidTr="00A0371A">
        <w:trPr>
          <w:cantSplit/>
        </w:trPr>
        <w:tc>
          <w:tcPr>
            <w:tcW w:w="111" w:type="pct"/>
          </w:tcPr>
          <w:p w14:paraId="7E09CC05" w14:textId="77777777" w:rsidR="00126CD4" w:rsidRPr="0093447E" w:rsidRDefault="00126CD4" w:rsidP="00126CD4">
            <w:pPr>
              <w:spacing w:line="240" w:lineRule="atLeast"/>
              <w:rPr>
                <w:rFonts w:ascii="Arial" w:hAnsi="Arial" w:cs="Arial"/>
                <w:color w:val="0000FF"/>
              </w:rPr>
            </w:pPr>
          </w:p>
        </w:tc>
        <w:tc>
          <w:tcPr>
            <w:tcW w:w="322" w:type="pct"/>
          </w:tcPr>
          <w:p w14:paraId="58E4E77B" w14:textId="77777777" w:rsidR="00126CD4" w:rsidRPr="0093447E" w:rsidRDefault="00126CD4" w:rsidP="00126CD4">
            <w:pPr>
              <w:spacing w:line="240" w:lineRule="atLeast"/>
              <w:rPr>
                <w:rFonts w:ascii="Arial" w:hAnsi="Arial" w:cs="Arial"/>
                <w:color w:val="0000FF"/>
              </w:rPr>
            </w:pPr>
          </w:p>
        </w:tc>
        <w:tc>
          <w:tcPr>
            <w:tcW w:w="435" w:type="pct"/>
          </w:tcPr>
          <w:p w14:paraId="609149B3" w14:textId="77777777" w:rsidR="00126CD4" w:rsidRPr="0093447E" w:rsidRDefault="00126CD4" w:rsidP="00126CD4">
            <w:pPr>
              <w:spacing w:line="240" w:lineRule="atLeast"/>
              <w:rPr>
                <w:rFonts w:ascii="Arial" w:hAnsi="Arial" w:cs="Arial"/>
                <w:color w:val="0000FF"/>
              </w:rPr>
            </w:pPr>
          </w:p>
        </w:tc>
        <w:tc>
          <w:tcPr>
            <w:tcW w:w="435" w:type="pct"/>
          </w:tcPr>
          <w:p w14:paraId="40C54712" w14:textId="77777777" w:rsidR="00126CD4" w:rsidRPr="0093447E" w:rsidRDefault="00126CD4" w:rsidP="00126CD4">
            <w:pPr>
              <w:spacing w:line="240" w:lineRule="atLeast"/>
              <w:rPr>
                <w:rFonts w:ascii="Arial" w:hAnsi="Arial" w:cs="Arial"/>
                <w:color w:val="0000FF"/>
              </w:rPr>
            </w:pPr>
          </w:p>
        </w:tc>
        <w:tc>
          <w:tcPr>
            <w:tcW w:w="2922" w:type="pct"/>
            <w:gridSpan w:val="4"/>
          </w:tcPr>
          <w:p w14:paraId="6B445EB8" w14:textId="77777777" w:rsidR="00126CD4" w:rsidRPr="0093447E" w:rsidRDefault="00126CD4" w:rsidP="00126CD4">
            <w:pPr>
              <w:spacing w:line="240" w:lineRule="atLeast"/>
              <w:jc w:val="both"/>
              <w:rPr>
                <w:rFonts w:ascii="Arial" w:hAnsi="Arial" w:cs="Arial"/>
                <w:color w:val="0000FF"/>
              </w:rPr>
            </w:pPr>
          </w:p>
        </w:tc>
        <w:tc>
          <w:tcPr>
            <w:tcW w:w="280" w:type="pct"/>
            <w:vAlign w:val="bottom"/>
          </w:tcPr>
          <w:p w14:paraId="38F2A93D" w14:textId="77777777" w:rsidR="00126CD4" w:rsidRPr="0093447E" w:rsidRDefault="00126CD4" w:rsidP="00126CD4">
            <w:pPr>
              <w:spacing w:line="240" w:lineRule="atLeast"/>
              <w:jc w:val="right"/>
              <w:rPr>
                <w:rFonts w:ascii="Arial" w:hAnsi="Arial" w:cs="Arial"/>
                <w:color w:val="0000FF"/>
              </w:rPr>
            </w:pPr>
          </w:p>
        </w:tc>
        <w:tc>
          <w:tcPr>
            <w:tcW w:w="379" w:type="pct"/>
            <w:vAlign w:val="bottom"/>
          </w:tcPr>
          <w:p w14:paraId="50534E51" w14:textId="77777777" w:rsidR="00126CD4" w:rsidRPr="0093447E" w:rsidRDefault="00126CD4" w:rsidP="00126CD4">
            <w:pPr>
              <w:spacing w:line="240" w:lineRule="atLeast"/>
              <w:jc w:val="right"/>
              <w:rPr>
                <w:rFonts w:ascii="Arial" w:hAnsi="Arial" w:cs="Arial"/>
                <w:color w:val="0000FF"/>
              </w:rPr>
            </w:pPr>
          </w:p>
        </w:tc>
        <w:tc>
          <w:tcPr>
            <w:tcW w:w="116" w:type="pct"/>
            <w:vAlign w:val="bottom"/>
          </w:tcPr>
          <w:p w14:paraId="26F06C5E" w14:textId="77777777" w:rsidR="00126CD4" w:rsidRPr="0093447E" w:rsidRDefault="00126CD4" w:rsidP="00126CD4">
            <w:pPr>
              <w:spacing w:line="240" w:lineRule="atLeast"/>
              <w:jc w:val="right"/>
              <w:rPr>
                <w:rFonts w:ascii="Arial" w:hAnsi="Arial" w:cs="Arial"/>
                <w:color w:val="0000FF"/>
              </w:rPr>
            </w:pPr>
          </w:p>
        </w:tc>
      </w:tr>
      <w:tr w:rsidR="00AB7535" w:rsidRPr="0093447E" w14:paraId="483DE455" w14:textId="77777777" w:rsidTr="00A0371A">
        <w:trPr>
          <w:cantSplit/>
        </w:trPr>
        <w:tc>
          <w:tcPr>
            <w:tcW w:w="111" w:type="pct"/>
          </w:tcPr>
          <w:p w14:paraId="17DFB2A4" w14:textId="77777777" w:rsidR="00126CD4" w:rsidRPr="0093447E" w:rsidRDefault="00126CD4" w:rsidP="00126CD4">
            <w:pPr>
              <w:spacing w:line="240" w:lineRule="atLeast"/>
              <w:rPr>
                <w:rFonts w:ascii="Arial" w:hAnsi="Arial" w:cs="Arial"/>
                <w:color w:val="0000FF"/>
              </w:rPr>
            </w:pPr>
          </w:p>
        </w:tc>
        <w:tc>
          <w:tcPr>
            <w:tcW w:w="322" w:type="pct"/>
          </w:tcPr>
          <w:p w14:paraId="7BD4EFDA" w14:textId="77777777" w:rsidR="00126CD4" w:rsidRPr="0093447E" w:rsidRDefault="00126CD4" w:rsidP="00126CD4">
            <w:pPr>
              <w:spacing w:line="240" w:lineRule="atLeast"/>
              <w:rPr>
                <w:rFonts w:ascii="Arial" w:hAnsi="Arial" w:cs="Arial"/>
                <w:color w:val="0000FF"/>
              </w:rPr>
            </w:pPr>
          </w:p>
        </w:tc>
        <w:tc>
          <w:tcPr>
            <w:tcW w:w="435" w:type="pct"/>
          </w:tcPr>
          <w:p w14:paraId="330279D4" w14:textId="77777777" w:rsidR="00126CD4" w:rsidRPr="0093447E" w:rsidRDefault="00126CD4" w:rsidP="00126CD4">
            <w:pPr>
              <w:spacing w:line="240" w:lineRule="atLeast"/>
              <w:rPr>
                <w:rFonts w:ascii="Arial" w:hAnsi="Arial" w:cs="Arial"/>
                <w:color w:val="0000FF"/>
              </w:rPr>
            </w:pPr>
          </w:p>
        </w:tc>
        <w:tc>
          <w:tcPr>
            <w:tcW w:w="435" w:type="pct"/>
          </w:tcPr>
          <w:p w14:paraId="010888C5" w14:textId="77777777" w:rsidR="00126CD4" w:rsidRPr="0093447E" w:rsidRDefault="00126CD4" w:rsidP="00126CD4">
            <w:pPr>
              <w:spacing w:line="240" w:lineRule="atLeast"/>
              <w:rPr>
                <w:rFonts w:ascii="Arial" w:hAnsi="Arial" w:cs="Arial"/>
                <w:color w:val="0000FF"/>
              </w:rPr>
            </w:pPr>
          </w:p>
        </w:tc>
        <w:tc>
          <w:tcPr>
            <w:tcW w:w="3581" w:type="pct"/>
            <w:gridSpan w:val="6"/>
          </w:tcPr>
          <w:p w14:paraId="3F739D5F" w14:textId="77777777" w:rsidR="00126CD4" w:rsidRPr="0093447E" w:rsidRDefault="00126CD4" w:rsidP="00126CD4">
            <w:pPr>
              <w:spacing w:line="240" w:lineRule="atLeast"/>
              <w:jc w:val="both"/>
              <w:rPr>
                <w:rFonts w:ascii="Arial" w:hAnsi="Arial" w:cs="Arial"/>
                <w:color w:val="0000FF"/>
              </w:rPr>
            </w:pPr>
            <w:r w:rsidRPr="0093447E">
              <w:rPr>
                <w:rFonts w:ascii="Arial" w:eastAsia="Calibri" w:hAnsi="Arial" w:cs="Arial"/>
                <w:b/>
                <w:bCs/>
                <w:color w:val="0000FF"/>
              </w:rPr>
              <w:t>I b) Verstrekkingen verricht in de praktijkkamer van een kinesitherapeut, gelegen in een ziekenhuis.</w:t>
            </w:r>
          </w:p>
        </w:tc>
        <w:tc>
          <w:tcPr>
            <w:tcW w:w="116" w:type="pct"/>
            <w:vAlign w:val="bottom"/>
          </w:tcPr>
          <w:p w14:paraId="51691B01" w14:textId="77777777" w:rsidR="00126CD4" w:rsidRPr="0093447E" w:rsidRDefault="00126CD4" w:rsidP="00126CD4">
            <w:pPr>
              <w:spacing w:line="240" w:lineRule="atLeast"/>
              <w:jc w:val="right"/>
              <w:rPr>
                <w:rFonts w:ascii="Arial" w:hAnsi="Arial" w:cs="Arial"/>
                <w:color w:val="0000FF"/>
              </w:rPr>
            </w:pPr>
          </w:p>
        </w:tc>
      </w:tr>
      <w:tr w:rsidR="00AB7535" w:rsidRPr="0093447E" w14:paraId="7737B50F" w14:textId="77777777" w:rsidTr="00A0371A">
        <w:trPr>
          <w:cantSplit/>
        </w:trPr>
        <w:tc>
          <w:tcPr>
            <w:tcW w:w="111" w:type="pct"/>
          </w:tcPr>
          <w:p w14:paraId="096D6B19" w14:textId="77777777" w:rsidR="00126CD4" w:rsidRPr="0093447E" w:rsidRDefault="00126CD4" w:rsidP="00126CD4">
            <w:pPr>
              <w:spacing w:line="240" w:lineRule="atLeast"/>
              <w:rPr>
                <w:rFonts w:ascii="Arial" w:hAnsi="Arial" w:cs="Arial"/>
                <w:color w:val="0000FF"/>
              </w:rPr>
            </w:pPr>
          </w:p>
        </w:tc>
        <w:tc>
          <w:tcPr>
            <w:tcW w:w="322" w:type="pct"/>
          </w:tcPr>
          <w:p w14:paraId="45B245DE" w14:textId="77777777" w:rsidR="00126CD4" w:rsidRPr="0093447E" w:rsidRDefault="00126CD4" w:rsidP="00126CD4">
            <w:pPr>
              <w:spacing w:line="240" w:lineRule="atLeast"/>
              <w:rPr>
                <w:rFonts w:ascii="Arial" w:hAnsi="Arial" w:cs="Arial"/>
                <w:color w:val="0000FF"/>
              </w:rPr>
            </w:pPr>
          </w:p>
        </w:tc>
        <w:tc>
          <w:tcPr>
            <w:tcW w:w="435" w:type="pct"/>
          </w:tcPr>
          <w:p w14:paraId="632F40CB" w14:textId="77777777" w:rsidR="00126CD4" w:rsidRPr="0093447E" w:rsidRDefault="00126CD4" w:rsidP="00126CD4">
            <w:pPr>
              <w:spacing w:line="240" w:lineRule="atLeast"/>
              <w:rPr>
                <w:rFonts w:ascii="Arial" w:hAnsi="Arial" w:cs="Arial"/>
                <w:color w:val="0000FF"/>
              </w:rPr>
            </w:pPr>
          </w:p>
        </w:tc>
        <w:tc>
          <w:tcPr>
            <w:tcW w:w="435" w:type="pct"/>
          </w:tcPr>
          <w:p w14:paraId="26D5A236" w14:textId="77777777" w:rsidR="00126CD4" w:rsidRPr="0093447E" w:rsidRDefault="00126CD4" w:rsidP="00126CD4">
            <w:pPr>
              <w:spacing w:line="240" w:lineRule="atLeast"/>
              <w:rPr>
                <w:rFonts w:ascii="Arial" w:hAnsi="Arial" w:cs="Arial"/>
                <w:color w:val="0000FF"/>
              </w:rPr>
            </w:pPr>
          </w:p>
        </w:tc>
        <w:tc>
          <w:tcPr>
            <w:tcW w:w="3581" w:type="pct"/>
            <w:gridSpan w:val="6"/>
          </w:tcPr>
          <w:p w14:paraId="6CBCABC2" w14:textId="77777777" w:rsidR="00126CD4" w:rsidRPr="0093447E" w:rsidRDefault="00126CD4" w:rsidP="00126CD4">
            <w:pPr>
              <w:spacing w:line="240" w:lineRule="atLeast"/>
              <w:jc w:val="both"/>
              <w:rPr>
                <w:rFonts w:ascii="Arial" w:eastAsia="Calibri" w:hAnsi="Arial" w:cs="Arial"/>
                <w:b/>
                <w:bCs/>
                <w:color w:val="0000FF"/>
              </w:rPr>
            </w:pPr>
          </w:p>
        </w:tc>
        <w:tc>
          <w:tcPr>
            <w:tcW w:w="116" w:type="pct"/>
            <w:vAlign w:val="bottom"/>
          </w:tcPr>
          <w:p w14:paraId="1D162FE2" w14:textId="77777777" w:rsidR="00126CD4" w:rsidRPr="0093447E" w:rsidRDefault="00126CD4" w:rsidP="00126CD4">
            <w:pPr>
              <w:spacing w:line="240" w:lineRule="atLeast"/>
              <w:jc w:val="right"/>
              <w:rPr>
                <w:rFonts w:ascii="Arial" w:hAnsi="Arial" w:cs="Arial"/>
                <w:color w:val="0000FF"/>
              </w:rPr>
            </w:pPr>
          </w:p>
        </w:tc>
      </w:tr>
      <w:tr w:rsidR="00AB7535" w:rsidRPr="0093447E" w14:paraId="5B2D2931" w14:textId="77777777" w:rsidTr="00A0371A">
        <w:trPr>
          <w:cantSplit/>
        </w:trPr>
        <w:tc>
          <w:tcPr>
            <w:tcW w:w="111" w:type="pct"/>
          </w:tcPr>
          <w:p w14:paraId="2F29F6FD" w14:textId="77777777" w:rsidR="00126CD4" w:rsidRPr="0093447E" w:rsidRDefault="00126CD4" w:rsidP="00126CD4">
            <w:pPr>
              <w:spacing w:line="240" w:lineRule="atLeast"/>
              <w:rPr>
                <w:rFonts w:ascii="Arial" w:hAnsi="Arial" w:cs="Arial"/>
                <w:color w:val="0000FF"/>
              </w:rPr>
            </w:pPr>
          </w:p>
        </w:tc>
        <w:tc>
          <w:tcPr>
            <w:tcW w:w="322" w:type="pct"/>
          </w:tcPr>
          <w:p w14:paraId="77F5092B" w14:textId="77777777" w:rsidR="00126CD4" w:rsidRPr="0093447E" w:rsidRDefault="00126CD4" w:rsidP="00126CD4">
            <w:pPr>
              <w:spacing w:line="240" w:lineRule="atLeast"/>
              <w:rPr>
                <w:rFonts w:ascii="Arial" w:hAnsi="Arial" w:cs="Arial"/>
                <w:color w:val="0000FF"/>
              </w:rPr>
            </w:pPr>
          </w:p>
        </w:tc>
        <w:tc>
          <w:tcPr>
            <w:tcW w:w="435" w:type="pct"/>
          </w:tcPr>
          <w:p w14:paraId="0E6DBED8" w14:textId="77777777" w:rsidR="00126CD4" w:rsidRPr="0093447E" w:rsidRDefault="00126CD4" w:rsidP="00126CD4">
            <w:pPr>
              <w:spacing w:line="240" w:lineRule="atLeast"/>
              <w:rPr>
                <w:rFonts w:ascii="Arial" w:hAnsi="Arial" w:cs="Arial"/>
                <w:color w:val="0000FF"/>
              </w:rPr>
            </w:pPr>
            <w:r w:rsidRPr="0093447E">
              <w:rPr>
                <w:rFonts w:ascii="Arial" w:eastAsia="Calibri" w:hAnsi="Arial" w:cs="Arial"/>
                <w:color w:val="0000FF"/>
                <w:lang w:val="fr-BE"/>
              </w:rPr>
              <w:t>561455</w:t>
            </w:r>
          </w:p>
        </w:tc>
        <w:tc>
          <w:tcPr>
            <w:tcW w:w="435" w:type="pct"/>
          </w:tcPr>
          <w:p w14:paraId="233F20A3" w14:textId="77777777" w:rsidR="00126CD4" w:rsidRPr="0093447E" w:rsidRDefault="00126CD4" w:rsidP="00126CD4">
            <w:pPr>
              <w:spacing w:line="240" w:lineRule="atLeast"/>
              <w:rPr>
                <w:rFonts w:ascii="Arial" w:hAnsi="Arial" w:cs="Arial"/>
                <w:color w:val="0000FF"/>
              </w:rPr>
            </w:pPr>
          </w:p>
        </w:tc>
        <w:tc>
          <w:tcPr>
            <w:tcW w:w="2922" w:type="pct"/>
            <w:gridSpan w:val="4"/>
          </w:tcPr>
          <w:p w14:paraId="47D3E195" w14:textId="77777777" w:rsidR="00126CD4" w:rsidRPr="0093447E" w:rsidRDefault="00126CD4" w:rsidP="00126CD4">
            <w:pPr>
              <w:spacing w:line="240" w:lineRule="atLeast"/>
              <w:jc w:val="both"/>
              <w:rPr>
                <w:rFonts w:ascii="Arial" w:hAnsi="Arial" w:cs="Arial"/>
                <w:color w:val="0000FF"/>
              </w:rPr>
            </w:pPr>
            <w:r w:rsidRPr="0093447E">
              <w:rPr>
                <w:rFonts w:ascii="Arial" w:eastAsia="Calibri" w:hAnsi="Arial" w:cs="Arial"/>
                <w:color w:val="0000FF"/>
              </w:rPr>
              <w:t>Individuele kinesitherapiezitting waarbij de persoonlijke betrokkenheid van de kinesitherapeut per rechthebbende een globale gemiddelde duur van 15 minuten heeft; 2e zitting van de dag overeenkomstig de bepalingen van § 12</w:t>
            </w:r>
          </w:p>
        </w:tc>
        <w:tc>
          <w:tcPr>
            <w:tcW w:w="280" w:type="pct"/>
            <w:vAlign w:val="bottom"/>
          </w:tcPr>
          <w:p w14:paraId="2681FF33" w14:textId="77777777" w:rsidR="00126CD4" w:rsidRPr="0093447E" w:rsidRDefault="00126CD4" w:rsidP="00126CD4">
            <w:pPr>
              <w:spacing w:line="240" w:lineRule="atLeast"/>
              <w:jc w:val="right"/>
              <w:rPr>
                <w:rFonts w:ascii="Arial" w:hAnsi="Arial" w:cs="Arial"/>
                <w:color w:val="0000FF"/>
              </w:rPr>
            </w:pPr>
            <w:r w:rsidRPr="0093447E">
              <w:rPr>
                <w:rFonts w:ascii="Arial" w:hAnsi="Arial" w:cs="Arial"/>
                <w:color w:val="0000FF"/>
              </w:rPr>
              <w:t>M</w:t>
            </w:r>
          </w:p>
        </w:tc>
        <w:tc>
          <w:tcPr>
            <w:tcW w:w="379" w:type="pct"/>
            <w:vAlign w:val="bottom"/>
          </w:tcPr>
          <w:p w14:paraId="64281AD9" w14:textId="77777777" w:rsidR="00126CD4" w:rsidRPr="0093447E" w:rsidRDefault="00126CD4" w:rsidP="00126CD4">
            <w:pPr>
              <w:spacing w:line="240" w:lineRule="atLeast"/>
              <w:jc w:val="right"/>
              <w:rPr>
                <w:rFonts w:ascii="Arial" w:hAnsi="Arial" w:cs="Arial"/>
                <w:color w:val="0000FF"/>
              </w:rPr>
            </w:pPr>
            <w:r w:rsidRPr="0093447E">
              <w:rPr>
                <w:rFonts w:ascii="Arial" w:hAnsi="Arial" w:cs="Arial"/>
                <w:color w:val="0000FF"/>
              </w:rPr>
              <w:t>12</w:t>
            </w:r>
          </w:p>
        </w:tc>
        <w:tc>
          <w:tcPr>
            <w:tcW w:w="116" w:type="pct"/>
            <w:vAlign w:val="bottom"/>
          </w:tcPr>
          <w:p w14:paraId="719AD012" w14:textId="77777777" w:rsidR="00126CD4" w:rsidRPr="0093447E" w:rsidRDefault="00126CD4" w:rsidP="00126CD4">
            <w:pPr>
              <w:spacing w:line="240" w:lineRule="atLeast"/>
              <w:jc w:val="right"/>
              <w:rPr>
                <w:rFonts w:ascii="Arial" w:hAnsi="Arial" w:cs="Arial"/>
                <w:color w:val="0000FF"/>
              </w:rPr>
            </w:pPr>
          </w:p>
        </w:tc>
      </w:tr>
      <w:tr w:rsidR="00AB7535" w:rsidRPr="0093447E" w14:paraId="7F9D980C" w14:textId="77777777" w:rsidTr="00A0371A">
        <w:trPr>
          <w:cantSplit/>
        </w:trPr>
        <w:tc>
          <w:tcPr>
            <w:tcW w:w="111" w:type="pct"/>
          </w:tcPr>
          <w:p w14:paraId="6E9210F1" w14:textId="77777777" w:rsidR="00126CD4" w:rsidRPr="0093447E" w:rsidRDefault="00126CD4" w:rsidP="00126CD4">
            <w:pPr>
              <w:spacing w:line="240" w:lineRule="atLeast"/>
              <w:rPr>
                <w:rFonts w:ascii="Arial" w:hAnsi="Arial" w:cs="Arial"/>
                <w:color w:val="0000FF"/>
              </w:rPr>
            </w:pPr>
          </w:p>
        </w:tc>
        <w:tc>
          <w:tcPr>
            <w:tcW w:w="322" w:type="pct"/>
          </w:tcPr>
          <w:p w14:paraId="74A0ED13" w14:textId="77777777" w:rsidR="00126CD4" w:rsidRPr="0093447E" w:rsidRDefault="00126CD4" w:rsidP="00126CD4">
            <w:pPr>
              <w:spacing w:line="240" w:lineRule="atLeast"/>
              <w:rPr>
                <w:rFonts w:ascii="Arial" w:hAnsi="Arial" w:cs="Arial"/>
                <w:color w:val="0000FF"/>
              </w:rPr>
            </w:pPr>
          </w:p>
        </w:tc>
        <w:tc>
          <w:tcPr>
            <w:tcW w:w="435" w:type="pct"/>
          </w:tcPr>
          <w:p w14:paraId="5CB3F819" w14:textId="77777777" w:rsidR="00126CD4" w:rsidRPr="0093447E" w:rsidRDefault="00126CD4" w:rsidP="00126CD4">
            <w:pPr>
              <w:spacing w:line="240" w:lineRule="atLeast"/>
              <w:rPr>
                <w:rFonts w:ascii="Arial" w:hAnsi="Arial" w:cs="Arial"/>
                <w:color w:val="0000FF"/>
              </w:rPr>
            </w:pPr>
          </w:p>
        </w:tc>
        <w:tc>
          <w:tcPr>
            <w:tcW w:w="435" w:type="pct"/>
          </w:tcPr>
          <w:p w14:paraId="7F41BD35" w14:textId="77777777" w:rsidR="00126CD4" w:rsidRPr="0093447E" w:rsidRDefault="00126CD4" w:rsidP="00126CD4">
            <w:pPr>
              <w:spacing w:line="240" w:lineRule="atLeast"/>
              <w:rPr>
                <w:rFonts w:ascii="Arial" w:hAnsi="Arial" w:cs="Arial"/>
                <w:color w:val="0000FF"/>
              </w:rPr>
            </w:pPr>
          </w:p>
        </w:tc>
        <w:tc>
          <w:tcPr>
            <w:tcW w:w="2922" w:type="pct"/>
            <w:gridSpan w:val="4"/>
          </w:tcPr>
          <w:p w14:paraId="18048A33" w14:textId="77777777" w:rsidR="00126CD4" w:rsidRPr="0093447E" w:rsidRDefault="00126CD4" w:rsidP="00126CD4">
            <w:pPr>
              <w:spacing w:line="240" w:lineRule="atLeast"/>
              <w:jc w:val="both"/>
              <w:rPr>
                <w:rFonts w:ascii="Arial" w:hAnsi="Arial" w:cs="Arial"/>
                <w:color w:val="0000FF"/>
              </w:rPr>
            </w:pPr>
          </w:p>
        </w:tc>
        <w:tc>
          <w:tcPr>
            <w:tcW w:w="280" w:type="pct"/>
            <w:vAlign w:val="bottom"/>
          </w:tcPr>
          <w:p w14:paraId="01368865" w14:textId="77777777" w:rsidR="00126CD4" w:rsidRPr="0093447E" w:rsidRDefault="00126CD4" w:rsidP="00126CD4">
            <w:pPr>
              <w:spacing w:line="240" w:lineRule="atLeast"/>
              <w:jc w:val="right"/>
              <w:rPr>
                <w:rFonts w:ascii="Arial" w:hAnsi="Arial" w:cs="Arial"/>
                <w:color w:val="0000FF"/>
              </w:rPr>
            </w:pPr>
          </w:p>
        </w:tc>
        <w:tc>
          <w:tcPr>
            <w:tcW w:w="379" w:type="pct"/>
            <w:vAlign w:val="bottom"/>
          </w:tcPr>
          <w:p w14:paraId="241B3135" w14:textId="77777777" w:rsidR="00126CD4" w:rsidRPr="0093447E" w:rsidRDefault="00126CD4" w:rsidP="00126CD4">
            <w:pPr>
              <w:spacing w:line="240" w:lineRule="atLeast"/>
              <w:jc w:val="right"/>
              <w:rPr>
                <w:rFonts w:ascii="Arial" w:hAnsi="Arial" w:cs="Arial"/>
                <w:color w:val="0000FF"/>
              </w:rPr>
            </w:pPr>
          </w:p>
        </w:tc>
        <w:tc>
          <w:tcPr>
            <w:tcW w:w="116" w:type="pct"/>
            <w:vAlign w:val="bottom"/>
          </w:tcPr>
          <w:p w14:paraId="423B7FAB" w14:textId="77777777" w:rsidR="00126CD4" w:rsidRPr="0093447E" w:rsidRDefault="00126CD4" w:rsidP="00126CD4">
            <w:pPr>
              <w:spacing w:line="240" w:lineRule="atLeast"/>
              <w:jc w:val="right"/>
              <w:rPr>
                <w:rFonts w:ascii="Arial" w:hAnsi="Arial" w:cs="Arial"/>
                <w:color w:val="0000FF"/>
              </w:rPr>
            </w:pPr>
          </w:p>
        </w:tc>
      </w:tr>
      <w:tr w:rsidR="00AB7535" w:rsidRPr="0093447E" w14:paraId="350D5EDC" w14:textId="77777777" w:rsidTr="00A0371A">
        <w:trPr>
          <w:cantSplit/>
        </w:trPr>
        <w:tc>
          <w:tcPr>
            <w:tcW w:w="111" w:type="pct"/>
          </w:tcPr>
          <w:p w14:paraId="5BDF1379" w14:textId="77777777" w:rsidR="00126CD4" w:rsidRPr="0093447E" w:rsidRDefault="00126CD4" w:rsidP="00126CD4">
            <w:pPr>
              <w:spacing w:line="240" w:lineRule="atLeast"/>
              <w:rPr>
                <w:rFonts w:ascii="Arial" w:hAnsi="Arial" w:cs="Arial"/>
                <w:color w:val="0000FF"/>
              </w:rPr>
            </w:pPr>
          </w:p>
        </w:tc>
        <w:tc>
          <w:tcPr>
            <w:tcW w:w="322" w:type="pct"/>
          </w:tcPr>
          <w:p w14:paraId="17FAE067" w14:textId="77777777" w:rsidR="00126CD4" w:rsidRPr="0093447E" w:rsidRDefault="00126CD4" w:rsidP="00126CD4">
            <w:pPr>
              <w:spacing w:line="240" w:lineRule="atLeast"/>
              <w:rPr>
                <w:rFonts w:ascii="Arial" w:hAnsi="Arial" w:cs="Arial"/>
                <w:color w:val="0000FF"/>
              </w:rPr>
            </w:pPr>
          </w:p>
        </w:tc>
        <w:tc>
          <w:tcPr>
            <w:tcW w:w="435" w:type="pct"/>
          </w:tcPr>
          <w:p w14:paraId="0E7F81EC" w14:textId="77777777" w:rsidR="00126CD4" w:rsidRPr="0093447E" w:rsidRDefault="00126CD4" w:rsidP="00126CD4">
            <w:pPr>
              <w:spacing w:line="240" w:lineRule="atLeast"/>
              <w:rPr>
                <w:rFonts w:ascii="Arial" w:hAnsi="Arial" w:cs="Arial"/>
                <w:color w:val="0000FF"/>
              </w:rPr>
            </w:pPr>
          </w:p>
        </w:tc>
        <w:tc>
          <w:tcPr>
            <w:tcW w:w="435" w:type="pct"/>
          </w:tcPr>
          <w:p w14:paraId="4CA7FE8B" w14:textId="77777777" w:rsidR="00126CD4" w:rsidRPr="0093447E" w:rsidRDefault="00126CD4" w:rsidP="00126CD4">
            <w:pPr>
              <w:spacing w:line="240" w:lineRule="atLeast"/>
              <w:rPr>
                <w:rFonts w:ascii="Arial" w:hAnsi="Arial" w:cs="Arial"/>
                <w:color w:val="0000FF"/>
              </w:rPr>
            </w:pPr>
          </w:p>
        </w:tc>
        <w:tc>
          <w:tcPr>
            <w:tcW w:w="3581" w:type="pct"/>
            <w:gridSpan w:val="6"/>
          </w:tcPr>
          <w:p w14:paraId="63DD0318" w14:textId="77777777" w:rsidR="00126CD4" w:rsidRPr="0093447E" w:rsidRDefault="00126CD4" w:rsidP="00126CD4">
            <w:pPr>
              <w:spacing w:line="240" w:lineRule="atLeast"/>
              <w:jc w:val="both"/>
              <w:rPr>
                <w:rFonts w:ascii="Arial" w:hAnsi="Arial" w:cs="Arial"/>
                <w:color w:val="0000FF"/>
              </w:rPr>
            </w:pPr>
            <w:r w:rsidRPr="0093447E">
              <w:rPr>
                <w:rFonts w:ascii="Arial" w:eastAsia="Calibri" w:hAnsi="Arial" w:cs="Arial"/>
                <w:b/>
                <w:bCs/>
                <w:color w:val="0000FF"/>
              </w:rPr>
              <w:t>I. c) Verstrekkingen verricht in de praktijkkamer van een kinesitherapeut, gelegen in een georganiseerde medische dienst buiten een ziekenhuis.</w:t>
            </w:r>
          </w:p>
        </w:tc>
        <w:tc>
          <w:tcPr>
            <w:tcW w:w="116" w:type="pct"/>
            <w:vAlign w:val="bottom"/>
          </w:tcPr>
          <w:p w14:paraId="30CC9F70" w14:textId="77777777" w:rsidR="00126CD4" w:rsidRPr="0093447E" w:rsidRDefault="00126CD4" w:rsidP="00126CD4">
            <w:pPr>
              <w:spacing w:line="240" w:lineRule="atLeast"/>
              <w:jc w:val="right"/>
              <w:rPr>
                <w:rFonts w:ascii="Arial" w:hAnsi="Arial" w:cs="Arial"/>
                <w:color w:val="0000FF"/>
              </w:rPr>
            </w:pPr>
          </w:p>
        </w:tc>
      </w:tr>
      <w:tr w:rsidR="00AB7535" w:rsidRPr="0093447E" w14:paraId="23B75C9B" w14:textId="77777777" w:rsidTr="00A0371A">
        <w:trPr>
          <w:cantSplit/>
        </w:trPr>
        <w:tc>
          <w:tcPr>
            <w:tcW w:w="111" w:type="pct"/>
          </w:tcPr>
          <w:p w14:paraId="5CFCE939" w14:textId="77777777" w:rsidR="00126CD4" w:rsidRPr="0093447E" w:rsidRDefault="00126CD4" w:rsidP="00126CD4">
            <w:pPr>
              <w:spacing w:line="240" w:lineRule="atLeast"/>
              <w:rPr>
                <w:rFonts w:ascii="Arial" w:hAnsi="Arial" w:cs="Arial"/>
                <w:color w:val="0000FF"/>
              </w:rPr>
            </w:pPr>
          </w:p>
        </w:tc>
        <w:tc>
          <w:tcPr>
            <w:tcW w:w="322" w:type="pct"/>
          </w:tcPr>
          <w:p w14:paraId="6D8C1E99" w14:textId="77777777" w:rsidR="00126CD4" w:rsidRPr="0093447E" w:rsidRDefault="00126CD4" w:rsidP="00126CD4">
            <w:pPr>
              <w:spacing w:line="240" w:lineRule="atLeast"/>
              <w:rPr>
                <w:rFonts w:ascii="Arial" w:hAnsi="Arial" w:cs="Arial"/>
                <w:color w:val="0000FF"/>
              </w:rPr>
            </w:pPr>
          </w:p>
        </w:tc>
        <w:tc>
          <w:tcPr>
            <w:tcW w:w="435" w:type="pct"/>
          </w:tcPr>
          <w:p w14:paraId="337ECD31" w14:textId="77777777" w:rsidR="00126CD4" w:rsidRPr="0093447E" w:rsidRDefault="00126CD4" w:rsidP="00126CD4">
            <w:pPr>
              <w:spacing w:line="240" w:lineRule="atLeast"/>
              <w:rPr>
                <w:rFonts w:ascii="Arial" w:hAnsi="Arial" w:cs="Arial"/>
                <w:color w:val="0000FF"/>
              </w:rPr>
            </w:pPr>
          </w:p>
        </w:tc>
        <w:tc>
          <w:tcPr>
            <w:tcW w:w="435" w:type="pct"/>
          </w:tcPr>
          <w:p w14:paraId="2292A326" w14:textId="77777777" w:rsidR="00126CD4" w:rsidRPr="0093447E" w:rsidRDefault="00126CD4" w:rsidP="00126CD4">
            <w:pPr>
              <w:spacing w:line="240" w:lineRule="atLeast"/>
              <w:rPr>
                <w:rFonts w:ascii="Arial" w:hAnsi="Arial" w:cs="Arial"/>
                <w:color w:val="0000FF"/>
              </w:rPr>
            </w:pPr>
          </w:p>
        </w:tc>
        <w:tc>
          <w:tcPr>
            <w:tcW w:w="3581" w:type="pct"/>
            <w:gridSpan w:val="6"/>
          </w:tcPr>
          <w:p w14:paraId="6E89B42E" w14:textId="77777777" w:rsidR="00126CD4" w:rsidRPr="0093447E" w:rsidRDefault="00126CD4" w:rsidP="00126CD4">
            <w:pPr>
              <w:spacing w:line="240" w:lineRule="atLeast"/>
              <w:jc w:val="both"/>
              <w:rPr>
                <w:rFonts w:ascii="Arial" w:eastAsia="Calibri" w:hAnsi="Arial" w:cs="Arial"/>
                <w:b/>
                <w:bCs/>
                <w:color w:val="0000FF"/>
              </w:rPr>
            </w:pPr>
          </w:p>
        </w:tc>
        <w:tc>
          <w:tcPr>
            <w:tcW w:w="116" w:type="pct"/>
            <w:vAlign w:val="bottom"/>
          </w:tcPr>
          <w:p w14:paraId="33D23E93" w14:textId="77777777" w:rsidR="00126CD4" w:rsidRPr="0093447E" w:rsidRDefault="00126CD4" w:rsidP="00126CD4">
            <w:pPr>
              <w:spacing w:line="240" w:lineRule="atLeast"/>
              <w:jc w:val="right"/>
              <w:rPr>
                <w:rFonts w:ascii="Arial" w:hAnsi="Arial" w:cs="Arial"/>
                <w:color w:val="0000FF"/>
              </w:rPr>
            </w:pPr>
          </w:p>
        </w:tc>
      </w:tr>
      <w:tr w:rsidR="00AB7535" w:rsidRPr="0093447E" w14:paraId="52DAD9AE" w14:textId="77777777" w:rsidTr="00A0371A">
        <w:trPr>
          <w:cantSplit/>
        </w:trPr>
        <w:tc>
          <w:tcPr>
            <w:tcW w:w="111" w:type="pct"/>
          </w:tcPr>
          <w:p w14:paraId="4C68598F" w14:textId="77777777" w:rsidR="00126CD4" w:rsidRPr="0093447E" w:rsidRDefault="00126CD4" w:rsidP="00126CD4">
            <w:pPr>
              <w:spacing w:line="240" w:lineRule="atLeast"/>
              <w:rPr>
                <w:rFonts w:ascii="Arial" w:hAnsi="Arial" w:cs="Arial"/>
                <w:color w:val="0000FF"/>
              </w:rPr>
            </w:pPr>
          </w:p>
        </w:tc>
        <w:tc>
          <w:tcPr>
            <w:tcW w:w="322" w:type="pct"/>
          </w:tcPr>
          <w:p w14:paraId="5A40A614" w14:textId="77777777" w:rsidR="00126CD4" w:rsidRPr="0093447E" w:rsidRDefault="00126CD4" w:rsidP="00126CD4">
            <w:pPr>
              <w:spacing w:line="240" w:lineRule="atLeast"/>
              <w:rPr>
                <w:rFonts w:ascii="Arial" w:hAnsi="Arial" w:cs="Arial"/>
                <w:color w:val="0000FF"/>
              </w:rPr>
            </w:pPr>
          </w:p>
        </w:tc>
        <w:tc>
          <w:tcPr>
            <w:tcW w:w="435" w:type="pct"/>
          </w:tcPr>
          <w:p w14:paraId="7D303304" w14:textId="77777777" w:rsidR="00126CD4" w:rsidRPr="0093447E" w:rsidRDefault="00126CD4" w:rsidP="00126CD4">
            <w:pPr>
              <w:spacing w:line="240" w:lineRule="atLeast"/>
              <w:rPr>
                <w:rFonts w:ascii="Arial" w:hAnsi="Arial" w:cs="Arial"/>
                <w:color w:val="0000FF"/>
              </w:rPr>
            </w:pPr>
            <w:r w:rsidRPr="0093447E">
              <w:rPr>
                <w:rFonts w:ascii="Arial" w:eastAsia="Calibri" w:hAnsi="Arial" w:cs="Arial"/>
                <w:color w:val="0000FF"/>
                <w:lang w:val="fr-BE"/>
              </w:rPr>
              <w:t>561470</w:t>
            </w:r>
          </w:p>
        </w:tc>
        <w:tc>
          <w:tcPr>
            <w:tcW w:w="435" w:type="pct"/>
          </w:tcPr>
          <w:p w14:paraId="3D2213EB" w14:textId="77777777" w:rsidR="00126CD4" w:rsidRPr="0093447E" w:rsidRDefault="00126CD4" w:rsidP="00126CD4">
            <w:pPr>
              <w:spacing w:line="240" w:lineRule="atLeast"/>
              <w:rPr>
                <w:rFonts w:ascii="Arial" w:hAnsi="Arial" w:cs="Arial"/>
                <w:color w:val="0000FF"/>
              </w:rPr>
            </w:pPr>
          </w:p>
        </w:tc>
        <w:tc>
          <w:tcPr>
            <w:tcW w:w="2922" w:type="pct"/>
            <w:gridSpan w:val="4"/>
          </w:tcPr>
          <w:p w14:paraId="5F62F4C3" w14:textId="77777777" w:rsidR="00126CD4" w:rsidRPr="0093447E" w:rsidRDefault="00126CD4" w:rsidP="00126CD4">
            <w:pPr>
              <w:spacing w:line="240" w:lineRule="atLeast"/>
              <w:jc w:val="both"/>
              <w:rPr>
                <w:rFonts w:ascii="Arial" w:hAnsi="Arial" w:cs="Arial"/>
                <w:color w:val="0000FF"/>
              </w:rPr>
            </w:pPr>
            <w:r w:rsidRPr="0093447E">
              <w:rPr>
                <w:rFonts w:ascii="Arial" w:eastAsia="Calibri" w:hAnsi="Arial" w:cs="Arial"/>
                <w:color w:val="0000FF"/>
              </w:rPr>
              <w:t>Individuele kinesitherapiezitting waarbij de persoonlijke betrokkenheid van de kinesitherapeut per rechthebbende een globale gemiddelde duur van 15 minuten heeft; 2e zitting van de dag overeenkomstig de bepalingen van § 12</w:t>
            </w:r>
          </w:p>
        </w:tc>
        <w:tc>
          <w:tcPr>
            <w:tcW w:w="280" w:type="pct"/>
            <w:vAlign w:val="bottom"/>
          </w:tcPr>
          <w:p w14:paraId="7254C73C" w14:textId="77777777" w:rsidR="00126CD4" w:rsidRPr="0093447E" w:rsidRDefault="00126CD4" w:rsidP="00126CD4">
            <w:pPr>
              <w:spacing w:line="240" w:lineRule="atLeast"/>
              <w:jc w:val="right"/>
              <w:rPr>
                <w:rFonts w:ascii="Arial" w:hAnsi="Arial" w:cs="Arial"/>
                <w:color w:val="0000FF"/>
              </w:rPr>
            </w:pPr>
            <w:r w:rsidRPr="0093447E">
              <w:rPr>
                <w:rFonts w:ascii="Arial" w:hAnsi="Arial" w:cs="Arial"/>
                <w:color w:val="0000FF"/>
              </w:rPr>
              <w:t>M</w:t>
            </w:r>
          </w:p>
        </w:tc>
        <w:tc>
          <w:tcPr>
            <w:tcW w:w="379" w:type="pct"/>
            <w:vAlign w:val="bottom"/>
          </w:tcPr>
          <w:p w14:paraId="396C464D" w14:textId="77777777" w:rsidR="00126CD4" w:rsidRPr="0093447E" w:rsidRDefault="00126CD4" w:rsidP="00126CD4">
            <w:pPr>
              <w:spacing w:line="240" w:lineRule="atLeast"/>
              <w:jc w:val="right"/>
              <w:rPr>
                <w:rFonts w:ascii="Arial" w:hAnsi="Arial" w:cs="Arial"/>
                <w:color w:val="0000FF"/>
              </w:rPr>
            </w:pPr>
            <w:r w:rsidRPr="0093447E">
              <w:rPr>
                <w:rFonts w:ascii="Arial" w:hAnsi="Arial" w:cs="Arial"/>
                <w:color w:val="0000FF"/>
              </w:rPr>
              <w:t>12</w:t>
            </w:r>
          </w:p>
        </w:tc>
        <w:tc>
          <w:tcPr>
            <w:tcW w:w="116" w:type="pct"/>
            <w:vAlign w:val="bottom"/>
          </w:tcPr>
          <w:p w14:paraId="09D1DB68" w14:textId="77777777" w:rsidR="00126CD4" w:rsidRPr="0093447E" w:rsidRDefault="00126CD4" w:rsidP="00126CD4">
            <w:pPr>
              <w:spacing w:line="240" w:lineRule="atLeast"/>
              <w:jc w:val="right"/>
              <w:rPr>
                <w:rFonts w:ascii="Arial" w:hAnsi="Arial" w:cs="Arial"/>
                <w:color w:val="0000FF"/>
              </w:rPr>
            </w:pPr>
          </w:p>
        </w:tc>
      </w:tr>
      <w:tr w:rsidR="00AB7535" w:rsidRPr="0093447E" w14:paraId="5F8B7842" w14:textId="77777777" w:rsidTr="00A0371A">
        <w:trPr>
          <w:cantSplit/>
        </w:trPr>
        <w:tc>
          <w:tcPr>
            <w:tcW w:w="111" w:type="pct"/>
          </w:tcPr>
          <w:p w14:paraId="30DDCB31" w14:textId="77777777" w:rsidR="00126CD4" w:rsidRPr="0093447E" w:rsidRDefault="00126CD4" w:rsidP="00126CD4">
            <w:pPr>
              <w:spacing w:line="240" w:lineRule="atLeast"/>
              <w:rPr>
                <w:rFonts w:ascii="Arial" w:hAnsi="Arial" w:cs="Arial"/>
                <w:color w:val="0000FF"/>
              </w:rPr>
            </w:pPr>
          </w:p>
        </w:tc>
        <w:tc>
          <w:tcPr>
            <w:tcW w:w="322" w:type="pct"/>
          </w:tcPr>
          <w:p w14:paraId="47C8EE9E" w14:textId="77777777" w:rsidR="00126CD4" w:rsidRPr="0093447E" w:rsidRDefault="00126CD4" w:rsidP="00126CD4">
            <w:pPr>
              <w:spacing w:line="240" w:lineRule="atLeast"/>
              <w:rPr>
                <w:rFonts w:ascii="Arial" w:hAnsi="Arial" w:cs="Arial"/>
                <w:color w:val="0000FF"/>
              </w:rPr>
            </w:pPr>
          </w:p>
        </w:tc>
        <w:tc>
          <w:tcPr>
            <w:tcW w:w="435" w:type="pct"/>
          </w:tcPr>
          <w:p w14:paraId="0276F8BF" w14:textId="77777777" w:rsidR="00126CD4" w:rsidRPr="0093447E" w:rsidRDefault="00126CD4" w:rsidP="00126CD4">
            <w:pPr>
              <w:spacing w:line="240" w:lineRule="atLeast"/>
              <w:rPr>
                <w:rFonts w:ascii="Arial" w:hAnsi="Arial" w:cs="Arial"/>
                <w:color w:val="0000FF"/>
              </w:rPr>
            </w:pPr>
          </w:p>
        </w:tc>
        <w:tc>
          <w:tcPr>
            <w:tcW w:w="435" w:type="pct"/>
          </w:tcPr>
          <w:p w14:paraId="29316698" w14:textId="77777777" w:rsidR="00126CD4" w:rsidRPr="0093447E" w:rsidRDefault="00126CD4" w:rsidP="00126CD4">
            <w:pPr>
              <w:spacing w:line="240" w:lineRule="atLeast"/>
              <w:rPr>
                <w:rFonts w:ascii="Arial" w:hAnsi="Arial" w:cs="Arial"/>
                <w:color w:val="0000FF"/>
              </w:rPr>
            </w:pPr>
          </w:p>
        </w:tc>
        <w:tc>
          <w:tcPr>
            <w:tcW w:w="2922" w:type="pct"/>
            <w:gridSpan w:val="4"/>
          </w:tcPr>
          <w:p w14:paraId="67399954" w14:textId="77777777" w:rsidR="00126CD4" w:rsidRPr="0093447E" w:rsidRDefault="00126CD4" w:rsidP="00126CD4">
            <w:pPr>
              <w:spacing w:line="240" w:lineRule="atLeast"/>
              <w:jc w:val="both"/>
              <w:rPr>
                <w:rFonts w:ascii="Arial" w:hAnsi="Arial" w:cs="Arial"/>
                <w:color w:val="0000FF"/>
              </w:rPr>
            </w:pPr>
          </w:p>
        </w:tc>
        <w:tc>
          <w:tcPr>
            <w:tcW w:w="280" w:type="pct"/>
            <w:vAlign w:val="bottom"/>
          </w:tcPr>
          <w:p w14:paraId="27BC20A1" w14:textId="77777777" w:rsidR="00126CD4" w:rsidRPr="0093447E" w:rsidRDefault="00126CD4" w:rsidP="00126CD4">
            <w:pPr>
              <w:spacing w:line="240" w:lineRule="atLeast"/>
              <w:jc w:val="right"/>
              <w:rPr>
                <w:rFonts w:ascii="Arial" w:hAnsi="Arial" w:cs="Arial"/>
                <w:color w:val="0000FF"/>
              </w:rPr>
            </w:pPr>
          </w:p>
        </w:tc>
        <w:tc>
          <w:tcPr>
            <w:tcW w:w="379" w:type="pct"/>
            <w:vAlign w:val="bottom"/>
          </w:tcPr>
          <w:p w14:paraId="773C96A7" w14:textId="77777777" w:rsidR="00126CD4" w:rsidRPr="0093447E" w:rsidRDefault="00126CD4" w:rsidP="00126CD4">
            <w:pPr>
              <w:spacing w:line="240" w:lineRule="atLeast"/>
              <w:jc w:val="right"/>
              <w:rPr>
                <w:rFonts w:ascii="Arial" w:hAnsi="Arial" w:cs="Arial"/>
                <w:color w:val="0000FF"/>
              </w:rPr>
            </w:pPr>
          </w:p>
        </w:tc>
        <w:tc>
          <w:tcPr>
            <w:tcW w:w="116" w:type="pct"/>
            <w:vAlign w:val="bottom"/>
          </w:tcPr>
          <w:p w14:paraId="6A6C8086" w14:textId="77777777" w:rsidR="00126CD4" w:rsidRPr="0093447E" w:rsidRDefault="00126CD4" w:rsidP="00126CD4">
            <w:pPr>
              <w:spacing w:line="240" w:lineRule="atLeast"/>
              <w:jc w:val="right"/>
              <w:rPr>
                <w:rFonts w:ascii="Arial" w:hAnsi="Arial" w:cs="Arial"/>
                <w:color w:val="0000FF"/>
              </w:rPr>
            </w:pPr>
          </w:p>
        </w:tc>
      </w:tr>
      <w:tr w:rsidR="00AB7535" w:rsidRPr="0093447E" w14:paraId="64F11951" w14:textId="77777777" w:rsidTr="00A0371A">
        <w:trPr>
          <w:cantSplit/>
        </w:trPr>
        <w:tc>
          <w:tcPr>
            <w:tcW w:w="111" w:type="pct"/>
          </w:tcPr>
          <w:p w14:paraId="0491652E" w14:textId="77777777" w:rsidR="00126CD4" w:rsidRPr="0093447E" w:rsidRDefault="00126CD4" w:rsidP="00126CD4">
            <w:pPr>
              <w:spacing w:line="240" w:lineRule="atLeast"/>
              <w:rPr>
                <w:rFonts w:ascii="Arial" w:hAnsi="Arial"/>
                <w:color w:val="0000FF"/>
              </w:rPr>
            </w:pPr>
          </w:p>
        </w:tc>
        <w:tc>
          <w:tcPr>
            <w:tcW w:w="322" w:type="pct"/>
          </w:tcPr>
          <w:p w14:paraId="58E34A16" w14:textId="77777777" w:rsidR="00126CD4" w:rsidRPr="0093447E" w:rsidRDefault="00126CD4" w:rsidP="00126CD4">
            <w:pPr>
              <w:spacing w:line="240" w:lineRule="atLeast"/>
              <w:rPr>
                <w:rFonts w:ascii="Arial" w:hAnsi="Arial"/>
                <w:color w:val="0000FF"/>
              </w:rPr>
            </w:pPr>
          </w:p>
        </w:tc>
        <w:tc>
          <w:tcPr>
            <w:tcW w:w="435" w:type="pct"/>
          </w:tcPr>
          <w:p w14:paraId="229E068F" w14:textId="77777777" w:rsidR="00126CD4" w:rsidRPr="0093447E" w:rsidRDefault="00126CD4" w:rsidP="00126CD4">
            <w:pPr>
              <w:spacing w:line="240" w:lineRule="atLeast"/>
              <w:rPr>
                <w:rFonts w:ascii="Arial" w:hAnsi="Arial"/>
                <w:color w:val="0000FF"/>
              </w:rPr>
            </w:pPr>
          </w:p>
        </w:tc>
        <w:tc>
          <w:tcPr>
            <w:tcW w:w="435" w:type="pct"/>
          </w:tcPr>
          <w:p w14:paraId="236E6A40" w14:textId="77777777" w:rsidR="00126CD4" w:rsidRPr="0093447E" w:rsidRDefault="00126CD4" w:rsidP="00126CD4">
            <w:pPr>
              <w:spacing w:line="240" w:lineRule="atLeast"/>
              <w:rPr>
                <w:rFonts w:ascii="Arial" w:hAnsi="Arial"/>
                <w:color w:val="0000FF"/>
              </w:rPr>
            </w:pPr>
          </w:p>
        </w:tc>
        <w:tc>
          <w:tcPr>
            <w:tcW w:w="3581" w:type="pct"/>
            <w:gridSpan w:val="6"/>
          </w:tcPr>
          <w:p w14:paraId="5DEEEBF8"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b/>
                <w:bCs/>
                <w:color w:val="0000FF"/>
              </w:rPr>
              <w:t>II. Verstrekkingen, verricht bij de rechthebbenden thuis.</w:t>
            </w:r>
          </w:p>
        </w:tc>
        <w:tc>
          <w:tcPr>
            <w:tcW w:w="116" w:type="pct"/>
            <w:vAlign w:val="bottom"/>
          </w:tcPr>
          <w:p w14:paraId="31DF7751" w14:textId="77777777" w:rsidR="00126CD4" w:rsidRPr="0093447E" w:rsidRDefault="00126CD4" w:rsidP="00126CD4">
            <w:pPr>
              <w:spacing w:line="240" w:lineRule="atLeast"/>
              <w:jc w:val="right"/>
              <w:rPr>
                <w:rFonts w:ascii="Arial" w:hAnsi="Arial"/>
                <w:color w:val="0000FF"/>
              </w:rPr>
            </w:pPr>
          </w:p>
        </w:tc>
      </w:tr>
      <w:tr w:rsidR="00AB7535" w:rsidRPr="0093447E" w14:paraId="018A59B3" w14:textId="77777777" w:rsidTr="00A0371A">
        <w:trPr>
          <w:cantSplit/>
        </w:trPr>
        <w:tc>
          <w:tcPr>
            <w:tcW w:w="111" w:type="pct"/>
          </w:tcPr>
          <w:p w14:paraId="10652FCA" w14:textId="77777777" w:rsidR="00126CD4" w:rsidRPr="0093447E" w:rsidRDefault="00126CD4" w:rsidP="00126CD4">
            <w:pPr>
              <w:spacing w:line="240" w:lineRule="atLeast"/>
              <w:rPr>
                <w:rFonts w:ascii="Arial" w:hAnsi="Arial"/>
                <w:color w:val="0000FF"/>
              </w:rPr>
            </w:pPr>
          </w:p>
        </w:tc>
        <w:tc>
          <w:tcPr>
            <w:tcW w:w="322" w:type="pct"/>
          </w:tcPr>
          <w:p w14:paraId="14E7196C" w14:textId="77777777" w:rsidR="00126CD4" w:rsidRPr="0093447E" w:rsidRDefault="00126CD4" w:rsidP="00126CD4">
            <w:pPr>
              <w:spacing w:line="240" w:lineRule="atLeast"/>
              <w:rPr>
                <w:rFonts w:ascii="Arial" w:hAnsi="Arial"/>
                <w:color w:val="0000FF"/>
              </w:rPr>
            </w:pPr>
          </w:p>
        </w:tc>
        <w:tc>
          <w:tcPr>
            <w:tcW w:w="435" w:type="pct"/>
          </w:tcPr>
          <w:p w14:paraId="00C71131" w14:textId="77777777" w:rsidR="00126CD4" w:rsidRPr="0093447E" w:rsidRDefault="00126CD4" w:rsidP="00126CD4">
            <w:pPr>
              <w:spacing w:line="240" w:lineRule="atLeast"/>
              <w:rPr>
                <w:rFonts w:ascii="Arial" w:hAnsi="Arial"/>
                <w:color w:val="0000FF"/>
              </w:rPr>
            </w:pPr>
          </w:p>
        </w:tc>
        <w:tc>
          <w:tcPr>
            <w:tcW w:w="435" w:type="pct"/>
          </w:tcPr>
          <w:p w14:paraId="6FEB26D1" w14:textId="77777777" w:rsidR="00126CD4" w:rsidRPr="0093447E" w:rsidRDefault="00126CD4" w:rsidP="00126CD4">
            <w:pPr>
              <w:spacing w:line="240" w:lineRule="atLeast"/>
              <w:rPr>
                <w:rFonts w:ascii="Arial" w:hAnsi="Arial"/>
                <w:color w:val="0000FF"/>
              </w:rPr>
            </w:pPr>
          </w:p>
        </w:tc>
        <w:tc>
          <w:tcPr>
            <w:tcW w:w="3581" w:type="pct"/>
            <w:gridSpan w:val="6"/>
          </w:tcPr>
          <w:p w14:paraId="2B3D0B9A" w14:textId="77777777" w:rsidR="00126CD4" w:rsidRPr="0093447E" w:rsidRDefault="00126CD4" w:rsidP="00126CD4">
            <w:pPr>
              <w:spacing w:line="240" w:lineRule="atLeast"/>
              <w:jc w:val="both"/>
              <w:rPr>
                <w:rFonts w:ascii="Arial" w:eastAsia="Calibri" w:hAnsi="Arial" w:cs="Arial"/>
                <w:b/>
                <w:bCs/>
                <w:color w:val="0000FF"/>
              </w:rPr>
            </w:pPr>
          </w:p>
        </w:tc>
        <w:tc>
          <w:tcPr>
            <w:tcW w:w="116" w:type="pct"/>
            <w:vAlign w:val="bottom"/>
          </w:tcPr>
          <w:p w14:paraId="5FF2D2B5" w14:textId="77777777" w:rsidR="00126CD4" w:rsidRPr="0093447E" w:rsidRDefault="00126CD4" w:rsidP="00126CD4">
            <w:pPr>
              <w:spacing w:line="240" w:lineRule="atLeast"/>
              <w:jc w:val="right"/>
              <w:rPr>
                <w:rFonts w:ascii="Arial" w:hAnsi="Arial"/>
                <w:color w:val="0000FF"/>
              </w:rPr>
            </w:pPr>
          </w:p>
        </w:tc>
      </w:tr>
      <w:tr w:rsidR="00AB7535" w:rsidRPr="0093447E" w14:paraId="606238E7" w14:textId="77777777" w:rsidTr="00A0371A">
        <w:trPr>
          <w:cantSplit/>
        </w:trPr>
        <w:tc>
          <w:tcPr>
            <w:tcW w:w="111" w:type="pct"/>
          </w:tcPr>
          <w:p w14:paraId="339FE9BE" w14:textId="77777777" w:rsidR="00126CD4" w:rsidRPr="0093447E" w:rsidRDefault="00126CD4" w:rsidP="00126CD4">
            <w:pPr>
              <w:spacing w:line="240" w:lineRule="atLeast"/>
              <w:rPr>
                <w:rFonts w:ascii="Arial" w:hAnsi="Arial"/>
                <w:color w:val="0000FF"/>
              </w:rPr>
            </w:pPr>
          </w:p>
        </w:tc>
        <w:tc>
          <w:tcPr>
            <w:tcW w:w="322" w:type="pct"/>
          </w:tcPr>
          <w:p w14:paraId="18D6DCF8" w14:textId="77777777" w:rsidR="00126CD4" w:rsidRPr="0093447E" w:rsidRDefault="00126CD4" w:rsidP="00126CD4">
            <w:pPr>
              <w:spacing w:line="240" w:lineRule="atLeast"/>
              <w:rPr>
                <w:rFonts w:ascii="Arial" w:hAnsi="Arial"/>
                <w:color w:val="0000FF"/>
              </w:rPr>
            </w:pPr>
          </w:p>
        </w:tc>
        <w:tc>
          <w:tcPr>
            <w:tcW w:w="435" w:type="pct"/>
          </w:tcPr>
          <w:p w14:paraId="05E7C4E4"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561492</w:t>
            </w:r>
          </w:p>
        </w:tc>
        <w:tc>
          <w:tcPr>
            <w:tcW w:w="435" w:type="pct"/>
          </w:tcPr>
          <w:p w14:paraId="27790FCC" w14:textId="77777777" w:rsidR="00126CD4" w:rsidRPr="0093447E" w:rsidRDefault="00126CD4" w:rsidP="00126CD4">
            <w:pPr>
              <w:spacing w:line="240" w:lineRule="atLeast"/>
              <w:rPr>
                <w:rFonts w:ascii="Arial" w:hAnsi="Arial"/>
                <w:color w:val="0000FF"/>
              </w:rPr>
            </w:pPr>
          </w:p>
        </w:tc>
        <w:tc>
          <w:tcPr>
            <w:tcW w:w="2922" w:type="pct"/>
            <w:gridSpan w:val="4"/>
          </w:tcPr>
          <w:p w14:paraId="6A5FC057"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color w:val="0000FF"/>
              </w:rPr>
              <w:t>Individuele kinesitherapiezitting waarbij de persoonlijke betrokkenheid van de kinesitherapeut per rechthebbende een globale gemiddelde duur van 15 minuten heeft; 2e zitting van de dag overeenkomstig de bepalingen van § 12</w:t>
            </w:r>
          </w:p>
        </w:tc>
        <w:tc>
          <w:tcPr>
            <w:tcW w:w="280" w:type="pct"/>
            <w:vAlign w:val="bottom"/>
          </w:tcPr>
          <w:p w14:paraId="7662A6C7"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41A5084B"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12</w:t>
            </w:r>
          </w:p>
        </w:tc>
        <w:tc>
          <w:tcPr>
            <w:tcW w:w="116" w:type="pct"/>
            <w:vAlign w:val="bottom"/>
          </w:tcPr>
          <w:p w14:paraId="733C0394" w14:textId="77777777" w:rsidR="00126CD4" w:rsidRPr="0093447E" w:rsidRDefault="00126CD4" w:rsidP="00126CD4">
            <w:pPr>
              <w:spacing w:line="240" w:lineRule="atLeast"/>
              <w:jc w:val="right"/>
              <w:rPr>
                <w:rFonts w:ascii="Arial" w:hAnsi="Arial"/>
                <w:color w:val="0000FF"/>
              </w:rPr>
            </w:pPr>
          </w:p>
        </w:tc>
      </w:tr>
      <w:tr w:rsidR="00AB7535" w:rsidRPr="0093447E" w14:paraId="1615BB1C" w14:textId="77777777" w:rsidTr="00A0371A">
        <w:trPr>
          <w:cantSplit/>
        </w:trPr>
        <w:tc>
          <w:tcPr>
            <w:tcW w:w="111" w:type="pct"/>
          </w:tcPr>
          <w:p w14:paraId="332DE4BD" w14:textId="77777777" w:rsidR="00126CD4" w:rsidRPr="0093447E" w:rsidRDefault="00126CD4" w:rsidP="00126CD4">
            <w:pPr>
              <w:spacing w:line="240" w:lineRule="atLeast"/>
              <w:rPr>
                <w:rFonts w:ascii="Arial" w:hAnsi="Arial"/>
                <w:color w:val="0000FF"/>
              </w:rPr>
            </w:pPr>
          </w:p>
        </w:tc>
        <w:tc>
          <w:tcPr>
            <w:tcW w:w="322" w:type="pct"/>
          </w:tcPr>
          <w:p w14:paraId="02ACF2F1" w14:textId="77777777" w:rsidR="00126CD4" w:rsidRPr="0093447E" w:rsidRDefault="00126CD4" w:rsidP="00126CD4">
            <w:pPr>
              <w:spacing w:line="240" w:lineRule="atLeast"/>
              <w:rPr>
                <w:rFonts w:ascii="Arial" w:hAnsi="Arial"/>
                <w:color w:val="0000FF"/>
              </w:rPr>
            </w:pPr>
          </w:p>
        </w:tc>
        <w:tc>
          <w:tcPr>
            <w:tcW w:w="435" w:type="pct"/>
          </w:tcPr>
          <w:p w14:paraId="3FF0B795" w14:textId="77777777" w:rsidR="00126CD4" w:rsidRPr="0093447E" w:rsidRDefault="00126CD4" w:rsidP="00126CD4">
            <w:pPr>
              <w:spacing w:line="240" w:lineRule="atLeast"/>
              <w:rPr>
                <w:rFonts w:ascii="Arial" w:hAnsi="Arial"/>
                <w:color w:val="0000FF"/>
              </w:rPr>
            </w:pPr>
          </w:p>
        </w:tc>
        <w:tc>
          <w:tcPr>
            <w:tcW w:w="435" w:type="pct"/>
          </w:tcPr>
          <w:p w14:paraId="10BF932B" w14:textId="77777777" w:rsidR="00126CD4" w:rsidRPr="0093447E" w:rsidRDefault="00126CD4" w:rsidP="00126CD4">
            <w:pPr>
              <w:spacing w:line="240" w:lineRule="atLeast"/>
              <w:rPr>
                <w:rFonts w:ascii="Arial" w:hAnsi="Arial"/>
                <w:color w:val="0000FF"/>
              </w:rPr>
            </w:pPr>
          </w:p>
        </w:tc>
        <w:tc>
          <w:tcPr>
            <w:tcW w:w="2922" w:type="pct"/>
            <w:gridSpan w:val="4"/>
          </w:tcPr>
          <w:p w14:paraId="207DA068"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0E7F69B6"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490719DF"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3078670A" w14:textId="77777777" w:rsidR="00126CD4" w:rsidRPr="0093447E" w:rsidRDefault="00126CD4" w:rsidP="00126CD4">
            <w:pPr>
              <w:spacing w:line="240" w:lineRule="atLeast"/>
              <w:jc w:val="right"/>
              <w:rPr>
                <w:rFonts w:ascii="Arial" w:hAnsi="Arial"/>
                <w:color w:val="0000FF"/>
              </w:rPr>
            </w:pPr>
          </w:p>
        </w:tc>
      </w:tr>
      <w:tr w:rsidR="00AB7535" w:rsidRPr="0093447E" w14:paraId="583332F1" w14:textId="77777777" w:rsidTr="00A0371A">
        <w:trPr>
          <w:cantSplit/>
        </w:trPr>
        <w:tc>
          <w:tcPr>
            <w:tcW w:w="111" w:type="pct"/>
          </w:tcPr>
          <w:p w14:paraId="5AB7D7CB" w14:textId="77777777" w:rsidR="00126CD4" w:rsidRPr="0093447E" w:rsidRDefault="00126CD4" w:rsidP="00126CD4">
            <w:pPr>
              <w:spacing w:line="240" w:lineRule="atLeast"/>
              <w:rPr>
                <w:rFonts w:ascii="Arial" w:hAnsi="Arial"/>
                <w:color w:val="0000FF"/>
              </w:rPr>
            </w:pPr>
          </w:p>
        </w:tc>
        <w:tc>
          <w:tcPr>
            <w:tcW w:w="322" w:type="pct"/>
          </w:tcPr>
          <w:p w14:paraId="59DE708B" w14:textId="77777777" w:rsidR="00126CD4" w:rsidRPr="0093447E" w:rsidRDefault="00126CD4" w:rsidP="00126CD4">
            <w:pPr>
              <w:spacing w:line="240" w:lineRule="atLeast"/>
              <w:rPr>
                <w:rFonts w:ascii="Arial" w:hAnsi="Arial"/>
                <w:color w:val="0000FF"/>
              </w:rPr>
            </w:pPr>
          </w:p>
        </w:tc>
        <w:tc>
          <w:tcPr>
            <w:tcW w:w="435" w:type="pct"/>
          </w:tcPr>
          <w:p w14:paraId="4590709E" w14:textId="77777777" w:rsidR="00126CD4" w:rsidRPr="0093447E" w:rsidRDefault="00126CD4" w:rsidP="00126CD4">
            <w:pPr>
              <w:spacing w:line="240" w:lineRule="atLeast"/>
              <w:rPr>
                <w:rFonts w:ascii="Arial" w:hAnsi="Arial"/>
                <w:color w:val="0000FF"/>
              </w:rPr>
            </w:pPr>
          </w:p>
        </w:tc>
        <w:tc>
          <w:tcPr>
            <w:tcW w:w="435" w:type="pct"/>
          </w:tcPr>
          <w:p w14:paraId="513D3B5C" w14:textId="77777777" w:rsidR="00126CD4" w:rsidRPr="0093447E" w:rsidRDefault="00126CD4" w:rsidP="00126CD4">
            <w:pPr>
              <w:spacing w:line="240" w:lineRule="atLeast"/>
              <w:rPr>
                <w:rFonts w:ascii="Arial" w:hAnsi="Arial"/>
                <w:color w:val="0000FF"/>
              </w:rPr>
            </w:pPr>
          </w:p>
        </w:tc>
        <w:tc>
          <w:tcPr>
            <w:tcW w:w="3581" w:type="pct"/>
            <w:gridSpan w:val="6"/>
          </w:tcPr>
          <w:p w14:paraId="351B09B8" w14:textId="77777777" w:rsidR="00126CD4" w:rsidRPr="0093447E" w:rsidRDefault="00126CD4" w:rsidP="00126CD4">
            <w:pPr>
              <w:spacing w:line="240" w:lineRule="atLeast"/>
              <w:jc w:val="both"/>
              <w:rPr>
                <w:rFonts w:ascii="Arial" w:hAnsi="Arial"/>
                <w:b/>
                <w:color w:val="0000FF"/>
              </w:rPr>
            </w:pPr>
            <w:r w:rsidRPr="0093447E">
              <w:rPr>
                <w:rFonts w:ascii="Arial" w:eastAsia="Calibri" w:hAnsi="Arial" w:cs="Arial"/>
                <w:b/>
                <w:bCs/>
                <w:color w:val="0000FF"/>
              </w:rPr>
              <w:t>III. a) Verstrekkingen, verricht in een tijdelijke of definitieve gemeenschappelijke woon- of verblijfplaats van mindervaliden of voor rechthebbenden die er verblijven</w:t>
            </w:r>
          </w:p>
        </w:tc>
        <w:tc>
          <w:tcPr>
            <w:tcW w:w="116" w:type="pct"/>
            <w:vAlign w:val="bottom"/>
          </w:tcPr>
          <w:p w14:paraId="6950B4C1" w14:textId="77777777" w:rsidR="00126CD4" w:rsidRPr="0093447E" w:rsidRDefault="00126CD4" w:rsidP="00126CD4">
            <w:pPr>
              <w:spacing w:line="240" w:lineRule="atLeast"/>
              <w:jc w:val="right"/>
              <w:rPr>
                <w:rFonts w:ascii="Arial" w:hAnsi="Arial"/>
                <w:color w:val="0000FF"/>
              </w:rPr>
            </w:pPr>
          </w:p>
        </w:tc>
      </w:tr>
      <w:tr w:rsidR="00AB7535" w:rsidRPr="0093447E" w14:paraId="1D73B903" w14:textId="77777777" w:rsidTr="00A0371A">
        <w:trPr>
          <w:cantSplit/>
        </w:trPr>
        <w:tc>
          <w:tcPr>
            <w:tcW w:w="111" w:type="pct"/>
          </w:tcPr>
          <w:p w14:paraId="3F3637CB" w14:textId="77777777" w:rsidR="00126CD4" w:rsidRPr="0093447E" w:rsidRDefault="00126CD4" w:rsidP="00126CD4">
            <w:pPr>
              <w:spacing w:line="240" w:lineRule="atLeast"/>
              <w:rPr>
                <w:rFonts w:ascii="Arial" w:hAnsi="Arial"/>
                <w:color w:val="0000FF"/>
              </w:rPr>
            </w:pPr>
          </w:p>
        </w:tc>
        <w:tc>
          <w:tcPr>
            <w:tcW w:w="322" w:type="pct"/>
          </w:tcPr>
          <w:p w14:paraId="1E074455" w14:textId="77777777" w:rsidR="00126CD4" w:rsidRPr="0093447E" w:rsidRDefault="00126CD4" w:rsidP="00126CD4">
            <w:pPr>
              <w:spacing w:line="240" w:lineRule="atLeast"/>
              <w:rPr>
                <w:rFonts w:ascii="Arial" w:hAnsi="Arial"/>
                <w:color w:val="0000FF"/>
              </w:rPr>
            </w:pPr>
          </w:p>
        </w:tc>
        <w:tc>
          <w:tcPr>
            <w:tcW w:w="435" w:type="pct"/>
          </w:tcPr>
          <w:p w14:paraId="17D545B3" w14:textId="77777777" w:rsidR="00126CD4" w:rsidRPr="0093447E" w:rsidRDefault="00126CD4" w:rsidP="00126CD4">
            <w:pPr>
              <w:spacing w:line="240" w:lineRule="atLeast"/>
              <w:rPr>
                <w:rFonts w:ascii="Arial" w:hAnsi="Arial"/>
                <w:color w:val="0000FF"/>
              </w:rPr>
            </w:pPr>
          </w:p>
        </w:tc>
        <w:tc>
          <w:tcPr>
            <w:tcW w:w="435" w:type="pct"/>
          </w:tcPr>
          <w:p w14:paraId="6BDFAF2E" w14:textId="77777777" w:rsidR="00126CD4" w:rsidRPr="0093447E" w:rsidRDefault="00126CD4" w:rsidP="00126CD4">
            <w:pPr>
              <w:spacing w:line="240" w:lineRule="atLeast"/>
              <w:rPr>
                <w:rFonts w:ascii="Arial" w:hAnsi="Arial"/>
                <w:color w:val="0000FF"/>
              </w:rPr>
            </w:pPr>
          </w:p>
        </w:tc>
        <w:tc>
          <w:tcPr>
            <w:tcW w:w="3581" w:type="pct"/>
            <w:gridSpan w:val="6"/>
          </w:tcPr>
          <w:p w14:paraId="7F5058AA" w14:textId="77777777" w:rsidR="00126CD4" w:rsidRPr="0093447E" w:rsidRDefault="00126CD4" w:rsidP="00126CD4">
            <w:pPr>
              <w:spacing w:line="240" w:lineRule="atLeast"/>
              <w:jc w:val="both"/>
              <w:rPr>
                <w:rFonts w:ascii="Arial" w:eastAsia="Calibri" w:hAnsi="Arial" w:cs="Arial"/>
                <w:b/>
                <w:bCs/>
                <w:color w:val="0000FF"/>
              </w:rPr>
            </w:pPr>
          </w:p>
        </w:tc>
        <w:tc>
          <w:tcPr>
            <w:tcW w:w="116" w:type="pct"/>
            <w:vAlign w:val="bottom"/>
          </w:tcPr>
          <w:p w14:paraId="486673C2" w14:textId="77777777" w:rsidR="00126CD4" w:rsidRPr="0093447E" w:rsidRDefault="00126CD4" w:rsidP="00126CD4">
            <w:pPr>
              <w:spacing w:line="240" w:lineRule="atLeast"/>
              <w:jc w:val="right"/>
              <w:rPr>
                <w:rFonts w:ascii="Arial" w:hAnsi="Arial"/>
                <w:color w:val="0000FF"/>
              </w:rPr>
            </w:pPr>
          </w:p>
        </w:tc>
      </w:tr>
      <w:tr w:rsidR="00AB7535" w:rsidRPr="0093447E" w14:paraId="53521C75" w14:textId="77777777" w:rsidTr="00A0371A">
        <w:trPr>
          <w:cantSplit/>
        </w:trPr>
        <w:tc>
          <w:tcPr>
            <w:tcW w:w="111" w:type="pct"/>
          </w:tcPr>
          <w:p w14:paraId="7B8D7244" w14:textId="77777777" w:rsidR="00126CD4" w:rsidRPr="0093447E" w:rsidRDefault="00126CD4" w:rsidP="00126CD4">
            <w:pPr>
              <w:spacing w:line="240" w:lineRule="atLeast"/>
              <w:rPr>
                <w:rFonts w:ascii="Arial" w:hAnsi="Arial"/>
                <w:color w:val="0000FF"/>
              </w:rPr>
            </w:pPr>
          </w:p>
        </w:tc>
        <w:tc>
          <w:tcPr>
            <w:tcW w:w="322" w:type="pct"/>
          </w:tcPr>
          <w:p w14:paraId="7C659429" w14:textId="77777777" w:rsidR="00126CD4" w:rsidRPr="0093447E" w:rsidRDefault="00126CD4" w:rsidP="00126CD4">
            <w:pPr>
              <w:spacing w:line="240" w:lineRule="atLeast"/>
              <w:rPr>
                <w:rFonts w:ascii="Arial" w:hAnsi="Arial"/>
                <w:color w:val="0000FF"/>
              </w:rPr>
            </w:pPr>
          </w:p>
        </w:tc>
        <w:tc>
          <w:tcPr>
            <w:tcW w:w="435" w:type="pct"/>
          </w:tcPr>
          <w:p w14:paraId="5FF1D3AA"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561514</w:t>
            </w:r>
          </w:p>
        </w:tc>
        <w:tc>
          <w:tcPr>
            <w:tcW w:w="435" w:type="pct"/>
          </w:tcPr>
          <w:p w14:paraId="5B521AD1" w14:textId="77777777" w:rsidR="00126CD4" w:rsidRPr="0093447E" w:rsidRDefault="00126CD4" w:rsidP="00126CD4">
            <w:pPr>
              <w:spacing w:line="240" w:lineRule="atLeast"/>
              <w:rPr>
                <w:rFonts w:ascii="Arial" w:hAnsi="Arial"/>
                <w:color w:val="0000FF"/>
              </w:rPr>
            </w:pPr>
          </w:p>
        </w:tc>
        <w:tc>
          <w:tcPr>
            <w:tcW w:w="2922" w:type="pct"/>
            <w:gridSpan w:val="4"/>
          </w:tcPr>
          <w:p w14:paraId="77DB99A4"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color w:val="0000FF"/>
              </w:rPr>
              <w:t>Individuele kinesitherapiezitting waarbij de persoonlijke betrokkenheid van de kinesitherapeut per rechthebbende een globale gemiddelde duur van 15 minuten heeft; 2e zitting van de dag overeenkomstig de bepalingen van § 12</w:t>
            </w:r>
          </w:p>
        </w:tc>
        <w:tc>
          <w:tcPr>
            <w:tcW w:w="280" w:type="pct"/>
            <w:vAlign w:val="bottom"/>
          </w:tcPr>
          <w:p w14:paraId="3EA220FD"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6CD85FDA"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12</w:t>
            </w:r>
          </w:p>
        </w:tc>
        <w:tc>
          <w:tcPr>
            <w:tcW w:w="116" w:type="pct"/>
            <w:vAlign w:val="bottom"/>
          </w:tcPr>
          <w:p w14:paraId="43E21526" w14:textId="77777777" w:rsidR="00126CD4" w:rsidRPr="0093447E" w:rsidRDefault="00126CD4" w:rsidP="00126CD4">
            <w:pPr>
              <w:spacing w:line="240" w:lineRule="atLeast"/>
              <w:jc w:val="right"/>
              <w:rPr>
                <w:rFonts w:ascii="Arial" w:hAnsi="Arial"/>
                <w:color w:val="0000FF"/>
              </w:rPr>
            </w:pPr>
          </w:p>
        </w:tc>
      </w:tr>
      <w:tr w:rsidR="00AB7535" w:rsidRPr="0093447E" w14:paraId="12C65B80" w14:textId="77777777" w:rsidTr="00A0371A">
        <w:trPr>
          <w:cantSplit/>
        </w:trPr>
        <w:tc>
          <w:tcPr>
            <w:tcW w:w="111" w:type="pct"/>
          </w:tcPr>
          <w:p w14:paraId="101AA38D" w14:textId="77777777" w:rsidR="00126CD4" w:rsidRPr="0093447E" w:rsidRDefault="00126CD4" w:rsidP="00126CD4">
            <w:pPr>
              <w:spacing w:line="240" w:lineRule="atLeast"/>
              <w:rPr>
                <w:rFonts w:ascii="Arial" w:hAnsi="Arial"/>
                <w:color w:val="0000FF"/>
              </w:rPr>
            </w:pPr>
          </w:p>
        </w:tc>
        <w:tc>
          <w:tcPr>
            <w:tcW w:w="322" w:type="pct"/>
          </w:tcPr>
          <w:p w14:paraId="6901130A" w14:textId="77777777" w:rsidR="00126CD4" w:rsidRPr="0093447E" w:rsidRDefault="00126CD4" w:rsidP="00126CD4">
            <w:pPr>
              <w:spacing w:line="240" w:lineRule="atLeast"/>
              <w:rPr>
                <w:rFonts w:ascii="Arial" w:hAnsi="Arial"/>
                <w:color w:val="0000FF"/>
              </w:rPr>
            </w:pPr>
          </w:p>
        </w:tc>
        <w:tc>
          <w:tcPr>
            <w:tcW w:w="435" w:type="pct"/>
          </w:tcPr>
          <w:p w14:paraId="69445706" w14:textId="77777777" w:rsidR="00126CD4" w:rsidRPr="0093447E" w:rsidRDefault="00126CD4" w:rsidP="00126CD4">
            <w:pPr>
              <w:spacing w:line="240" w:lineRule="atLeast"/>
              <w:rPr>
                <w:rFonts w:ascii="Arial" w:hAnsi="Arial"/>
                <w:color w:val="0000FF"/>
              </w:rPr>
            </w:pPr>
          </w:p>
        </w:tc>
        <w:tc>
          <w:tcPr>
            <w:tcW w:w="435" w:type="pct"/>
          </w:tcPr>
          <w:p w14:paraId="7DCB6CB3" w14:textId="77777777" w:rsidR="00126CD4" w:rsidRPr="0093447E" w:rsidRDefault="00126CD4" w:rsidP="00126CD4">
            <w:pPr>
              <w:spacing w:line="240" w:lineRule="atLeast"/>
              <w:rPr>
                <w:rFonts w:ascii="Arial" w:hAnsi="Arial"/>
                <w:color w:val="0000FF"/>
              </w:rPr>
            </w:pPr>
          </w:p>
        </w:tc>
        <w:tc>
          <w:tcPr>
            <w:tcW w:w="2922" w:type="pct"/>
            <w:gridSpan w:val="4"/>
          </w:tcPr>
          <w:p w14:paraId="001601F9"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67565325"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75C09A4A"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78EC0D47" w14:textId="77777777" w:rsidR="00126CD4" w:rsidRPr="0093447E" w:rsidRDefault="00126CD4" w:rsidP="00126CD4">
            <w:pPr>
              <w:spacing w:line="240" w:lineRule="atLeast"/>
              <w:jc w:val="right"/>
              <w:rPr>
                <w:rFonts w:ascii="Arial" w:hAnsi="Arial"/>
                <w:color w:val="0000FF"/>
              </w:rPr>
            </w:pPr>
          </w:p>
        </w:tc>
      </w:tr>
      <w:tr w:rsidR="00AB7535" w:rsidRPr="0093447E" w14:paraId="11D0D779" w14:textId="77777777" w:rsidTr="00A0371A">
        <w:trPr>
          <w:cantSplit/>
        </w:trPr>
        <w:tc>
          <w:tcPr>
            <w:tcW w:w="111" w:type="pct"/>
          </w:tcPr>
          <w:p w14:paraId="17C70EDA" w14:textId="77777777" w:rsidR="00126CD4" w:rsidRDefault="00126CD4" w:rsidP="00126CD4">
            <w:pPr>
              <w:spacing w:line="240" w:lineRule="atLeast"/>
              <w:rPr>
                <w:rFonts w:ascii="Arial" w:hAnsi="Arial"/>
                <w:color w:val="0000FF"/>
              </w:rPr>
            </w:pPr>
          </w:p>
          <w:p w14:paraId="4A60AEB5" w14:textId="77777777" w:rsidR="00126CD4" w:rsidRDefault="00126CD4" w:rsidP="00126CD4">
            <w:pPr>
              <w:spacing w:line="240" w:lineRule="atLeast"/>
              <w:rPr>
                <w:rFonts w:ascii="Arial" w:hAnsi="Arial"/>
                <w:color w:val="0000FF"/>
              </w:rPr>
            </w:pPr>
          </w:p>
          <w:p w14:paraId="7EEF780B" w14:textId="77777777" w:rsidR="00126CD4" w:rsidRDefault="00126CD4" w:rsidP="00126CD4">
            <w:pPr>
              <w:spacing w:line="240" w:lineRule="atLeast"/>
              <w:rPr>
                <w:rFonts w:ascii="Arial" w:hAnsi="Arial"/>
                <w:color w:val="0000FF"/>
              </w:rPr>
            </w:pPr>
          </w:p>
          <w:p w14:paraId="1A267696" w14:textId="77777777" w:rsidR="00126CD4" w:rsidRDefault="00126CD4" w:rsidP="00126CD4">
            <w:pPr>
              <w:spacing w:line="240" w:lineRule="atLeast"/>
              <w:rPr>
                <w:rFonts w:ascii="Arial" w:hAnsi="Arial"/>
                <w:color w:val="0000FF"/>
              </w:rPr>
            </w:pPr>
          </w:p>
          <w:p w14:paraId="29847D69" w14:textId="77777777" w:rsidR="00126CD4" w:rsidRDefault="00126CD4" w:rsidP="00126CD4">
            <w:pPr>
              <w:spacing w:line="240" w:lineRule="atLeast"/>
              <w:rPr>
                <w:rFonts w:ascii="Arial" w:hAnsi="Arial"/>
                <w:color w:val="0000FF"/>
              </w:rPr>
            </w:pPr>
          </w:p>
          <w:p w14:paraId="15D5EFA4" w14:textId="50A01CFA" w:rsidR="00126CD4" w:rsidRPr="0093447E" w:rsidRDefault="00126CD4" w:rsidP="00126CD4">
            <w:pPr>
              <w:spacing w:line="240" w:lineRule="atLeast"/>
              <w:rPr>
                <w:rFonts w:ascii="Arial" w:hAnsi="Arial"/>
                <w:color w:val="0000FF"/>
              </w:rPr>
            </w:pPr>
          </w:p>
        </w:tc>
        <w:tc>
          <w:tcPr>
            <w:tcW w:w="322" w:type="pct"/>
          </w:tcPr>
          <w:p w14:paraId="4B5733D4" w14:textId="77777777" w:rsidR="00126CD4" w:rsidRPr="0093447E" w:rsidRDefault="00126CD4" w:rsidP="00126CD4">
            <w:pPr>
              <w:spacing w:line="240" w:lineRule="atLeast"/>
              <w:rPr>
                <w:rFonts w:ascii="Arial" w:hAnsi="Arial"/>
                <w:color w:val="0000FF"/>
              </w:rPr>
            </w:pPr>
          </w:p>
        </w:tc>
        <w:tc>
          <w:tcPr>
            <w:tcW w:w="435" w:type="pct"/>
          </w:tcPr>
          <w:p w14:paraId="6B6C3044" w14:textId="77777777" w:rsidR="00126CD4" w:rsidRPr="0093447E" w:rsidRDefault="00126CD4" w:rsidP="00126CD4">
            <w:pPr>
              <w:spacing w:line="240" w:lineRule="atLeast"/>
              <w:rPr>
                <w:rFonts w:ascii="Arial" w:hAnsi="Arial"/>
                <w:color w:val="0000FF"/>
              </w:rPr>
            </w:pPr>
          </w:p>
        </w:tc>
        <w:tc>
          <w:tcPr>
            <w:tcW w:w="435" w:type="pct"/>
          </w:tcPr>
          <w:p w14:paraId="3084A241" w14:textId="77777777" w:rsidR="00126CD4" w:rsidRPr="0093447E" w:rsidRDefault="00126CD4" w:rsidP="00126CD4">
            <w:pPr>
              <w:spacing w:line="240" w:lineRule="atLeast"/>
              <w:rPr>
                <w:rFonts w:ascii="Arial" w:hAnsi="Arial"/>
                <w:color w:val="0000FF"/>
              </w:rPr>
            </w:pPr>
          </w:p>
        </w:tc>
        <w:tc>
          <w:tcPr>
            <w:tcW w:w="2922" w:type="pct"/>
            <w:gridSpan w:val="4"/>
          </w:tcPr>
          <w:p w14:paraId="6B5173B3"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2ED07CEF"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0F55ADAD"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64F478F2" w14:textId="77777777" w:rsidR="00126CD4" w:rsidRPr="0093447E" w:rsidRDefault="00126CD4" w:rsidP="00126CD4">
            <w:pPr>
              <w:spacing w:line="240" w:lineRule="atLeast"/>
              <w:jc w:val="right"/>
              <w:rPr>
                <w:rFonts w:ascii="Arial" w:hAnsi="Arial"/>
                <w:color w:val="0000FF"/>
              </w:rPr>
            </w:pPr>
          </w:p>
        </w:tc>
      </w:tr>
      <w:tr w:rsidR="00AB7535" w:rsidRPr="0093447E" w14:paraId="0F43BD05" w14:textId="77777777" w:rsidTr="00A0371A">
        <w:trPr>
          <w:cantSplit/>
        </w:trPr>
        <w:tc>
          <w:tcPr>
            <w:tcW w:w="111" w:type="pct"/>
          </w:tcPr>
          <w:p w14:paraId="5EB0F6F8" w14:textId="77777777" w:rsidR="00126CD4" w:rsidRPr="0093447E" w:rsidRDefault="00126CD4" w:rsidP="00126CD4">
            <w:pPr>
              <w:spacing w:line="240" w:lineRule="atLeast"/>
              <w:rPr>
                <w:rFonts w:ascii="Arial" w:hAnsi="Arial"/>
                <w:color w:val="0000FF"/>
              </w:rPr>
            </w:pPr>
          </w:p>
        </w:tc>
        <w:tc>
          <w:tcPr>
            <w:tcW w:w="322" w:type="pct"/>
          </w:tcPr>
          <w:p w14:paraId="45FF6E25" w14:textId="77777777" w:rsidR="00126CD4" w:rsidRPr="0093447E" w:rsidRDefault="00126CD4" w:rsidP="00126CD4">
            <w:pPr>
              <w:spacing w:line="240" w:lineRule="atLeast"/>
              <w:rPr>
                <w:rFonts w:ascii="Arial" w:hAnsi="Arial"/>
                <w:color w:val="0000FF"/>
              </w:rPr>
            </w:pPr>
          </w:p>
        </w:tc>
        <w:tc>
          <w:tcPr>
            <w:tcW w:w="435" w:type="pct"/>
          </w:tcPr>
          <w:p w14:paraId="73316A6A" w14:textId="77777777" w:rsidR="00126CD4" w:rsidRPr="0093447E" w:rsidRDefault="00126CD4" w:rsidP="00126CD4">
            <w:pPr>
              <w:spacing w:line="240" w:lineRule="atLeast"/>
              <w:rPr>
                <w:rFonts w:ascii="Arial" w:hAnsi="Arial"/>
                <w:color w:val="0000FF"/>
              </w:rPr>
            </w:pPr>
          </w:p>
        </w:tc>
        <w:tc>
          <w:tcPr>
            <w:tcW w:w="435" w:type="pct"/>
          </w:tcPr>
          <w:p w14:paraId="49CC50B4" w14:textId="77777777" w:rsidR="00126CD4" w:rsidRPr="0093447E" w:rsidRDefault="00126CD4" w:rsidP="00126CD4">
            <w:pPr>
              <w:spacing w:line="240" w:lineRule="atLeast"/>
              <w:rPr>
                <w:rFonts w:ascii="Arial" w:hAnsi="Arial"/>
                <w:color w:val="0000FF"/>
              </w:rPr>
            </w:pPr>
          </w:p>
        </w:tc>
        <w:tc>
          <w:tcPr>
            <w:tcW w:w="3581" w:type="pct"/>
            <w:gridSpan w:val="6"/>
          </w:tcPr>
          <w:p w14:paraId="3E40EE52"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b/>
                <w:bCs/>
                <w:color w:val="0000FF"/>
              </w:rPr>
              <w:t>III. b) Verstrekkingen, verricht voor rechthebbenden die in een psychiatrisch verzorgingstehuis verblijven.</w:t>
            </w:r>
          </w:p>
        </w:tc>
        <w:tc>
          <w:tcPr>
            <w:tcW w:w="116" w:type="pct"/>
            <w:vAlign w:val="bottom"/>
          </w:tcPr>
          <w:p w14:paraId="5C038CF7" w14:textId="77777777" w:rsidR="00126CD4" w:rsidRPr="0093447E" w:rsidRDefault="00126CD4" w:rsidP="00126CD4">
            <w:pPr>
              <w:spacing w:line="240" w:lineRule="atLeast"/>
              <w:jc w:val="right"/>
              <w:rPr>
                <w:rFonts w:ascii="Arial" w:hAnsi="Arial"/>
                <w:color w:val="0000FF"/>
              </w:rPr>
            </w:pPr>
          </w:p>
        </w:tc>
      </w:tr>
      <w:tr w:rsidR="00AB7535" w:rsidRPr="0093447E" w14:paraId="1D72914B" w14:textId="77777777" w:rsidTr="00A0371A">
        <w:trPr>
          <w:cantSplit/>
        </w:trPr>
        <w:tc>
          <w:tcPr>
            <w:tcW w:w="111" w:type="pct"/>
          </w:tcPr>
          <w:p w14:paraId="34B721C3" w14:textId="77777777" w:rsidR="00126CD4" w:rsidRPr="0093447E" w:rsidRDefault="00126CD4" w:rsidP="00126CD4">
            <w:pPr>
              <w:spacing w:line="240" w:lineRule="atLeast"/>
              <w:rPr>
                <w:rFonts w:ascii="Arial" w:hAnsi="Arial"/>
                <w:color w:val="0000FF"/>
              </w:rPr>
            </w:pPr>
          </w:p>
        </w:tc>
        <w:tc>
          <w:tcPr>
            <w:tcW w:w="322" w:type="pct"/>
          </w:tcPr>
          <w:p w14:paraId="70971179" w14:textId="77777777" w:rsidR="00126CD4" w:rsidRPr="0093447E" w:rsidRDefault="00126CD4" w:rsidP="00126CD4">
            <w:pPr>
              <w:spacing w:line="240" w:lineRule="atLeast"/>
              <w:rPr>
                <w:rFonts w:ascii="Arial" w:hAnsi="Arial"/>
                <w:color w:val="0000FF"/>
              </w:rPr>
            </w:pPr>
          </w:p>
        </w:tc>
        <w:tc>
          <w:tcPr>
            <w:tcW w:w="435" w:type="pct"/>
          </w:tcPr>
          <w:p w14:paraId="6E8654C7" w14:textId="77777777" w:rsidR="00126CD4" w:rsidRPr="0093447E" w:rsidRDefault="00126CD4" w:rsidP="00126CD4">
            <w:pPr>
              <w:spacing w:line="240" w:lineRule="atLeast"/>
              <w:rPr>
                <w:rFonts w:ascii="Arial" w:hAnsi="Arial"/>
                <w:color w:val="0000FF"/>
              </w:rPr>
            </w:pPr>
          </w:p>
        </w:tc>
        <w:tc>
          <w:tcPr>
            <w:tcW w:w="435" w:type="pct"/>
          </w:tcPr>
          <w:p w14:paraId="326F4005" w14:textId="77777777" w:rsidR="00126CD4" w:rsidRPr="0093447E" w:rsidRDefault="00126CD4" w:rsidP="00126CD4">
            <w:pPr>
              <w:spacing w:line="240" w:lineRule="atLeast"/>
              <w:rPr>
                <w:rFonts w:ascii="Arial" w:hAnsi="Arial"/>
                <w:color w:val="0000FF"/>
              </w:rPr>
            </w:pPr>
          </w:p>
        </w:tc>
        <w:tc>
          <w:tcPr>
            <w:tcW w:w="3581" w:type="pct"/>
            <w:gridSpan w:val="6"/>
          </w:tcPr>
          <w:p w14:paraId="70F7BEAE" w14:textId="77777777" w:rsidR="00126CD4" w:rsidRPr="0093447E" w:rsidRDefault="00126CD4" w:rsidP="00126CD4">
            <w:pPr>
              <w:spacing w:line="240" w:lineRule="atLeast"/>
              <w:jc w:val="both"/>
              <w:rPr>
                <w:rFonts w:ascii="Arial" w:eastAsia="Calibri" w:hAnsi="Arial" w:cs="Arial"/>
                <w:b/>
                <w:bCs/>
                <w:color w:val="0000FF"/>
              </w:rPr>
            </w:pPr>
          </w:p>
        </w:tc>
        <w:tc>
          <w:tcPr>
            <w:tcW w:w="116" w:type="pct"/>
            <w:vAlign w:val="bottom"/>
          </w:tcPr>
          <w:p w14:paraId="6B5B0242" w14:textId="77777777" w:rsidR="00126CD4" w:rsidRPr="0093447E" w:rsidRDefault="00126CD4" w:rsidP="00126CD4">
            <w:pPr>
              <w:spacing w:line="240" w:lineRule="atLeast"/>
              <w:jc w:val="right"/>
              <w:rPr>
                <w:rFonts w:ascii="Arial" w:hAnsi="Arial"/>
                <w:color w:val="0000FF"/>
              </w:rPr>
            </w:pPr>
          </w:p>
        </w:tc>
      </w:tr>
      <w:tr w:rsidR="00AB7535" w:rsidRPr="0093447E" w14:paraId="4A2A652A" w14:textId="77777777" w:rsidTr="00A0371A">
        <w:trPr>
          <w:cantSplit/>
        </w:trPr>
        <w:tc>
          <w:tcPr>
            <w:tcW w:w="111" w:type="pct"/>
          </w:tcPr>
          <w:p w14:paraId="4F3CB2B3" w14:textId="77777777" w:rsidR="00126CD4" w:rsidRPr="0093447E" w:rsidRDefault="00126CD4" w:rsidP="00126CD4">
            <w:pPr>
              <w:spacing w:line="240" w:lineRule="atLeast"/>
              <w:rPr>
                <w:rFonts w:ascii="Arial" w:hAnsi="Arial"/>
                <w:color w:val="0000FF"/>
              </w:rPr>
            </w:pPr>
          </w:p>
        </w:tc>
        <w:tc>
          <w:tcPr>
            <w:tcW w:w="322" w:type="pct"/>
          </w:tcPr>
          <w:p w14:paraId="66A06FAA" w14:textId="77777777" w:rsidR="00126CD4" w:rsidRPr="0093447E" w:rsidRDefault="00126CD4" w:rsidP="00126CD4">
            <w:pPr>
              <w:spacing w:line="240" w:lineRule="atLeast"/>
              <w:rPr>
                <w:rFonts w:ascii="Arial" w:hAnsi="Arial"/>
                <w:color w:val="0000FF"/>
              </w:rPr>
            </w:pPr>
          </w:p>
        </w:tc>
        <w:tc>
          <w:tcPr>
            <w:tcW w:w="435" w:type="pct"/>
          </w:tcPr>
          <w:p w14:paraId="33E8C984"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564535</w:t>
            </w:r>
          </w:p>
        </w:tc>
        <w:tc>
          <w:tcPr>
            <w:tcW w:w="435" w:type="pct"/>
          </w:tcPr>
          <w:p w14:paraId="048790FE" w14:textId="77777777" w:rsidR="00126CD4" w:rsidRPr="0093447E" w:rsidRDefault="00126CD4" w:rsidP="00126CD4">
            <w:pPr>
              <w:spacing w:line="240" w:lineRule="atLeast"/>
              <w:rPr>
                <w:rFonts w:ascii="Arial" w:hAnsi="Arial"/>
                <w:color w:val="0000FF"/>
              </w:rPr>
            </w:pPr>
          </w:p>
        </w:tc>
        <w:tc>
          <w:tcPr>
            <w:tcW w:w="2922" w:type="pct"/>
            <w:gridSpan w:val="4"/>
          </w:tcPr>
          <w:p w14:paraId="5FD2110D"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color w:val="0000FF"/>
              </w:rPr>
              <w:t>Individuele kinesitherapiezitting waarbij de persoonlijke betrokkenheid van de kinesitherapeut per rechthebbende een globale gemiddelde duur van 15 minuten heeft; 2e zitting van de dag overeenkomstig de bepalingen van § 12</w:t>
            </w:r>
          </w:p>
        </w:tc>
        <w:tc>
          <w:tcPr>
            <w:tcW w:w="280" w:type="pct"/>
            <w:vAlign w:val="bottom"/>
          </w:tcPr>
          <w:p w14:paraId="18E50315" w14:textId="77777777" w:rsidR="00126CD4" w:rsidRPr="0093447E" w:rsidRDefault="00126CD4" w:rsidP="00126CD4">
            <w:pPr>
              <w:spacing w:line="240" w:lineRule="atLeast"/>
              <w:jc w:val="right"/>
              <w:rPr>
                <w:rFonts w:ascii="Arial" w:hAnsi="Arial"/>
                <w:color w:val="0000FF"/>
              </w:rPr>
            </w:pPr>
            <w:r w:rsidRPr="0093447E">
              <w:rPr>
                <w:rFonts w:ascii="Arial" w:eastAsia="Calibri" w:hAnsi="Arial" w:cs="Arial"/>
                <w:color w:val="0000FF"/>
              </w:rPr>
              <w:t>M</w:t>
            </w:r>
          </w:p>
        </w:tc>
        <w:tc>
          <w:tcPr>
            <w:tcW w:w="379" w:type="pct"/>
            <w:vAlign w:val="bottom"/>
          </w:tcPr>
          <w:p w14:paraId="24B3EA90" w14:textId="77777777" w:rsidR="00126CD4" w:rsidRPr="0093447E" w:rsidRDefault="00126CD4" w:rsidP="00126CD4">
            <w:pPr>
              <w:spacing w:line="240" w:lineRule="atLeast"/>
              <w:jc w:val="right"/>
              <w:rPr>
                <w:rFonts w:ascii="Arial" w:hAnsi="Arial"/>
                <w:color w:val="0000FF"/>
              </w:rPr>
            </w:pPr>
            <w:r w:rsidRPr="0093447E">
              <w:rPr>
                <w:rFonts w:ascii="Arial" w:eastAsia="Calibri" w:hAnsi="Arial" w:cs="Arial"/>
                <w:color w:val="0000FF"/>
              </w:rPr>
              <w:t>12</w:t>
            </w:r>
          </w:p>
        </w:tc>
        <w:tc>
          <w:tcPr>
            <w:tcW w:w="116" w:type="pct"/>
            <w:vAlign w:val="bottom"/>
          </w:tcPr>
          <w:p w14:paraId="253A570D"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w:t>
            </w:r>
          </w:p>
        </w:tc>
      </w:tr>
      <w:tr w:rsidR="00AB7535" w:rsidRPr="0093447E" w14:paraId="4606D6DA" w14:textId="77777777" w:rsidTr="00A0371A">
        <w:trPr>
          <w:cantSplit/>
        </w:trPr>
        <w:tc>
          <w:tcPr>
            <w:tcW w:w="111" w:type="pct"/>
          </w:tcPr>
          <w:p w14:paraId="5777D51F" w14:textId="77777777" w:rsidR="00126CD4" w:rsidRPr="0093447E" w:rsidRDefault="00126CD4" w:rsidP="00126CD4">
            <w:pPr>
              <w:spacing w:line="240" w:lineRule="atLeast"/>
              <w:rPr>
                <w:rFonts w:ascii="Arial" w:hAnsi="Arial"/>
                <w:color w:val="0000FF"/>
              </w:rPr>
            </w:pPr>
          </w:p>
        </w:tc>
        <w:tc>
          <w:tcPr>
            <w:tcW w:w="322" w:type="pct"/>
          </w:tcPr>
          <w:p w14:paraId="2B37F070" w14:textId="77777777" w:rsidR="00126CD4" w:rsidRPr="0093447E" w:rsidRDefault="00126CD4" w:rsidP="00126CD4">
            <w:pPr>
              <w:spacing w:line="240" w:lineRule="atLeast"/>
              <w:rPr>
                <w:rFonts w:ascii="Arial" w:hAnsi="Arial"/>
                <w:color w:val="0000FF"/>
              </w:rPr>
            </w:pPr>
          </w:p>
        </w:tc>
        <w:tc>
          <w:tcPr>
            <w:tcW w:w="435" w:type="pct"/>
          </w:tcPr>
          <w:p w14:paraId="1C0FBAED" w14:textId="77777777" w:rsidR="00126CD4" w:rsidRPr="0093447E" w:rsidRDefault="00126CD4" w:rsidP="00126CD4">
            <w:pPr>
              <w:spacing w:line="240" w:lineRule="atLeast"/>
              <w:rPr>
                <w:rFonts w:ascii="Arial" w:hAnsi="Arial"/>
                <w:color w:val="0000FF"/>
              </w:rPr>
            </w:pPr>
          </w:p>
        </w:tc>
        <w:tc>
          <w:tcPr>
            <w:tcW w:w="435" w:type="pct"/>
          </w:tcPr>
          <w:p w14:paraId="2282DF74" w14:textId="77777777" w:rsidR="00126CD4" w:rsidRPr="0093447E" w:rsidRDefault="00126CD4" w:rsidP="00126CD4">
            <w:pPr>
              <w:spacing w:line="240" w:lineRule="atLeast"/>
              <w:rPr>
                <w:rFonts w:ascii="Arial" w:hAnsi="Arial"/>
                <w:color w:val="0000FF"/>
              </w:rPr>
            </w:pPr>
          </w:p>
        </w:tc>
        <w:tc>
          <w:tcPr>
            <w:tcW w:w="2922" w:type="pct"/>
            <w:gridSpan w:val="4"/>
          </w:tcPr>
          <w:p w14:paraId="11C33850"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0954205E"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7B6A7EAD"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3F8AAC75" w14:textId="77777777" w:rsidR="00126CD4" w:rsidRPr="0093447E" w:rsidRDefault="00126CD4" w:rsidP="00126CD4">
            <w:pPr>
              <w:spacing w:line="240" w:lineRule="atLeast"/>
              <w:jc w:val="right"/>
              <w:rPr>
                <w:rFonts w:ascii="Arial" w:hAnsi="Arial"/>
                <w:color w:val="0000FF"/>
              </w:rPr>
            </w:pPr>
          </w:p>
        </w:tc>
      </w:tr>
      <w:tr w:rsidR="00AB7535" w:rsidRPr="0093447E" w14:paraId="28FE0664" w14:textId="77777777" w:rsidTr="00A0371A">
        <w:trPr>
          <w:cantSplit/>
        </w:trPr>
        <w:tc>
          <w:tcPr>
            <w:tcW w:w="111" w:type="pct"/>
          </w:tcPr>
          <w:p w14:paraId="0F6D3494" w14:textId="77777777" w:rsidR="00126CD4" w:rsidRPr="0093447E" w:rsidRDefault="00126CD4" w:rsidP="00126CD4">
            <w:pPr>
              <w:spacing w:line="240" w:lineRule="atLeast"/>
              <w:rPr>
                <w:rFonts w:ascii="Arial" w:hAnsi="Arial"/>
                <w:color w:val="0000FF"/>
              </w:rPr>
            </w:pPr>
          </w:p>
        </w:tc>
        <w:tc>
          <w:tcPr>
            <w:tcW w:w="322" w:type="pct"/>
          </w:tcPr>
          <w:p w14:paraId="6B86BAE6" w14:textId="77777777" w:rsidR="00126CD4" w:rsidRPr="0093447E" w:rsidRDefault="00126CD4" w:rsidP="00126CD4">
            <w:pPr>
              <w:spacing w:line="240" w:lineRule="atLeast"/>
              <w:rPr>
                <w:rFonts w:ascii="Arial" w:hAnsi="Arial"/>
                <w:color w:val="0000FF"/>
              </w:rPr>
            </w:pPr>
          </w:p>
        </w:tc>
        <w:tc>
          <w:tcPr>
            <w:tcW w:w="435" w:type="pct"/>
          </w:tcPr>
          <w:p w14:paraId="2ABCFF0B" w14:textId="77777777" w:rsidR="00126CD4" w:rsidRPr="0093447E" w:rsidRDefault="00126CD4" w:rsidP="00126CD4">
            <w:pPr>
              <w:spacing w:line="240" w:lineRule="atLeast"/>
              <w:rPr>
                <w:rFonts w:ascii="Arial" w:hAnsi="Arial"/>
                <w:color w:val="0000FF"/>
              </w:rPr>
            </w:pPr>
          </w:p>
        </w:tc>
        <w:tc>
          <w:tcPr>
            <w:tcW w:w="435" w:type="pct"/>
          </w:tcPr>
          <w:p w14:paraId="2F911BA5" w14:textId="77777777" w:rsidR="00126CD4" w:rsidRPr="0093447E" w:rsidRDefault="00126CD4" w:rsidP="00126CD4">
            <w:pPr>
              <w:spacing w:line="240" w:lineRule="atLeast"/>
              <w:rPr>
                <w:rFonts w:ascii="Arial" w:hAnsi="Arial"/>
                <w:color w:val="0000FF"/>
              </w:rPr>
            </w:pPr>
          </w:p>
        </w:tc>
        <w:tc>
          <w:tcPr>
            <w:tcW w:w="3581" w:type="pct"/>
            <w:gridSpan w:val="6"/>
          </w:tcPr>
          <w:p w14:paraId="6CDE49D4" w14:textId="77777777" w:rsidR="00126CD4" w:rsidRPr="0093447E" w:rsidRDefault="00126CD4" w:rsidP="00126CD4">
            <w:pPr>
              <w:spacing w:line="240" w:lineRule="atLeast"/>
              <w:jc w:val="both"/>
              <w:rPr>
                <w:rFonts w:ascii="Arial" w:hAnsi="Arial"/>
                <w:color w:val="0000FF"/>
              </w:rPr>
            </w:pPr>
            <w:r w:rsidRPr="0093447E">
              <w:rPr>
                <w:rFonts w:ascii="Arial" w:hAnsi="Arial"/>
                <w:i/>
                <w:color w:val="0000FF"/>
                <w:sz w:val="18"/>
              </w:rPr>
              <w:t>"K.B. 21.2.2014" (in werking 1.5.2014) + "K.B. 19.9.2017" (in werking 1.10.2017)</w:t>
            </w:r>
          </w:p>
        </w:tc>
        <w:tc>
          <w:tcPr>
            <w:tcW w:w="116" w:type="pct"/>
            <w:vAlign w:val="bottom"/>
          </w:tcPr>
          <w:p w14:paraId="26C32F65" w14:textId="77777777" w:rsidR="00126CD4" w:rsidRPr="0093447E" w:rsidRDefault="00126CD4" w:rsidP="00126CD4">
            <w:pPr>
              <w:spacing w:line="240" w:lineRule="atLeast"/>
              <w:jc w:val="right"/>
              <w:rPr>
                <w:rFonts w:ascii="Arial" w:hAnsi="Arial"/>
                <w:color w:val="0000FF"/>
              </w:rPr>
            </w:pPr>
          </w:p>
        </w:tc>
      </w:tr>
      <w:tr w:rsidR="00AB7535" w:rsidRPr="0093447E" w14:paraId="641A0304" w14:textId="77777777" w:rsidTr="00A0371A">
        <w:trPr>
          <w:cantSplit/>
        </w:trPr>
        <w:tc>
          <w:tcPr>
            <w:tcW w:w="111" w:type="pct"/>
          </w:tcPr>
          <w:p w14:paraId="3447F5DB" w14:textId="77777777" w:rsidR="00126CD4" w:rsidRPr="0093447E" w:rsidRDefault="00126CD4" w:rsidP="00126CD4">
            <w:pPr>
              <w:spacing w:line="240" w:lineRule="atLeast"/>
              <w:rPr>
                <w:rFonts w:ascii="Arial" w:hAnsi="Arial"/>
                <w:b/>
                <w:color w:val="0000FF"/>
              </w:rPr>
            </w:pPr>
          </w:p>
        </w:tc>
        <w:tc>
          <w:tcPr>
            <w:tcW w:w="322" w:type="pct"/>
          </w:tcPr>
          <w:p w14:paraId="47AFAFFE" w14:textId="77777777" w:rsidR="00126CD4" w:rsidRPr="0093447E" w:rsidRDefault="00126CD4" w:rsidP="00126CD4">
            <w:pPr>
              <w:spacing w:line="240" w:lineRule="atLeast"/>
              <w:rPr>
                <w:rFonts w:ascii="Arial" w:hAnsi="Arial"/>
                <w:b/>
                <w:color w:val="0000FF"/>
              </w:rPr>
            </w:pPr>
          </w:p>
        </w:tc>
        <w:tc>
          <w:tcPr>
            <w:tcW w:w="435" w:type="pct"/>
          </w:tcPr>
          <w:p w14:paraId="39FF9085" w14:textId="77777777" w:rsidR="00126CD4" w:rsidRPr="0093447E" w:rsidRDefault="00126CD4" w:rsidP="00126CD4">
            <w:pPr>
              <w:spacing w:line="240" w:lineRule="atLeast"/>
              <w:rPr>
                <w:rFonts w:ascii="Arial" w:hAnsi="Arial"/>
                <w:b/>
                <w:color w:val="0000FF"/>
              </w:rPr>
            </w:pPr>
          </w:p>
        </w:tc>
        <w:tc>
          <w:tcPr>
            <w:tcW w:w="435" w:type="pct"/>
          </w:tcPr>
          <w:p w14:paraId="1C5811B7" w14:textId="77777777" w:rsidR="00126CD4" w:rsidRPr="0093447E" w:rsidRDefault="00126CD4" w:rsidP="00126CD4">
            <w:pPr>
              <w:spacing w:line="240" w:lineRule="atLeast"/>
              <w:rPr>
                <w:rFonts w:ascii="Arial" w:hAnsi="Arial"/>
                <w:b/>
                <w:color w:val="0000FF"/>
              </w:rPr>
            </w:pPr>
          </w:p>
        </w:tc>
        <w:tc>
          <w:tcPr>
            <w:tcW w:w="3581" w:type="pct"/>
            <w:gridSpan w:val="6"/>
          </w:tcPr>
          <w:p w14:paraId="79AC5352" w14:textId="77777777" w:rsidR="00126CD4" w:rsidRPr="0093447E" w:rsidRDefault="00126CD4" w:rsidP="00126CD4">
            <w:pPr>
              <w:spacing w:line="240" w:lineRule="atLeast"/>
              <w:jc w:val="both"/>
              <w:rPr>
                <w:rFonts w:ascii="Arial" w:hAnsi="Arial"/>
                <w:b/>
                <w:color w:val="0000FF"/>
              </w:rPr>
            </w:pPr>
            <w:r w:rsidRPr="0093447E">
              <w:rPr>
                <w:rFonts w:ascii="Arial" w:hAnsi="Arial"/>
                <w:color w:val="0000FF"/>
              </w:rPr>
              <w:t>"</w:t>
            </w:r>
            <w:r w:rsidRPr="0093447E">
              <w:rPr>
                <w:rFonts w:ascii="Arial" w:hAnsi="Arial" w:cs="Arial"/>
                <w:b/>
                <w:color w:val="0000FF"/>
                <w:spacing w:val="-3"/>
              </w:rPr>
              <w:t>IV. Verstrekkingen verricht aan in een ziekenhuis opgenomen rechthebbenden.</w:t>
            </w:r>
          </w:p>
        </w:tc>
        <w:tc>
          <w:tcPr>
            <w:tcW w:w="116" w:type="pct"/>
            <w:vAlign w:val="bottom"/>
          </w:tcPr>
          <w:p w14:paraId="630579AE" w14:textId="77777777" w:rsidR="00126CD4" w:rsidRPr="0093447E" w:rsidRDefault="00126CD4" w:rsidP="00126CD4">
            <w:pPr>
              <w:spacing w:line="240" w:lineRule="atLeast"/>
              <w:jc w:val="right"/>
              <w:rPr>
                <w:rFonts w:ascii="Arial" w:hAnsi="Arial"/>
                <w:b/>
                <w:color w:val="0000FF"/>
              </w:rPr>
            </w:pPr>
          </w:p>
        </w:tc>
      </w:tr>
      <w:tr w:rsidR="00AB7535" w:rsidRPr="0093447E" w14:paraId="2B42F1B7" w14:textId="77777777" w:rsidTr="00A0371A">
        <w:trPr>
          <w:cantSplit/>
        </w:trPr>
        <w:tc>
          <w:tcPr>
            <w:tcW w:w="111" w:type="pct"/>
          </w:tcPr>
          <w:p w14:paraId="54F2A57D" w14:textId="77777777" w:rsidR="00126CD4" w:rsidRPr="0093447E" w:rsidRDefault="00126CD4" w:rsidP="00126CD4">
            <w:pPr>
              <w:spacing w:line="240" w:lineRule="atLeast"/>
              <w:rPr>
                <w:rFonts w:ascii="Arial" w:hAnsi="Arial"/>
                <w:b/>
                <w:color w:val="0000FF"/>
              </w:rPr>
            </w:pPr>
          </w:p>
        </w:tc>
        <w:tc>
          <w:tcPr>
            <w:tcW w:w="322" w:type="pct"/>
          </w:tcPr>
          <w:p w14:paraId="7BC3A1F8" w14:textId="77777777" w:rsidR="00126CD4" w:rsidRPr="0093447E" w:rsidRDefault="00126CD4" w:rsidP="00126CD4">
            <w:pPr>
              <w:spacing w:line="240" w:lineRule="atLeast"/>
              <w:rPr>
                <w:rFonts w:ascii="Arial" w:hAnsi="Arial"/>
                <w:b/>
                <w:color w:val="0000FF"/>
              </w:rPr>
            </w:pPr>
          </w:p>
        </w:tc>
        <w:tc>
          <w:tcPr>
            <w:tcW w:w="435" w:type="pct"/>
          </w:tcPr>
          <w:p w14:paraId="1B29A713" w14:textId="77777777" w:rsidR="00126CD4" w:rsidRPr="0093447E" w:rsidRDefault="00126CD4" w:rsidP="00126CD4">
            <w:pPr>
              <w:spacing w:line="240" w:lineRule="atLeast"/>
              <w:rPr>
                <w:rFonts w:ascii="Arial" w:hAnsi="Arial"/>
                <w:b/>
                <w:color w:val="0000FF"/>
              </w:rPr>
            </w:pPr>
          </w:p>
        </w:tc>
        <w:tc>
          <w:tcPr>
            <w:tcW w:w="435" w:type="pct"/>
          </w:tcPr>
          <w:p w14:paraId="27FB40AC" w14:textId="77777777" w:rsidR="00126CD4" w:rsidRPr="0093447E" w:rsidRDefault="00126CD4" w:rsidP="00126CD4">
            <w:pPr>
              <w:spacing w:line="240" w:lineRule="atLeast"/>
              <w:rPr>
                <w:rFonts w:ascii="Arial" w:hAnsi="Arial"/>
                <w:b/>
                <w:color w:val="0000FF"/>
              </w:rPr>
            </w:pPr>
          </w:p>
        </w:tc>
        <w:tc>
          <w:tcPr>
            <w:tcW w:w="3581" w:type="pct"/>
            <w:gridSpan w:val="6"/>
          </w:tcPr>
          <w:p w14:paraId="6CECC5DF" w14:textId="77777777" w:rsidR="00126CD4" w:rsidRPr="0093447E" w:rsidRDefault="00126CD4" w:rsidP="00126CD4">
            <w:pPr>
              <w:spacing w:line="240" w:lineRule="atLeast"/>
              <w:jc w:val="both"/>
              <w:rPr>
                <w:rFonts w:ascii="Arial" w:hAnsi="Arial"/>
                <w:color w:val="0000FF"/>
              </w:rPr>
            </w:pPr>
          </w:p>
        </w:tc>
        <w:tc>
          <w:tcPr>
            <w:tcW w:w="116" w:type="pct"/>
            <w:vAlign w:val="bottom"/>
          </w:tcPr>
          <w:p w14:paraId="526FEF7A" w14:textId="77777777" w:rsidR="00126CD4" w:rsidRPr="0093447E" w:rsidRDefault="00126CD4" w:rsidP="00126CD4">
            <w:pPr>
              <w:spacing w:line="240" w:lineRule="atLeast"/>
              <w:jc w:val="right"/>
              <w:rPr>
                <w:rFonts w:ascii="Arial" w:hAnsi="Arial"/>
                <w:b/>
                <w:color w:val="0000FF"/>
              </w:rPr>
            </w:pPr>
          </w:p>
        </w:tc>
      </w:tr>
      <w:tr w:rsidR="00AB7535" w:rsidRPr="0093447E" w14:paraId="2664A3D4" w14:textId="77777777" w:rsidTr="00A0371A">
        <w:trPr>
          <w:cantSplit/>
        </w:trPr>
        <w:tc>
          <w:tcPr>
            <w:tcW w:w="111" w:type="pct"/>
          </w:tcPr>
          <w:p w14:paraId="423FBD84" w14:textId="77777777" w:rsidR="00126CD4" w:rsidRPr="0093447E" w:rsidRDefault="00126CD4" w:rsidP="00126CD4">
            <w:pPr>
              <w:spacing w:line="240" w:lineRule="atLeast"/>
              <w:rPr>
                <w:rFonts w:ascii="Arial" w:hAnsi="Arial"/>
                <w:color w:val="0000FF"/>
              </w:rPr>
            </w:pPr>
          </w:p>
        </w:tc>
        <w:tc>
          <w:tcPr>
            <w:tcW w:w="322" w:type="pct"/>
          </w:tcPr>
          <w:p w14:paraId="22564819" w14:textId="77777777" w:rsidR="00126CD4" w:rsidRPr="0093447E" w:rsidRDefault="00126CD4" w:rsidP="00126CD4">
            <w:pPr>
              <w:spacing w:line="240" w:lineRule="atLeast"/>
              <w:rPr>
                <w:rFonts w:ascii="Arial" w:hAnsi="Arial"/>
                <w:color w:val="0000FF"/>
              </w:rPr>
            </w:pPr>
          </w:p>
        </w:tc>
        <w:tc>
          <w:tcPr>
            <w:tcW w:w="435" w:type="pct"/>
          </w:tcPr>
          <w:p w14:paraId="6318A412" w14:textId="77777777" w:rsidR="00126CD4" w:rsidRPr="0093447E" w:rsidRDefault="00126CD4" w:rsidP="00126CD4">
            <w:pPr>
              <w:spacing w:line="240" w:lineRule="atLeast"/>
              <w:rPr>
                <w:rFonts w:ascii="Arial" w:hAnsi="Arial"/>
                <w:color w:val="0000FF"/>
              </w:rPr>
            </w:pPr>
          </w:p>
        </w:tc>
        <w:tc>
          <w:tcPr>
            <w:tcW w:w="435" w:type="pct"/>
          </w:tcPr>
          <w:p w14:paraId="435B4132"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561540</w:t>
            </w:r>
          </w:p>
        </w:tc>
        <w:tc>
          <w:tcPr>
            <w:tcW w:w="2922" w:type="pct"/>
            <w:gridSpan w:val="4"/>
          </w:tcPr>
          <w:p w14:paraId="1EE10245" w14:textId="77777777" w:rsidR="00126CD4" w:rsidRPr="0093447E" w:rsidRDefault="00126CD4" w:rsidP="00126CD4">
            <w:pPr>
              <w:spacing w:line="240" w:lineRule="atLeast"/>
              <w:jc w:val="both"/>
              <w:rPr>
                <w:rFonts w:ascii="Arial" w:hAnsi="Arial"/>
                <w:color w:val="0000FF"/>
              </w:rPr>
            </w:pPr>
            <w:r w:rsidRPr="0093447E">
              <w:rPr>
                <w:rFonts w:ascii="Arial" w:hAnsi="Arial" w:cs="Arial"/>
                <w:color w:val="0000FF"/>
                <w:lang w:eastAsia="nl-BE"/>
              </w:rPr>
              <w:t>Individuele kinesitherapiezitting waarbij de persoonlijke betrokkenheid van de kinesitherapeut per rechthebbende een globale gemiddelde duur van 15 minuten heeft; 2e zitting van de dag overeenkomstig de bepalingen van § 12</w:t>
            </w:r>
          </w:p>
        </w:tc>
        <w:tc>
          <w:tcPr>
            <w:tcW w:w="280" w:type="pct"/>
            <w:vAlign w:val="bottom"/>
          </w:tcPr>
          <w:p w14:paraId="3920C225"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38C4DE4F"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12</w:t>
            </w:r>
          </w:p>
        </w:tc>
        <w:tc>
          <w:tcPr>
            <w:tcW w:w="116" w:type="pct"/>
            <w:vAlign w:val="bottom"/>
          </w:tcPr>
          <w:p w14:paraId="73914082"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w:t>
            </w:r>
          </w:p>
        </w:tc>
      </w:tr>
      <w:tr w:rsidR="00AB7535" w:rsidRPr="0093447E" w14:paraId="31860FF1" w14:textId="77777777" w:rsidTr="00A0371A">
        <w:trPr>
          <w:cantSplit/>
        </w:trPr>
        <w:tc>
          <w:tcPr>
            <w:tcW w:w="111" w:type="pct"/>
          </w:tcPr>
          <w:p w14:paraId="7DEDC55E" w14:textId="77777777" w:rsidR="00126CD4" w:rsidRPr="0093447E" w:rsidRDefault="00126CD4" w:rsidP="00126CD4">
            <w:pPr>
              <w:spacing w:line="240" w:lineRule="atLeast"/>
              <w:rPr>
                <w:rFonts w:ascii="Arial" w:hAnsi="Arial"/>
                <w:color w:val="0000FF"/>
              </w:rPr>
            </w:pPr>
          </w:p>
        </w:tc>
        <w:tc>
          <w:tcPr>
            <w:tcW w:w="322" w:type="pct"/>
          </w:tcPr>
          <w:p w14:paraId="25B9A0AF" w14:textId="77777777" w:rsidR="00126CD4" w:rsidRPr="0093447E" w:rsidRDefault="00126CD4" w:rsidP="00126CD4">
            <w:pPr>
              <w:spacing w:line="240" w:lineRule="atLeast"/>
              <w:rPr>
                <w:rFonts w:ascii="Arial" w:hAnsi="Arial"/>
                <w:color w:val="0000FF"/>
              </w:rPr>
            </w:pPr>
          </w:p>
        </w:tc>
        <w:tc>
          <w:tcPr>
            <w:tcW w:w="435" w:type="pct"/>
          </w:tcPr>
          <w:p w14:paraId="5D562507" w14:textId="77777777" w:rsidR="00126CD4" w:rsidRPr="0093447E" w:rsidRDefault="00126CD4" w:rsidP="00126CD4">
            <w:pPr>
              <w:spacing w:line="240" w:lineRule="atLeast"/>
              <w:rPr>
                <w:rFonts w:ascii="Arial" w:hAnsi="Arial"/>
                <w:color w:val="0000FF"/>
              </w:rPr>
            </w:pPr>
          </w:p>
        </w:tc>
        <w:tc>
          <w:tcPr>
            <w:tcW w:w="435" w:type="pct"/>
          </w:tcPr>
          <w:p w14:paraId="4CD75402" w14:textId="77777777" w:rsidR="00126CD4" w:rsidRPr="0093447E" w:rsidRDefault="00126CD4" w:rsidP="00126CD4">
            <w:pPr>
              <w:spacing w:line="240" w:lineRule="atLeast"/>
              <w:rPr>
                <w:rFonts w:ascii="Arial" w:eastAsia="Calibri" w:hAnsi="Arial" w:cs="Arial"/>
                <w:color w:val="0000FF"/>
                <w:lang w:val="fr-BE"/>
              </w:rPr>
            </w:pPr>
          </w:p>
        </w:tc>
        <w:tc>
          <w:tcPr>
            <w:tcW w:w="2922" w:type="pct"/>
            <w:gridSpan w:val="4"/>
          </w:tcPr>
          <w:p w14:paraId="7BBEC217" w14:textId="77777777" w:rsidR="00126CD4" w:rsidRPr="0093447E" w:rsidRDefault="00126CD4" w:rsidP="00126CD4">
            <w:pPr>
              <w:spacing w:line="240" w:lineRule="atLeast"/>
              <w:jc w:val="both"/>
              <w:rPr>
                <w:rFonts w:ascii="Arial" w:hAnsi="Arial" w:cs="Arial"/>
                <w:color w:val="0000FF"/>
              </w:rPr>
            </w:pPr>
          </w:p>
        </w:tc>
        <w:tc>
          <w:tcPr>
            <w:tcW w:w="280" w:type="pct"/>
            <w:vAlign w:val="bottom"/>
          </w:tcPr>
          <w:p w14:paraId="6028E5BD"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1C026764"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2345381A" w14:textId="77777777" w:rsidR="00126CD4" w:rsidRPr="0093447E" w:rsidRDefault="00126CD4" w:rsidP="00126CD4">
            <w:pPr>
              <w:spacing w:line="240" w:lineRule="atLeast"/>
              <w:jc w:val="right"/>
              <w:rPr>
                <w:rFonts w:ascii="Arial" w:hAnsi="Arial"/>
                <w:color w:val="0000FF"/>
              </w:rPr>
            </w:pPr>
          </w:p>
        </w:tc>
      </w:tr>
      <w:tr w:rsidR="00AB7535" w:rsidRPr="0093447E" w14:paraId="733E8508" w14:textId="77777777" w:rsidTr="00A0371A">
        <w:trPr>
          <w:cantSplit/>
          <w:trHeight w:val="255"/>
        </w:trPr>
        <w:tc>
          <w:tcPr>
            <w:tcW w:w="111" w:type="pct"/>
          </w:tcPr>
          <w:p w14:paraId="7F1E69DD" w14:textId="77777777" w:rsidR="00126CD4" w:rsidRPr="0093447E" w:rsidRDefault="00126CD4" w:rsidP="00126CD4">
            <w:pPr>
              <w:spacing w:line="240" w:lineRule="atLeast"/>
              <w:rPr>
                <w:rFonts w:ascii="Arial" w:hAnsi="Arial"/>
                <w:color w:val="0000FF"/>
              </w:rPr>
            </w:pPr>
          </w:p>
        </w:tc>
        <w:tc>
          <w:tcPr>
            <w:tcW w:w="322" w:type="pct"/>
          </w:tcPr>
          <w:p w14:paraId="4CD030E8" w14:textId="77777777" w:rsidR="00126CD4" w:rsidRPr="0093447E" w:rsidRDefault="00126CD4" w:rsidP="00126CD4">
            <w:pPr>
              <w:spacing w:line="240" w:lineRule="atLeast"/>
              <w:rPr>
                <w:rFonts w:ascii="Arial" w:hAnsi="Arial"/>
                <w:color w:val="0000FF"/>
              </w:rPr>
            </w:pPr>
          </w:p>
        </w:tc>
        <w:tc>
          <w:tcPr>
            <w:tcW w:w="435" w:type="pct"/>
          </w:tcPr>
          <w:p w14:paraId="69F1043A" w14:textId="77777777" w:rsidR="00126CD4" w:rsidRPr="0093447E" w:rsidRDefault="00126CD4" w:rsidP="00126CD4">
            <w:pPr>
              <w:spacing w:line="240" w:lineRule="atLeast"/>
              <w:rPr>
                <w:rFonts w:ascii="Arial" w:hAnsi="Arial"/>
                <w:color w:val="0000FF"/>
              </w:rPr>
            </w:pPr>
          </w:p>
        </w:tc>
        <w:tc>
          <w:tcPr>
            <w:tcW w:w="435" w:type="pct"/>
          </w:tcPr>
          <w:p w14:paraId="5E3C1E01" w14:textId="77777777" w:rsidR="00126CD4" w:rsidRPr="0093447E" w:rsidRDefault="00126CD4" w:rsidP="00126CD4">
            <w:pPr>
              <w:spacing w:line="240" w:lineRule="atLeast"/>
              <w:rPr>
                <w:rFonts w:ascii="Arial" w:hAnsi="Arial"/>
                <w:color w:val="0000FF"/>
              </w:rPr>
            </w:pPr>
          </w:p>
        </w:tc>
        <w:tc>
          <w:tcPr>
            <w:tcW w:w="2922" w:type="pct"/>
            <w:gridSpan w:val="4"/>
          </w:tcPr>
          <w:p w14:paraId="4357ECA5" w14:textId="77777777" w:rsidR="00126CD4" w:rsidRPr="0093447E" w:rsidRDefault="00126CD4" w:rsidP="00126CD4">
            <w:pPr>
              <w:spacing w:line="240" w:lineRule="atLeast"/>
              <w:jc w:val="both"/>
              <w:rPr>
                <w:rFonts w:ascii="Arial" w:hAnsi="Arial"/>
                <w:color w:val="0000FF"/>
              </w:rPr>
            </w:pPr>
            <w:r w:rsidRPr="0093447E">
              <w:rPr>
                <w:rFonts w:ascii="Arial" w:hAnsi="Arial"/>
                <w:i/>
                <w:color w:val="0000FF"/>
                <w:sz w:val="18"/>
              </w:rPr>
              <w:t>"K.B. 19.9.2017" (in werking 1.10.2017)</w:t>
            </w:r>
          </w:p>
        </w:tc>
        <w:tc>
          <w:tcPr>
            <w:tcW w:w="280" w:type="pct"/>
            <w:vAlign w:val="bottom"/>
          </w:tcPr>
          <w:p w14:paraId="1F1E5F71"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6B40424C"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1B3C4C0E" w14:textId="77777777" w:rsidR="00126CD4" w:rsidRPr="0093447E" w:rsidRDefault="00126CD4" w:rsidP="00126CD4">
            <w:pPr>
              <w:spacing w:line="240" w:lineRule="atLeast"/>
              <w:rPr>
                <w:rFonts w:ascii="Arial" w:hAnsi="Arial"/>
                <w:color w:val="0000FF"/>
              </w:rPr>
            </w:pPr>
          </w:p>
        </w:tc>
      </w:tr>
      <w:tr w:rsidR="00AB7535" w:rsidRPr="0093447E" w14:paraId="4FB519A8" w14:textId="77777777" w:rsidTr="00A0371A">
        <w:trPr>
          <w:cantSplit/>
          <w:trHeight w:val="255"/>
        </w:trPr>
        <w:tc>
          <w:tcPr>
            <w:tcW w:w="111" w:type="pct"/>
          </w:tcPr>
          <w:p w14:paraId="40827CD7" w14:textId="77777777" w:rsidR="00126CD4" w:rsidRPr="0093447E" w:rsidRDefault="00126CD4" w:rsidP="00126CD4">
            <w:pPr>
              <w:spacing w:line="240" w:lineRule="atLeast"/>
              <w:rPr>
                <w:rFonts w:ascii="Arial" w:hAnsi="Arial"/>
                <w:color w:val="0000FF"/>
              </w:rPr>
            </w:pPr>
            <w:r w:rsidRPr="0093447E">
              <w:rPr>
                <w:rFonts w:ascii="Arial" w:hAnsi="Arial"/>
                <w:color w:val="0000FF"/>
              </w:rPr>
              <w:t>"</w:t>
            </w:r>
          </w:p>
        </w:tc>
        <w:tc>
          <w:tcPr>
            <w:tcW w:w="322" w:type="pct"/>
          </w:tcPr>
          <w:p w14:paraId="68FC2489" w14:textId="77777777" w:rsidR="00126CD4" w:rsidRPr="0093447E" w:rsidRDefault="00126CD4" w:rsidP="00126CD4">
            <w:pPr>
              <w:spacing w:line="240" w:lineRule="atLeast"/>
              <w:rPr>
                <w:rFonts w:ascii="Arial" w:hAnsi="Arial"/>
                <w:color w:val="0000FF"/>
              </w:rPr>
            </w:pPr>
          </w:p>
        </w:tc>
        <w:tc>
          <w:tcPr>
            <w:tcW w:w="435" w:type="pct"/>
          </w:tcPr>
          <w:p w14:paraId="2C129335" w14:textId="77777777" w:rsidR="00126CD4" w:rsidRPr="0093447E" w:rsidRDefault="00126CD4" w:rsidP="00126CD4">
            <w:pPr>
              <w:spacing w:line="240" w:lineRule="atLeast"/>
              <w:rPr>
                <w:rFonts w:ascii="Arial" w:hAnsi="Arial"/>
                <w:color w:val="0000FF"/>
              </w:rPr>
            </w:pPr>
          </w:p>
        </w:tc>
        <w:tc>
          <w:tcPr>
            <w:tcW w:w="435" w:type="pct"/>
          </w:tcPr>
          <w:p w14:paraId="5FA62042" w14:textId="77777777" w:rsidR="00126CD4" w:rsidRPr="0093447E" w:rsidRDefault="00126CD4" w:rsidP="00126CD4">
            <w:pPr>
              <w:spacing w:line="240" w:lineRule="atLeast"/>
              <w:rPr>
                <w:rFonts w:ascii="Arial" w:hAnsi="Arial" w:cs="Arial"/>
                <w:color w:val="0000FF"/>
              </w:rPr>
            </w:pPr>
            <w:r w:rsidRPr="0093447E">
              <w:rPr>
                <w:rFonts w:ascii="Arial" w:hAnsi="Arial" w:cs="Arial"/>
                <w:iCs/>
                <w:color w:val="0000FF"/>
                <w:lang w:val="fr-BE"/>
              </w:rPr>
              <w:t>564701</w:t>
            </w:r>
          </w:p>
        </w:tc>
        <w:tc>
          <w:tcPr>
            <w:tcW w:w="2922" w:type="pct"/>
            <w:gridSpan w:val="4"/>
          </w:tcPr>
          <w:p w14:paraId="0330732D" w14:textId="77777777" w:rsidR="00126CD4" w:rsidRPr="0093447E" w:rsidRDefault="00126CD4" w:rsidP="00126CD4">
            <w:pPr>
              <w:spacing w:line="240" w:lineRule="atLeast"/>
              <w:jc w:val="both"/>
              <w:rPr>
                <w:rFonts w:ascii="Arial" w:hAnsi="Arial"/>
                <w:color w:val="0000FF"/>
              </w:rPr>
            </w:pPr>
            <w:r w:rsidRPr="0093447E">
              <w:rPr>
                <w:rFonts w:ascii="Arial" w:hAnsi="Arial" w:cs="Arial"/>
                <w:color w:val="0000FF"/>
                <w:lang w:eastAsia="nl-BE"/>
              </w:rPr>
              <w:t>Individuele kinesitherapiezitting waarbij de persoonlijke betrokkenheid van de kinesitherapeut per rechthebbende een globale gemiddelde duur van 30 minuten heeft; 2e zitting van de dag overeenkomstig de bepalingen van § 12</w:t>
            </w:r>
          </w:p>
        </w:tc>
        <w:tc>
          <w:tcPr>
            <w:tcW w:w="280" w:type="pct"/>
            <w:vAlign w:val="bottom"/>
          </w:tcPr>
          <w:p w14:paraId="74BF27BD" w14:textId="77777777" w:rsidR="00126CD4" w:rsidRPr="0093447E" w:rsidRDefault="00126CD4" w:rsidP="00126CD4">
            <w:pPr>
              <w:spacing w:line="240" w:lineRule="atLeast"/>
              <w:jc w:val="right"/>
              <w:rPr>
                <w:rFonts w:ascii="Arial" w:hAnsi="Arial"/>
                <w:color w:val="0000FF"/>
              </w:rPr>
            </w:pPr>
            <w:r w:rsidRPr="0093447E">
              <w:rPr>
                <w:rFonts w:ascii="Arial" w:hAnsi="Arial" w:cs="Arial"/>
                <w:iCs/>
                <w:color w:val="0000FF"/>
              </w:rPr>
              <w:t>M</w:t>
            </w:r>
          </w:p>
        </w:tc>
        <w:tc>
          <w:tcPr>
            <w:tcW w:w="379" w:type="pct"/>
            <w:vAlign w:val="bottom"/>
          </w:tcPr>
          <w:p w14:paraId="646465D0" w14:textId="77777777" w:rsidR="00126CD4" w:rsidRPr="0093447E" w:rsidRDefault="00126CD4" w:rsidP="00126CD4">
            <w:pPr>
              <w:spacing w:line="240" w:lineRule="atLeast"/>
              <w:jc w:val="right"/>
              <w:rPr>
                <w:rFonts w:ascii="Arial" w:hAnsi="Arial"/>
                <w:color w:val="0000FF"/>
              </w:rPr>
            </w:pPr>
            <w:r w:rsidRPr="0093447E">
              <w:rPr>
                <w:rFonts w:ascii="Arial" w:hAnsi="Arial" w:cs="Arial"/>
                <w:iCs/>
                <w:color w:val="0000FF"/>
              </w:rPr>
              <w:t>24</w:t>
            </w:r>
          </w:p>
        </w:tc>
        <w:tc>
          <w:tcPr>
            <w:tcW w:w="116" w:type="pct"/>
            <w:vAlign w:val="bottom"/>
          </w:tcPr>
          <w:p w14:paraId="7AA2B98C"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w:t>
            </w:r>
          </w:p>
        </w:tc>
      </w:tr>
      <w:tr w:rsidR="00AB7535" w:rsidRPr="0093447E" w14:paraId="7C83A962" w14:textId="77777777" w:rsidTr="00A0371A">
        <w:trPr>
          <w:cantSplit/>
          <w:trHeight w:val="255"/>
        </w:trPr>
        <w:tc>
          <w:tcPr>
            <w:tcW w:w="111" w:type="pct"/>
          </w:tcPr>
          <w:p w14:paraId="71A62E26" w14:textId="77777777" w:rsidR="00126CD4" w:rsidRPr="0093447E" w:rsidRDefault="00126CD4" w:rsidP="00126CD4">
            <w:pPr>
              <w:spacing w:line="240" w:lineRule="atLeast"/>
              <w:rPr>
                <w:rFonts w:ascii="Arial" w:hAnsi="Arial"/>
                <w:color w:val="0000FF"/>
              </w:rPr>
            </w:pPr>
          </w:p>
        </w:tc>
        <w:tc>
          <w:tcPr>
            <w:tcW w:w="322" w:type="pct"/>
          </w:tcPr>
          <w:p w14:paraId="0F456C22" w14:textId="77777777" w:rsidR="00126CD4" w:rsidRPr="0093447E" w:rsidRDefault="00126CD4" w:rsidP="00126CD4">
            <w:pPr>
              <w:spacing w:line="240" w:lineRule="atLeast"/>
              <w:rPr>
                <w:rFonts w:ascii="Arial" w:hAnsi="Arial"/>
                <w:color w:val="0000FF"/>
              </w:rPr>
            </w:pPr>
          </w:p>
        </w:tc>
        <w:tc>
          <w:tcPr>
            <w:tcW w:w="435" w:type="pct"/>
          </w:tcPr>
          <w:p w14:paraId="7551FF6F" w14:textId="77777777" w:rsidR="00126CD4" w:rsidRPr="0093447E" w:rsidRDefault="00126CD4" w:rsidP="00126CD4">
            <w:pPr>
              <w:spacing w:line="240" w:lineRule="atLeast"/>
              <w:rPr>
                <w:rFonts w:ascii="Arial" w:hAnsi="Arial"/>
                <w:color w:val="0000FF"/>
              </w:rPr>
            </w:pPr>
          </w:p>
        </w:tc>
        <w:tc>
          <w:tcPr>
            <w:tcW w:w="435" w:type="pct"/>
          </w:tcPr>
          <w:p w14:paraId="65C1302C" w14:textId="77777777" w:rsidR="00126CD4" w:rsidRPr="0093447E" w:rsidRDefault="00126CD4" w:rsidP="00126CD4">
            <w:pPr>
              <w:spacing w:line="240" w:lineRule="atLeast"/>
              <w:rPr>
                <w:rFonts w:ascii="Arial" w:hAnsi="Arial"/>
                <w:color w:val="0000FF"/>
              </w:rPr>
            </w:pPr>
          </w:p>
        </w:tc>
        <w:tc>
          <w:tcPr>
            <w:tcW w:w="2922" w:type="pct"/>
            <w:gridSpan w:val="4"/>
          </w:tcPr>
          <w:p w14:paraId="3F61E2B9" w14:textId="77777777" w:rsidR="00126CD4" w:rsidRPr="0093447E" w:rsidRDefault="00126CD4" w:rsidP="00126CD4">
            <w:pPr>
              <w:spacing w:line="240" w:lineRule="atLeast"/>
              <w:jc w:val="both"/>
              <w:rPr>
                <w:rFonts w:ascii="Arial" w:hAnsi="Arial" w:cs="Arial"/>
                <w:color w:val="0000FF"/>
              </w:rPr>
            </w:pPr>
          </w:p>
        </w:tc>
        <w:tc>
          <w:tcPr>
            <w:tcW w:w="280" w:type="pct"/>
            <w:vAlign w:val="bottom"/>
          </w:tcPr>
          <w:p w14:paraId="2943ABC6"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2421993B"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38003F28" w14:textId="77777777" w:rsidR="00126CD4" w:rsidRPr="0093447E" w:rsidRDefault="00126CD4" w:rsidP="00126CD4">
            <w:pPr>
              <w:spacing w:line="240" w:lineRule="atLeast"/>
              <w:rPr>
                <w:rFonts w:ascii="Arial" w:hAnsi="Arial"/>
                <w:color w:val="0000FF"/>
              </w:rPr>
            </w:pPr>
          </w:p>
        </w:tc>
      </w:tr>
      <w:tr w:rsidR="00AB7535" w:rsidRPr="0093447E" w14:paraId="70BC4591" w14:textId="77777777" w:rsidTr="00A0371A">
        <w:trPr>
          <w:cantSplit/>
          <w:trHeight w:val="255"/>
        </w:trPr>
        <w:tc>
          <w:tcPr>
            <w:tcW w:w="111" w:type="pct"/>
          </w:tcPr>
          <w:p w14:paraId="62061C38" w14:textId="77777777" w:rsidR="00126CD4" w:rsidRPr="0093447E" w:rsidRDefault="00126CD4" w:rsidP="00126CD4">
            <w:pPr>
              <w:spacing w:line="240" w:lineRule="atLeast"/>
              <w:rPr>
                <w:rFonts w:ascii="Arial" w:hAnsi="Arial"/>
                <w:color w:val="0000FF"/>
              </w:rPr>
            </w:pPr>
          </w:p>
        </w:tc>
        <w:tc>
          <w:tcPr>
            <w:tcW w:w="322" w:type="pct"/>
          </w:tcPr>
          <w:p w14:paraId="1F7587DB" w14:textId="77777777" w:rsidR="00126CD4" w:rsidRPr="0093447E" w:rsidRDefault="00126CD4" w:rsidP="00126CD4">
            <w:pPr>
              <w:spacing w:line="240" w:lineRule="atLeast"/>
              <w:rPr>
                <w:rFonts w:ascii="Arial" w:hAnsi="Arial"/>
                <w:color w:val="0000FF"/>
              </w:rPr>
            </w:pPr>
          </w:p>
        </w:tc>
        <w:tc>
          <w:tcPr>
            <w:tcW w:w="435" w:type="pct"/>
          </w:tcPr>
          <w:p w14:paraId="7AE9AB88" w14:textId="77777777" w:rsidR="00126CD4" w:rsidRPr="0093447E" w:rsidRDefault="00126CD4" w:rsidP="00126CD4">
            <w:pPr>
              <w:spacing w:line="240" w:lineRule="atLeast"/>
              <w:rPr>
                <w:rFonts w:ascii="Arial" w:hAnsi="Arial"/>
                <w:color w:val="0000FF"/>
              </w:rPr>
            </w:pPr>
          </w:p>
        </w:tc>
        <w:tc>
          <w:tcPr>
            <w:tcW w:w="435" w:type="pct"/>
          </w:tcPr>
          <w:p w14:paraId="71666B7A" w14:textId="77777777" w:rsidR="00126CD4" w:rsidRPr="0093447E" w:rsidRDefault="00126CD4" w:rsidP="00126CD4">
            <w:pPr>
              <w:spacing w:line="240" w:lineRule="atLeast"/>
              <w:rPr>
                <w:rFonts w:ascii="Arial" w:hAnsi="Arial"/>
                <w:color w:val="0000FF"/>
              </w:rPr>
            </w:pPr>
          </w:p>
        </w:tc>
        <w:tc>
          <w:tcPr>
            <w:tcW w:w="2922" w:type="pct"/>
            <w:gridSpan w:val="4"/>
          </w:tcPr>
          <w:p w14:paraId="013616E5" w14:textId="77777777" w:rsidR="00126CD4" w:rsidRPr="0093447E" w:rsidRDefault="00126CD4" w:rsidP="00126CD4">
            <w:pPr>
              <w:spacing w:line="240" w:lineRule="atLeast"/>
              <w:jc w:val="both"/>
              <w:rPr>
                <w:rFonts w:ascii="Arial" w:hAnsi="Arial"/>
                <w:color w:val="0000FF"/>
              </w:rPr>
            </w:pPr>
            <w:r w:rsidRPr="0093447E">
              <w:rPr>
                <w:rFonts w:ascii="Arial" w:hAnsi="Arial"/>
                <w:i/>
                <w:color w:val="0000FF"/>
                <w:sz w:val="18"/>
              </w:rPr>
              <w:t>"K.B. 21.2.2014" (in werking 1.5.2014)</w:t>
            </w:r>
          </w:p>
        </w:tc>
        <w:tc>
          <w:tcPr>
            <w:tcW w:w="280" w:type="pct"/>
            <w:vAlign w:val="bottom"/>
          </w:tcPr>
          <w:p w14:paraId="1318EE24"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3E748F3B"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18A79999" w14:textId="77777777" w:rsidR="00126CD4" w:rsidRPr="0093447E" w:rsidRDefault="00126CD4" w:rsidP="00126CD4">
            <w:pPr>
              <w:spacing w:line="240" w:lineRule="atLeast"/>
              <w:rPr>
                <w:rFonts w:ascii="Arial" w:hAnsi="Arial"/>
                <w:color w:val="0000FF"/>
              </w:rPr>
            </w:pPr>
          </w:p>
        </w:tc>
      </w:tr>
      <w:tr w:rsidR="00AB7535" w:rsidRPr="0093447E" w14:paraId="0CDE4E17" w14:textId="77777777" w:rsidTr="00A0371A">
        <w:trPr>
          <w:cantSplit/>
        </w:trPr>
        <w:tc>
          <w:tcPr>
            <w:tcW w:w="111" w:type="pct"/>
          </w:tcPr>
          <w:p w14:paraId="01C5B45B" w14:textId="77777777" w:rsidR="00126CD4" w:rsidRPr="0093447E" w:rsidRDefault="00126CD4" w:rsidP="00126CD4">
            <w:pPr>
              <w:spacing w:line="240" w:lineRule="atLeast"/>
              <w:rPr>
                <w:rFonts w:ascii="Arial" w:hAnsi="Arial"/>
                <w:color w:val="0000FF"/>
              </w:rPr>
            </w:pPr>
          </w:p>
        </w:tc>
        <w:tc>
          <w:tcPr>
            <w:tcW w:w="322" w:type="pct"/>
          </w:tcPr>
          <w:p w14:paraId="18A4B119" w14:textId="77777777" w:rsidR="00126CD4" w:rsidRPr="0093447E" w:rsidRDefault="00126CD4" w:rsidP="00126CD4">
            <w:pPr>
              <w:spacing w:line="240" w:lineRule="atLeast"/>
              <w:rPr>
                <w:rFonts w:ascii="Arial" w:hAnsi="Arial"/>
                <w:color w:val="0000FF"/>
              </w:rPr>
            </w:pPr>
          </w:p>
        </w:tc>
        <w:tc>
          <w:tcPr>
            <w:tcW w:w="435" w:type="pct"/>
          </w:tcPr>
          <w:p w14:paraId="012ABBBE" w14:textId="77777777" w:rsidR="00126CD4" w:rsidRPr="0093447E" w:rsidRDefault="00126CD4" w:rsidP="00126CD4">
            <w:pPr>
              <w:spacing w:line="240" w:lineRule="atLeast"/>
              <w:rPr>
                <w:rFonts w:ascii="Arial" w:hAnsi="Arial"/>
                <w:color w:val="0000FF"/>
              </w:rPr>
            </w:pPr>
          </w:p>
        </w:tc>
        <w:tc>
          <w:tcPr>
            <w:tcW w:w="435" w:type="pct"/>
          </w:tcPr>
          <w:p w14:paraId="5F712038" w14:textId="77777777" w:rsidR="00126CD4" w:rsidRPr="0093447E" w:rsidRDefault="00126CD4" w:rsidP="00126CD4">
            <w:pPr>
              <w:spacing w:line="240" w:lineRule="atLeast"/>
              <w:rPr>
                <w:rFonts w:ascii="Arial" w:hAnsi="Arial"/>
                <w:color w:val="0000FF"/>
              </w:rPr>
            </w:pPr>
          </w:p>
        </w:tc>
        <w:tc>
          <w:tcPr>
            <w:tcW w:w="3581" w:type="pct"/>
            <w:gridSpan w:val="6"/>
          </w:tcPr>
          <w:p w14:paraId="11EDE707" w14:textId="77777777" w:rsidR="00126CD4" w:rsidRPr="0093447E" w:rsidRDefault="00126CD4" w:rsidP="00126CD4">
            <w:pPr>
              <w:rPr>
                <w:rFonts w:ascii="Arial" w:hAnsi="Arial"/>
                <w:color w:val="0000FF"/>
              </w:rPr>
            </w:pPr>
            <w:r w:rsidRPr="0093447E">
              <w:rPr>
                <w:rFonts w:ascii="Arial" w:hAnsi="Arial"/>
                <w:color w:val="0000FF"/>
              </w:rPr>
              <w:t>"</w:t>
            </w:r>
            <w:r w:rsidRPr="0093447E">
              <w:rPr>
                <w:rFonts w:ascii="Arial" w:eastAsia="Calibri" w:hAnsi="Arial" w:cs="Arial"/>
                <w:b/>
                <w:bCs/>
                <w:color w:val="0000FF"/>
              </w:rPr>
              <w:t>V. Verstrekkingen, verricht in revalidatiecentra met een overeenkomst</w:t>
            </w:r>
          </w:p>
        </w:tc>
        <w:tc>
          <w:tcPr>
            <w:tcW w:w="116" w:type="pct"/>
            <w:vAlign w:val="bottom"/>
          </w:tcPr>
          <w:p w14:paraId="6EC4BEF2" w14:textId="77777777" w:rsidR="00126CD4" w:rsidRPr="0093447E" w:rsidRDefault="00126CD4" w:rsidP="00126CD4">
            <w:pPr>
              <w:spacing w:line="240" w:lineRule="atLeast"/>
              <w:jc w:val="right"/>
              <w:rPr>
                <w:rFonts w:ascii="Arial" w:hAnsi="Arial"/>
                <w:color w:val="0000FF"/>
              </w:rPr>
            </w:pPr>
          </w:p>
        </w:tc>
      </w:tr>
      <w:tr w:rsidR="00AB7535" w:rsidRPr="0093447E" w14:paraId="684A50CA" w14:textId="77777777" w:rsidTr="00A0371A">
        <w:trPr>
          <w:cantSplit/>
        </w:trPr>
        <w:tc>
          <w:tcPr>
            <w:tcW w:w="111" w:type="pct"/>
          </w:tcPr>
          <w:p w14:paraId="47668BB7" w14:textId="77777777" w:rsidR="00126CD4" w:rsidRPr="0093447E" w:rsidRDefault="00126CD4" w:rsidP="00126CD4">
            <w:pPr>
              <w:spacing w:line="240" w:lineRule="atLeast"/>
              <w:rPr>
                <w:rFonts w:ascii="Arial" w:hAnsi="Arial"/>
                <w:color w:val="0000FF"/>
              </w:rPr>
            </w:pPr>
          </w:p>
        </w:tc>
        <w:tc>
          <w:tcPr>
            <w:tcW w:w="322" w:type="pct"/>
          </w:tcPr>
          <w:p w14:paraId="440AD0A2" w14:textId="77777777" w:rsidR="00126CD4" w:rsidRPr="0093447E" w:rsidRDefault="00126CD4" w:rsidP="00126CD4">
            <w:pPr>
              <w:spacing w:line="240" w:lineRule="atLeast"/>
              <w:rPr>
                <w:rFonts w:ascii="Arial" w:hAnsi="Arial"/>
                <w:color w:val="0000FF"/>
              </w:rPr>
            </w:pPr>
          </w:p>
        </w:tc>
        <w:tc>
          <w:tcPr>
            <w:tcW w:w="435" w:type="pct"/>
          </w:tcPr>
          <w:p w14:paraId="6DF2B8EE" w14:textId="77777777" w:rsidR="00126CD4" w:rsidRPr="0093447E" w:rsidRDefault="00126CD4" w:rsidP="00126CD4">
            <w:pPr>
              <w:spacing w:line="240" w:lineRule="atLeast"/>
              <w:rPr>
                <w:rFonts w:ascii="Arial" w:hAnsi="Arial"/>
                <w:color w:val="0000FF"/>
              </w:rPr>
            </w:pPr>
          </w:p>
        </w:tc>
        <w:tc>
          <w:tcPr>
            <w:tcW w:w="435" w:type="pct"/>
          </w:tcPr>
          <w:p w14:paraId="13AD79C0" w14:textId="77777777" w:rsidR="00126CD4" w:rsidRPr="0093447E" w:rsidRDefault="00126CD4" w:rsidP="00126CD4">
            <w:pPr>
              <w:spacing w:line="240" w:lineRule="atLeast"/>
              <w:rPr>
                <w:rFonts w:ascii="Arial" w:hAnsi="Arial"/>
                <w:color w:val="0000FF"/>
              </w:rPr>
            </w:pPr>
          </w:p>
        </w:tc>
        <w:tc>
          <w:tcPr>
            <w:tcW w:w="3581" w:type="pct"/>
            <w:gridSpan w:val="6"/>
          </w:tcPr>
          <w:p w14:paraId="012474D3" w14:textId="77777777" w:rsidR="00126CD4" w:rsidRPr="0093447E" w:rsidRDefault="00126CD4" w:rsidP="00126CD4">
            <w:pPr>
              <w:rPr>
                <w:rFonts w:ascii="Arial" w:hAnsi="Arial"/>
                <w:color w:val="0000FF"/>
              </w:rPr>
            </w:pPr>
          </w:p>
        </w:tc>
        <w:tc>
          <w:tcPr>
            <w:tcW w:w="116" w:type="pct"/>
            <w:vAlign w:val="bottom"/>
          </w:tcPr>
          <w:p w14:paraId="6EA26D5C" w14:textId="77777777" w:rsidR="00126CD4" w:rsidRPr="0093447E" w:rsidRDefault="00126CD4" w:rsidP="00126CD4">
            <w:pPr>
              <w:spacing w:line="240" w:lineRule="atLeast"/>
              <w:jc w:val="right"/>
              <w:rPr>
                <w:rFonts w:ascii="Arial" w:hAnsi="Arial"/>
                <w:color w:val="0000FF"/>
              </w:rPr>
            </w:pPr>
          </w:p>
        </w:tc>
      </w:tr>
      <w:tr w:rsidR="00AB7535" w:rsidRPr="0093447E" w14:paraId="60621694" w14:textId="77777777" w:rsidTr="00A0371A">
        <w:trPr>
          <w:cantSplit/>
        </w:trPr>
        <w:tc>
          <w:tcPr>
            <w:tcW w:w="111" w:type="pct"/>
          </w:tcPr>
          <w:p w14:paraId="060A5032" w14:textId="77777777" w:rsidR="00126CD4" w:rsidRPr="0093447E" w:rsidRDefault="00126CD4" w:rsidP="00126CD4">
            <w:pPr>
              <w:spacing w:line="240" w:lineRule="atLeast"/>
              <w:rPr>
                <w:rFonts w:ascii="Arial" w:hAnsi="Arial"/>
                <w:color w:val="0000FF"/>
              </w:rPr>
            </w:pPr>
          </w:p>
        </w:tc>
        <w:tc>
          <w:tcPr>
            <w:tcW w:w="322" w:type="pct"/>
          </w:tcPr>
          <w:p w14:paraId="54B33679" w14:textId="77777777" w:rsidR="00126CD4" w:rsidRPr="0093447E" w:rsidRDefault="00126CD4" w:rsidP="00126CD4">
            <w:pPr>
              <w:spacing w:line="240" w:lineRule="atLeast"/>
              <w:rPr>
                <w:rFonts w:ascii="Arial" w:hAnsi="Arial"/>
                <w:color w:val="0000FF"/>
              </w:rPr>
            </w:pPr>
          </w:p>
        </w:tc>
        <w:tc>
          <w:tcPr>
            <w:tcW w:w="435" w:type="pct"/>
          </w:tcPr>
          <w:p w14:paraId="7A3DB584"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561551</w:t>
            </w:r>
          </w:p>
        </w:tc>
        <w:tc>
          <w:tcPr>
            <w:tcW w:w="435" w:type="pct"/>
          </w:tcPr>
          <w:p w14:paraId="2C6988EF"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561562</w:t>
            </w:r>
          </w:p>
        </w:tc>
        <w:tc>
          <w:tcPr>
            <w:tcW w:w="2922" w:type="pct"/>
            <w:gridSpan w:val="4"/>
          </w:tcPr>
          <w:p w14:paraId="67B6F597"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color w:val="0000FF"/>
              </w:rPr>
              <w:t>Individuele kinesitherapiezitting waarbij de persoonlijke betrokkenheid van de kinesitherapeut per rechthebbende een globale gemiddelde duur van 15 minuten heeft; 2e zitting van de dag overeenkomstig de bepalingen van § 12</w:t>
            </w:r>
          </w:p>
        </w:tc>
        <w:tc>
          <w:tcPr>
            <w:tcW w:w="280" w:type="pct"/>
            <w:vAlign w:val="bottom"/>
          </w:tcPr>
          <w:p w14:paraId="70F8879B"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097738C7"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12</w:t>
            </w:r>
          </w:p>
        </w:tc>
        <w:tc>
          <w:tcPr>
            <w:tcW w:w="116" w:type="pct"/>
            <w:vAlign w:val="bottom"/>
          </w:tcPr>
          <w:p w14:paraId="3DC9DA53" w14:textId="77777777" w:rsidR="00126CD4" w:rsidRPr="0093447E" w:rsidRDefault="00126CD4" w:rsidP="00126CD4">
            <w:pPr>
              <w:spacing w:line="240" w:lineRule="atLeast"/>
              <w:jc w:val="right"/>
              <w:rPr>
                <w:rFonts w:ascii="Arial" w:hAnsi="Arial"/>
                <w:color w:val="0000FF"/>
              </w:rPr>
            </w:pPr>
          </w:p>
          <w:p w14:paraId="03C96631" w14:textId="77777777" w:rsidR="00126CD4" w:rsidRPr="0093447E" w:rsidRDefault="00126CD4" w:rsidP="00126CD4">
            <w:pPr>
              <w:spacing w:line="240" w:lineRule="atLeast"/>
              <w:jc w:val="right"/>
              <w:rPr>
                <w:rFonts w:ascii="Arial" w:hAnsi="Arial"/>
                <w:color w:val="0000FF"/>
              </w:rPr>
            </w:pPr>
          </w:p>
        </w:tc>
      </w:tr>
      <w:tr w:rsidR="00AB7535" w:rsidRPr="0093447E" w14:paraId="4C6B134E" w14:textId="77777777" w:rsidTr="00A0371A">
        <w:trPr>
          <w:cantSplit/>
        </w:trPr>
        <w:tc>
          <w:tcPr>
            <w:tcW w:w="111" w:type="pct"/>
          </w:tcPr>
          <w:p w14:paraId="2E090F1F" w14:textId="77777777" w:rsidR="00126CD4" w:rsidRPr="0093447E" w:rsidRDefault="00126CD4" w:rsidP="00126CD4">
            <w:pPr>
              <w:spacing w:line="240" w:lineRule="atLeast"/>
              <w:rPr>
                <w:rFonts w:ascii="Arial" w:hAnsi="Arial"/>
                <w:color w:val="0000FF"/>
              </w:rPr>
            </w:pPr>
          </w:p>
        </w:tc>
        <w:tc>
          <w:tcPr>
            <w:tcW w:w="322" w:type="pct"/>
          </w:tcPr>
          <w:p w14:paraId="2C95EC8F" w14:textId="77777777" w:rsidR="00126CD4" w:rsidRPr="0093447E" w:rsidRDefault="00126CD4" w:rsidP="00126CD4">
            <w:pPr>
              <w:spacing w:line="240" w:lineRule="atLeast"/>
              <w:rPr>
                <w:rFonts w:ascii="Arial" w:hAnsi="Arial"/>
                <w:color w:val="0000FF"/>
              </w:rPr>
            </w:pPr>
          </w:p>
        </w:tc>
        <w:tc>
          <w:tcPr>
            <w:tcW w:w="435" w:type="pct"/>
          </w:tcPr>
          <w:p w14:paraId="0EA0EAB1" w14:textId="77777777" w:rsidR="00126CD4" w:rsidRPr="0093447E" w:rsidRDefault="00126CD4" w:rsidP="00126CD4">
            <w:pPr>
              <w:spacing w:line="240" w:lineRule="atLeast"/>
              <w:rPr>
                <w:rFonts w:ascii="Arial" w:hAnsi="Arial"/>
                <w:color w:val="0000FF"/>
              </w:rPr>
            </w:pPr>
          </w:p>
        </w:tc>
        <w:tc>
          <w:tcPr>
            <w:tcW w:w="435" w:type="pct"/>
          </w:tcPr>
          <w:p w14:paraId="4E583961" w14:textId="77777777" w:rsidR="00126CD4" w:rsidRPr="0093447E" w:rsidRDefault="00126CD4" w:rsidP="00126CD4">
            <w:pPr>
              <w:spacing w:line="240" w:lineRule="atLeast"/>
              <w:rPr>
                <w:rFonts w:ascii="Arial" w:hAnsi="Arial"/>
                <w:color w:val="0000FF"/>
              </w:rPr>
            </w:pPr>
          </w:p>
        </w:tc>
        <w:tc>
          <w:tcPr>
            <w:tcW w:w="2922" w:type="pct"/>
            <w:gridSpan w:val="4"/>
          </w:tcPr>
          <w:p w14:paraId="299E171B"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30E92A9F"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7C14D7FF"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46AF415B" w14:textId="77777777" w:rsidR="00126CD4" w:rsidRPr="0093447E" w:rsidRDefault="00126CD4" w:rsidP="00126CD4">
            <w:pPr>
              <w:spacing w:line="240" w:lineRule="atLeast"/>
              <w:jc w:val="right"/>
              <w:rPr>
                <w:rFonts w:ascii="Arial" w:hAnsi="Arial"/>
                <w:color w:val="0000FF"/>
              </w:rPr>
            </w:pPr>
          </w:p>
        </w:tc>
      </w:tr>
      <w:tr w:rsidR="00AB7535" w:rsidRPr="0093447E" w14:paraId="159A3FEF" w14:textId="77777777" w:rsidTr="00A0371A">
        <w:trPr>
          <w:cantSplit/>
        </w:trPr>
        <w:tc>
          <w:tcPr>
            <w:tcW w:w="111" w:type="pct"/>
          </w:tcPr>
          <w:p w14:paraId="42D0699B" w14:textId="77777777" w:rsidR="00126CD4" w:rsidRPr="0093447E" w:rsidRDefault="00126CD4" w:rsidP="00126CD4">
            <w:pPr>
              <w:spacing w:line="240" w:lineRule="atLeast"/>
              <w:rPr>
                <w:rFonts w:ascii="Arial" w:hAnsi="Arial"/>
                <w:color w:val="0000FF"/>
              </w:rPr>
            </w:pPr>
          </w:p>
        </w:tc>
        <w:tc>
          <w:tcPr>
            <w:tcW w:w="322" w:type="pct"/>
          </w:tcPr>
          <w:p w14:paraId="50704A15" w14:textId="77777777" w:rsidR="00126CD4" w:rsidRPr="0093447E" w:rsidRDefault="00126CD4" w:rsidP="00126CD4">
            <w:pPr>
              <w:spacing w:line="240" w:lineRule="atLeast"/>
              <w:rPr>
                <w:rFonts w:ascii="Arial" w:hAnsi="Arial"/>
                <w:color w:val="0000FF"/>
              </w:rPr>
            </w:pPr>
          </w:p>
        </w:tc>
        <w:tc>
          <w:tcPr>
            <w:tcW w:w="435" w:type="pct"/>
          </w:tcPr>
          <w:p w14:paraId="7ED6DB3F" w14:textId="77777777" w:rsidR="00126CD4" w:rsidRPr="0093447E" w:rsidRDefault="00126CD4" w:rsidP="00126CD4">
            <w:pPr>
              <w:spacing w:line="240" w:lineRule="atLeast"/>
              <w:rPr>
                <w:rFonts w:ascii="Arial" w:hAnsi="Arial"/>
                <w:color w:val="0000FF"/>
              </w:rPr>
            </w:pPr>
          </w:p>
        </w:tc>
        <w:tc>
          <w:tcPr>
            <w:tcW w:w="435" w:type="pct"/>
          </w:tcPr>
          <w:p w14:paraId="13A5F501" w14:textId="77777777" w:rsidR="00126CD4" w:rsidRPr="0093447E" w:rsidRDefault="00126CD4" w:rsidP="00126CD4">
            <w:pPr>
              <w:spacing w:line="240" w:lineRule="atLeast"/>
              <w:rPr>
                <w:rFonts w:ascii="Arial" w:hAnsi="Arial"/>
                <w:color w:val="0000FF"/>
              </w:rPr>
            </w:pPr>
          </w:p>
        </w:tc>
        <w:tc>
          <w:tcPr>
            <w:tcW w:w="3581" w:type="pct"/>
            <w:gridSpan w:val="6"/>
          </w:tcPr>
          <w:p w14:paraId="60B4D73E" w14:textId="77777777" w:rsidR="00126CD4" w:rsidRPr="0093447E" w:rsidRDefault="00126CD4" w:rsidP="00126CD4">
            <w:pPr>
              <w:spacing w:line="240" w:lineRule="atLeast"/>
              <w:jc w:val="both"/>
              <w:rPr>
                <w:rFonts w:ascii="Arial" w:hAnsi="Arial"/>
                <w:b/>
                <w:color w:val="0000FF"/>
              </w:rPr>
            </w:pPr>
            <w:r w:rsidRPr="0093447E">
              <w:rPr>
                <w:rFonts w:ascii="Arial" w:eastAsia="Calibri" w:hAnsi="Arial" w:cs="Arial"/>
                <w:b/>
                <w:bCs/>
                <w:color w:val="0000FF"/>
              </w:rPr>
              <w:t>VI. Verstrekkingen, verricht in een tijdelijke of definitieve gemeenschappelijke woon- of verblijfplaats voor bejaarden of aan rechthebbenden die er verblijven.</w:t>
            </w:r>
          </w:p>
        </w:tc>
        <w:tc>
          <w:tcPr>
            <w:tcW w:w="116" w:type="pct"/>
            <w:vAlign w:val="bottom"/>
          </w:tcPr>
          <w:p w14:paraId="14B241FD" w14:textId="77777777" w:rsidR="00126CD4" w:rsidRPr="0093447E" w:rsidRDefault="00126CD4" w:rsidP="00126CD4">
            <w:pPr>
              <w:spacing w:line="240" w:lineRule="atLeast"/>
              <w:jc w:val="right"/>
              <w:rPr>
                <w:rFonts w:ascii="Arial" w:hAnsi="Arial"/>
                <w:color w:val="0000FF"/>
              </w:rPr>
            </w:pPr>
          </w:p>
        </w:tc>
      </w:tr>
      <w:tr w:rsidR="00AB7535" w:rsidRPr="0093447E" w14:paraId="64E9F630" w14:textId="77777777" w:rsidTr="00A0371A">
        <w:trPr>
          <w:cantSplit/>
        </w:trPr>
        <w:tc>
          <w:tcPr>
            <w:tcW w:w="111" w:type="pct"/>
          </w:tcPr>
          <w:p w14:paraId="59937011" w14:textId="77777777" w:rsidR="00126CD4" w:rsidRPr="0093447E" w:rsidRDefault="00126CD4" w:rsidP="00126CD4">
            <w:pPr>
              <w:spacing w:line="240" w:lineRule="atLeast"/>
              <w:rPr>
                <w:rFonts w:ascii="Arial" w:hAnsi="Arial"/>
                <w:color w:val="0000FF"/>
              </w:rPr>
            </w:pPr>
          </w:p>
        </w:tc>
        <w:tc>
          <w:tcPr>
            <w:tcW w:w="322" w:type="pct"/>
          </w:tcPr>
          <w:p w14:paraId="083F1784" w14:textId="77777777" w:rsidR="00126CD4" w:rsidRPr="0093447E" w:rsidRDefault="00126CD4" w:rsidP="00126CD4">
            <w:pPr>
              <w:spacing w:line="240" w:lineRule="atLeast"/>
              <w:rPr>
                <w:rFonts w:ascii="Arial" w:hAnsi="Arial"/>
                <w:color w:val="0000FF"/>
              </w:rPr>
            </w:pPr>
          </w:p>
        </w:tc>
        <w:tc>
          <w:tcPr>
            <w:tcW w:w="435" w:type="pct"/>
          </w:tcPr>
          <w:p w14:paraId="7775E689" w14:textId="77777777" w:rsidR="00126CD4" w:rsidRPr="0093447E" w:rsidRDefault="00126CD4" w:rsidP="00126CD4">
            <w:pPr>
              <w:spacing w:line="240" w:lineRule="atLeast"/>
              <w:rPr>
                <w:rFonts w:ascii="Arial" w:hAnsi="Arial"/>
                <w:color w:val="0000FF"/>
              </w:rPr>
            </w:pPr>
          </w:p>
        </w:tc>
        <w:tc>
          <w:tcPr>
            <w:tcW w:w="435" w:type="pct"/>
          </w:tcPr>
          <w:p w14:paraId="011A0FD5" w14:textId="77777777" w:rsidR="00126CD4" w:rsidRPr="0093447E" w:rsidRDefault="00126CD4" w:rsidP="00126CD4">
            <w:pPr>
              <w:spacing w:line="240" w:lineRule="atLeast"/>
              <w:rPr>
                <w:rFonts w:ascii="Arial" w:hAnsi="Arial"/>
                <w:color w:val="0000FF"/>
              </w:rPr>
            </w:pPr>
          </w:p>
        </w:tc>
        <w:tc>
          <w:tcPr>
            <w:tcW w:w="3581" w:type="pct"/>
            <w:gridSpan w:val="6"/>
          </w:tcPr>
          <w:p w14:paraId="5FDE0DCF" w14:textId="77777777" w:rsidR="00126CD4" w:rsidRPr="0093447E" w:rsidRDefault="00126CD4" w:rsidP="00126CD4">
            <w:pPr>
              <w:spacing w:line="240" w:lineRule="atLeast"/>
              <w:jc w:val="both"/>
              <w:rPr>
                <w:rFonts w:ascii="Arial" w:eastAsia="Calibri" w:hAnsi="Arial" w:cs="Arial"/>
                <w:b/>
                <w:bCs/>
                <w:color w:val="0000FF"/>
              </w:rPr>
            </w:pPr>
          </w:p>
        </w:tc>
        <w:tc>
          <w:tcPr>
            <w:tcW w:w="116" w:type="pct"/>
            <w:vAlign w:val="bottom"/>
          </w:tcPr>
          <w:p w14:paraId="64C49737" w14:textId="77777777" w:rsidR="00126CD4" w:rsidRPr="0093447E" w:rsidRDefault="00126CD4" w:rsidP="00126CD4">
            <w:pPr>
              <w:spacing w:line="240" w:lineRule="atLeast"/>
              <w:jc w:val="right"/>
              <w:rPr>
                <w:rFonts w:ascii="Arial" w:hAnsi="Arial"/>
                <w:color w:val="0000FF"/>
              </w:rPr>
            </w:pPr>
          </w:p>
        </w:tc>
      </w:tr>
      <w:tr w:rsidR="00AB7535" w:rsidRPr="0093447E" w14:paraId="373F49D3" w14:textId="77777777" w:rsidTr="00A0371A">
        <w:trPr>
          <w:cantSplit/>
        </w:trPr>
        <w:tc>
          <w:tcPr>
            <w:tcW w:w="111" w:type="pct"/>
          </w:tcPr>
          <w:p w14:paraId="7E968E23" w14:textId="77777777" w:rsidR="00126CD4" w:rsidRPr="0093447E" w:rsidRDefault="00126CD4" w:rsidP="00126CD4">
            <w:pPr>
              <w:spacing w:line="240" w:lineRule="atLeast"/>
              <w:rPr>
                <w:rFonts w:ascii="Arial" w:hAnsi="Arial"/>
                <w:color w:val="0000FF"/>
              </w:rPr>
            </w:pPr>
          </w:p>
        </w:tc>
        <w:tc>
          <w:tcPr>
            <w:tcW w:w="322" w:type="pct"/>
          </w:tcPr>
          <w:p w14:paraId="70D7DAD5" w14:textId="77777777" w:rsidR="00126CD4" w:rsidRPr="0093447E" w:rsidRDefault="00126CD4" w:rsidP="00126CD4">
            <w:pPr>
              <w:spacing w:line="240" w:lineRule="atLeast"/>
              <w:rPr>
                <w:rFonts w:ascii="Arial" w:hAnsi="Arial"/>
                <w:color w:val="0000FF"/>
              </w:rPr>
            </w:pPr>
          </w:p>
        </w:tc>
        <w:tc>
          <w:tcPr>
            <w:tcW w:w="435" w:type="pct"/>
          </w:tcPr>
          <w:p w14:paraId="23F322FA"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561573</w:t>
            </w:r>
          </w:p>
        </w:tc>
        <w:tc>
          <w:tcPr>
            <w:tcW w:w="435" w:type="pct"/>
          </w:tcPr>
          <w:p w14:paraId="4191A590" w14:textId="77777777" w:rsidR="00126CD4" w:rsidRPr="0093447E" w:rsidRDefault="00126CD4" w:rsidP="00126CD4">
            <w:pPr>
              <w:spacing w:line="240" w:lineRule="atLeast"/>
              <w:rPr>
                <w:rFonts w:ascii="Arial" w:hAnsi="Arial"/>
                <w:color w:val="0000FF"/>
              </w:rPr>
            </w:pPr>
          </w:p>
        </w:tc>
        <w:tc>
          <w:tcPr>
            <w:tcW w:w="2922" w:type="pct"/>
            <w:gridSpan w:val="4"/>
          </w:tcPr>
          <w:p w14:paraId="0B896FDD"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color w:val="0000FF"/>
              </w:rPr>
              <w:t>Individuele kinesitherapiezitting waarbij de persoonlijke betrokkenheid van de kinesitherapeut per rechthebbende een globale gemiddelde duur van 15 minuten heeft; 2e zitting van de dag overeenkomstig de bepalingen van § 12</w:t>
            </w:r>
          </w:p>
        </w:tc>
        <w:tc>
          <w:tcPr>
            <w:tcW w:w="280" w:type="pct"/>
            <w:vAlign w:val="bottom"/>
          </w:tcPr>
          <w:p w14:paraId="32953000"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205F4B1D"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12</w:t>
            </w:r>
          </w:p>
        </w:tc>
        <w:tc>
          <w:tcPr>
            <w:tcW w:w="116" w:type="pct"/>
            <w:vAlign w:val="bottom"/>
          </w:tcPr>
          <w:p w14:paraId="02D16C95" w14:textId="77777777" w:rsidR="00126CD4" w:rsidRPr="0093447E" w:rsidRDefault="00126CD4" w:rsidP="00126CD4">
            <w:pPr>
              <w:spacing w:line="240" w:lineRule="atLeast"/>
              <w:jc w:val="right"/>
              <w:rPr>
                <w:rFonts w:ascii="Arial" w:hAnsi="Arial"/>
                <w:color w:val="0000FF"/>
              </w:rPr>
            </w:pPr>
          </w:p>
        </w:tc>
      </w:tr>
      <w:tr w:rsidR="00AB7535" w:rsidRPr="0093447E" w14:paraId="7B24C9F3" w14:textId="77777777" w:rsidTr="00A0371A">
        <w:trPr>
          <w:cantSplit/>
        </w:trPr>
        <w:tc>
          <w:tcPr>
            <w:tcW w:w="111" w:type="pct"/>
          </w:tcPr>
          <w:p w14:paraId="11FFF840" w14:textId="77777777" w:rsidR="00126CD4" w:rsidRPr="0093447E" w:rsidRDefault="00126CD4" w:rsidP="00126CD4">
            <w:pPr>
              <w:spacing w:line="240" w:lineRule="atLeast"/>
              <w:rPr>
                <w:rFonts w:ascii="Arial" w:hAnsi="Arial"/>
                <w:color w:val="0000FF"/>
              </w:rPr>
            </w:pPr>
          </w:p>
        </w:tc>
        <w:tc>
          <w:tcPr>
            <w:tcW w:w="322" w:type="pct"/>
          </w:tcPr>
          <w:p w14:paraId="23E37C81" w14:textId="77777777" w:rsidR="00126CD4" w:rsidRPr="0093447E" w:rsidRDefault="00126CD4" w:rsidP="00126CD4">
            <w:pPr>
              <w:spacing w:line="240" w:lineRule="atLeast"/>
              <w:rPr>
                <w:rFonts w:ascii="Arial" w:hAnsi="Arial"/>
                <w:color w:val="0000FF"/>
              </w:rPr>
            </w:pPr>
          </w:p>
        </w:tc>
        <w:tc>
          <w:tcPr>
            <w:tcW w:w="435" w:type="pct"/>
          </w:tcPr>
          <w:p w14:paraId="692C1EC0" w14:textId="77777777" w:rsidR="00126CD4" w:rsidRPr="0093447E" w:rsidRDefault="00126CD4" w:rsidP="00126CD4">
            <w:pPr>
              <w:spacing w:line="240" w:lineRule="atLeast"/>
              <w:rPr>
                <w:rFonts w:ascii="Arial" w:hAnsi="Arial"/>
                <w:color w:val="0000FF"/>
              </w:rPr>
            </w:pPr>
          </w:p>
        </w:tc>
        <w:tc>
          <w:tcPr>
            <w:tcW w:w="435" w:type="pct"/>
          </w:tcPr>
          <w:p w14:paraId="5CA4AD4D" w14:textId="77777777" w:rsidR="00126CD4" w:rsidRPr="0093447E" w:rsidRDefault="00126CD4" w:rsidP="00126CD4">
            <w:pPr>
              <w:spacing w:line="240" w:lineRule="atLeast"/>
              <w:rPr>
                <w:rFonts w:ascii="Arial" w:hAnsi="Arial"/>
                <w:color w:val="0000FF"/>
              </w:rPr>
            </w:pPr>
          </w:p>
        </w:tc>
        <w:tc>
          <w:tcPr>
            <w:tcW w:w="2922" w:type="pct"/>
            <w:gridSpan w:val="4"/>
          </w:tcPr>
          <w:p w14:paraId="34993EFC"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7612257B"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3134DB04"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53C301B1" w14:textId="77777777" w:rsidR="00126CD4" w:rsidRPr="0093447E" w:rsidRDefault="00126CD4" w:rsidP="00126CD4">
            <w:pPr>
              <w:spacing w:line="240" w:lineRule="atLeast"/>
              <w:jc w:val="right"/>
              <w:rPr>
                <w:rFonts w:ascii="Arial" w:hAnsi="Arial"/>
                <w:color w:val="0000FF"/>
              </w:rPr>
            </w:pPr>
          </w:p>
        </w:tc>
      </w:tr>
      <w:tr w:rsidR="00AB7535" w:rsidRPr="0093447E" w14:paraId="0C309232" w14:textId="77777777" w:rsidTr="00A0371A">
        <w:trPr>
          <w:cantSplit/>
        </w:trPr>
        <w:tc>
          <w:tcPr>
            <w:tcW w:w="111" w:type="pct"/>
          </w:tcPr>
          <w:p w14:paraId="4D6469A2" w14:textId="77777777" w:rsidR="00126CD4" w:rsidRPr="0093447E" w:rsidRDefault="00126CD4" w:rsidP="00126CD4">
            <w:pPr>
              <w:spacing w:line="240" w:lineRule="atLeast"/>
              <w:rPr>
                <w:rFonts w:ascii="Arial" w:hAnsi="Arial"/>
                <w:color w:val="0000FF"/>
              </w:rPr>
            </w:pPr>
          </w:p>
        </w:tc>
        <w:tc>
          <w:tcPr>
            <w:tcW w:w="322" w:type="pct"/>
          </w:tcPr>
          <w:p w14:paraId="20355D85" w14:textId="77777777" w:rsidR="00126CD4" w:rsidRPr="0093447E" w:rsidRDefault="00126CD4" w:rsidP="00126CD4">
            <w:pPr>
              <w:spacing w:line="240" w:lineRule="atLeast"/>
              <w:rPr>
                <w:rFonts w:ascii="Arial" w:hAnsi="Arial"/>
                <w:color w:val="0000FF"/>
              </w:rPr>
            </w:pPr>
          </w:p>
        </w:tc>
        <w:tc>
          <w:tcPr>
            <w:tcW w:w="435" w:type="pct"/>
          </w:tcPr>
          <w:p w14:paraId="3A517FD9" w14:textId="77777777" w:rsidR="00126CD4" w:rsidRPr="0093447E" w:rsidRDefault="00126CD4" w:rsidP="00126CD4">
            <w:pPr>
              <w:spacing w:line="240" w:lineRule="atLeast"/>
              <w:rPr>
                <w:rFonts w:ascii="Arial" w:hAnsi="Arial"/>
                <w:color w:val="0000FF"/>
              </w:rPr>
            </w:pPr>
          </w:p>
        </w:tc>
        <w:tc>
          <w:tcPr>
            <w:tcW w:w="435" w:type="pct"/>
          </w:tcPr>
          <w:p w14:paraId="63A27B13" w14:textId="77777777" w:rsidR="00126CD4" w:rsidRPr="0093447E" w:rsidRDefault="00126CD4" w:rsidP="00126CD4">
            <w:pPr>
              <w:spacing w:line="240" w:lineRule="atLeast"/>
              <w:rPr>
                <w:rFonts w:ascii="Arial" w:hAnsi="Arial"/>
                <w:color w:val="0000FF"/>
              </w:rPr>
            </w:pPr>
          </w:p>
        </w:tc>
        <w:tc>
          <w:tcPr>
            <w:tcW w:w="3581" w:type="pct"/>
            <w:gridSpan w:val="6"/>
          </w:tcPr>
          <w:p w14:paraId="6B588089"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b/>
                <w:bCs/>
                <w:color w:val="0000FF"/>
              </w:rPr>
              <w:t xml:space="preserve">4° </w:t>
            </w:r>
            <w:r w:rsidRPr="0093447E">
              <w:rPr>
                <w:rFonts w:ascii="Arial" w:eastAsia="Calibri" w:hAnsi="Arial" w:cs="Arial"/>
                <w:color w:val="0000FF"/>
              </w:rPr>
              <w:t>Verstrekkingen verricht in het kader van perinatale kinesitherapie overeenkomstig § 13 van dit artikel.</w:t>
            </w:r>
          </w:p>
        </w:tc>
        <w:tc>
          <w:tcPr>
            <w:tcW w:w="116" w:type="pct"/>
            <w:vAlign w:val="bottom"/>
          </w:tcPr>
          <w:p w14:paraId="3D47F28B" w14:textId="77777777" w:rsidR="00126CD4" w:rsidRPr="0093447E" w:rsidRDefault="00126CD4" w:rsidP="00126CD4">
            <w:pPr>
              <w:spacing w:line="240" w:lineRule="atLeast"/>
              <w:jc w:val="right"/>
              <w:rPr>
                <w:rFonts w:ascii="Arial" w:hAnsi="Arial"/>
                <w:color w:val="0000FF"/>
              </w:rPr>
            </w:pPr>
          </w:p>
        </w:tc>
      </w:tr>
      <w:tr w:rsidR="00AB7535" w:rsidRPr="0093447E" w14:paraId="3EE9D2C4" w14:textId="77777777" w:rsidTr="00A0371A">
        <w:trPr>
          <w:cantSplit/>
        </w:trPr>
        <w:tc>
          <w:tcPr>
            <w:tcW w:w="111" w:type="pct"/>
          </w:tcPr>
          <w:p w14:paraId="3E653785" w14:textId="77777777" w:rsidR="00126CD4" w:rsidRPr="0093447E" w:rsidRDefault="00126CD4" w:rsidP="00126CD4">
            <w:pPr>
              <w:spacing w:line="240" w:lineRule="atLeast"/>
              <w:rPr>
                <w:rFonts w:ascii="Arial" w:hAnsi="Arial"/>
                <w:color w:val="0000FF"/>
              </w:rPr>
            </w:pPr>
          </w:p>
        </w:tc>
        <w:tc>
          <w:tcPr>
            <w:tcW w:w="322" w:type="pct"/>
          </w:tcPr>
          <w:p w14:paraId="4C0FBB5D" w14:textId="77777777" w:rsidR="00126CD4" w:rsidRPr="0093447E" w:rsidRDefault="00126CD4" w:rsidP="00126CD4">
            <w:pPr>
              <w:spacing w:line="240" w:lineRule="atLeast"/>
              <w:rPr>
                <w:rFonts w:ascii="Arial" w:hAnsi="Arial"/>
                <w:color w:val="0000FF"/>
              </w:rPr>
            </w:pPr>
          </w:p>
        </w:tc>
        <w:tc>
          <w:tcPr>
            <w:tcW w:w="435" w:type="pct"/>
          </w:tcPr>
          <w:p w14:paraId="1293B4A8" w14:textId="77777777" w:rsidR="00126CD4" w:rsidRPr="0093447E" w:rsidRDefault="00126CD4" w:rsidP="00126CD4">
            <w:pPr>
              <w:spacing w:line="240" w:lineRule="atLeast"/>
              <w:rPr>
                <w:rFonts w:ascii="Arial" w:hAnsi="Arial"/>
                <w:color w:val="0000FF"/>
              </w:rPr>
            </w:pPr>
          </w:p>
        </w:tc>
        <w:tc>
          <w:tcPr>
            <w:tcW w:w="435" w:type="pct"/>
          </w:tcPr>
          <w:p w14:paraId="47864AA7" w14:textId="77777777" w:rsidR="00126CD4" w:rsidRPr="0093447E" w:rsidRDefault="00126CD4" w:rsidP="00126CD4">
            <w:pPr>
              <w:spacing w:line="240" w:lineRule="atLeast"/>
              <w:rPr>
                <w:rFonts w:ascii="Arial" w:hAnsi="Arial"/>
                <w:color w:val="0000FF"/>
              </w:rPr>
            </w:pPr>
          </w:p>
        </w:tc>
        <w:tc>
          <w:tcPr>
            <w:tcW w:w="3581" w:type="pct"/>
            <w:gridSpan w:val="6"/>
          </w:tcPr>
          <w:p w14:paraId="05EAB64C" w14:textId="77777777" w:rsidR="00126CD4" w:rsidRPr="0093447E" w:rsidRDefault="00126CD4" w:rsidP="00126CD4">
            <w:pPr>
              <w:spacing w:line="240" w:lineRule="atLeast"/>
              <w:jc w:val="both"/>
              <w:rPr>
                <w:rFonts w:ascii="Arial" w:hAnsi="Arial"/>
                <w:color w:val="0000FF"/>
              </w:rPr>
            </w:pPr>
          </w:p>
        </w:tc>
        <w:tc>
          <w:tcPr>
            <w:tcW w:w="116" w:type="pct"/>
            <w:vAlign w:val="bottom"/>
          </w:tcPr>
          <w:p w14:paraId="18603BFB" w14:textId="77777777" w:rsidR="00126CD4" w:rsidRPr="0093447E" w:rsidRDefault="00126CD4" w:rsidP="00126CD4">
            <w:pPr>
              <w:spacing w:line="240" w:lineRule="atLeast"/>
              <w:jc w:val="right"/>
              <w:rPr>
                <w:rFonts w:ascii="Arial" w:hAnsi="Arial"/>
                <w:color w:val="0000FF"/>
              </w:rPr>
            </w:pPr>
          </w:p>
        </w:tc>
      </w:tr>
      <w:tr w:rsidR="00AB7535" w:rsidRPr="0093447E" w14:paraId="52AB9CDD" w14:textId="77777777" w:rsidTr="00A0371A">
        <w:trPr>
          <w:cantSplit/>
        </w:trPr>
        <w:tc>
          <w:tcPr>
            <w:tcW w:w="111" w:type="pct"/>
          </w:tcPr>
          <w:p w14:paraId="2B478717" w14:textId="77777777" w:rsidR="00126CD4" w:rsidRPr="0093447E" w:rsidRDefault="00126CD4" w:rsidP="00126CD4">
            <w:pPr>
              <w:spacing w:line="240" w:lineRule="atLeast"/>
              <w:rPr>
                <w:rFonts w:ascii="Arial" w:hAnsi="Arial"/>
                <w:color w:val="0000FF"/>
              </w:rPr>
            </w:pPr>
          </w:p>
        </w:tc>
        <w:tc>
          <w:tcPr>
            <w:tcW w:w="322" w:type="pct"/>
          </w:tcPr>
          <w:p w14:paraId="721647AE" w14:textId="77777777" w:rsidR="00126CD4" w:rsidRPr="0093447E" w:rsidRDefault="00126CD4" w:rsidP="00126CD4">
            <w:pPr>
              <w:spacing w:line="240" w:lineRule="atLeast"/>
              <w:rPr>
                <w:rFonts w:ascii="Arial" w:hAnsi="Arial"/>
                <w:color w:val="0000FF"/>
              </w:rPr>
            </w:pPr>
          </w:p>
        </w:tc>
        <w:tc>
          <w:tcPr>
            <w:tcW w:w="435" w:type="pct"/>
          </w:tcPr>
          <w:p w14:paraId="5BC8E59B" w14:textId="77777777" w:rsidR="00126CD4" w:rsidRPr="0093447E" w:rsidRDefault="00126CD4" w:rsidP="00126CD4">
            <w:pPr>
              <w:spacing w:line="240" w:lineRule="atLeast"/>
              <w:rPr>
                <w:rFonts w:ascii="Arial" w:hAnsi="Arial"/>
                <w:color w:val="0000FF"/>
              </w:rPr>
            </w:pPr>
          </w:p>
        </w:tc>
        <w:tc>
          <w:tcPr>
            <w:tcW w:w="435" w:type="pct"/>
          </w:tcPr>
          <w:p w14:paraId="451D4DD7" w14:textId="77777777" w:rsidR="00126CD4" w:rsidRPr="0093447E" w:rsidRDefault="00126CD4" w:rsidP="00126CD4">
            <w:pPr>
              <w:spacing w:line="240" w:lineRule="atLeast"/>
              <w:rPr>
                <w:rFonts w:ascii="Arial" w:hAnsi="Arial"/>
                <w:color w:val="0000FF"/>
              </w:rPr>
            </w:pPr>
          </w:p>
        </w:tc>
        <w:tc>
          <w:tcPr>
            <w:tcW w:w="3581" w:type="pct"/>
            <w:gridSpan w:val="6"/>
          </w:tcPr>
          <w:p w14:paraId="1040057A" w14:textId="77777777" w:rsidR="00126CD4" w:rsidRPr="0093447E" w:rsidRDefault="00126CD4" w:rsidP="00126CD4">
            <w:pPr>
              <w:spacing w:line="240" w:lineRule="atLeast"/>
              <w:jc w:val="both"/>
              <w:rPr>
                <w:rFonts w:ascii="Arial" w:hAnsi="Arial"/>
                <w:b/>
                <w:color w:val="0000FF"/>
              </w:rPr>
            </w:pPr>
            <w:r w:rsidRPr="0093447E">
              <w:rPr>
                <w:rFonts w:ascii="Arial" w:eastAsia="Calibri" w:hAnsi="Arial" w:cs="Arial"/>
                <w:b/>
                <w:bCs/>
                <w:color w:val="0000FF"/>
              </w:rPr>
              <w:t>I. a) Verstrekkingen verricht in de praktijkkamer van een kinesitherapeut, gelegen buiten een ziekenhuis of een georganiseerde medische dienst</w:t>
            </w:r>
            <w:r w:rsidRPr="0093447E">
              <w:rPr>
                <w:rFonts w:ascii="Arial" w:eastAsia="Calibri" w:hAnsi="Arial" w:cs="Arial"/>
                <w:color w:val="0000FF"/>
              </w:rPr>
              <w:t>.</w:t>
            </w:r>
          </w:p>
        </w:tc>
        <w:tc>
          <w:tcPr>
            <w:tcW w:w="116" w:type="pct"/>
            <w:vAlign w:val="bottom"/>
          </w:tcPr>
          <w:p w14:paraId="031EE108" w14:textId="77777777" w:rsidR="00126CD4" w:rsidRPr="0093447E" w:rsidRDefault="00126CD4" w:rsidP="00126CD4">
            <w:pPr>
              <w:spacing w:line="240" w:lineRule="atLeast"/>
              <w:jc w:val="right"/>
              <w:rPr>
                <w:rFonts w:ascii="Arial" w:hAnsi="Arial"/>
                <w:color w:val="0000FF"/>
              </w:rPr>
            </w:pPr>
          </w:p>
        </w:tc>
      </w:tr>
      <w:tr w:rsidR="00AB7535" w:rsidRPr="0093447E" w14:paraId="4CC40A27" w14:textId="77777777" w:rsidTr="00A0371A">
        <w:trPr>
          <w:cantSplit/>
        </w:trPr>
        <w:tc>
          <w:tcPr>
            <w:tcW w:w="111" w:type="pct"/>
          </w:tcPr>
          <w:p w14:paraId="1CADA388" w14:textId="77777777" w:rsidR="00126CD4" w:rsidRPr="0093447E" w:rsidRDefault="00126CD4" w:rsidP="00126CD4">
            <w:pPr>
              <w:spacing w:line="240" w:lineRule="atLeast"/>
              <w:rPr>
                <w:rFonts w:ascii="Arial" w:hAnsi="Arial"/>
                <w:color w:val="0000FF"/>
              </w:rPr>
            </w:pPr>
          </w:p>
        </w:tc>
        <w:tc>
          <w:tcPr>
            <w:tcW w:w="322" w:type="pct"/>
          </w:tcPr>
          <w:p w14:paraId="4C674956" w14:textId="77777777" w:rsidR="00126CD4" w:rsidRPr="0093447E" w:rsidRDefault="00126CD4" w:rsidP="00126CD4">
            <w:pPr>
              <w:spacing w:line="240" w:lineRule="atLeast"/>
              <w:rPr>
                <w:rFonts w:ascii="Arial" w:hAnsi="Arial"/>
                <w:color w:val="0000FF"/>
              </w:rPr>
            </w:pPr>
          </w:p>
        </w:tc>
        <w:tc>
          <w:tcPr>
            <w:tcW w:w="435" w:type="pct"/>
          </w:tcPr>
          <w:p w14:paraId="3175332C" w14:textId="77777777" w:rsidR="00126CD4" w:rsidRPr="0093447E" w:rsidRDefault="00126CD4" w:rsidP="00126CD4">
            <w:pPr>
              <w:spacing w:line="240" w:lineRule="atLeast"/>
              <w:rPr>
                <w:rFonts w:ascii="Arial" w:hAnsi="Arial"/>
                <w:color w:val="0000FF"/>
              </w:rPr>
            </w:pPr>
          </w:p>
        </w:tc>
        <w:tc>
          <w:tcPr>
            <w:tcW w:w="435" w:type="pct"/>
          </w:tcPr>
          <w:p w14:paraId="7838EB09" w14:textId="77777777" w:rsidR="00126CD4" w:rsidRPr="0093447E" w:rsidRDefault="00126CD4" w:rsidP="00126CD4">
            <w:pPr>
              <w:spacing w:line="240" w:lineRule="atLeast"/>
              <w:rPr>
                <w:rFonts w:ascii="Arial" w:hAnsi="Arial"/>
                <w:color w:val="0000FF"/>
              </w:rPr>
            </w:pPr>
          </w:p>
        </w:tc>
        <w:tc>
          <w:tcPr>
            <w:tcW w:w="3581" w:type="pct"/>
            <w:gridSpan w:val="6"/>
          </w:tcPr>
          <w:p w14:paraId="3A9DA01F" w14:textId="77777777" w:rsidR="00126CD4" w:rsidRPr="0093447E" w:rsidRDefault="00126CD4" w:rsidP="00126CD4">
            <w:pPr>
              <w:spacing w:line="240" w:lineRule="atLeast"/>
              <w:jc w:val="both"/>
              <w:rPr>
                <w:rFonts w:ascii="Arial" w:eastAsia="Calibri" w:hAnsi="Arial" w:cs="Arial"/>
                <w:b/>
                <w:bCs/>
                <w:color w:val="0000FF"/>
              </w:rPr>
            </w:pPr>
          </w:p>
        </w:tc>
        <w:tc>
          <w:tcPr>
            <w:tcW w:w="116" w:type="pct"/>
            <w:vAlign w:val="bottom"/>
          </w:tcPr>
          <w:p w14:paraId="4C1495CF" w14:textId="77777777" w:rsidR="00126CD4" w:rsidRPr="0093447E" w:rsidRDefault="00126CD4" w:rsidP="00126CD4">
            <w:pPr>
              <w:spacing w:line="240" w:lineRule="atLeast"/>
              <w:jc w:val="right"/>
              <w:rPr>
                <w:rFonts w:ascii="Arial" w:hAnsi="Arial"/>
                <w:color w:val="0000FF"/>
              </w:rPr>
            </w:pPr>
          </w:p>
        </w:tc>
      </w:tr>
      <w:tr w:rsidR="00AB7535" w:rsidRPr="0093447E" w14:paraId="34AF1DBD" w14:textId="77777777" w:rsidTr="00A0371A">
        <w:trPr>
          <w:cantSplit/>
        </w:trPr>
        <w:tc>
          <w:tcPr>
            <w:tcW w:w="111" w:type="pct"/>
          </w:tcPr>
          <w:p w14:paraId="17C65FD9" w14:textId="77777777" w:rsidR="00126CD4" w:rsidRPr="0093447E" w:rsidRDefault="00126CD4" w:rsidP="00126CD4">
            <w:pPr>
              <w:spacing w:line="240" w:lineRule="atLeast"/>
              <w:rPr>
                <w:rFonts w:ascii="Arial" w:hAnsi="Arial"/>
                <w:color w:val="0000FF"/>
              </w:rPr>
            </w:pPr>
          </w:p>
        </w:tc>
        <w:tc>
          <w:tcPr>
            <w:tcW w:w="322" w:type="pct"/>
          </w:tcPr>
          <w:p w14:paraId="3057CDF7" w14:textId="77777777" w:rsidR="00126CD4" w:rsidRPr="0093447E" w:rsidRDefault="00126CD4" w:rsidP="00126CD4">
            <w:pPr>
              <w:spacing w:line="240" w:lineRule="atLeast"/>
              <w:rPr>
                <w:rFonts w:ascii="Arial" w:hAnsi="Arial"/>
                <w:color w:val="0000FF"/>
              </w:rPr>
            </w:pPr>
          </w:p>
        </w:tc>
        <w:tc>
          <w:tcPr>
            <w:tcW w:w="435" w:type="pct"/>
          </w:tcPr>
          <w:p w14:paraId="3385572C"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561595</w:t>
            </w:r>
          </w:p>
        </w:tc>
        <w:tc>
          <w:tcPr>
            <w:tcW w:w="435" w:type="pct"/>
          </w:tcPr>
          <w:p w14:paraId="1D6DEFAE" w14:textId="77777777" w:rsidR="00126CD4" w:rsidRPr="0093447E" w:rsidRDefault="00126CD4" w:rsidP="00126CD4">
            <w:pPr>
              <w:spacing w:line="240" w:lineRule="atLeast"/>
              <w:rPr>
                <w:rFonts w:ascii="Arial" w:hAnsi="Arial"/>
                <w:color w:val="0000FF"/>
              </w:rPr>
            </w:pPr>
          </w:p>
        </w:tc>
        <w:tc>
          <w:tcPr>
            <w:tcW w:w="2922" w:type="pct"/>
            <w:gridSpan w:val="4"/>
          </w:tcPr>
          <w:p w14:paraId="1D909EA2"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color w:val="0000FF"/>
              </w:rPr>
              <w:t>Individuele kinesitherapiezitting waarbij de persoonlijke betrokkenheid van de kinesitherapeut per rechthebbende een globale gemiddelde duur van 30 minuten heeft</w:t>
            </w:r>
          </w:p>
        </w:tc>
        <w:tc>
          <w:tcPr>
            <w:tcW w:w="280" w:type="pct"/>
            <w:vAlign w:val="bottom"/>
          </w:tcPr>
          <w:p w14:paraId="50227E13"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564B74D8"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24</w:t>
            </w:r>
          </w:p>
        </w:tc>
        <w:tc>
          <w:tcPr>
            <w:tcW w:w="116" w:type="pct"/>
            <w:vAlign w:val="bottom"/>
          </w:tcPr>
          <w:p w14:paraId="27CE696C" w14:textId="77777777" w:rsidR="00126CD4" w:rsidRPr="0093447E" w:rsidRDefault="00126CD4" w:rsidP="00126CD4">
            <w:pPr>
              <w:spacing w:line="240" w:lineRule="atLeast"/>
              <w:jc w:val="right"/>
              <w:rPr>
                <w:rFonts w:ascii="Arial" w:hAnsi="Arial"/>
                <w:color w:val="0000FF"/>
              </w:rPr>
            </w:pPr>
          </w:p>
        </w:tc>
      </w:tr>
      <w:tr w:rsidR="00AB7535" w:rsidRPr="0093447E" w14:paraId="25E7FC51" w14:textId="77777777" w:rsidTr="00A0371A">
        <w:trPr>
          <w:cantSplit/>
        </w:trPr>
        <w:tc>
          <w:tcPr>
            <w:tcW w:w="111" w:type="pct"/>
          </w:tcPr>
          <w:p w14:paraId="3D14BCC5" w14:textId="77777777" w:rsidR="00126CD4" w:rsidRPr="0093447E" w:rsidRDefault="00126CD4" w:rsidP="00126CD4">
            <w:pPr>
              <w:spacing w:line="240" w:lineRule="atLeast"/>
              <w:rPr>
                <w:rFonts w:ascii="Arial" w:hAnsi="Arial"/>
                <w:color w:val="0000FF"/>
              </w:rPr>
            </w:pPr>
          </w:p>
        </w:tc>
        <w:tc>
          <w:tcPr>
            <w:tcW w:w="322" w:type="pct"/>
          </w:tcPr>
          <w:p w14:paraId="5F9A94A0" w14:textId="77777777" w:rsidR="00126CD4" w:rsidRPr="0093447E" w:rsidRDefault="00126CD4" w:rsidP="00126CD4">
            <w:pPr>
              <w:spacing w:line="240" w:lineRule="atLeast"/>
              <w:rPr>
                <w:rFonts w:ascii="Arial" w:hAnsi="Arial"/>
                <w:color w:val="0000FF"/>
              </w:rPr>
            </w:pPr>
          </w:p>
        </w:tc>
        <w:tc>
          <w:tcPr>
            <w:tcW w:w="435" w:type="pct"/>
          </w:tcPr>
          <w:p w14:paraId="4844ADC5" w14:textId="77777777" w:rsidR="00126CD4" w:rsidRPr="0093447E" w:rsidRDefault="00126CD4" w:rsidP="00126CD4">
            <w:pPr>
              <w:spacing w:line="240" w:lineRule="atLeast"/>
              <w:rPr>
                <w:rFonts w:ascii="Arial" w:hAnsi="Arial"/>
                <w:color w:val="0000FF"/>
              </w:rPr>
            </w:pPr>
          </w:p>
        </w:tc>
        <w:tc>
          <w:tcPr>
            <w:tcW w:w="435" w:type="pct"/>
          </w:tcPr>
          <w:p w14:paraId="0DCB2AC6" w14:textId="77777777" w:rsidR="00126CD4" w:rsidRPr="0093447E" w:rsidRDefault="00126CD4" w:rsidP="00126CD4">
            <w:pPr>
              <w:spacing w:line="240" w:lineRule="atLeast"/>
              <w:rPr>
                <w:rFonts w:ascii="Arial" w:hAnsi="Arial"/>
                <w:color w:val="0000FF"/>
              </w:rPr>
            </w:pPr>
          </w:p>
        </w:tc>
        <w:tc>
          <w:tcPr>
            <w:tcW w:w="2922" w:type="pct"/>
            <w:gridSpan w:val="4"/>
          </w:tcPr>
          <w:p w14:paraId="463496FE"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6A91566D"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64AD90BA"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71961672" w14:textId="77777777" w:rsidR="00126CD4" w:rsidRPr="0093447E" w:rsidRDefault="00126CD4" w:rsidP="00126CD4">
            <w:pPr>
              <w:spacing w:line="240" w:lineRule="atLeast"/>
              <w:jc w:val="right"/>
              <w:rPr>
                <w:rFonts w:ascii="Arial" w:hAnsi="Arial"/>
                <w:color w:val="0000FF"/>
              </w:rPr>
            </w:pPr>
          </w:p>
        </w:tc>
      </w:tr>
      <w:tr w:rsidR="00AB7535" w:rsidRPr="0093447E" w14:paraId="05EFF74C" w14:textId="77777777" w:rsidTr="00A0371A">
        <w:trPr>
          <w:cantSplit/>
        </w:trPr>
        <w:tc>
          <w:tcPr>
            <w:tcW w:w="111" w:type="pct"/>
          </w:tcPr>
          <w:p w14:paraId="1FA2C2D3" w14:textId="77777777" w:rsidR="00126CD4" w:rsidRDefault="00126CD4" w:rsidP="00126CD4">
            <w:pPr>
              <w:spacing w:line="240" w:lineRule="atLeast"/>
              <w:rPr>
                <w:rFonts w:ascii="Arial" w:hAnsi="Arial"/>
                <w:color w:val="0000FF"/>
              </w:rPr>
            </w:pPr>
          </w:p>
          <w:p w14:paraId="4F80BB73" w14:textId="77D17902" w:rsidR="00126CD4" w:rsidRDefault="00126CD4" w:rsidP="00126CD4">
            <w:pPr>
              <w:spacing w:line="240" w:lineRule="atLeast"/>
              <w:rPr>
                <w:rFonts w:ascii="Arial" w:hAnsi="Arial"/>
                <w:color w:val="0000FF"/>
              </w:rPr>
            </w:pPr>
          </w:p>
          <w:p w14:paraId="3A1C35A4" w14:textId="77777777" w:rsidR="00126CD4" w:rsidRDefault="00126CD4" w:rsidP="00126CD4">
            <w:pPr>
              <w:spacing w:line="240" w:lineRule="atLeast"/>
              <w:rPr>
                <w:rFonts w:ascii="Arial" w:hAnsi="Arial"/>
                <w:color w:val="0000FF"/>
              </w:rPr>
            </w:pPr>
          </w:p>
          <w:p w14:paraId="01797BAB" w14:textId="4218E11C" w:rsidR="00126CD4" w:rsidRPr="0093447E" w:rsidRDefault="00126CD4" w:rsidP="00126CD4">
            <w:pPr>
              <w:spacing w:line="240" w:lineRule="atLeast"/>
              <w:rPr>
                <w:rFonts w:ascii="Arial" w:hAnsi="Arial"/>
                <w:color w:val="0000FF"/>
              </w:rPr>
            </w:pPr>
          </w:p>
        </w:tc>
        <w:tc>
          <w:tcPr>
            <w:tcW w:w="322" w:type="pct"/>
          </w:tcPr>
          <w:p w14:paraId="2C8A0BBD" w14:textId="77777777" w:rsidR="00126CD4" w:rsidRPr="0093447E" w:rsidRDefault="00126CD4" w:rsidP="00126CD4">
            <w:pPr>
              <w:spacing w:line="240" w:lineRule="atLeast"/>
              <w:rPr>
                <w:rFonts w:ascii="Arial" w:hAnsi="Arial"/>
                <w:color w:val="0000FF"/>
              </w:rPr>
            </w:pPr>
          </w:p>
        </w:tc>
        <w:tc>
          <w:tcPr>
            <w:tcW w:w="435" w:type="pct"/>
          </w:tcPr>
          <w:p w14:paraId="46F1297A" w14:textId="77777777" w:rsidR="00126CD4" w:rsidRPr="0093447E" w:rsidRDefault="00126CD4" w:rsidP="00126CD4">
            <w:pPr>
              <w:spacing w:line="240" w:lineRule="atLeast"/>
              <w:rPr>
                <w:rFonts w:ascii="Arial" w:hAnsi="Arial"/>
                <w:color w:val="0000FF"/>
              </w:rPr>
            </w:pPr>
          </w:p>
        </w:tc>
        <w:tc>
          <w:tcPr>
            <w:tcW w:w="435" w:type="pct"/>
          </w:tcPr>
          <w:p w14:paraId="2CD10E2B" w14:textId="77777777" w:rsidR="00126CD4" w:rsidRPr="0093447E" w:rsidRDefault="00126CD4" w:rsidP="00126CD4">
            <w:pPr>
              <w:spacing w:line="240" w:lineRule="atLeast"/>
              <w:rPr>
                <w:rFonts w:ascii="Arial" w:hAnsi="Arial"/>
                <w:color w:val="0000FF"/>
              </w:rPr>
            </w:pPr>
          </w:p>
        </w:tc>
        <w:tc>
          <w:tcPr>
            <w:tcW w:w="2922" w:type="pct"/>
            <w:gridSpan w:val="4"/>
          </w:tcPr>
          <w:p w14:paraId="6B194582"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438C8DC7"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0227E762"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4FE45725" w14:textId="77777777" w:rsidR="00126CD4" w:rsidRPr="0093447E" w:rsidRDefault="00126CD4" w:rsidP="00126CD4">
            <w:pPr>
              <w:spacing w:line="240" w:lineRule="atLeast"/>
              <w:jc w:val="right"/>
              <w:rPr>
                <w:rFonts w:ascii="Arial" w:hAnsi="Arial"/>
                <w:color w:val="0000FF"/>
              </w:rPr>
            </w:pPr>
          </w:p>
        </w:tc>
      </w:tr>
      <w:tr w:rsidR="00AB7535" w:rsidRPr="0093447E" w14:paraId="00FF5828" w14:textId="77777777" w:rsidTr="00A0371A">
        <w:trPr>
          <w:cantSplit/>
        </w:trPr>
        <w:tc>
          <w:tcPr>
            <w:tcW w:w="111" w:type="pct"/>
          </w:tcPr>
          <w:p w14:paraId="4FC76E4A" w14:textId="77777777" w:rsidR="00126CD4" w:rsidRPr="0093447E" w:rsidRDefault="00126CD4" w:rsidP="00126CD4">
            <w:pPr>
              <w:spacing w:line="240" w:lineRule="atLeast"/>
              <w:rPr>
                <w:rFonts w:ascii="Arial" w:hAnsi="Arial"/>
                <w:color w:val="0000FF"/>
              </w:rPr>
            </w:pPr>
          </w:p>
        </w:tc>
        <w:tc>
          <w:tcPr>
            <w:tcW w:w="322" w:type="pct"/>
          </w:tcPr>
          <w:p w14:paraId="30DEF5EF" w14:textId="77777777" w:rsidR="00126CD4" w:rsidRPr="0093447E" w:rsidRDefault="00126CD4" w:rsidP="00126CD4">
            <w:pPr>
              <w:spacing w:line="240" w:lineRule="atLeast"/>
              <w:rPr>
                <w:rFonts w:ascii="Arial" w:hAnsi="Arial"/>
                <w:color w:val="0000FF"/>
              </w:rPr>
            </w:pPr>
          </w:p>
        </w:tc>
        <w:tc>
          <w:tcPr>
            <w:tcW w:w="435" w:type="pct"/>
          </w:tcPr>
          <w:p w14:paraId="748D9E9F" w14:textId="77777777" w:rsidR="00126CD4" w:rsidRPr="0093447E" w:rsidRDefault="00126CD4" w:rsidP="00126CD4">
            <w:pPr>
              <w:spacing w:line="240" w:lineRule="atLeast"/>
              <w:rPr>
                <w:rFonts w:ascii="Arial" w:hAnsi="Arial"/>
                <w:color w:val="0000FF"/>
              </w:rPr>
            </w:pPr>
          </w:p>
        </w:tc>
        <w:tc>
          <w:tcPr>
            <w:tcW w:w="435" w:type="pct"/>
          </w:tcPr>
          <w:p w14:paraId="780B40EE" w14:textId="77777777" w:rsidR="00126CD4" w:rsidRPr="0093447E" w:rsidRDefault="00126CD4" w:rsidP="00126CD4">
            <w:pPr>
              <w:spacing w:line="240" w:lineRule="atLeast"/>
              <w:rPr>
                <w:rFonts w:ascii="Arial" w:hAnsi="Arial"/>
                <w:color w:val="0000FF"/>
              </w:rPr>
            </w:pPr>
          </w:p>
        </w:tc>
        <w:tc>
          <w:tcPr>
            <w:tcW w:w="3581" w:type="pct"/>
            <w:gridSpan w:val="6"/>
          </w:tcPr>
          <w:p w14:paraId="62C6DE60" w14:textId="77777777" w:rsidR="00126CD4" w:rsidRPr="0093447E" w:rsidRDefault="00126CD4" w:rsidP="00126CD4">
            <w:pPr>
              <w:spacing w:line="240" w:lineRule="atLeast"/>
              <w:jc w:val="both"/>
              <w:rPr>
                <w:rFonts w:ascii="Arial" w:hAnsi="Arial"/>
                <w:b/>
                <w:color w:val="0000FF"/>
              </w:rPr>
            </w:pPr>
            <w:r w:rsidRPr="0093447E">
              <w:rPr>
                <w:rFonts w:ascii="Arial" w:eastAsia="Calibri" w:hAnsi="Arial" w:cs="Arial"/>
                <w:b/>
                <w:bCs/>
                <w:color w:val="0000FF"/>
              </w:rPr>
              <w:t>I. b) Verstrekkingen verricht in de praktijkkamer van een kinesitherapeut, gelegen in een ziekenhuis.</w:t>
            </w:r>
          </w:p>
        </w:tc>
        <w:tc>
          <w:tcPr>
            <w:tcW w:w="116" w:type="pct"/>
            <w:vAlign w:val="bottom"/>
          </w:tcPr>
          <w:p w14:paraId="024DE2B8" w14:textId="77777777" w:rsidR="00126CD4" w:rsidRPr="0093447E" w:rsidRDefault="00126CD4" w:rsidP="00126CD4">
            <w:pPr>
              <w:spacing w:line="240" w:lineRule="atLeast"/>
              <w:jc w:val="right"/>
              <w:rPr>
                <w:rFonts w:ascii="Arial" w:hAnsi="Arial"/>
                <w:color w:val="0000FF"/>
              </w:rPr>
            </w:pPr>
          </w:p>
        </w:tc>
      </w:tr>
      <w:tr w:rsidR="00AB7535" w:rsidRPr="0093447E" w14:paraId="09AF99A5" w14:textId="77777777" w:rsidTr="00A0371A">
        <w:trPr>
          <w:cantSplit/>
        </w:trPr>
        <w:tc>
          <w:tcPr>
            <w:tcW w:w="111" w:type="pct"/>
          </w:tcPr>
          <w:p w14:paraId="5EE5A98F" w14:textId="77777777" w:rsidR="00126CD4" w:rsidRPr="0093447E" w:rsidRDefault="00126CD4" w:rsidP="00126CD4">
            <w:pPr>
              <w:spacing w:line="240" w:lineRule="atLeast"/>
              <w:rPr>
                <w:rFonts w:ascii="Arial" w:hAnsi="Arial"/>
                <w:color w:val="0000FF"/>
              </w:rPr>
            </w:pPr>
          </w:p>
        </w:tc>
        <w:tc>
          <w:tcPr>
            <w:tcW w:w="322" w:type="pct"/>
          </w:tcPr>
          <w:p w14:paraId="2BA6B82C" w14:textId="77777777" w:rsidR="00126CD4" w:rsidRPr="0093447E" w:rsidRDefault="00126CD4" w:rsidP="00126CD4">
            <w:pPr>
              <w:spacing w:line="240" w:lineRule="atLeast"/>
              <w:rPr>
                <w:rFonts w:ascii="Arial" w:hAnsi="Arial"/>
                <w:color w:val="0000FF"/>
              </w:rPr>
            </w:pPr>
          </w:p>
        </w:tc>
        <w:tc>
          <w:tcPr>
            <w:tcW w:w="435" w:type="pct"/>
          </w:tcPr>
          <w:p w14:paraId="35F445EE" w14:textId="77777777" w:rsidR="00126CD4" w:rsidRPr="0093447E" w:rsidRDefault="00126CD4" w:rsidP="00126CD4">
            <w:pPr>
              <w:spacing w:line="240" w:lineRule="atLeast"/>
              <w:rPr>
                <w:rFonts w:ascii="Arial" w:hAnsi="Arial"/>
                <w:color w:val="0000FF"/>
              </w:rPr>
            </w:pPr>
          </w:p>
        </w:tc>
        <w:tc>
          <w:tcPr>
            <w:tcW w:w="435" w:type="pct"/>
          </w:tcPr>
          <w:p w14:paraId="772B7C0C" w14:textId="77777777" w:rsidR="00126CD4" w:rsidRPr="0093447E" w:rsidRDefault="00126CD4" w:rsidP="00126CD4">
            <w:pPr>
              <w:spacing w:line="240" w:lineRule="atLeast"/>
              <w:rPr>
                <w:rFonts w:ascii="Arial" w:hAnsi="Arial"/>
                <w:color w:val="0000FF"/>
              </w:rPr>
            </w:pPr>
          </w:p>
        </w:tc>
        <w:tc>
          <w:tcPr>
            <w:tcW w:w="3581" w:type="pct"/>
            <w:gridSpan w:val="6"/>
          </w:tcPr>
          <w:p w14:paraId="5A42C83A" w14:textId="77777777" w:rsidR="00126CD4" w:rsidRPr="0093447E" w:rsidRDefault="00126CD4" w:rsidP="00126CD4">
            <w:pPr>
              <w:spacing w:line="240" w:lineRule="atLeast"/>
              <w:jc w:val="both"/>
              <w:rPr>
                <w:rFonts w:ascii="Arial" w:eastAsia="Calibri" w:hAnsi="Arial" w:cs="Arial"/>
                <w:b/>
                <w:bCs/>
                <w:color w:val="0000FF"/>
              </w:rPr>
            </w:pPr>
          </w:p>
        </w:tc>
        <w:tc>
          <w:tcPr>
            <w:tcW w:w="116" w:type="pct"/>
            <w:vAlign w:val="bottom"/>
          </w:tcPr>
          <w:p w14:paraId="4F083A40" w14:textId="77777777" w:rsidR="00126CD4" w:rsidRPr="0093447E" w:rsidRDefault="00126CD4" w:rsidP="00126CD4">
            <w:pPr>
              <w:spacing w:line="240" w:lineRule="atLeast"/>
              <w:jc w:val="right"/>
              <w:rPr>
                <w:rFonts w:ascii="Arial" w:hAnsi="Arial"/>
                <w:color w:val="0000FF"/>
              </w:rPr>
            </w:pPr>
          </w:p>
        </w:tc>
      </w:tr>
      <w:tr w:rsidR="00AB7535" w:rsidRPr="0093447E" w14:paraId="22B9ACEA" w14:textId="77777777" w:rsidTr="00A0371A">
        <w:trPr>
          <w:cantSplit/>
        </w:trPr>
        <w:tc>
          <w:tcPr>
            <w:tcW w:w="111" w:type="pct"/>
          </w:tcPr>
          <w:p w14:paraId="30A6141A" w14:textId="77777777" w:rsidR="00126CD4" w:rsidRPr="0093447E" w:rsidRDefault="00126CD4" w:rsidP="00126CD4">
            <w:pPr>
              <w:spacing w:line="240" w:lineRule="atLeast"/>
              <w:rPr>
                <w:rFonts w:ascii="Arial" w:hAnsi="Arial"/>
                <w:color w:val="0000FF"/>
              </w:rPr>
            </w:pPr>
          </w:p>
        </w:tc>
        <w:tc>
          <w:tcPr>
            <w:tcW w:w="322" w:type="pct"/>
          </w:tcPr>
          <w:p w14:paraId="6E5DF605" w14:textId="77777777" w:rsidR="00126CD4" w:rsidRPr="0093447E" w:rsidRDefault="00126CD4" w:rsidP="00126CD4">
            <w:pPr>
              <w:spacing w:line="240" w:lineRule="atLeast"/>
              <w:rPr>
                <w:rFonts w:ascii="Arial" w:hAnsi="Arial"/>
                <w:color w:val="0000FF"/>
              </w:rPr>
            </w:pPr>
          </w:p>
        </w:tc>
        <w:tc>
          <w:tcPr>
            <w:tcW w:w="435" w:type="pct"/>
          </w:tcPr>
          <w:p w14:paraId="25B41016"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561610</w:t>
            </w:r>
          </w:p>
        </w:tc>
        <w:tc>
          <w:tcPr>
            <w:tcW w:w="435" w:type="pct"/>
          </w:tcPr>
          <w:p w14:paraId="07D9CF9F" w14:textId="77777777" w:rsidR="00126CD4" w:rsidRPr="0093447E" w:rsidRDefault="00126CD4" w:rsidP="00126CD4">
            <w:pPr>
              <w:spacing w:line="240" w:lineRule="atLeast"/>
              <w:rPr>
                <w:rFonts w:ascii="Arial" w:hAnsi="Arial"/>
                <w:color w:val="0000FF"/>
              </w:rPr>
            </w:pPr>
          </w:p>
        </w:tc>
        <w:tc>
          <w:tcPr>
            <w:tcW w:w="2922" w:type="pct"/>
            <w:gridSpan w:val="4"/>
          </w:tcPr>
          <w:p w14:paraId="49FEC002"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color w:val="0000FF"/>
              </w:rPr>
              <w:t>Individuele kinesitherapiezitting waarbij de persoonlijke betrokkenheid van de kinesitherapeut per rechthebbende een globale gemiddelde duur van 30 minuten heeft</w:t>
            </w:r>
          </w:p>
        </w:tc>
        <w:tc>
          <w:tcPr>
            <w:tcW w:w="280" w:type="pct"/>
            <w:vAlign w:val="bottom"/>
          </w:tcPr>
          <w:p w14:paraId="4D18DDE0"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4E04A959"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24</w:t>
            </w:r>
          </w:p>
        </w:tc>
        <w:tc>
          <w:tcPr>
            <w:tcW w:w="116" w:type="pct"/>
            <w:vAlign w:val="bottom"/>
          </w:tcPr>
          <w:p w14:paraId="23E1A668" w14:textId="77777777" w:rsidR="00126CD4" w:rsidRPr="0093447E" w:rsidRDefault="00126CD4" w:rsidP="00126CD4">
            <w:pPr>
              <w:spacing w:line="240" w:lineRule="atLeast"/>
              <w:jc w:val="right"/>
              <w:rPr>
                <w:rFonts w:ascii="Arial" w:hAnsi="Arial"/>
                <w:color w:val="0000FF"/>
              </w:rPr>
            </w:pPr>
          </w:p>
        </w:tc>
      </w:tr>
      <w:tr w:rsidR="00AB7535" w:rsidRPr="0093447E" w14:paraId="7307152A" w14:textId="77777777" w:rsidTr="00A0371A">
        <w:trPr>
          <w:cantSplit/>
        </w:trPr>
        <w:tc>
          <w:tcPr>
            <w:tcW w:w="111" w:type="pct"/>
          </w:tcPr>
          <w:p w14:paraId="482B4B46" w14:textId="77777777" w:rsidR="00126CD4" w:rsidRPr="0093447E" w:rsidRDefault="00126CD4" w:rsidP="00126CD4">
            <w:pPr>
              <w:spacing w:line="240" w:lineRule="atLeast"/>
              <w:rPr>
                <w:rFonts w:ascii="Arial" w:hAnsi="Arial"/>
                <w:color w:val="0000FF"/>
              </w:rPr>
            </w:pPr>
          </w:p>
        </w:tc>
        <w:tc>
          <w:tcPr>
            <w:tcW w:w="322" w:type="pct"/>
          </w:tcPr>
          <w:p w14:paraId="3FF39419" w14:textId="77777777" w:rsidR="00126CD4" w:rsidRPr="0093447E" w:rsidRDefault="00126CD4" w:rsidP="00126CD4">
            <w:pPr>
              <w:spacing w:line="240" w:lineRule="atLeast"/>
              <w:rPr>
                <w:rFonts w:ascii="Arial" w:hAnsi="Arial"/>
                <w:color w:val="0000FF"/>
              </w:rPr>
            </w:pPr>
          </w:p>
        </w:tc>
        <w:tc>
          <w:tcPr>
            <w:tcW w:w="435" w:type="pct"/>
          </w:tcPr>
          <w:p w14:paraId="7E854A7C" w14:textId="77777777" w:rsidR="00126CD4" w:rsidRPr="0093447E" w:rsidRDefault="00126CD4" w:rsidP="00126CD4">
            <w:pPr>
              <w:spacing w:line="240" w:lineRule="atLeast"/>
              <w:rPr>
                <w:rFonts w:ascii="Arial" w:hAnsi="Arial"/>
                <w:color w:val="0000FF"/>
              </w:rPr>
            </w:pPr>
          </w:p>
        </w:tc>
        <w:tc>
          <w:tcPr>
            <w:tcW w:w="435" w:type="pct"/>
          </w:tcPr>
          <w:p w14:paraId="5A877B38" w14:textId="77777777" w:rsidR="00126CD4" w:rsidRPr="0093447E" w:rsidRDefault="00126CD4" w:rsidP="00126CD4">
            <w:pPr>
              <w:spacing w:line="240" w:lineRule="atLeast"/>
              <w:rPr>
                <w:rFonts w:ascii="Arial" w:hAnsi="Arial"/>
                <w:color w:val="0000FF"/>
              </w:rPr>
            </w:pPr>
          </w:p>
        </w:tc>
        <w:tc>
          <w:tcPr>
            <w:tcW w:w="2922" w:type="pct"/>
            <w:gridSpan w:val="4"/>
          </w:tcPr>
          <w:p w14:paraId="1A8EFD12"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7A8F5A53"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68892A98"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71340094" w14:textId="77777777" w:rsidR="00126CD4" w:rsidRPr="0093447E" w:rsidRDefault="00126CD4" w:rsidP="00126CD4">
            <w:pPr>
              <w:spacing w:line="240" w:lineRule="atLeast"/>
              <w:jc w:val="right"/>
              <w:rPr>
                <w:rFonts w:ascii="Arial" w:hAnsi="Arial"/>
                <w:color w:val="0000FF"/>
              </w:rPr>
            </w:pPr>
          </w:p>
        </w:tc>
      </w:tr>
      <w:tr w:rsidR="00AB7535" w:rsidRPr="0093447E" w14:paraId="233065CE" w14:textId="77777777" w:rsidTr="00A0371A">
        <w:trPr>
          <w:cantSplit/>
        </w:trPr>
        <w:tc>
          <w:tcPr>
            <w:tcW w:w="111" w:type="pct"/>
          </w:tcPr>
          <w:p w14:paraId="71C3DF92" w14:textId="77777777" w:rsidR="00126CD4" w:rsidRPr="0093447E" w:rsidRDefault="00126CD4" w:rsidP="00126CD4">
            <w:pPr>
              <w:spacing w:line="240" w:lineRule="atLeast"/>
              <w:rPr>
                <w:rFonts w:ascii="Arial" w:hAnsi="Arial"/>
                <w:color w:val="0000FF"/>
              </w:rPr>
            </w:pPr>
          </w:p>
        </w:tc>
        <w:tc>
          <w:tcPr>
            <w:tcW w:w="322" w:type="pct"/>
          </w:tcPr>
          <w:p w14:paraId="0264D2DD" w14:textId="77777777" w:rsidR="00126CD4" w:rsidRPr="0093447E" w:rsidRDefault="00126CD4" w:rsidP="00126CD4">
            <w:pPr>
              <w:spacing w:line="240" w:lineRule="atLeast"/>
              <w:rPr>
                <w:rFonts w:ascii="Arial" w:hAnsi="Arial"/>
                <w:color w:val="0000FF"/>
              </w:rPr>
            </w:pPr>
          </w:p>
        </w:tc>
        <w:tc>
          <w:tcPr>
            <w:tcW w:w="435" w:type="pct"/>
          </w:tcPr>
          <w:p w14:paraId="70FA0E45" w14:textId="77777777" w:rsidR="00126CD4" w:rsidRPr="0093447E" w:rsidRDefault="00126CD4" w:rsidP="00126CD4">
            <w:pPr>
              <w:spacing w:line="240" w:lineRule="atLeast"/>
              <w:rPr>
                <w:rFonts w:ascii="Arial" w:hAnsi="Arial"/>
                <w:color w:val="0000FF"/>
              </w:rPr>
            </w:pPr>
          </w:p>
        </w:tc>
        <w:tc>
          <w:tcPr>
            <w:tcW w:w="435" w:type="pct"/>
          </w:tcPr>
          <w:p w14:paraId="440270CB" w14:textId="77777777" w:rsidR="00126CD4" w:rsidRPr="0093447E" w:rsidRDefault="00126CD4" w:rsidP="00126CD4">
            <w:pPr>
              <w:spacing w:line="240" w:lineRule="atLeast"/>
              <w:rPr>
                <w:rFonts w:ascii="Arial" w:hAnsi="Arial"/>
                <w:color w:val="0000FF"/>
              </w:rPr>
            </w:pPr>
          </w:p>
        </w:tc>
        <w:tc>
          <w:tcPr>
            <w:tcW w:w="3581" w:type="pct"/>
            <w:gridSpan w:val="6"/>
          </w:tcPr>
          <w:p w14:paraId="2CADF2BD"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b/>
                <w:bCs/>
                <w:color w:val="0000FF"/>
              </w:rPr>
              <w:t>I. c) Verstrekkingen verricht in de praktijkkamer van een kinesitherapeut, gelegen in een georganiseerde medische dienst buiten een ziekenhuis.</w:t>
            </w:r>
          </w:p>
        </w:tc>
        <w:tc>
          <w:tcPr>
            <w:tcW w:w="116" w:type="pct"/>
            <w:vAlign w:val="bottom"/>
          </w:tcPr>
          <w:p w14:paraId="28461215" w14:textId="77777777" w:rsidR="00126CD4" w:rsidRPr="0093447E" w:rsidRDefault="00126CD4" w:rsidP="00126CD4">
            <w:pPr>
              <w:spacing w:line="240" w:lineRule="atLeast"/>
              <w:jc w:val="right"/>
              <w:rPr>
                <w:rFonts w:ascii="Arial" w:hAnsi="Arial"/>
                <w:color w:val="0000FF"/>
              </w:rPr>
            </w:pPr>
          </w:p>
        </w:tc>
      </w:tr>
      <w:tr w:rsidR="00AB7535" w:rsidRPr="0093447E" w14:paraId="1A31F4DB" w14:textId="77777777" w:rsidTr="00A0371A">
        <w:trPr>
          <w:cantSplit/>
        </w:trPr>
        <w:tc>
          <w:tcPr>
            <w:tcW w:w="111" w:type="pct"/>
          </w:tcPr>
          <w:p w14:paraId="12BE4FD4" w14:textId="77777777" w:rsidR="00126CD4" w:rsidRPr="0093447E" w:rsidRDefault="00126CD4" w:rsidP="00126CD4">
            <w:pPr>
              <w:spacing w:line="240" w:lineRule="atLeast"/>
              <w:rPr>
                <w:rFonts w:ascii="Arial" w:hAnsi="Arial"/>
                <w:color w:val="0000FF"/>
              </w:rPr>
            </w:pPr>
          </w:p>
        </w:tc>
        <w:tc>
          <w:tcPr>
            <w:tcW w:w="322" w:type="pct"/>
          </w:tcPr>
          <w:p w14:paraId="2A093023" w14:textId="77777777" w:rsidR="00126CD4" w:rsidRPr="0093447E" w:rsidRDefault="00126CD4" w:rsidP="00126CD4">
            <w:pPr>
              <w:spacing w:line="240" w:lineRule="atLeast"/>
              <w:rPr>
                <w:rFonts w:ascii="Arial" w:hAnsi="Arial"/>
                <w:color w:val="0000FF"/>
              </w:rPr>
            </w:pPr>
          </w:p>
        </w:tc>
        <w:tc>
          <w:tcPr>
            <w:tcW w:w="435" w:type="pct"/>
          </w:tcPr>
          <w:p w14:paraId="3D888A6D" w14:textId="77777777" w:rsidR="00126CD4" w:rsidRPr="0093447E" w:rsidRDefault="00126CD4" w:rsidP="00126CD4">
            <w:pPr>
              <w:spacing w:line="240" w:lineRule="atLeast"/>
              <w:rPr>
                <w:rFonts w:ascii="Arial" w:hAnsi="Arial"/>
                <w:color w:val="0000FF"/>
              </w:rPr>
            </w:pPr>
          </w:p>
        </w:tc>
        <w:tc>
          <w:tcPr>
            <w:tcW w:w="435" w:type="pct"/>
          </w:tcPr>
          <w:p w14:paraId="3A335E06" w14:textId="77777777" w:rsidR="00126CD4" w:rsidRPr="0093447E" w:rsidRDefault="00126CD4" w:rsidP="00126CD4">
            <w:pPr>
              <w:spacing w:line="240" w:lineRule="atLeast"/>
              <w:rPr>
                <w:rFonts w:ascii="Arial" w:hAnsi="Arial"/>
                <w:color w:val="0000FF"/>
              </w:rPr>
            </w:pPr>
          </w:p>
        </w:tc>
        <w:tc>
          <w:tcPr>
            <w:tcW w:w="3581" w:type="pct"/>
            <w:gridSpan w:val="6"/>
          </w:tcPr>
          <w:p w14:paraId="5FAAF1A2" w14:textId="77777777" w:rsidR="00126CD4" w:rsidRPr="0093447E" w:rsidRDefault="00126CD4" w:rsidP="00126CD4">
            <w:pPr>
              <w:spacing w:line="240" w:lineRule="atLeast"/>
              <w:jc w:val="both"/>
              <w:rPr>
                <w:rFonts w:ascii="Arial" w:eastAsia="Calibri" w:hAnsi="Arial" w:cs="Arial"/>
                <w:b/>
                <w:bCs/>
                <w:color w:val="0000FF"/>
              </w:rPr>
            </w:pPr>
          </w:p>
        </w:tc>
        <w:tc>
          <w:tcPr>
            <w:tcW w:w="116" w:type="pct"/>
            <w:vAlign w:val="bottom"/>
          </w:tcPr>
          <w:p w14:paraId="3C04AB71" w14:textId="77777777" w:rsidR="00126CD4" w:rsidRPr="0093447E" w:rsidRDefault="00126CD4" w:rsidP="00126CD4">
            <w:pPr>
              <w:spacing w:line="240" w:lineRule="atLeast"/>
              <w:jc w:val="right"/>
              <w:rPr>
                <w:rFonts w:ascii="Arial" w:hAnsi="Arial"/>
                <w:color w:val="0000FF"/>
              </w:rPr>
            </w:pPr>
          </w:p>
        </w:tc>
      </w:tr>
      <w:tr w:rsidR="00AB7535" w:rsidRPr="0093447E" w14:paraId="7B811D3F" w14:textId="77777777" w:rsidTr="00A0371A">
        <w:trPr>
          <w:cantSplit/>
        </w:trPr>
        <w:tc>
          <w:tcPr>
            <w:tcW w:w="111" w:type="pct"/>
          </w:tcPr>
          <w:p w14:paraId="098B3121" w14:textId="77777777" w:rsidR="00126CD4" w:rsidRPr="0093447E" w:rsidRDefault="00126CD4" w:rsidP="00126CD4">
            <w:pPr>
              <w:spacing w:line="240" w:lineRule="atLeast"/>
              <w:rPr>
                <w:rFonts w:ascii="Arial" w:hAnsi="Arial"/>
                <w:color w:val="0000FF"/>
              </w:rPr>
            </w:pPr>
          </w:p>
        </w:tc>
        <w:tc>
          <w:tcPr>
            <w:tcW w:w="322" w:type="pct"/>
          </w:tcPr>
          <w:p w14:paraId="3BE881FA" w14:textId="77777777" w:rsidR="00126CD4" w:rsidRPr="0093447E" w:rsidRDefault="00126CD4" w:rsidP="00126CD4">
            <w:pPr>
              <w:spacing w:line="240" w:lineRule="atLeast"/>
              <w:rPr>
                <w:rFonts w:ascii="Arial" w:hAnsi="Arial"/>
                <w:color w:val="0000FF"/>
              </w:rPr>
            </w:pPr>
          </w:p>
        </w:tc>
        <w:tc>
          <w:tcPr>
            <w:tcW w:w="435" w:type="pct"/>
          </w:tcPr>
          <w:p w14:paraId="61CF1621"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561632</w:t>
            </w:r>
          </w:p>
        </w:tc>
        <w:tc>
          <w:tcPr>
            <w:tcW w:w="435" w:type="pct"/>
          </w:tcPr>
          <w:p w14:paraId="6090E6AC" w14:textId="77777777" w:rsidR="00126CD4" w:rsidRPr="0093447E" w:rsidRDefault="00126CD4" w:rsidP="00126CD4">
            <w:pPr>
              <w:spacing w:line="240" w:lineRule="atLeast"/>
              <w:rPr>
                <w:rFonts w:ascii="Arial" w:hAnsi="Arial"/>
                <w:color w:val="0000FF"/>
              </w:rPr>
            </w:pPr>
          </w:p>
        </w:tc>
        <w:tc>
          <w:tcPr>
            <w:tcW w:w="2922" w:type="pct"/>
            <w:gridSpan w:val="4"/>
          </w:tcPr>
          <w:p w14:paraId="31EE49E6"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color w:val="0000FF"/>
              </w:rPr>
              <w:t>Individuele kinesitherapiezitting waarbij de persoonlijke betrokkenheid van de kinesitherapeut per rechthebbende een globale gemiddelde duur van 30 minuten heeft</w:t>
            </w:r>
          </w:p>
        </w:tc>
        <w:tc>
          <w:tcPr>
            <w:tcW w:w="280" w:type="pct"/>
            <w:vAlign w:val="bottom"/>
          </w:tcPr>
          <w:p w14:paraId="1D95C83C"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162F6ACF"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24</w:t>
            </w:r>
          </w:p>
        </w:tc>
        <w:tc>
          <w:tcPr>
            <w:tcW w:w="116" w:type="pct"/>
            <w:vAlign w:val="bottom"/>
          </w:tcPr>
          <w:p w14:paraId="342145D7" w14:textId="77777777" w:rsidR="00126CD4" w:rsidRPr="0093447E" w:rsidRDefault="00126CD4" w:rsidP="00126CD4">
            <w:pPr>
              <w:spacing w:line="240" w:lineRule="atLeast"/>
              <w:jc w:val="right"/>
              <w:rPr>
                <w:rFonts w:ascii="Arial" w:hAnsi="Arial"/>
                <w:color w:val="0000FF"/>
              </w:rPr>
            </w:pPr>
          </w:p>
        </w:tc>
      </w:tr>
      <w:tr w:rsidR="00AB7535" w:rsidRPr="0093447E" w14:paraId="31B0BA8E" w14:textId="77777777" w:rsidTr="00A0371A">
        <w:trPr>
          <w:cantSplit/>
        </w:trPr>
        <w:tc>
          <w:tcPr>
            <w:tcW w:w="111" w:type="pct"/>
          </w:tcPr>
          <w:p w14:paraId="234BF96B" w14:textId="77777777" w:rsidR="00126CD4" w:rsidRPr="0093447E" w:rsidRDefault="00126CD4" w:rsidP="00126CD4">
            <w:pPr>
              <w:spacing w:line="240" w:lineRule="atLeast"/>
              <w:rPr>
                <w:rFonts w:ascii="Arial" w:hAnsi="Arial"/>
                <w:color w:val="0000FF"/>
              </w:rPr>
            </w:pPr>
          </w:p>
        </w:tc>
        <w:tc>
          <w:tcPr>
            <w:tcW w:w="322" w:type="pct"/>
          </w:tcPr>
          <w:p w14:paraId="34AC3758" w14:textId="77777777" w:rsidR="00126CD4" w:rsidRPr="0093447E" w:rsidRDefault="00126CD4" w:rsidP="00126CD4">
            <w:pPr>
              <w:spacing w:line="240" w:lineRule="atLeast"/>
              <w:rPr>
                <w:rFonts w:ascii="Arial" w:hAnsi="Arial"/>
                <w:color w:val="0000FF"/>
              </w:rPr>
            </w:pPr>
          </w:p>
        </w:tc>
        <w:tc>
          <w:tcPr>
            <w:tcW w:w="435" w:type="pct"/>
          </w:tcPr>
          <w:p w14:paraId="4DD3EAA8" w14:textId="77777777" w:rsidR="00126CD4" w:rsidRPr="0093447E" w:rsidRDefault="00126CD4" w:rsidP="00126CD4">
            <w:pPr>
              <w:spacing w:line="240" w:lineRule="atLeast"/>
              <w:rPr>
                <w:rFonts w:ascii="Arial" w:hAnsi="Arial"/>
                <w:color w:val="0000FF"/>
              </w:rPr>
            </w:pPr>
          </w:p>
        </w:tc>
        <w:tc>
          <w:tcPr>
            <w:tcW w:w="435" w:type="pct"/>
          </w:tcPr>
          <w:p w14:paraId="55DE1801" w14:textId="77777777" w:rsidR="00126CD4" w:rsidRPr="0093447E" w:rsidRDefault="00126CD4" w:rsidP="00126CD4">
            <w:pPr>
              <w:spacing w:line="240" w:lineRule="atLeast"/>
              <w:rPr>
                <w:rFonts w:ascii="Arial" w:hAnsi="Arial"/>
                <w:color w:val="0000FF"/>
              </w:rPr>
            </w:pPr>
          </w:p>
        </w:tc>
        <w:tc>
          <w:tcPr>
            <w:tcW w:w="2922" w:type="pct"/>
            <w:gridSpan w:val="4"/>
          </w:tcPr>
          <w:p w14:paraId="444BCA8F"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2AA6B4E1"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5875E8EA"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3E75364B" w14:textId="77777777" w:rsidR="00126CD4" w:rsidRPr="0093447E" w:rsidRDefault="00126CD4" w:rsidP="00126CD4">
            <w:pPr>
              <w:spacing w:line="240" w:lineRule="atLeast"/>
              <w:jc w:val="right"/>
              <w:rPr>
                <w:rFonts w:ascii="Arial" w:hAnsi="Arial"/>
                <w:color w:val="0000FF"/>
              </w:rPr>
            </w:pPr>
          </w:p>
        </w:tc>
      </w:tr>
      <w:tr w:rsidR="00AB7535" w:rsidRPr="0093447E" w14:paraId="6DCC018A" w14:textId="77777777" w:rsidTr="00A0371A">
        <w:trPr>
          <w:cantSplit/>
        </w:trPr>
        <w:tc>
          <w:tcPr>
            <w:tcW w:w="111" w:type="pct"/>
          </w:tcPr>
          <w:p w14:paraId="63F1B539" w14:textId="77777777" w:rsidR="00126CD4" w:rsidRPr="0093447E" w:rsidRDefault="00126CD4" w:rsidP="00126CD4">
            <w:pPr>
              <w:spacing w:line="240" w:lineRule="atLeast"/>
              <w:rPr>
                <w:rFonts w:ascii="Arial" w:hAnsi="Arial"/>
                <w:color w:val="0000FF"/>
              </w:rPr>
            </w:pPr>
          </w:p>
        </w:tc>
        <w:tc>
          <w:tcPr>
            <w:tcW w:w="322" w:type="pct"/>
          </w:tcPr>
          <w:p w14:paraId="4AC22B2A" w14:textId="77777777" w:rsidR="00126CD4" w:rsidRPr="0093447E" w:rsidRDefault="00126CD4" w:rsidP="00126CD4">
            <w:pPr>
              <w:spacing w:line="240" w:lineRule="atLeast"/>
              <w:rPr>
                <w:rFonts w:ascii="Arial" w:hAnsi="Arial"/>
                <w:color w:val="0000FF"/>
              </w:rPr>
            </w:pPr>
          </w:p>
        </w:tc>
        <w:tc>
          <w:tcPr>
            <w:tcW w:w="435" w:type="pct"/>
          </w:tcPr>
          <w:p w14:paraId="15FED3D6" w14:textId="77777777" w:rsidR="00126CD4" w:rsidRPr="0093447E" w:rsidRDefault="00126CD4" w:rsidP="00126CD4">
            <w:pPr>
              <w:spacing w:line="240" w:lineRule="atLeast"/>
              <w:rPr>
                <w:rFonts w:ascii="Arial" w:hAnsi="Arial"/>
                <w:color w:val="0000FF"/>
              </w:rPr>
            </w:pPr>
          </w:p>
        </w:tc>
        <w:tc>
          <w:tcPr>
            <w:tcW w:w="435" w:type="pct"/>
          </w:tcPr>
          <w:p w14:paraId="6C116998" w14:textId="77777777" w:rsidR="00126CD4" w:rsidRPr="0093447E" w:rsidRDefault="00126CD4" w:rsidP="00126CD4">
            <w:pPr>
              <w:spacing w:line="240" w:lineRule="atLeast"/>
              <w:rPr>
                <w:rFonts w:ascii="Arial" w:hAnsi="Arial"/>
                <w:color w:val="0000FF"/>
              </w:rPr>
            </w:pPr>
          </w:p>
        </w:tc>
        <w:tc>
          <w:tcPr>
            <w:tcW w:w="3581" w:type="pct"/>
            <w:gridSpan w:val="6"/>
          </w:tcPr>
          <w:p w14:paraId="730CD68A" w14:textId="77777777" w:rsidR="00126CD4" w:rsidRPr="0093447E" w:rsidRDefault="00126CD4" w:rsidP="00126CD4">
            <w:pPr>
              <w:spacing w:line="240" w:lineRule="atLeast"/>
              <w:jc w:val="both"/>
              <w:rPr>
                <w:rFonts w:ascii="Arial" w:hAnsi="Arial"/>
                <w:b/>
                <w:color w:val="0000FF"/>
              </w:rPr>
            </w:pPr>
            <w:r w:rsidRPr="0093447E">
              <w:rPr>
                <w:rFonts w:ascii="Arial" w:eastAsia="Calibri" w:hAnsi="Arial" w:cs="Arial"/>
                <w:b/>
                <w:bCs/>
                <w:color w:val="0000FF"/>
              </w:rPr>
              <w:t>II. Verstrekkingen, verricht bij de rechthebbenden thuis.</w:t>
            </w:r>
          </w:p>
        </w:tc>
        <w:tc>
          <w:tcPr>
            <w:tcW w:w="116" w:type="pct"/>
            <w:vAlign w:val="bottom"/>
          </w:tcPr>
          <w:p w14:paraId="4E8F62BE" w14:textId="77777777" w:rsidR="00126CD4" w:rsidRPr="0093447E" w:rsidRDefault="00126CD4" w:rsidP="00126CD4">
            <w:pPr>
              <w:spacing w:line="240" w:lineRule="atLeast"/>
              <w:jc w:val="right"/>
              <w:rPr>
                <w:rFonts w:ascii="Arial" w:hAnsi="Arial"/>
                <w:color w:val="0000FF"/>
              </w:rPr>
            </w:pPr>
          </w:p>
        </w:tc>
      </w:tr>
      <w:tr w:rsidR="00AB7535" w:rsidRPr="0093447E" w14:paraId="093C2D05" w14:textId="77777777" w:rsidTr="00A0371A">
        <w:trPr>
          <w:cantSplit/>
        </w:trPr>
        <w:tc>
          <w:tcPr>
            <w:tcW w:w="111" w:type="pct"/>
          </w:tcPr>
          <w:p w14:paraId="46640843" w14:textId="77777777" w:rsidR="00126CD4" w:rsidRPr="0093447E" w:rsidRDefault="00126CD4" w:rsidP="00126CD4">
            <w:pPr>
              <w:spacing w:line="240" w:lineRule="atLeast"/>
              <w:rPr>
                <w:rFonts w:ascii="Arial" w:hAnsi="Arial"/>
                <w:color w:val="0000FF"/>
              </w:rPr>
            </w:pPr>
          </w:p>
        </w:tc>
        <w:tc>
          <w:tcPr>
            <w:tcW w:w="322" w:type="pct"/>
          </w:tcPr>
          <w:p w14:paraId="069DD95F" w14:textId="77777777" w:rsidR="00126CD4" w:rsidRPr="0093447E" w:rsidRDefault="00126CD4" w:rsidP="00126CD4">
            <w:pPr>
              <w:spacing w:line="240" w:lineRule="atLeast"/>
              <w:rPr>
                <w:rFonts w:ascii="Arial" w:hAnsi="Arial"/>
                <w:color w:val="0000FF"/>
              </w:rPr>
            </w:pPr>
          </w:p>
        </w:tc>
        <w:tc>
          <w:tcPr>
            <w:tcW w:w="435" w:type="pct"/>
          </w:tcPr>
          <w:p w14:paraId="70A8BB9E" w14:textId="77777777" w:rsidR="00126CD4" w:rsidRPr="0093447E" w:rsidRDefault="00126CD4" w:rsidP="00126CD4">
            <w:pPr>
              <w:spacing w:line="240" w:lineRule="atLeast"/>
              <w:rPr>
                <w:rFonts w:ascii="Arial" w:hAnsi="Arial"/>
                <w:color w:val="0000FF"/>
              </w:rPr>
            </w:pPr>
          </w:p>
        </w:tc>
        <w:tc>
          <w:tcPr>
            <w:tcW w:w="435" w:type="pct"/>
          </w:tcPr>
          <w:p w14:paraId="14329FC0" w14:textId="77777777" w:rsidR="00126CD4" w:rsidRPr="0093447E" w:rsidRDefault="00126CD4" w:rsidP="00126CD4">
            <w:pPr>
              <w:spacing w:line="240" w:lineRule="atLeast"/>
              <w:rPr>
                <w:rFonts w:ascii="Arial" w:hAnsi="Arial"/>
                <w:color w:val="0000FF"/>
              </w:rPr>
            </w:pPr>
          </w:p>
        </w:tc>
        <w:tc>
          <w:tcPr>
            <w:tcW w:w="3581" w:type="pct"/>
            <w:gridSpan w:val="6"/>
          </w:tcPr>
          <w:p w14:paraId="75274C42" w14:textId="77777777" w:rsidR="00126CD4" w:rsidRPr="0093447E" w:rsidRDefault="00126CD4" w:rsidP="00126CD4">
            <w:pPr>
              <w:spacing w:line="240" w:lineRule="atLeast"/>
              <w:jc w:val="both"/>
              <w:rPr>
                <w:rFonts w:ascii="Arial" w:eastAsia="Calibri" w:hAnsi="Arial" w:cs="Arial"/>
                <w:b/>
                <w:bCs/>
                <w:color w:val="0000FF"/>
              </w:rPr>
            </w:pPr>
          </w:p>
        </w:tc>
        <w:tc>
          <w:tcPr>
            <w:tcW w:w="116" w:type="pct"/>
            <w:vAlign w:val="bottom"/>
          </w:tcPr>
          <w:p w14:paraId="7FA57310" w14:textId="77777777" w:rsidR="00126CD4" w:rsidRPr="0093447E" w:rsidRDefault="00126CD4" w:rsidP="00126CD4">
            <w:pPr>
              <w:spacing w:line="240" w:lineRule="atLeast"/>
              <w:jc w:val="right"/>
              <w:rPr>
                <w:rFonts w:ascii="Arial" w:hAnsi="Arial"/>
                <w:color w:val="0000FF"/>
              </w:rPr>
            </w:pPr>
          </w:p>
        </w:tc>
      </w:tr>
      <w:tr w:rsidR="00AB7535" w:rsidRPr="0093447E" w14:paraId="19C3956E" w14:textId="77777777" w:rsidTr="00A0371A">
        <w:trPr>
          <w:cantSplit/>
        </w:trPr>
        <w:tc>
          <w:tcPr>
            <w:tcW w:w="111" w:type="pct"/>
          </w:tcPr>
          <w:p w14:paraId="6497C433" w14:textId="77777777" w:rsidR="00126CD4" w:rsidRPr="0093447E" w:rsidRDefault="00126CD4" w:rsidP="00126CD4">
            <w:pPr>
              <w:spacing w:line="240" w:lineRule="atLeast"/>
              <w:rPr>
                <w:rFonts w:ascii="Arial" w:hAnsi="Arial"/>
                <w:color w:val="0000FF"/>
              </w:rPr>
            </w:pPr>
          </w:p>
        </w:tc>
        <w:tc>
          <w:tcPr>
            <w:tcW w:w="322" w:type="pct"/>
          </w:tcPr>
          <w:p w14:paraId="2D4EB8E3" w14:textId="77777777" w:rsidR="00126CD4" w:rsidRPr="0093447E" w:rsidRDefault="00126CD4" w:rsidP="00126CD4">
            <w:pPr>
              <w:spacing w:line="240" w:lineRule="atLeast"/>
              <w:rPr>
                <w:rFonts w:ascii="Arial" w:hAnsi="Arial"/>
                <w:color w:val="0000FF"/>
              </w:rPr>
            </w:pPr>
          </w:p>
        </w:tc>
        <w:tc>
          <w:tcPr>
            <w:tcW w:w="435" w:type="pct"/>
          </w:tcPr>
          <w:p w14:paraId="4017A692"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561654</w:t>
            </w:r>
          </w:p>
        </w:tc>
        <w:tc>
          <w:tcPr>
            <w:tcW w:w="435" w:type="pct"/>
          </w:tcPr>
          <w:p w14:paraId="665DFB2A" w14:textId="77777777" w:rsidR="00126CD4" w:rsidRPr="0093447E" w:rsidRDefault="00126CD4" w:rsidP="00126CD4">
            <w:pPr>
              <w:spacing w:line="240" w:lineRule="atLeast"/>
              <w:rPr>
                <w:rFonts w:ascii="Arial" w:hAnsi="Arial"/>
                <w:color w:val="0000FF"/>
              </w:rPr>
            </w:pPr>
          </w:p>
        </w:tc>
        <w:tc>
          <w:tcPr>
            <w:tcW w:w="2922" w:type="pct"/>
            <w:gridSpan w:val="4"/>
          </w:tcPr>
          <w:p w14:paraId="3E796914"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color w:val="0000FF"/>
              </w:rPr>
              <w:t>Individuele kinesitherapiezitting waarbij de persoonlijke betrokkenheid van de kinesitherapeut per rechthebbende een globale gemiddelde duur van 30 minuten heeft</w:t>
            </w:r>
          </w:p>
        </w:tc>
        <w:tc>
          <w:tcPr>
            <w:tcW w:w="280" w:type="pct"/>
            <w:vAlign w:val="bottom"/>
          </w:tcPr>
          <w:p w14:paraId="52C0F08B"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4ED8DAE3"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24</w:t>
            </w:r>
          </w:p>
        </w:tc>
        <w:tc>
          <w:tcPr>
            <w:tcW w:w="116" w:type="pct"/>
            <w:vAlign w:val="bottom"/>
          </w:tcPr>
          <w:p w14:paraId="705220DC"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 xml:space="preserve"> </w:t>
            </w:r>
          </w:p>
        </w:tc>
      </w:tr>
      <w:tr w:rsidR="00AB7535" w:rsidRPr="0093447E" w14:paraId="3731F008" w14:textId="77777777" w:rsidTr="00A0371A">
        <w:trPr>
          <w:cantSplit/>
        </w:trPr>
        <w:tc>
          <w:tcPr>
            <w:tcW w:w="111" w:type="pct"/>
          </w:tcPr>
          <w:p w14:paraId="7F485A06" w14:textId="77777777" w:rsidR="00126CD4" w:rsidRPr="0093447E" w:rsidRDefault="00126CD4" w:rsidP="00126CD4">
            <w:pPr>
              <w:spacing w:line="240" w:lineRule="atLeast"/>
              <w:rPr>
                <w:rFonts w:ascii="Arial" w:hAnsi="Arial"/>
                <w:color w:val="0000FF"/>
              </w:rPr>
            </w:pPr>
          </w:p>
        </w:tc>
        <w:tc>
          <w:tcPr>
            <w:tcW w:w="322" w:type="pct"/>
          </w:tcPr>
          <w:p w14:paraId="15B299CF" w14:textId="77777777" w:rsidR="00126CD4" w:rsidRPr="0093447E" w:rsidRDefault="00126CD4" w:rsidP="00126CD4">
            <w:pPr>
              <w:spacing w:line="240" w:lineRule="atLeast"/>
              <w:rPr>
                <w:rFonts w:ascii="Arial" w:hAnsi="Arial"/>
                <w:color w:val="0000FF"/>
              </w:rPr>
            </w:pPr>
          </w:p>
        </w:tc>
        <w:tc>
          <w:tcPr>
            <w:tcW w:w="435" w:type="pct"/>
          </w:tcPr>
          <w:p w14:paraId="7FC356F6" w14:textId="77777777" w:rsidR="00126CD4" w:rsidRPr="0093447E" w:rsidRDefault="00126CD4" w:rsidP="00126CD4">
            <w:pPr>
              <w:spacing w:line="240" w:lineRule="atLeast"/>
              <w:rPr>
                <w:rFonts w:ascii="Arial" w:hAnsi="Arial"/>
                <w:color w:val="0000FF"/>
              </w:rPr>
            </w:pPr>
          </w:p>
        </w:tc>
        <w:tc>
          <w:tcPr>
            <w:tcW w:w="435" w:type="pct"/>
          </w:tcPr>
          <w:p w14:paraId="03EC277D" w14:textId="77777777" w:rsidR="00126CD4" w:rsidRPr="0093447E" w:rsidRDefault="00126CD4" w:rsidP="00126CD4">
            <w:pPr>
              <w:spacing w:line="240" w:lineRule="atLeast"/>
              <w:rPr>
                <w:rFonts w:ascii="Arial" w:hAnsi="Arial"/>
                <w:color w:val="0000FF"/>
              </w:rPr>
            </w:pPr>
          </w:p>
        </w:tc>
        <w:tc>
          <w:tcPr>
            <w:tcW w:w="2922" w:type="pct"/>
            <w:gridSpan w:val="4"/>
          </w:tcPr>
          <w:p w14:paraId="15B38D4D"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244080DE"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599C7979"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62ECF2F8" w14:textId="77777777" w:rsidR="00126CD4" w:rsidRPr="0093447E" w:rsidRDefault="00126CD4" w:rsidP="00126CD4">
            <w:pPr>
              <w:spacing w:line="240" w:lineRule="atLeast"/>
              <w:jc w:val="right"/>
              <w:rPr>
                <w:rFonts w:ascii="Arial" w:hAnsi="Arial"/>
                <w:color w:val="0000FF"/>
              </w:rPr>
            </w:pPr>
          </w:p>
        </w:tc>
      </w:tr>
      <w:tr w:rsidR="00AB7535" w:rsidRPr="0093447E" w14:paraId="3DAC5CEF" w14:textId="77777777" w:rsidTr="00A0371A">
        <w:trPr>
          <w:cantSplit/>
        </w:trPr>
        <w:tc>
          <w:tcPr>
            <w:tcW w:w="111" w:type="pct"/>
          </w:tcPr>
          <w:p w14:paraId="11D237E1" w14:textId="77777777" w:rsidR="00126CD4" w:rsidRPr="0093447E" w:rsidRDefault="00126CD4" w:rsidP="00126CD4">
            <w:pPr>
              <w:spacing w:line="240" w:lineRule="atLeast"/>
              <w:rPr>
                <w:rFonts w:ascii="Arial" w:hAnsi="Arial"/>
                <w:color w:val="0000FF"/>
              </w:rPr>
            </w:pPr>
          </w:p>
        </w:tc>
        <w:tc>
          <w:tcPr>
            <w:tcW w:w="322" w:type="pct"/>
          </w:tcPr>
          <w:p w14:paraId="48B66577" w14:textId="77777777" w:rsidR="00126CD4" w:rsidRPr="0093447E" w:rsidRDefault="00126CD4" w:rsidP="00126CD4">
            <w:pPr>
              <w:spacing w:line="240" w:lineRule="atLeast"/>
              <w:rPr>
                <w:rFonts w:ascii="Arial" w:hAnsi="Arial"/>
                <w:color w:val="0000FF"/>
              </w:rPr>
            </w:pPr>
          </w:p>
        </w:tc>
        <w:tc>
          <w:tcPr>
            <w:tcW w:w="435" w:type="pct"/>
          </w:tcPr>
          <w:p w14:paraId="185F5EF3" w14:textId="77777777" w:rsidR="00126CD4" w:rsidRPr="0093447E" w:rsidRDefault="00126CD4" w:rsidP="00126CD4">
            <w:pPr>
              <w:spacing w:line="240" w:lineRule="atLeast"/>
              <w:rPr>
                <w:rFonts w:ascii="Arial" w:hAnsi="Arial"/>
                <w:color w:val="0000FF"/>
              </w:rPr>
            </w:pPr>
          </w:p>
        </w:tc>
        <w:tc>
          <w:tcPr>
            <w:tcW w:w="435" w:type="pct"/>
          </w:tcPr>
          <w:p w14:paraId="1DCA4627" w14:textId="77777777" w:rsidR="00126CD4" w:rsidRPr="0093447E" w:rsidRDefault="00126CD4" w:rsidP="00126CD4">
            <w:pPr>
              <w:spacing w:line="240" w:lineRule="atLeast"/>
              <w:rPr>
                <w:rFonts w:ascii="Arial" w:hAnsi="Arial"/>
                <w:color w:val="0000FF"/>
              </w:rPr>
            </w:pPr>
          </w:p>
        </w:tc>
        <w:tc>
          <w:tcPr>
            <w:tcW w:w="3581" w:type="pct"/>
            <w:gridSpan w:val="6"/>
          </w:tcPr>
          <w:p w14:paraId="73F210A5" w14:textId="77777777" w:rsidR="00126CD4" w:rsidRPr="0093447E" w:rsidRDefault="00126CD4" w:rsidP="00126CD4">
            <w:pPr>
              <w:spacing w:line="240" w:lineRule="atLeast"/>
              <w:jc w:val="both"/>
              <w:rPr>
                <w:rFonts w:ascii="Arial" w:hAnsi="Arial"/>
                <w:b/>
                <w:color w:val="0000FF"/>
              </w:rPr>
            </w:pPr>
            <w:r w:rsidRPr="0093447E">
              <w:rPr>
                <w:rFonts w:ascii="Arial" w:eastAsia="Calibri" w:hAnsi="Arial" w:cs="Arial"/>
                <w:b/>
                <w:bCs/>
                <w:color w:val="0000FF"/>
              </w:rPr>
              <w:t>III. a) Verstrekkingen, verricht in een tijdelijke of definitieve gemeenschappelijke woon- of verblijfplaats van mindervaliden of voor rechthebbenden die er verblijven</w:t>
            </w:r>
          </w:p>
        </w:tc>
        <w:tc>
          <w:tcPr>
            <w:tcW w:w="116" w:type="pct"/>
            <w:vAlign w:val="bottom"/>
          </w:tcPr>
          <w:p w14:paraId="287578E9" w14:textId="77777777" w:rsidR="00126CD4" w:rsidRPr="0093447E" w:rsidRDefault="00126CD4" w:rsidP="00126CD4">
            <w:pPr>
              <w:spacing w:line="240" w:lineRule="atLeast"/>
              <w:jc w:val="right"/>
              <w:rPr>
                <w:rFonts w:ascii="Arial" w:hAnsi="Arial"/>
                <w:color w:val="0000FF"/>
              </w:rPr>
            </w:pPr>
          </w:p>
        </w:tc>
      </w:tr>
      <w:tr w:rsidR="00AB7535" w:rsidRPr="0093447E" w14:paraId="75FC151D" w14:textId="77777777" w:rsidTr="00A0371A">
        <w:trPr>
          <w:cantSplit/>
        </w:trPr>
        <w:tc>
          <w:tcPr>
            <w:tcW w:w="111" w:type="pct"/>
          </w:tcPr>
          <w:p w14:paraId="187611F2" w14:textId="77777777" w:rsidR="00126CD4" w:rsidRPr="0093447E" w:rsidRDefault="00126CD4" w:rsidP="00126CD4">
            <w:pPr>
              <w:spacing w:line="240" w:lineRule="atLeast"/>
              <w:rPr>
                <w:rFonts w:ascii="Arial" w:hAnsi="Arial"/>
                <w:color w:val="0000FF"/>
              </w:rPr>
            </w:pPr>
          </w:p>
        </w:tc>
        <w:tc>
          <w:tcPr>
            <w:tcW w:w="322" w:type="pct"/>
          </w:tcPr>
          <w:p w14:paraId="049B3195" w14:textId="77777777" w:rsidR="00126CD4" w:rsidRPr="0093447E" w:rsidRDefault="00126CD4" w:rsidP="00126CD4">
            <w:pPr>
              <w:spacing w:line="240" w:lineRule="atLeast"/>
              <w:rPr>
                <w:rFonts w:ascii="Arial" w:hAnsi="Arial"/>
                <w:color w:val="0000FF"/>
              </w:rPr>
            </w:pPr>
          </w:p>
        </w:tc>
        <w:tc>
          <w:tcPr>
            <w:tcW w:w="435" w:type="pct"/>
          </w:tcPr>
          <w:p w14:paraId="50C9CB3D" w14:textId="77777777" w:rsidR="00126CD4" w:rsidRPr="0093447E" w:rsidRDefault="00126CD4" w:rsidP="00126CD4">
            <w:pPr>
              <w:spacing w:line="240" w:lineRule="atLeast"/>
              <w:rPr>
                <w:rFonts w:ascii="Arial" w:hAnsi="Arial"/>
                <w:color w:val="0000FF"/>
              </w:rPr>
            </w:pPr>
          </w:p>
        </w:tc>
        <w:tc>
          <w:tcPr>
            <w:tcW w:w="435" w:type="pct"/>
          </w:tcPr>
          <w:p w14:paraId="6886C025" w14:textId="77777777" w:rsidR="00126CD4" w:rsidRPr="0093447E" w:rsidRDefault="00126CD4" w:rsidP="00126CD4">
            <w:pPr>
              <w:spacing w:line="240" w:lineRule="atLeast"/>
              <w:rPr>
                <w:rFonts w:ascii="Arial" w:hAnsi="Arial"/>
                <w:color w:val="0000FF"/>
              </w:rPr>
            </w:pPr>
          </w:p>
        </w:tc>
        <w:tc>
          <w:tcPr>
            <w:tcW w:w="3581" w:type="pct"/>
            <w:gridSpan w:val="6"/>
          </w:tcPr>
          <w:p w14:paraId="1486353E" w14:textId="77777777" w:rsidR="00126CD4" w:rsidRPr="0093447E" w:rsidRDefault="00126CD4" w:rsidP="00126CD4">
            <w:pPr>
              <w:spacing w:line="240" w:lineRule="atLeast"/>
              <w:jc w:val="both"/>
              <w:rPr>
                <w:rFonts w:ascii="Arial" w:eastAsia="Calibri" w:hAnsi="Arial" w:cs="Arial"/>
                <w:b/>
                <w:bCs/>
                <w:color w:val="0000FF"/>
              </w:rPr>
            </w:pPr>
          </w:p>
        </w:tc>
        <w:tc>
          <w:tcPr>
            <w:tcW w:w="116" w:type="pct"/>
            <w:vAlign w:val="bottom"/>
          </w:tcPr>
          <w:p w14:paraId="7BB55147" w14:textId="77777777" w:rsidR="00126CD4" w:rsidRPr="0093447E" w:rsidRDefault="00126CD4" w:rsidP="00126CD4">
            <w:pPr>
              <w:spacing w:line="240" w:lineRule="atLeast"/>
              <w:jc w:val="right"/>
              <w:rPr>
                <w:rFonts w:ascii="Arial" w:hAnsi="Arial"/>
                <w:color w:val="0000FF"/>
              </w:rPr>
            </w:pPr>
          </w:p>
        </w:tc>
      </w:tr>
      <w:tr w:rsidR="00AB7535" w:rsidRPr="0093447E" w14:paraId="764DF5AA" w14:textId="77777777" w:rsidTr="00A0371A">
        <w:trPr>
          <w:cantSplit/>
        </w:trPr>
        <w:tc>
          <w:tcPr>
            <w:tcW w:w="111" w:type="pct"/>
          </w:tcPr>
          <w:p w14:paraId="62C2F158" w14:textId="77777777" w:rsidR="00126CD4" w:rsidRPr="0093447E" w:rsidRDefault="00126CD4" w:rsidP="00126CD4">
            <w:pPr>
              <w:spacing w:line="240" w:lineRule="atLeast"/>
              <w:rPr>
                <w:rFonts w:ascii="Arial" w:hAnsi="Arial"/>
                <w:color w:val="0000FF"/>
              </w:rPr>
            </w:pPr>
          </w:p>
        </w:tc>
        <w:tc>
          <w:tcPr>
            <w:tcW w:w="322" w:type="pct"/>
          </w:tcPr>
          <w:p w14:paraId="6BB1A7E4" w14:textId="77777777" w:rsidR="00126CD4" w:rsidRPr="0093447E" w:rsidRDefault="00126CD4" w:rsidP="00126CD4">
            <w:pPr>
              <w:spacing w:line="240" w:lineRule="atLeast"/>
              <w:rPr>
                <w:rFonts w:ascii="Arial" w:hAnsi="Arial"/>
                <w:color w:val="0000FF"/>
              </w:rPr>
            </w:pPr>
          </w:p>
        </w:tc>
        <w:tc>
          <w:tcPr>
            <w:tcW w:w="435" w:type="pct"/>
          </w:tcPr>
          <w:p w14:paraId="1982B763"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561676</w:t>
            </w:r>
          </w:p>
        </w:tc>
        <w:tc>
          <w:tcPr>
            <w:tcW w:w="435" w:type="pct"/>
          </w:tcPr>
          <w:p w14:paraId="46C2179F" w14:textId="77777777" w:rsidR="00126CD4" w:rsidRPr="0093447E" w:rsidRDefault="00126CD4" w:rsidP="00126CD4">
            <w:pPr>
              <w:spacing w:line="240" w:lineRule="atLeast"/>
              <w:rPr>
                <w:rFonts w:ascii="Arial" w:hAnsi="Arial"/>
                <w:color w:val="0000FF"/>
              </w:rPr>
            </w:pPr>
          </w:p>
        </w:tc>
        <w:tc>
          <w:tcPr>
            <w:tcW w:w="2922" w:type="pct"/>
            <w:gridSpan w:val="4"/>
          </w:tcPr>
          <w:p w14:paraId="1F11139E"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color w:val="0000FF"/>
              </w:rPr>
              <w:t>Individuele kinesitherapiezitting waarbij de persoonlijke betrokkenheid van de kinesitherapeut per rechthebbende een globale gemiddelde duur van 20 minuten heeft</w:t>
            </w:r>
          </w:p>
        </w:tc>
        <w:tc>
          <w:tcPr>
            <w:tcW w:w="280" w:type="pct"/>
            <w:vAlign w:val="bottom"/>
          </w:tcPr>
          <w:p w14:paraId="6D2A5A9B"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0CE2CDB8"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16</w:t>
            </w:r>
          </w:p>
        </w:tc>
        <w:tc>
          <w:tcPr>
            <w:tcW w:w="116" w:type="pct"/>
            <w:vAlign w:val="bottom"/>
          </w:tcPr>
          <w:p w14:paraId="73FAC469" w14:textId="77777777" w:rsidR="00126CD4" w:rsidRPr="0093447E" w:rsidRDefault="00126CD4" w:rsidP="00126CD4">
            <w:pPr>
              <w:spacing w:line="240" w:lineRule="atLeast"/>
              <w:jc w:val="right"/>
              <w:rPr>
                <w:rFonts w:ascii="Arial" w:hAnsi="Arial"/>
                <w:color w:val="0000FF"/>
              </w:rPr>
            </w:pPr>
          </w:p>
        </w:tc>
      </w:tr>
      <w:tr w:rsidR="00AB7535" w:rsidRPr="0093447E" w14:paraId="0E33B669" w14:textId="77777777" w:rsidTr="00A0371A">
        <w:trPr>
          <w:cantSplit/>
        </w:trPr>
        <w:tc>
          <w:tcPr>
            <w:tcW w:w="111" w:type="pct"/>
          </w:tcPr>
          <w:p w14:paraId="27D66EF9" w14:textId="77777777" w:rsidR="00126CD4" w:rsidRPr="0093447E" w:rsidRDefault="00126CD4" w:rsidP="00126CD4">
            <w:pPr>
              <w:spacing w:line="240" w:lineRule="atLeast"/>
              <w:rPr>
                <w:rFonts w:ascii="Arial" w:hAnsi="Arial"/>
                <w:color w:val="0000FF"/>
              </w:rPr>
            </w:pPr>
          </w:p>
        </w:tc>
        <w:tc>
          <w:tcPr>
            <w:tcW w:w="322" w:type="pct"/>
          </w:tcPr>
          <w:p w14:paraId="686C15CE" w14:textId="77777777" w:rsidR="00126CD4" w:rsidRPr="0093447E" w:rsidRDefault="00126CD4" w:rsidP="00126CD4">
            <w:pPr>
              <w:spacing w:line="240" w:lineRule="atLeast"/>
              <w:rPr>
                <w:rFonts w:ascii="Arial" w:hAnsi="Arial"/>
                <w:color w:val="0000FF"/>
              </w:rPr>
            </w:pPr>
          </w:p>
        </w:tc>
        <w:tc>
          <w:tcPr>
            <w:tcW w:w="435" w:type="pct"/>
          </w:tcPr>
          <w:p w14:paraId="158D6764" w14:textId="77777777" w:rsidR="00126CD4" w:rsidRPr="0093447E" w:rsidRDefault="00126CD4" w:rsidP="00126CD4">
            <w:pPr>
              <w:spacing w:line="240" w:lineRule="atLeast"/>
              <w:rPr>
                <w:rFonts w:ascii="Arial" w:hAnsi="Arial"/>
                <w:color w:val="0000FF"/>
              </w:rPr>
            </w:pPr>
          </w:p>
        </w:tc>
        <w:tc>
          <w:tcPr>
            <w:tcW w:w="435" w:type="pct"/>
          </w:tcPr>
          <w:p w14:paraId="6CC41BDA" w14:textId="77777777" w:rsidR="00126CD4" w:rsidRPr="0093447E" w:rsidRDefault="00126CD4" w:rsidP="00126CD4">
            <w:pPr>
              <w:spacing w:line="240" w:lineRule="atLeast"/>
              <w:rPr>
                <w:rFonts w:ascii="Arial" w:hAnsi="Arial"/>
                <w:color w:val="0000FF"/>
              </w:rPr>
            </w:pPr>
          </w:p>
        </w:tc>
        <w:tc>
          <w:tcPr>
            <w:tcW w:w="2922" w:type="pct"/>
            <w:gridSpan w:val="4"/>
          </w:tcPr>
          <w:p w14:paraId="3A6D60B3"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11237917"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18E91477"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40C2DA0B" w14:textId="77777777" w:rsidR="00126CD4" w:rsidRPr="0093447E" w:rsidRDefault="00126CD4" w:rsidP="00126CD4">
            <w:pPr>
              <w:spacing w:line="240" w:lineRule="atLeast"/>
              <w:jc w:val="right"/>
              <w:rPr>
                <w:rFonts w:ascii="Arial" w:hAnsi="Arial"/>
                <w:color w:val="0000FF"/>
              </w:rPr>
            </w:pPr>
          </w:p>
        </w:tc>
      </w:tr>
      <w:tr w:rsidR="00AB7535" w:rsidRPr="0093447E" w14:paraId="190CB103" w14:textId="77777777" w:rsidTr="00A0371A">
        <w:trPr>
          <w:cantSplit/>
        </w:trPr>
        <w:tc>
          <w:tcPr>
            <w:tcW w:w="111" w:type="pct"/>
          </w:tcPr>
          <w:p w14:paraId="70E98886" w14:textId="77777777" w:rsidR="00126CD4" w:rsidRPr="0093447E" w:rsidRDefault="00126CD4" w:rsidP="00126CD4">
            <w:pPr>
              <w:spacing w:line="240" w:lineRule="atLeast"/>
              <w:rPr>
                <w:rFonts w:ascii="Arial" w:hAnsi="Arial"/>
                <w:color w:val="0000FF"/>
              </w:rPr>
            </w:pPr>
          </w:p>
        </w:tc>
        <w:tc>
          <w:tcPr>
            <w:tcW w:w="322" w:type="pct"/>
          </w:tcPr>
          <w:p w14:paraId="4A27673A" w14:textId="77777777" w:rsidR="00126CD4" w:rsidRPr="0093447E" w:rsidRDefault="00126CD4" w:rsidP="00126CD4">
            <w:pPr>
              <w:spacing w:line="240" w:lineRule="atLeast"/>
              <w:rPr>
                <w:rFonts w:ascii="Arial" w:hAnsi="Arial"/>
                <w:color w:val="0000FF"/>
              </w:rPr>
            </w:pPr>
          </w:p>
        </w:tc>
        <w:tc>
          <w:tcPr>
            <w:tcW w:w="435" w:type="pct"/>
          </w:tcPr>
          <w:p w14:paraId="64B0014C" w14:textId="77777777" w:rsidR="00126CD4" w:rsidRPr="0093447E" w:rsidRDefault="00126CD4" w:rsidP="00126CD4">
            <w:pPr>
              <w:spacing w:line="240" w:lineRule="atLeast"/>
              <w:rPr>
                <w:rFonts w:ascii="Arial" w:hAnsi="Arial"/>
                <w:color w:val="0000FF"/>
              </w:rPr>
            </w:pPr>
          </w:p>
        </w:tc>
        <w:tc>
          <w:tcPr>
            <w:tcW w:w="435" w:type="pct"/>
          </w:tcPr>
          <w:p w14:paraId="4F2EA9A9" w14:textId="77777777" w:rsidR="00126CD4" w:rsidRPr="0093447E" w:rsidRDefault="00126CD4" w:rsidP="00126CD4">
            <w:pPr>
              <w:spacing w:line="240" w:lineRule="atLeast"/>
              <w:rPr>
                <w:rFonts w:ascii="Arial" w:hAnsi="Arial"/>
                <w:color w:val="0000FF"/>
              </w:rPr>
            </w:pPr>
          </w:p>
        </w:tc>
        <w:tc>
          <w:tcPr>
            <w:tcW w:w="3581" w:type="pct"/>
            <w:gridSpan w:val="6"/>
          </w:tcPr>
          <w:p w14:paraId="4C2F8532"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b/>
                <w:bCs/>
                <w:color w:val="0000FF"/>
              </w:rPr>
              <w:t>III. b) Verstrekkingen, verricht voor rechthebbenden die in een psychiatrisch verzorgingstehuis verblijven.</w:t>
            </w:r>
          </w:p>
        </w:tc>
        <w:tc>
          <w:tcPr>
            <w:tcW w:w="116" w:type="pct"/>
            <w:vAlign w:val="bottom"/>
          </w:tcPr>
          <w:p w14:paraId="5615AFF8" w14:textId="77777777" w:rsidR="00126CD4" w:rsidRPr="0093447E" w:rsidRDefault="00126CD4" w:rsidP="00126CD4">
            <w:pPr>
              <w:spacing w:line="240" w:lineRule="atLeast"/>
              <w:jc w:val="right"/>
              <w:rPr>
                <w:rFonts w:ascii="Arial" w:hAnsi="Arial"/>
                <w:color w:val="0000FF"/>
              </w:rPr>
            </w:pPr>
          </w:p>
        </w:tc>
      </w:tr>
      <w:tr w:rsidR="00AB7535" w:rsidRPr="0093447E" w14:paraId="125B6154" w14:textId="77777777" w:rsidTr="00A0371A">
        <w:trPr>
          <w:cantSplit/>
        </w:trPr>
        <w:tc>
          <w:tcPr>
            <w:tcW w:w="111" w:type="pct"/>
          </w:tcPr>
          <w:p w14:paraId="16EF737E" w14:textId="77777777" w:rsidR="00126CD4" w:rsidRPr="0093447E" w:rsidRDefault="00126CD4" w:rsidP="00126CD4">
            <w:pPr>
              <w:spacing w:line="240" w:lineRule="atLeast"/>
              <w:rPr>
                <w:rFonts w:ascii="Arial" w:hAnsi="Arial"/>
                <w:color w:val="0000FF"/>
              </w:rPr>
            </w:pPr>
          </w:p>
        </w:tc>
        <w:tc>
          <w:tcPr>
            <w:tcW w:w="322" w:type="pct"/>
          </w:tcPr>
          <w:p w14:paraId="7B2E7379" w14:textId="77777777" w:rsidR="00126CD4" w:rsidRPr="0093447E" w:rsidRDefault="00126CD4" w:rsidP="00126CD4">
            <w:pPr>
              <w:spacing w:line="240" w:lineRule="atLeast"/>
              <w:rPr>
                <w:rFonts w:ascii="Arial" w:hAnsi="Arial"/>
                <w:color w:val="0000FF"/>
              </w:rPr>
            </w:pPr>
          </w:p>
        </w:tc>
        <w:tc>
          <w:tcPr>
            <w:tcW w:w="435" w:type="pct"/>
          </w:tcPr>
          <w:p w14:paraId="4010ECD5" w14:textId="77777777" w:rsidR="00126CD4" w:rsidRPr="0093447E" w:rsidRDefault="00126CD4" w:rsidP="00126CD4">
            <w:pPr>
              <w:spacing w:line="240" w:lineRule="atLeast"/>
              <w:rPr>
                <w:rFonts w:ascii="Arial" w:hAnsi="Arial"/>
                <w:color w:val="0000FF"/>
              </w:rPr>
            </w:pPr>
          </w:p>
        </w:tc>
        <w:tc>
          <w:tcPr>
            <w:tcW w:w="435" w:type="pct"/>
          </w:tcPr>
          <w:p w14:paraId="645A753A" w14:textId="77777777" w:rsidR="00126CD4" w:rsidRPr="0093447E" w:rsidRDefault="00126CD4" w:rsidP="00126CD4">
            <w:pPr>
              <w:spacing w:line="240" w:lineRule="atLeast"/>
              <w:rPr>
                <w:rFonts w:ascii="Arial" w:hAnsi="Arial"/>
                <w:color w:val="0000FF"/>
              </w:rPr>
            </w:pPr>
          </w:p>
        </w:tc>
        <w:tc>
          <w:tcPr>
            <w:tcW w:w="3581" w:type="pct"/>
            <w:gridSpan w:val="6"/>
          </w:tcPr>
          <w:p w14:paraId="7D5027B4" w14:textId="77777777" w:rsidR="00126CD4" w:rsidRPr="0093447E" w:rsidRDefault="00126CD4" w:rsidP="00126CD4">
            <w:pPr>
              <w:spacing w:line="240" w:lineRule="atLeast"/>
              <w:jc w:val="both"/>
              <w:rPr>
                <w:rFonts w:ascii="Arial" w:eastAsia="Calibri" w:hAnsi="Arial" w:cs="Arial"/>
                <w:b/>
                <w:bCs/>
                <w:color w:val="0000FF"/>
              </w:rPr>
            </w:pPr>
          </w:p>
        </w:tc>
        <w:tc>
          <w:tcPr>
            <w:tcW w:w="116" w:type="pct"/>
            <w:vAlign w:val="bottom"/>
          </w:tcPr>
          <w:p w14:paraId="07102B57" w14:textId="77777777" w:rsidR="00126CD4" w:rsidRPr="0093447E" w:rsidRDefault="00126CD4" w:rsidP="00126CD4">
            <w:pPr>
              <w:spacing w:line="240" w:lineRule="atLeast"/>
              <w:jc w:val="right"/>
              <w:rPr>
                <w:rFonts w:ascii="Arial" w:hAnsi="Arial"/>
                <w:color w:val="0000FF"/>
              </w:rPr>
            </w:pPr>
          </w:p>
        </w:tc>
      </w:tr>
      <w:tr w:rsidR="00AB7535" w:rsidRPr="0093447E" w14:paraId="73F43205" w14:textId="77777777" w:rsidTr="00A0371A">
        <w:trPr>
          <w:cantSplit/>
        </w:trPr>
        <w:tc>
          <w:tcPr>
            <w:tcW w:w="111" w:type="pct"/>
          </w:tcPr>
          <w:p w14:paraId="56B19A3F" w14:textId="77777777" w:rsidR="00126CD4" w:rsidRPr="0093447E" w:rsidRDefault="00126CD4" w:rsidP="00126CD4">
            <w:pPr>
              <w:spacing w:line="240" w:lineRule="atLeast"/>
              <w:rPr>
                <w:rFonts w:ascii="Arial" w:hAnsi="Arial"/>
                <w:color w:val="0000FF"/>
              </w:rPr>
            </w:pPr>
          </w:p>
        </w:tc>
        <w:tc>
          <w:tcPr>
            <w:tcW w:w="322" w:type="pct"/>
          </w:tcPr>
          <w:p w14:paraId="76774EB5" w14:textId="77777777" w:rsidR="00126CD4" w:rsidRPr="0093447E" w:rsidRDefault="00126CD4" w:rsidP="00126CD4">
            <w:pPr>
              <w:spacing w:line="240" w:lineRule="atLeast"/>
              <w:rPr>
                <w:rFonts w:ascii="Arial" w:hAnsi="Arial"/>
                <w:color w:val="0000FF"/>
              </w:rPr>
            </w:pPr>
          </w:p>
        </w:tc>
        <w:tc>
          <w:tcPr>
            <w:tcW w:w="435" w:type="pct"/>
          </w:tcPr>
          <w:p w14:paraId="5A135E34"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564550</w:t>
            </w:r>
          </w:p>
        </w:tc>
        <w:tc>
          <w:tcPr>
            <w:tcW w:w="435" w:type="pct"/>
          </w:tcPr>
          <w:p w14:paraId="3411D2D3" w14:textId="77777777" w:rsidR="00126CD4" w:rsidRPr="0093447E" w:rsidRDefault="00126CD4" w:rsidP="00126CD4">
            <w:pPr>
              <w:spacing w:line="240" w:lineRule="atLeast"/>
              <w:rPr>
                <w:rFonts w:ascii="Arial" w:hAnsi="Arial"/>
                <w:color w:val="0000FF"/>
              </w:rPr>
            </w:pPr>
          </w:p>
        </w:tc>
        <w:tc>
          <w:tcPr>
            <w:tcW w:w="2922" w:type="pct"/>
            <w:gridSpan w:val="4"/>
          </w:tcPr>
          <w:p w14:paraId="2AD1ABA4"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color w:val="0000FF"/>
              </w:rPr>
              <w:t>Individuele kinesitherapiezitting waarbij de persoonlijke betrokkenheid van de kinesitherapeut per rechthebbende een globale gemiddelde duur van 20 minuten heeft</w:t>
            </w:r>
          </w:p>
        </w:tc>
        <w:tc>
          <w:tcPr>
            <w:tcW w:w="280" w:type="pct"/>
            <w:vAlign w:val="bottom"/>
          </w:tcPr>
          <w:p w14:paraId="48B274E4" w14:textId="77777777" w:rsidR="00126CD4" w:rsidRPr="0093447E" w:rsidRDefault="00126CD4" w:rsidP="00126CD4">
            <w:pPr>
              <w:spacing w:line="240" w:lineRule="atLeast"/>
              <w:jc w:val="right"/>
              <w:rPr>
                <w:rFonts w:ascii="Arial" w:hAnsi="Arial"/>
                <w:color w:val="0000FF"/>
              </w:rPr>
            </w:pPr>
            <w:r w:rsidRPr="0093447E">
              <w:rPr>
                <w:rFonts w:ascii="Arial" w:eastAsia="Calibri" w:hAnsi="Arial" w:cs="Arial"/>
                <w:color w:val="0000FF"/>
              </w:rPr>
              <w:t>M</w:t>
            </w:r>
          </w:p>
        </w:tc>
        <w:tc>
          <w:tcPr>
            <w:tcW w:w="379" w:type="pct"/>
            <w:vAlign w:val="bottom"/>
          </w:tcPr>
          <w:p w14:paraId="013B1F28" w14:textId="77777777" w:rsidR="00126CD4" w:rsidRPr="0093447E" w:rsidRDefault="00126CD4" w:rsidP="00126CD4">
            <w:pPr>
              <w:spacing w:line="240" w:lineRule="atLeast"/>
              <w:jc w:val="right"/>
              <w:rPr>
                <w:rFonts w:ascii="Arial" w:hAnsi="Arial"/>
                <w:color w:val="0000FF"/>
              </w:rPr>
            </w:pPr>
            <w:r w:rsidRPr="0093447E">
              <w:rPr>
                <w:rFonts w:ascii="Arial" w:eastAsia="Calibri" w:hAnsi="Arial" w:cs="Arial"/>
                <w:color w:val="0000FF"/>
              </w:rPr>
              <w:t>16</w:t>
            </w:r>
          </w:p>
        </w:tc>
        <w:tc>
          <w:tcPr>
            <w:tcW w:w="116" w:type="pct"/>
            <w:vAlign w:val="bottom"/>
          </w:tcPr>
          <w:p w14:paraId="5426EA37" w14:textId="77777777" w:rsidR="00126CD4" w:rsidRPr="0093447E" w:rsidRDefault="00126CD4" w:rsidP="00126CD4">
            <w:pPr>
              <w:spacing w:line="240" w:lineRule="atLeast"/>
              <w:jc w:val="right"/>
              <w:rPr>
                <w:rFonts w:ascii="Arial" w:hAnsi="Arial"/>
                <w:color w:val="0000FF"/>
              </w:rPr>
            </w:pPr>
          </w:p>
        </w:tc>
      </w:tr>
      <w:tr w:rsidR="00AB7535" w:rsidRPr="0093447E" w14:paraId="6377BD94" w14:textId="77777777" w:rsidTr="00A0371A">
        <w:trPr>
          <w:cantSplit/>
        </w:trPr>
        <w:tc>
          <w:tcPr>
            <w:tcW w:w="111" w:type="pct"/>
          </w:tcPr>
          <w:p w14:paraId="7A2FE0A6" w14:textId="77777777" w:rsidR="00126CD4" w:rsidRPr="0093447E" w:rsidRDefault="00126CD4" w:rsidP="00126CD4">
            <w:pPr>
              <w:spacing w:line="240" w:lineRule="atLeast"/>
              <w:rPr>
                <w:rFonts w:ascii="Arial" w:hAnsi="Arial"/>
                <w:color w:val="0000FF"/>
              </w:rPr>
            </w:pPr>
          </w:p>
        </w:tc>
        <w:tc>
          <w:tcPr>
            <w:tcW w:w="322" w:type="pct"/>
          </w:tcPr>
          <w:p w14:paraId="19CA43CE" w14:textId="77777777" w:rsidR="00126CD4" w:rsidRPr="0093447E" w:rsidRDefault="00126CD4" w:rsidP="00126CD4">
            <w:pPr>
              <w:spacing w:line="240" w:lineRule="atLeast"/>
              <w:rPr>
                <w:rFonts w:ascii="Arial" w:hAnsi="Arial"/>
                <w:color w:val="0000FF"/>
              </w:rPr>
            </w:pPr>
          </w:p>
        </w:tc>
        <w:tc>
          <w:tcPr>
            <w:tcW w:w="435" w:type="pct"/>
          </w:tcPr>
          <w:p w14:paraId="7F980748" w14:textId="77777777" w:rsidR="00126CD4" w:rsidRPr="0093447E" w:rsidRDefault="00126CD4" w:rsidP="00126CD4">
            <w:pPr>
              <w:spacing w:line="240" w:lineRule="atLeast"/>
              <w:rPr>
                <w:rFonts w:ascii="Arial" w:hAnsi="Arial"/>
                <w:color w:val="0000FF"/>
              </w:rPr>
            </w:pPr>
          </w:p>
        </w:tc>
        <w:tc>
          <w:tcPr>
            <w:tcW w:w="435" w:type="pct"/>
          </w:tcPr>
          <w:p w14:paraId="065C4002" w14:textId="77777777" w:rsidR="00126CD4" w:rsidRPr="0093447E" w:rsidRDefault="00126CD4" w:rsidP="00126CD4">
            <w:pPr>
              <w:spacing w:line="240" w:lineRule="atLeast"/>
              <w:rPr>
                <w:rFonts w:ascii="Arial" w:hAnsi="Arial"/>
                <w:color w:val="0000FF"/>
              </w:rPr>
            </w:pPr>
          </w:p>
        </w:tc>
        <w:tc>
          <w:tcPr>
            <w:tcW w:w="2922" w:type="pct"/>
            <w:gridSpan w:val="4"/>
          </w:tcPr>
          <w:p w14:paraId="1C10411B"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369E5B03"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74165063"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1716DF0D" w14:textId="77777777" w:rsidR="00126CD4" w:rsidRPr="0093447E" w:rsidRDefault="00126CD4" w:rsidP="00126CD4">
            <w:pPr>
              <w:spacing w:line="240" w:lineRule="atLeast"/>
              <w:jc w:val="right"/>
              <w:rPr>
                <w:rFonts w:ascii="Arial" w:hAnsi="Arial"/>
                <w:color w:val="0000FF"/>
              </w:rPr>
            </w:pPr>
          </w:p>
        </w:tc>
      </w:tr>
      <w:tr w:rsidR="00AB7535" w:rsidRPr="0093447E" w14:paraId="751F86AC" w14:textId="77777777" w:rsidTr="00A0371A">
        <w:trPr>
          <w:cantSplit/>
        </w:trPr>
        <w:tc>
          <w:tcPr>
            <w:tcW w:w="111" w:type="pct"/>
          </w:tcPr>
          <w:p w14:paraId="03B0B807" w14:textId="77777777" w:rsidR="00126CD4" w:rsidRPr="0093447E" w:rsidRDefault="00126CD4" w:rsidP="00126CD4">
            <w:pPr>
              <w:spacing w:line="240" w:lineRule="atLeast"/>
              <w:rPr>
                <w:rFonts w:ascii="Arial" w:hAnsi="Arial"/>
                <w:color w:val="0000FF"/>
              </w:rPr>
            </w:pPr>
          </w:p>
        </w:tc>
        <w:tc>
          <w:tcPr>
            <w:tcW w:w="322" w:type="pct"/>
          </w:tcPr>
          <w:p w14:paraId="2D908F2E" w14:textId="77777777" w:rsidR="00126CD4" w:rsidRPr="0093447E" w:rsidRDefault="00126CD4" w:rsidP="00126CD4">
            <w:pPr>
              <w:spacing w:line="240" w:lineRule="atLeast"/>
              <w:rPr>
                <w:rFonts w:ascii="Arial" w:hAnsi="Arial"/>
                <w:color w:val="0000FF"/>
              </w:rPr>
            </w:pPr>
          </w:p>
        </w:tc>
        <w:tc>
          <w:tcPr>
            <w:tcW w:w="435" w:type="pct"/>
          </w:tcPr>
          <w:p w14:paraId="1DD198C0" w14:textId="77777777" w:rsidR="00126CD4" w:rsidRPr="0093447E" w:rsidRDefault="00126CD4" w:rsidP="00126CD4">
            <w:pPr>
              <w:spacing w:line="240" w:lineRule="atLeast"/>
              <w:rPr>
                <w:rFonts w:ascii="Arial" w:hAnsi="Arial"/>
                <w:color w:val="0000FF"/>
              </w:rPr>
            </w:pPr>
          </w:p>
        </w:tc>
        <w:tc>
          <w:tcPr>
            <w:tcW w:w="435" w:type="pct"/>
          </w:tcPr>
          <w:p w14:paraId="0CDDCAB4" w14:textId="77777777" w:rsidR="00126CD4" w:rsidRPr="0093447E" w:rsidRDefault="00126CD4" w:rsidP="00126CD4">
            <w:pPr>
              <w:spacing w:line="240" w:lineRule="atLeast"/>
              <w:rPr>
                <w:rFonts w:ascii="Arial" w:hAnsi="Arial"/>
                <w:color w:val="0000FF"/>
              </w:rPr>
            </w:pPr>
          </w:p>
        </w:tc>
        <w:tc>
          <w:tcPr>
            <w:tcW w:w="3581" w:type="pct"/>
            <w:gridSpan w:val="6"/>
          </w:tcPr>
          <w:p w14:paraId="33B623C6" w14:textId="77777777" w:rsidR="00126CD4" w:rsidRPr="0093447E" w:rsidRDefault="00126CD4" w:rsidP="00126CD4">
            <w:pPr>
              <w:spacing w:line="240" w:lineRule="atLeast"/>
              <w:jc w:val="both"/>
              <w:rPr>
                <w:rFonts w:ascii="Arial" w:hAnsi="Arial"/>
                <w:b/>
                <w:color w:val="0000FF"/>
              </w:rPr>
            </w:pPr>
            <w:r w:rsidRPr="0093447E">
              <w:rPr>
                <w:rFonts w:ascii="Arial" w:eastAsia="Calibri" w:hAnsi="Arial" w:cs="Arial"/>
                <w:b/>
                <w:bCs/>
                <w:color w:val="0000FF"/>
              </w:rPr>
              <w:t>IV. Verstrekkingen verricht aan in een ziekenhuis opgenomen rechthebbenden.</w:t>
            </w:r>
          </w:p>
        </w:tc>
        <w:tc>
          <w:tcPr>
            <w:tcW w:w="116" w:type="pct"/>
            <w:vAlign w:val="bottom"/>
          </w:tcPr>
          <w:p w14:paraId="6D87283C" w14:textId="77777777" w:rsidR="00126CD4" w:rsidRPr="0093447E" w:rsidRDefault="00126CD4" w:rsidP="00126CD4">
            <w:pPr>
              <w:spacing w:line="240" w:lineRule="atLeast"/>
              <w:jc w:val="right"/>
              <w:rPr>
                <w:rFonts w:ascii="Arial" w:hAnsi="Arial"/>
                <w:color w:val="0000FF"/>
              </w:rPr>
            </w:pPr>
          </w:p>
        </w:tc>
      </w:tr>
      <w:tr w:rsidR="00AB7535" w:rsidRPr="0093447E" w14:paraId="226C2307" w14:textId="77777777" w:rsidTr="00A0371A">
        <w:trPr>
          <w:cantSplit/>
        </w:trPr>
        <w:tc>
          <w:tcPr>
            <w:tcW w:w="111" w:type="pct"/>
          </w:tcPr>
          <w:p w14:paraId="557E5E82" w14:textId="77777777" w:rsidR="00126CD4" w:rsidRPr="0093447E" w:rsidRDefault="00126CD4" w:rsidP="00126CD4">
            <w:pPr>
              <w:spacing w:line="240" w:lineRule="atLeast"/>
              <w:rPr>
                <w:rFonts w:ascii="Arial" w:hAnsi="Arial"/>
                <w:color w:val="0000FF"/>
              </w:rPr>
            </w:pPr>
          </w:p>
        </w:tc>
        <w:tc>
          <w:tcPr>
            <w:tcW w:w="322" w:type="pct"/>
          </w:tcPr>
          <w:p w14:paraId="6BFC7BF6" w14:textId="77777777" w:rsidR="00126CD4" w:rsidRPr="0093447E" w:rsidRDefault="00126CD4" w:rsidP="00126CD4">
            <w:pPr>
              <w:spacing w:line="240" w:lineRule="atLeast"/>
              <w:rPr>
                <w:rFonts w:ascii="Arial" w:hAnsi="Arial"/>
                <w:color w:val="0000FF"/>
              </w:rPr>
            </w:pPr>
          </w:p>
        </w:tc>
        <w:tc>
          <w:tcPr>
            <w:tcW w:w="435" w:type="pct"/>
          </w:tcPr>
          <w:p w14:paraId="502C8B4C" w14:textId="77777777" w:rsidR="00126CD4" w:rsidRPr="0093447E" w:rsidRDefault="00126CD4" w:rsidP="00126CD4">
            <w:pPr>
              <w:spacing w:line="240" w:lineRule="atLeast"/>
              <w:rPr>
                <w:rFonts w:ascii="Arial" w:hAnsi="Arial"/>
                <w:color w:val="0000FF"/>
              </w:rPr>
            </w:pPr>
          </w:p>
        </w:tc>
        <w:tc>
          <w:tcPr>
            <w:tcW w:w="435" w:type="pct"/>
          </w:tcPr>
          <w:p w14:paraId="57E8B10F" w14:textId="77777777" w:rsidR="00126CD4" w:rsidRPr="0093447E" w:rsidRDefault="00126CD4" w:rsidP="00126CD4">
            <w:pPr>
              <w:spacing w:line="240" w:lineRule="atLeast"/>
              <w:rPr>
                <w:rFonts w:ascii="Arial" w:hAnsi="Arial"/>
                <w:color w:val="0000FF"/>
              </w:rPr>
            </w:pPr>
          </w:p>
        </w:tc>
        <w:tc>
          <w:tcPr>
            <w:tcW w:w="3581" w:type="pct"/>
            <w:gridSpan w:val="6"/>
          </w:tcPr>
          <w:p w14:paraId="14DD6D1C" w14:textId="77777777" w:rsidR="00126CD4" w:rsidRPr="0093447E" w:rsidRDefault="00126CD4" w:rsidP="00126CD4">
            <w:pPr>
              <w:spacing w:line="240" w:lineRule="atLeast"/>
              <w:jc w:val="both"/>
              <w:rPr>
                <w:rFonts w:ascii="Arial" w:eastAsia="Calibri" w:hAnsi="Arial" w:cs="Arial"/>
                <w:b/>
                <w:bCs/>
                <w:color w:val="0000FF"/>
              </w:rPr>
            </w:pPr>
          </w:p>
        </w:tc>
        <w:tc>
          <w:tcPr>
            <w:tcW w:w="116" w:type="pct"/>
            <w:vAlign w:val="bottom"/>
          </w:tcPr>
          <w:p w14:paraId="0DAF8ACA" w14:textId="77777777" w:rsidR="00126CD4" w:rsidRPr="0093447E" w:rsidRDefault="00126CD4" w:rsidP="00126CD4">
            <w:pPr>
              <w:spacing w:line="240" w:lineRule="atLeast"/>
              <w:jc w:val="right"/>
              <w:rPr>
                <w:rFonts w:ascii="Arial" w:hAnsi="Arial"/>
                <w:color w:val="0000FF"/>
              </w:rPr>
            </w:pPr>
          </w:p>
        </w:tc>
      </w:tr>
      <w:tr w:rsidR="00AB7535" w:rsidRPr="0093447E" w14:paraId="02502492" w14:textId="77777777" w:rsidTr="00A0371A">
        <w:trPr>
          <w:cantSplit/>
        </w:trPr>
        <w:tc>
          <w:tcPr>
            <w:tcW w:w="111" w:type="pct"/>
          </w:tcPr>
          <w:p w14:paraId="29888D80" w14:textId="77777777" w:rsidR="00126CD4" w:rsidRPr="0093447E" w:rsidRDefault="00126CD4" w:rsidP="00126CD4">
            <w:pPr>
              <w:spacing w:line="240" w:lineRule="atLeast"/>
              <w:rPr>
                <w:rFonts w:ascii="Arial" w:hAnsi="Arial"/>
                <w:color w:val="0000FF"/>
              </w:rPr>
            </w:pPr>
          </w:p>
        </w:tc>
        <w:tc>
          <w:tcPr>
            <w:tcW w:w="322" w:type="pct"/>
          </w:tcPr>
          <w:p w14:paraId="76A925B0" w14:textId="77777777" w:rsidR="00126CD4" w:rsidRPr="0093447E" w:rsidRDefault="00126CD4" w:rsidP="00126CD4">
            <w:pPr>
              <w:spacing w:line="240" w:lineRule="atLeast"/>
              <w:rPr>
                <w:rFonts w:ascii="Arial" w:hAnsi="Arial"/>
                <w:color w:val="0000FF"/>
              </w:rPr>
            </w:pPr>
          </w:p>
        </w:tc>
        <w:tc>
          <w:tcPr>
            <w:tcW w:w="435" w:type="pct"/>
          </w:tcPr>
          <w:p w14:paraId="5217C7FF" w14:textId="77777777" w:rsidR="00126CD4" w:rsidRPr="0093447E" w:rsidRDefault="00126CD4" w:rsidP="00126CD4">
            <w:pPr>
              <w:spacing w:line="240" w:lineRule="atLeast"/>
              <w:rPr>
                <w:rFonts w:ascii="Arial" w:hAnsi="Arial"/>
                <w:color w:val="0000FF"/>
              </w:rPr>
            </w:pPr>
          </w:p>
        </w:tc>
        <w:tc>
          <w:tcPr>
            <w:tcW w:w="435" w:type="pct"/>
          </w:tcPr>
          <w:p w14:paraId="7560739A"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561702</w:t>
            </w:r>
          </w:p>
        </w:tc>
        <w:tc>
          <w:tcPr>
            <w:tcW w:w="2922" w:type="pct"/>
            <w:gridSpan w:val="4"/>
          </w:tcPr>
          <w:p w14:paraId="103FBF5A"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color w:val="0000FF"/>
              </w:rPr>
              <w:t>Individuele kinesitherapiezitting waarbij de persoonlijke betrokkenheid van de kinesitherapeut per rechthebbende een globale gemiddelde duur van 30 minuten heeft</w:t>
            </w:r>
          </w:p>
        </w:tc>
        <w:tc>
          <w:tcPr>
            <w:tcW w:w="280" w:type="pct"/>
            <w:vAlign w:val="bottom"/>
          </w:tcPr>
          <w:p w14:paraId="789CA274"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2C113646"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24</w:t>
            </w:r>
          </w:p>
        </w:tc>
        <w:tc>
          <w:tcPr>
            <w:tcW w:w="116" w:type="pct"/>
            <w:vAlign w:val="bottom"/>
          </w:tcPr>
          <w:p w14:paraId="2B5BF844"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 xml:space="preserve"> </w:t>
            </w:r>
          </w:p>
        </w:tc>
      </w:tr>
      <w:tr w:rsidR="00AB7535" w:rsidRPr="0093447E" w14:paraId="2F914EC2" w14:textId="77777777" w:rsidTr="00A0371A">
        <w:trPr>
          <w:cantSplit/>
        </w:trPr>
        <w:tc>
          <w:tcPr>
            <w:tcW w:w="111" w:type="pct"/>
          </w:tcPr>
          <w:p w14:paraId="57979CAD" w14:textId="77777777" w:rsidR="00126CD4" w:rsidRPr="0093447E" w:rsidRDefault="00126CD4" w:rsidP="00126CD4">
            <w:pPr>
              <w:spacing w:line="240" w:lineRule="atLeast"/>
              <w:rPr>
                <w:rFonts w:ascii="Arial" w:hAnsi="Arial"/>
                <w:color w:val="0000FF"/>
              </w:rPr>
            </w:pPr>
          </w:p>
        </w:tc>
        <w:tc>
          <w:tcPr>
            <w:tcW w:w="322" w:type="pct"/>
          </w:tcPr>
          <w:p w14:paraId="6E62760F" w14:textId="77777777" w:rsidR="00126CD4" w:rsidRPr="0093447E" w:rsidRDefault="00126CD4" w:rsidP="00126CD4">
            <w:pPr>
              <w:spacing w:line="240" w:lineRule="atLeast"/>
              <w:rPr>
                <w:rFonts w:ascii="Arial" w:hAnsi="Arial"/>
                <w:color w:val="0000FF"/>
              </w:rPr>
            </w:pPr>
          </w:p>
        </w:tc>
        <w:tc>
          <w:tcPr>
            <w:tcW w:w="435" w:type="pct"/>
          </w:tcPr>
          <w:p w14:paraId="52580CCB" w14:textId="77777777" w:rsidR="00126CD4" w:rsidRPr="0093447E" w:rsidRDefault="00126CD4" w:rsidP="00126CD4">
            <w:pPr>
              <w:spacing w:line="240" w:lineRule="atLeast"/>
              <w:rPr>
                <w:rFonts w:ascii="Arial" w:hAnsi="Arial"/>
                <w:color w:val="0000FF"/>
              </w:rPr>
            </w:pPr>
          </w:p>
        </w:tc>
        <w:tc>
          <w:tcPr>
            <w:tcW w:w="435" w:type="pct"/>
          </w:tcPr>
          <w:p w14:paraId="16EF9E97" w14:textId="77777777" w:rsidR="00126CD4" w:rsidRPr="0093447E" w:rsidRDefault="00126CD4" w:rsidP="00126CD4">
            <w:pPr>
              <w:spacing w:line="240" w:lineRule="atLeast"/>
              <w:rPr>
                <w:rFonts w:ascii="Arial" w:hAnsi="Arial"/>
                <w:color w:val="0000FF"/>
              </w:rPr>
            </w:pPr>
          </w:p>
        </w:tc>
        <w:tc>
          <w:tcPr>
            <w:tcW w:w="2922" w:type="pct"/>
            <w:gridSpan w:val="4"/>
          </w:tcPr>
          <w:p w14:paraId="01A3CE57"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042F9E06"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31CE0B6C"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4898F8E5" w14:textId="77777777" w:rsidR="00126CD4" w:rsidRPr="0093447E" w:rsidRDefault="00126CD4" w:rsidP="00126CD4">
            <w:pPr>
              <w:spacing w:line="240" w:lineRule="atLeast"/>
              <w:jc w:val="right"/>
              <w:rPr>
                <w:rFonts w:ascii="Arial" w:hAnsi="Arial"/>
                <w:color w:val="0000FF"/>
              </w:rPr>
            </w:pPr>
          </w:p>
        </w:tc>
      </w:tr>
      <w:tr w:rsidR="00AB7535" w:rsidRPr="0093447E" w14:paraId="796D3924" w14:textId="77777777" w:rsidTr="00A0371A">
        <w:trPr>
          <w:cantSplit/>
        </w:trPr>
        <w:tc>
          <w:tcPr>
            <w:tcW w:w="111" w:type="pct"/>
          </w:tcPr>
          <w:p w14:paraId="7487374C" w14:textId="77777777" w:rsidR="00126CD4" w:rsidRPr="0093447E" w:rsidRDefault="00126CD4" w:rsidP="00126CD4">
            <w:pPr>
              <w:spacing w:line="240" w:lineRule="atLeast"/>
              <w:rPr>
                <w:rFonts w:ascii="Arial" w:hAnsi="Arial"/>
                <w:color w:val="0000FF"/>
              </w:rPr>
            </w:pPr>
          </w:p>
        </w:tc>
        <w:tc>
          <w:tcPr>
            <w:tcW w:w="322" w:type="pct"/>
          </w:tcPr>
          <w:p w14:paraId="0261621D" w14:textId="77777777" w:rsidR="00126CD4" w:rsidRPr="0093447E" w:rsidRDefault="00126CD4" w:rsidP="00126CD4">
            <w:pPr>
              <w:spacing w:line="240" w:lineRule="atLeast"/>
              <w:rPr>
                <w:rFonts w:ascii="Arial" w:hAnsi="Arial"/>
                <w:color w:val="0000FF"/>
              </w:rPr>
            </w:pPr>
          </w:p>
        </w:tc>
        <w:tc>
          <w:tcPr>
            <w:tcW w:w="435" w:type="pct"/>
          </w:tcPr>
          <w:p w14:paraId="6CFD9D9E" w14:textId="77777777" w:rsidR="00126CD4" w:rsidRPr="0093447E" w:rsidRDefault="00126CD4" w:rsidP="00126CD4">
            <w:pPr>
              <w:spacing w:line="240" w:lineRule="atLeast"/>
              <w:rPr>
                <w:rFonts w:ascii="Arial" w:hAnsi="Arial"/>
                <w:color w:val="0000FF"/>
              </w:rPr>
            </w:pPr>
          </w:p>
        </w:tc>
        <w:tc>
          <w:tcPr>
            <w:tcW w:w="435" w:type="pct"/>
          </w:tcPr>
          <w:p w14:paraId="5894A13F" w14:textId="77777777" w:rsidR="00126CD4" w:rsidRPr="0093447E" w:rsidRDefault="00126CD4" w:rsidP="00126CD4">
            <w:pPr>
              <w:spacing w:line="240" w:lineRule="atLeast"/>
              <w:rPr>
                <w:rFonts w:ascii="Arial" w:hAnsi="Arial"/>
                <w:color w:val="0000FF"/>
              </w:rPr>
            </w:pPr>
          </w:p>
        </w:tc>
        <w:tc>
          <w:tcPr>
            <w:tcW w:w="3581" w:type="pct"/>
            <w:gridSpan w:val="6"/>
          </w:tcPr>
          <w:p w14:paraId="58FADF8D" w14:textId="77777777" w:rsidR="00126CD4" w:rsidRPr="0093447E" w:rsidRDefault="00126CD4" w:rsidP="00126CD4">
            <w:pPr>
              <w:spacing w:line="240" w:lineRule="atLeast"/>
              <w:rPr>
                <w:rFonts w:ascii="Arial" w:hAnsi="Arial"/>
                <w:color w:val="0000FF"/>
              </w:rPr>
            </w:pPr>
            <w:r w:rsidRPr="0093447E">
              <w:rPr>
                <w:rFonts w:ascii="Arial" w:eastAsia="Calibri" w:hAnsi="Arial" w:cs="Arial"/>
                <w:b/>
                <w:bCs/>
                <w:color w:val="0000FF"/>
              </w:rPr>
              <w:t>V. Verstrekkingen, verricht in revalidatiecentra met een overeenkomst</w:t>
            </w:r>
          </w:p>
        </w:tc>
        <w:tc>
          <w:tcPr>
            <w:tcW w:w="116" w:type="pct"/>
            <w:vAlign w:val="bottom"/>
          </w:tcPr>
          <w:p w14:paraId="2B5F131E" w14:textId="77777777" w:rsidR="00126CD4" w:rsidRPr="0093447E" w:rsidRDefault="00126CD4" w:rsidP="00126CD4">
            <w:pPr>
              <w:spacing w:line="240" w:lineRule="atLeast"/>
              <w:jc w:val="right"/>
              <w:rPr>
                <w:rFonts w:ascii="Arial" w:hAnsi="Arial"/>
                <w:color w:val="0000FF"/>
              </w:rPr>
            </w:pPr>
          </w:p>
        </w:tc>
      </w:tr>
      <w:tr w:rsidR="00AB7535" w:rsidRPr="0093447E" w14:paraId="741BA6DB" w14:textId="77777777" w:rsidTr="00A0371A">
        <w:trPr>
          <w:cantSplit/>
        </w:trPr>
        <w:tc>
          <w:tcPr>
            <w:tcW w:w="111" w:type="pct"/>
          </w:tcPr>
          <w:p w14:paraId="6E3612B6" w14:textId="77777777" w:rsidR="00126CD4" w:rsidRPr="0093447E" w:rsidRDefault="00126CD4" w:rsidP="00126CD4">
            <w:pPr>
              <w:spacing w:line="240" w:lineRule="atLeast"/>
              <w:rPr>
                <w:rFonts w:ascii="Arial" w:hAnsi="Arial"/>
                <w:color w:val="0000FF"/>
              </w:rPr>
            </w:pPr>
          </w:p>
        </w:tc>
        <w:tc>
          <w:tcPr>
            <w:tcW w:w="322" w:type="pct"/>
          </w:tcPr>
          <w:p w14:paraId="2B78BB0B" w14:textId="77777777" w:rsidR="00126CD4" w:rsidRPr="0093447E" w:rsidRDefault="00126CD4" w:rsidP="00126CD4">
            <w:pPr>
              <w:spacing w:line="240" w:lineRule="atLeast"/>
              <w:rPr>
                <w:rFonts w:ascii="Arial" w:hAnsi="Arial"/>
                <w:color w:val="0000FF"/>
              </w:rPr>
            </w:pPr>
          </w:p>
        </w:tc>
        <w:tc>
          <w:tcPr>
            <w:tcW w:w="435" w:type="pct"/>
          </w:tcPr>
          <w:p w14:paraId="51AC5043" w14:textId="77777777" w:rsidR="00126CD4" w:rsidRPr="0093447E" w:rsidRDefault="00126CD4" w:rsidP="00126CD4">
            <w:pPr>
              <w:spacing w:line="240" w:lineRule="atLeast"/>
              <w:rPr>
                <w:rFonts w:ascii="Arial" w:hAnsi="Arial"/>
                <w:color w:val="0000FF"/>
              </w:rPr>
            </w:pPr>
          </w:p>
        </w:tc>
        <w:tc>
          <w:tcPr>
            <w:tcW w:w="435" w:type="pct"/>
          </w:tcPr>
          <w:p w14:paraId="5A900E2D" w14:textId="77777777" w:rsidR="00126CD4" w:rsidRPr="0093447E" w:rsidRDefault="00126CD4" w:rsidP="00126CD4">
            <w:pPr>
              <w:spacing w:line="240" w:lineRule="atLeast"/>
              <w:rPr>
                <w:rFonts w:ascii="Arial" w:hAnsi="Arial"/>
                <w:color w:val="0000FF"/>
              </w:rPr>
            </w:pPr>
          </w:p>
        </w:tc>
        <w:tc>
          <w:tcPr>
            <w:tcW w:w="3581" w:type="pct"/>
            <w:gridSpan w:val="6"/>
          </w:tcPr>
          <w:p w14:paraId="637CCD81" w14:textId="77777777" w:rsidR="00126CD4" w:rsidRPr="0093447E" w:rsidRDefault="00126CD4" w:rsidP="00126CD4">
            <w:pPr>
              <w:spacing w:line="240" w:lineRule="atLeast"/>
              <w:rPr>
                <w:rFonts w:ascii="Arial" w:eastAsia="Calibri" w:hAnsi="Arial" w:cs="Arial"/>
                <w:b/>
                <w:bCs/>
                <w:color w:val="0000FF"/>
              </w:rPr>
            </w:pPr>
          </w:p>
        </w:tc>
        <w:tc>
          <w:tcPr>
            <w:tcW w:w="116" w:type="pct"/>
            <w:vAlign w:val="bottom"/>
          </w:tcPr>
          <w:p w14:paraId="45E4C30D" w14:textId="77777777" w:rsidR="00126CD4" w:rsidRPr="0093447E" w:rsidRDefault="00126CD4" w:rsidP="00126CD4">
            <w:pPr>
              <w:spacing w:line="240" w:lineRule="atLeast"/>
              <w:jc w:val="right"/>
              <w:rPr>
                <w:rFonts w:ascii="Arial" w:hAnsi="Arial"/>
                <w:color w:val="0000FF"/>
              </w:rPr>
            </w:pPr>
          </w:p>
        </w:tc>
      </w:tr>
      <w:tr w:rsidR="00AB7535" w:rsidRPr="0093447E" w14:paraId="4BD130C1" w14:textId="77777777" w:rsidTr="00A0371A">
        <w:trPr>
          <w:cantSplit/>
        </w:trPr>
        <w:tc>
          <w:tcPr>
            <w:tcW w:w="111" w:type="pct"/>
          </w:tcPr>
          <w:p w14:paraId="63DD174B" w14:textId="77777777" w:rsidR="00126CD4" w:rsidRPr="0093447E" w:rsidRDefault="00126CD4" w:rsidP="00126CD4">
            <w:pPr>
              <w:spacing w:line="240" w:lineRule="atLeast"/>
              <w:rPr>
                <w:rFonts w:ascii="Arial" w:hAnsi="Arial"/>
                <w:color w:val="0000FF"/>
              </w:rPr>
            </w:pPr>
          </w:p>
        </w:tc>
        <w:tc>
          <w:tcPr>
            <w:tcW w:w="322" w:type="pct"/>
          </w:tcPr>
          <w:p w14:paraId="33D37C47" w14:textId="77777777" w:rsidR="00126CD4" w:rsidRPr="0093447E" w:rsidRDefault="00126CD4" w:rsidP="00126CD4">
            <w:pPr>
              <w:spacing w:line="240" w:lineRule="atLeast"/>
              <w:rPr>
                <w:rFonts w:ascii="Arial" w:hAnsi="Arial"/>
                <w:color w:val="0000FF"/>
              </w:rPr>
            </w:pPr>
          </w:p>
        </w:tc>
        <w:tc>
          <w:tcPr>
            <w:tcW w:w="435" w:type="pct"/>
          </w:tcPr>
          <w:p w14:paraId="53537613"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561713</w:t>
            </w:r>
          </w:p>
        </w:tc>
        <w:tc>
          <w:tcPr>
            <w:tcW w:w="435" w:type="pct"/>
          </w:tcPr>
          <w:p w14:paraId="43E59F47"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561724</w:t>
            </w:r>
          </w:p>
        </w:tc>
        <w:tc>
          <w:tcPr>
            <w:tcW w:w="2922" w:type="pct"/>
            <w:gridSpan w:val="4"/>
          </w:tcPr>
          <w:p w14:paraId="5B1C419B"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color w:val="0000FF"/>
              </w:rPr>
              <w:t>Individuele kinesitherapiezitting waarbij de persoonlijke betrokkenheid van de kinesitherapeut per rechthebbende een globale gemiddelde duur van 30 minuten heeft</w:t>
            </w:r>
          </w:p>
        </w:tc>
        <w:tc>
          <w:tcPr>
            <w:tcW w:w="280" w:type="pct"/>
            <w:vAlign w:val="bottom"/>
          </w:tcPr>
          <w:p w14:paraId="660DB6D7"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372C46A6"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24</w:t>
            </w:r>
          </w:p>
        </w:tc>
        <w:tc>
          <w:tcPr>
            <w:tcW w:w="116" w:type="pct"/>
            <w:vAlign w:val="bottom"/>
          </w:tcPr>
          <w:p w14:paraId="389F2167" w14:textId="77777777" w:rsidR="00126CD4" w:rsidRPr="0093447E" w:rsidRDefault="00126CD4" w:rsidP="00126CD4">
            <w:pPr>
              <w:spacing w:line="240" w:lineRule="atLeast"/>
              <w:jc w:val="right"/>
              <w:rPr>
                <w:rFonts w:ascii="Arial" w:hAnsi="Arial"/>
                <w:color w:val="0000FF"/>
              </w:rPr>
            </w:pPr>
          </w:p>
        </w:tc>
      </w:tr>
      <w:tr w:rsidR="00AB7535" w:rsidRPr="0093447E" w14:paraId="7256D95D" w14:textId="77777777" w:rsidTr="00A0371A">
        <w:trPr>
          <w:cantSplit/>
        </w:trPr>
        <w:tc>
          <w:tcPr>
            <w:tcW w:w="111" w:type="pct"/>
          </w:tcPr>
          <w:p w14:paraId="334828C4" w14:textId="77777777" w:rsidR="00126CD4" w:rsidRPr="0093447E" w:rsidRDefault="00126CD4" w:rsidP="00126CD4">
            <w:pPr>
              <w:spacing w:line="240" w:lineRule="atLeast"/>
              <w:rPr>
                <w:rFonts w:ascii="Arial" w:hAnsi="Arial"/>
                <w:color w:val="0000FF"/>
              </w:rPr>
            </w:pPr>
          </w:p>
        </w:tc>
        <w:tc>
          <w:tcPr>
            <w:tcW w:w="322" w:type="pct"/>
          </w:tcPr>
          <w:p w14:paraId="7250BA12" w14:textId="77777777" w:rsidR="00126CD4" w:rsidRPr="0093447E" w:rsidRDefault="00126CD4" w:rsidP="00126CD4">
            <w:pPr>
              <w:spacing w:line="240" w:lineRule="atLeast"/>
              <w:rPr>
                <w:rFonts w:ascii="Arial" w:hAnsi="Arial"/>
                <w:color w:val="0000FF"/>
              </w:rPr>
            </w:pPr>
          </w:p>
        </w:tc>
        <w:tc>
          <w:tcPr>
            <w:tcW w:w="435" w:type="pct"/>
          </w:tcPr>
          <w:p w14:paraId="1DFF40B3" w14:textId="77777777" w:rsidR="00126CD4" w:rsidRPr="0093447E" w:rsidRDefault="00126CD4" w:rsidP="00126CD4">
            <w:pPr>
              <w:spacing w:line="240" w:lineRule="atLeast"/>
              <w:rPr>
                <w:rFonts w:ascii="Arial" w:hAnsi="Arial"/>
                <w:color w:val="0000FF"/>
              </w:rPr>
            </w:pPr>
          </w:p>
        </w:tc>
        <w:tc>
          <w:tcPr>
            <w:tcW w:w="435" w:type="pct"/>
          </w:tcPr>
          <w:p w14:paraId="6461C5C0" w14:textId="77777777" w:rsidR="00126CD4" w:rsidRPr="0093447E" w:rsidRDefault="00126CD4" w:rsidP="00126CD4">
            <w:pPr>
              <w:spacing w:line="240" w:lineRule="atLeast"/>
              <w:rPr>
                <w:rFonts w:ascii="Arial" w:hAnsi="Arial"/>
                <w:color w:val="0000FF"/>
              </w:rPr>
            </w:pPr>
          </w:p>
        </w:tc>
        <w:tc>
          <w:tcPr>
            <w:tcW w:w="2922" w:type="pct"/>
            <w:gridSpan w:val="4"/>
          </w:tcPr>
          <w:p w14:paraId="15EC55D5"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26A58241"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3682C218"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515CDB53" w14:textId="77777777" w:rsidR="00126CD4" w:rsidRPr="0093447E" w:rsidRDefault="00126CD4" w:rsidP="00126CD4">
            <w:pPr>
              <w:spacing w:line="240" w:lineRule="atLeast"/>
              <w:jc w:val="right"/>
              <w:rPr>
                <w:rFonts w:ascii="Arial" w:hAnsi="Arial"/>
                <w:color w:val="0000FF"/>
              </w:rPr>
            </w:pPr>
          </w:p>
        </w:tc>
      </w:tr>
      <w:tr w:rsidR="00AB7535" w:rsidRPr="0093447E" w14:paraId="74BAFFC3" w14:textId="77777777" w:rsidTr="00A0371A">
        <w:trPr>
          <w:cantSplit/>
        </w:trPr>
        <w:tc>
          <w:tcPr>
            <w:tcW w:w="111" w:type="pct"/>
          </w:tcPr>
          <w:p w14:paraId="08DDB94D" w14:textId="77777777" w:rsidR="00126CD4" w:rsidRPr="0093447E" w:rsidRDefault="00126CD4" w:rsidP="00126CD4">
            <w:pPr>
              <w:spacing w:line="240" w:lineRule="atLeast"/>
              <w:rPr>
                <w:rFonts w:ascii="Arial" w:hAnsi="Arial"/>
                <w:color w:val="0000FF"/>
              </w:rPr>
            </w:pPr>
          </w:p>
        </w:tc>
        <w:tc>
          <w:tcPr>
            <w:tcW w:w="322" w:type="pct"/>
          </w:tcPr>
          <w:p w14:paraId="3D1A83D5" w14:textId="77777777" w:rsidR="00126CD4" w:rsidRPr="0093447E" w:rsidRDefault="00126CD4" w:rsidP="00126CD4">
            <w:pPr>
              <w:spacing w:line="240" w:lineRule="atLeast"/>
              <w:rPr>
                <w:rFonts w:ascii="Arial" w:hAnsi="Arial"/>
                <w:color w:val="0000FF"/>
              </w:rPr>
            </w:pPr>
          </w:p>
        </w:tc>
        <w:tc>
          <w:tcPr>
            <w:tcW w:w="435" w:type="pct"/>
          </w:tcPr>
          <w:p w14:paraId="3D405972" w14:textId="77777777" w:rsidR="00126CD4" w:rsidRPr="0093447E" w:rsidRDefault="00126CD4" w:rsidP="00126CD4">
            <w:pPr>
              <w:spacing w:line="240" w:lineRule="atLeast"/>
              <w:rPr>
                <w:rFonts w:ascii="Arial" w:hAnsi="Arial"/>
                <w:color w:val="0000FF"/>
              </w:rPr>
            </w:pPr>
          </w:p>
        </w:tc>
        <w:tc>
          <w:tcPr>
            <w:tcW w:w="435" w:type="pct"/>
          </w:tcPr>
          <w:p w14:paraId="68B446CC" w14:textId="77777777" w:rsidR="00126CD4" w:rsidRPr="0093447E" w:rsidRDefault="00126CD4" w:rsidP="00126CD4">
            <w:pPr>
              <w:spacing w:line="240" w:lineRule="atLeast"/>
              <w:rPr>
                <w:rFonts w:ascii="Arial" w:hAnsi="Arial"/>
                <w:color w:val="0000FF"/>
              </w:rPr>
            </w:pPr>
          </w:p>
        </w:tc>
        <w:tc>
          <w:tcPr>
            <w:tcW w:w="3581" w:type="pct"/>
            <w:gridSpan w:val="6"/>
          </w:tcPr>
          <w:p w14:paraId="670CFEE3" w14:textId="6C51C95E" w:rsidR="00126CD4" w:rsidRPr="0093447E" w:rsidRDefault="00126CD4" w:rsidP="00126CD4">
            <w:pPr>
              <w:spacing w:line="240" w:lineRule="atLeast"/>
              <w:jc w:val="both"/>
              <w:rPr>
                <w:rFonts w:ascii="Arial" w:hAnsi="Arial"/>
                <w:color w:val="0000FF"/>
              </w:rPr>
            </w:pPr>
            <w:r w:rsidRPr="0093447E">
              <w:rPr>
                <w:rFonts w:ascii="Arial" w:eastAsia="Calibri" w:hAnsi="Arial" w:cs="Arial"/>
                <w:b/>
                <w:bCs/>
                <w:color w:val="0000FF"/>
              </w:rPr>
              <w:t xml:space="preserve">5° </w:t>
            </w:r>
            <w:r w:rsidRPr="0093447E">
              <w:rPr>
                <w:rFonts w:ascii="Arial" w:eastAsia="Calibri" w:hAnsi="Arial" w:cs="Arial"/>
                <w:color w:val="0000FF"/>
              </w:rPr>
              <w:t>Verstrekkingen verricht aan rechthebbenden die zich in een van de in § 14, 5°, A, van dit artikel omschreven situaties bevinden.</w:t>
            </w:r>
            <w:r>
              <w:t xml:space="preserve"> </w:t>
            </w:r>
            <w:r w:rsidRPr="00817286">
              <w:rPr>
                <w:rFonts w:ascii="Arial" w:eastAsia="Calibri" w:hAnsi="Arial" w:cs="Arial"/>
                <w:color w:val="0000FF"/>
              </w:rPr>
              <w:t>"</w:t>
            </w:r>
          </w:p>
        </w:tc>
        <w:tc>
          <w:tcPr>
            <w:tcW w:w="116" w:type="pct"/>
            <w:vAlign w:val="bottom"/>
          </w:tcPr>
          <w:p w14:paraId="789B3130" w14:textId="77777777" w:rsidR="00126CD4" w:rsidRPr="0093447E" w:rsidRDefault="00126CD4" w:rsidP="00126CD4">
            <w:pPr>
              <w:spacing w:line="240" w:lineRule="atLeast"/>
              <w:jc w:val="right"/>
              <w:rPr>
                <w:rFonts w:ascii="Arial" w:hAnsi="Arial"/>
                <w:color w:val="0000FF"/>
              </w:rPr>
            </w:pPr>
          </w:p>
        </w:tc>
      </w:tr>
      <w:tr w:rsidR="00AB7535" w:rsidRPr="0093447E" w14:paraId="5C5691EB" w14:textId="77777777" w:rsidTr="00A0371A">
        <w:trPr>
          <w:cantSplit/>
        </w:trPr>
        <w:tc>
          <w:tcPr>
            <w:tcW w:w="111" w:type="pct"/>
          </w:tcPr>
          <w:p w14:paraId="44F2C976" w14:textId="77777777" w:rsidR="00126CD4" w:rsidRPr="0093447E" w:rsidRDefault="00126CD4" w:rsidP="00126CD4">
            <w:pPr>
              <w:spacing w:line="240" w:lineRule="atLeast"/>
              <w:rPr>
                <w:rFonts w:ascii="Arial" w:hAnsi="Arial"/>
                <w:color w:val="0000FF"/>
              </w:rPr>
            </w:pPr>
          </w:p>
        </w:tc>
        <w:tc>
          <w:tcPr>
            <w:tcW w:w="322" w:type="pct"/>
          </w:tcPr>
          <w:p w14:paraId="312783D1" w14:textId="77777777" w:rsidR="00126CD4" w:rsidRPr="0093447E" w:rsidRDefault="00126CD4" w:rsidP="00126CD4">
            <w:pPr>
              <w:spacing w:line="240" w:lineRule="atLeast"/>
              <w:rPr>
                <w:rFonts w:ascii="Arial" w:hAnsi="Arial"/>
                <w:color w:val="0000FF"/>
              </w:rPr>
            </w:pPr>
          </w:p>
        </w:tc>
        <w:tc>
          <w:tcPr>
            <w:tcW w:w="435" w:type="pct"/>
          </w:tcPr>
          <w:p w14:paraId="53F8BB7F" w14:textId="77777777" w:rsidR="00126CD4" w:rsidRPr="0093447E" w:rsidRDefault="00126CD4" w:rsidP="00126CD4">
            <w:pPr>
              <w:spacing w:line="240" w:lineRule="atLeast"/>
              <w:rPr>
                <w:rFonts w:ascii="Arial" w:hAnsi="Arial"/>
                <w:color w:val="0000FF"/>
              </w:rPr>
            </w:pPr>
          </w:p>
        </w:tc>
        <w:tc>
          <w:tcPr>
            <w:tcW w:w="435" w:type="pct"/>
          </w:tcPr>
          <w:p w14:paraId="083DD76C" w14:textId="77777777" w:rsidR="00126CD4" w:rsidRPr="0093447E" w:rsidRDefault="00126CD4" w:rsidP="00126CD4">
            <w:pPr>
              <w:spacing w:line="240" w:lineRule="atLeast"/>
              <w:rPr>
                <w:rFonts w:ascii="Arial" w:hAnsi="Arial"/>
                <w:color w:val="0000FF"/>
              </w:rPr>
            </w:pPr>
          </w:p>
        </w:tc>
        <w:tc>
          <w:tcPr>
            <w:tcW w:w="3581" w:type="pct"/>
            <w:gridSpan w:val="6"/>
          </w:tcPr>
          <w:p w14:paraId="477E0D5F" w14:textId="77777777" w:rsidR="00126CD4" w:rsidRPr="0093447E" w:rsidRDefault="00126CD4" w:rsidP="00126CD4">
            <w:pPr>
              <w:spacing w:line="240" w:lineRule="atLeast"/>
              <w:jc w:val="both"/>
              <w:rPr>
                <w:rFonts w:ascii="Arial" w:hAnsi="Arial"/>
                <w:color w:val="0000FF"/>
              </w:rPr>
            </w:pPr>
          </w:p>
        </w:tc>
        <w:tc>
          <w:tcPr>
            <w:tcW w:w="116" w:type="pct"/>
            <w:vAlign w:val="bottom"/>
          </w:tcPr>
          <w:p w14:paraId="49D3C5C2" w14:textId="77777777" w:rsidR="00126CD4" w:rsidRPr="0093447E" w:rsidRDefault="00126CD4" w:rsidP="00126CD4">
            <w:pPr>
              <w:spacing w:line="240" w:lineRule="atLeast"/>
              <w:jc w:val="right"/>
              <w:rPr>
                <w:rFonts w:ascii="Arial" w:hAnsi="Arial"/>
                <w:color w:val="0000FF"/>
              </w:rPr>
            </w:pPr>
          </w:p>
        </w:tc>
      </w:tr>
      <w:tr w:rsidR="00AB7535" w:rsidRPr="0093447E" w14:paraId="5ED32599" w14:textId="77777777" w:rsidTr="00A0371A">
        <w:trPr>
          <w:cantSplit/>
        </w:trPr>
        <w:tc>
          <w:tcPr>
            <w:tcW w:w="111" w:type="pct"/>
          </w:tcPr>
          <w:p w14:paraId="397A04FE" w14:textId="77777777" w:rsidR="00126CD4" w:rsidRDefault="00126CD4" w:rsidP="00126CD4">
            <w:pPr>
              <w:spacing w:line="240" w:lineRule="atLeast"/>
              <w:rPr>
                <w:rFonts w:ascii="Arial" w:hAnsi="Arial"/>
                <w:color w:val="0000FF"/>
              </w:rPr>
            </w:pPr>
          </w:p>
          <w:p w14:paraId="39DCF4F0" w14:textId="77777777" w:rsidR="00126CD4" w:rsidRDefault="00126CD4" w:rsidP="00126CD4">
            <w:pPr>
              <w:spacing w:line="240" w:lineRule="atLeast"/>
              <w:rPr>
                <w:rFonts w:ascii="Arial" w:hAnsi="Arial"/>
                <w:color w:val="0000FF"/>
              </w:rPr>
            </w:pPr>
          </w:p>
          <w:p w14:paraId="5289C094" w14:textId="77777777" w:rsidR="00126CD4" w:rsidRDefault="00126CD4" w:rsidP="00126CD4">
            <w:pPr>
              <w:spacing w:line="240" w:lineRule="atLeast"/>
              <w:rPr>
                <w:rFonts w:ascii="Arial" w:hAnsi="Arial"/>
                <w:color w:val="0000FF"/>
              </w:rPr>
            </w:pPr>
          </w:p>
          <w:p w14:paraId="5BE59B01" w14:textId="6CAD61B1" w:rsidR="00126CD4" w:rsidRPr="0093447E" w:rsidRDefault="00126CD4" w:rsidP="00126CD4">
            <w:pPr>
              <w:spacing w:line="240" w:lineRule="atLeast"/>
              <w:rPr>
                <w:rFonts w:ascii="Arial" w:hAnsi="Arial"/>
                <w:color w:val="0000FF"/>
              </w:rPr>
            </w:pPr>
          </w:p>
        </w:tc>
        <w:tc>
          <w:tcPr>
            <w:tcW w:w="322" w:type="pct"/>
          </w:tcPr>
          <w:p w14:paraId="12786E13" w14:textId="77777777" w:rsidR="00126CD4" w:rsidRPr="0093447E" w:rsidRDefault="00126CD4" w:rsidP="00126CD4">
            <w:pPr>
              <w:spacing w:line="240" w:lineRule="atLeast"/>
              <w:rPr>
                <w:rFonts w:ascii="Arial" w:hAnsi="Arial"/>
                <w:color w:val="0000FF"/>
              </w:rPr>
            </w:pPr>
          </w:p>
        </w:tc>
        <w:tc>
          <w:tcPr>
            <w:tcW w:w="435" w:type="pct"/>
          </w:tcPr>
          <w:p w14:paraId="31239A48" w14:textId="77777777" w:rsidR="00126CD4" w:rsidRPr="0093447E" w:rsidRDefault="00126CD4" w:rsidP="00126CD4">
            <w:pPr>
              <w:spacing w:line="240" w:lineRule="atLeast"/>
              <w:rPr>
                <w:rFonts w:ascii="Arial" w:hAnsi="Arial"/>
                <w:color w:val="0000FF"/>
              </w:rPr>
            </w:pPr>
          </w:p>
        </w:tc>
        <w:tc>
          <w:tcPr>
            <w:tcW w:w="435" w:type="pct"/>
          </w:tcPr>
          <w:p w14:paraId="3DE28BA8" w14:textId="77777777" w:rsidR="00126CD4" w:rsidRPr="0093447E" w:rsidRDefault="00126CD4" w:rsidP="00126CD4">
            <w:pPr>
              <w:spacing w:line="240" w:lineRule="atLeast"/>
              <w:rPr>
                <w:rFonts w:ascii="Arial" w:hAnsi="Arial"/>
                <w:color w:val="0000FF"/>
              </w:rPr>
            </w:pPr>
          </w:p>
        </w:tc>
        <w:tc>
          <w:tcPr>
            <w:tcW w:w="3581" w:type="pct"/>
            <w:gridSpan w:val="6"/>
          </w:tcPr>
          <w:p w14:paraId="37147B28" w14:textId="77777777" w:rsidR="00126CD4" w:rsidRPr="0093447E" w:rsidRDefault="00126CD4" w:rsidP="00126CD4">
            <w:pPr>
              <w:spacing w:line="240" w:lineRule="atLeast"/>
              <w:jc w:val="both"/>
              <w:rPr>
                <w:rFonts w:ascii="Arial" w:hAnsi="Arial"/>
                <w:color w:val="0000FF"/>
              </w:rPr>
            </w:pPr>
          </w:p>
        </w:tc>
        <w:tc>
          <w:tcPr>
            <w:tcW w:w="116" w:type="pct"/>
            <w:vAlign w:val="bottom"/>
          </w:tcPr>
          <w:p w14:paraId="27C5802E" w14:textId="77777777" w:rsidR="00126CD4" w:rsidRPr="0093447E" w:rsidRDefault="00126CD4" w:rsidP="00126CD4">
            <w:pPr>
              <w:spacing w:line="240" w:lineRule="atLeast"/>
              <w:jc w:val="right"/>
              <w:rPr>
                <w:rFonts w:ascii="Arial" w:hAnsi="Arial"/>
                <w:color w:val="0000FF"/>
              </w:rPr>
            </w:pPr>
          </w:p>
        </w:tc>
      </w:tr>
      <w:tr w:rsidR="00AB7535" w:rsidRPr="00A414BA" w14:paraId="58CB7200" w14:textId="77777777" w:rsidTr="00A0371A">
        <w:trPr>
          <w:cantSplit/>
          <w:trHeight w:val="255"/>
        </w:trPr>
        <w:tc>
          <w:tcPr>
            <w:tcW w:w="111" w:type="pct"/>
          </w:tcPr>
          <w:p w14:paraId="0028DA8A" w14:textId="77777777" w:rsidR="00126CD4" w:rsidRPr="00A414BA" w:rsidRDefault="00126CD4" w:rsidP="00126CD4">
            <w:pPr>
              <w:spacing w:line="240" w:lineRule="atLeast"/>
              <w:rPr>
                <w:rFonts w:ascii="Arial" w:hAnsi="Arial"/>
                <w:color w:val="0000FF"/>
              </w:rPr>
            </w:pPr>
          </w:p>
        </w:tc>
        <w:tc>
          <w:tcPr>
            <w:tcW w:w="322" w:type="pct"/>
          </w:tcPr>
          <w:p w14:paraId="3A547E68" w14:textId="77777777" w:rsidR="00126CD4" w:rsidRPr="00A414BA" w:rsidRDefault="00126CD4" w:rsidP="00126CD4">
            <w:pPr>
              <w:spacing w:line="240" w:lineRule="atLeast"/>
              <w:rPr>
                <w:rFonts w:ascii="Arial" w:hAnsi="Arial"/>
                <w:color w:val="0000FF"/>
              </w:rPr>
            </w:pPr>
          </w:p>
        </w:tc>
        <w:tc>
          <w:tcPr>
            <w:tcW w:w="435" w:type="pct"/>
          </w:tcPr>
          <w:p w14:paraId="56821DF1" w14:textId="77777777" w:rsidR="00126CD4" w:rsidRPr="00A414BA" w:rsidRDefault="00126CD4" w:rsidP="00126CD4">
            <w:pPr>
              <w:spacing w:line="240" w:lineRule="atLeast"/>
              <w:rPr>
                <w:rFonts w:ascii="Arial" w:hAnsi="Arial"/>
                <w:color w:val="0000FF"/>
              </w:rPr>
            </w:pPr>
          </w:p>
        </w:tc>
        <w:tc>
          <w:tcPr>
            <w:tcW w:w="435" w:type="pct"/>
          </w:tcPr>
          <w:p w14:paraId="58C39DB0" w14:textId="77777777" w:rsidR="00126CD4" w:rsidRPr="00A414BA" w:rsidRDefault="00126CD4" w:rsidP="00126CD4">
            <w:pPr>
              <w:spacing w:line="240" w:lineRule="atLeast"/>
              <w:rPr>
                <w:rFonts w:ascii="Arial" w:hAnsi="Arial"/>
                <w:color w:val="0000FF"/>
              </w:rPr>
            </w:pPr>
          </w:p>
        </w:tc>
        <w:tc>
          <w:tcPr>
            <w:tcW w:w="3581" w:type="pct"/>
            <w:gridSpan w:val="6"/>
          </w:tcPr>
          <w:p w14:paraId="5A475CD5" w14:textId="4CD1C10E" w:rsidR="00126CD4" w:rsidRPr="00126CD4" w:rsidRDefault="00126CD4" w:rsidP="00126CD4">
            <w:pPr>
              <w:spacing w:line="240" w:lineRule="atLeast"/>
              <w:jc w:val="both"/>
              <w:rPr>
                <w:rFonts w:ascii="Arial" w:hAnsi="Arial"/>
                <w:i/>
                <w:color w:val="0000FF"/>
                <w:sz w:val="18"/>
              </w:rPr>
            </w:pPr>
            <w:r w:rsidRPr="00A414BA">
              <w:rPr>
                <w:rFonts w:ascii="Arial" w:hAnsi="Arial"/>
                <w:i/>
                <w:color w:val="0000FF"/>
                <w:sz w:val="18"/>
              </w:rPr>
              <w:t>"K.B. 21.2.2014" (in werking 1.5.2014) + "K.B. 9.5.2021" (in werking 1.6.2021)</w:t>
            </w:r>
          </w:p>
        </w:tc>
        <w:tc>
          <w:tcPr>
            <w:tcW w:w="116" w:type="pct"/>
            <w:vAlign w:val="bottom"/>
          </w:tcPr>
          <w:p w14:paraId="7EC14D9D" w14:textId="77777777" w:rsidR="00126CD4" w:rsidRPr="00A414BA" w:rsidRDefault="00126CD4" w:rsidP="00126CD4">
            <w:pPr>
              <w:spacing w:line="240" w:lineRule="atLeast"/>
              <w:rPr>
                <w:rFonts w:ascii="Arial" w:hAnsi="Arial"/>
                <w:color w:val="0000FF"/>
              </w:rPr>
            </w:pPr>
          </w:p>
        </w:tc>
      </w:tr>
      <w:tr w:rsidR="00AB7535" w:rsidRPr="00A414BA" w14:paraId="1829CE1F" w14:textId="77777777" w:rsidTr="00A0371A">
        <w:trPr>
          <w:cantSplit/>
        </w:trPr>
        <w:tc>
          <w:tcPr>
            <w:tcW w:w="111" w:type="pct"/>
          </w:tcPr>
          <w:p w14:paraId="0FE14E7B" w14:textId="77777777" w:rsidR="00126CD4" w:rsidRPr="00A414BA" w:rsidRDefault="00126CD4" w:rsidP="00126CD4">
            <w:pPr>
              <w:spacing w:line="240" w:lineRule="atLeast"/>
              <w:rPr>
                <w:rFonts w:ascii="Arial" w:hAnsi="Arial"/>
                <w:color w:val="0000FF"/>
              </w:rPr>
            </w:pPr>
          </w:p>
        </w:tc>
        <w:tc>
          <w:tcPr>
            <w:tcW w:w="322" w:type="pct"/>
          </w:tcPr>
          <w:p w14:paraId="518C8E6A" w14:textId="77777777" w:rsidR="00126CD4" w:rsidRPr="00A414BA" w:rsidRDefault="00126CD4" w:rsidP="00126CD4">
            <w:pPr>
              <w:spacing w:line="240" w:lineRule="atLeast"/>
              <w:rPr>
                <w:rFonts w:ascii="Arial" w:hAnsi="Arial"/>
                <w:color w:val="0000FF"/>
              </w:rPr>
            </w:pPr>
          </w:p>
        </w:tc>
        <w:tc>
          <w:tcPr>
            <w:tcW w:w="435" w:type="pct"/>
          </w:tcPr>
          <w:p w14:paraId="18404829" w14:textId="77777777" w:rsidR="00126CD4" w:rsidRPr="00A414BA" w:rsidRDefault="00126CD4" w:rsidP="00126CD4">
            <w:pPr>
              <w:spacing w:line="240" w:lineRule="atLeast"/>
              <w:rPr>
                <w:rFonts w:ascii="Arial" w:hAnsi="Arial"/>
                <w:color w:val="0000FF"/>
              </w:rPr>
            </w:pPr>
          </w:p>
        </w:tc>
        <w:tc>
          <w:tcPr>
            <w:tcW w:w="435" w:type="pct"/>
          </w:tcPr>
          <w:p w14:paraId="751D0397" w14:textId="77777777" w:rsidR="00126CD4" w:rsidRPr="00A414BA" w:rsidRDefault="00126CD4" w:rsidP="00126CD4">
            <w:pPr>
              <w:spacing w:line="240" w:lineRule="atLeast"/>
              <w:rPr>
                <w:rFonts w:ascii="Arial" w:hAnsi="Arial"/>
                <w:color w:val="0000FF"/>
              </w:rPr>
            </w:pPr>
          </w:p>
        </w:tc>
        <w:tc>
          <w:tcPr>
            <w:tcW w:w="3581" w:type="pct"/>
            <w:gridSpan w:val="6"/>
          </w:tcPr>
          <w:p w14:paraId="751FA89F" w14:textId="7744652A" w:rsidR="00126CD4" w:rsidRPr="00A414BA" w:rsidRDefault="00126CD4" w:rsidP="00126CD4">
            <w:pPr>
              <w:spacing w:line="240" w:lineRule="atLeast"/>
              <w:jc w:val="both"/>
              <w:rPr>
                <w:rFonts w:ascii="Arial" w:hAnsi="Arial"/>
                <w:b/>
                <w:color w:val="0000FF"/>
              </w:rPr>
            </w:pPr>
            <w:r w:rsidRPr="00817286">
              <w:rPr>
                <w:rFonts w:ascii="Arial" w:eastAsia="Calibri" w:hAnsi="Arial" w:cs="Arial"/>
                <w:b/>
                <w:bCs/>
                <w:color w:val="0000FF"/>
              </w:rPr>
              <w:t>"</w:t>
            </w:r>
            <w:r w:rsidRPr="00A414BA">
              <w:rPr>
                <w:rFonts w:ascii="Arial" w:eastAsia="Calibri" w:hAnsi="Arial" w:cs="Arial"/>
                <w:b/>
                <w:bCs/>
                <w:color w:val="0000FF"/>
              </w:rPr>
              <w:t xml:space="preserve">I. a) Verstrekkingen verricht in de praktijkkamer van </w:t>
            </w:r>
            <w:r>
              <w:rPr>
                <w:rFonts w:ascii="Arial" w:eastAsia="Calibri" w:hAnsi="Arial" w:cs="Arial"/>
                <w:b/>
                <w:bCs/>
                <w:color w:val="0000FF"/>
              </w:rPr>
              <w:t>de</w:t>
            </w:r>
            <w:r w:rsidRPr="00A414BA">
              <w:rPr>
                <w:rFonts w:ascii="Arial" w:eastAsia="Calibri" w:hAnsi="Arial" w:cs="Arial"/>
                <w:b/>
                <w:bCs/>
                <w:color w:val="0000FF"/>
              </w:rPr>
              <w:t xml:space="preserve"> kinesitherapeut, gelegen buiten een ziekenhuis of een georganiseerde medische dienst</w:t>
            </w:r>
            <w:r w:rsidRPr="00A414BA">
              <w:rPr>
                <w:rFonts w:ascii="Arial" w:eastAsia="Calibri" w:hAnsi="Arial" w:cs="Arial"/>
                <w:color w:val="0000FF"/>
              </w:rPr>
              <w:t>.</w:t>
            </w:r>
            <w:r w:rsidRPr="00A414BA">
              <w:t xml:space="preserve"> </w:t>
            </w:r>
            <w:r w:rsidRPr="00A414BA">
              <w:rPr>
                <w:rFonts w:ascii="Arial" w:eastAsia="Calibri" w:hAnsi="Arial" w:cs="Arial"/>
                <w:color w:val="0000FF"/>
              </w:rPr>
              <w:t>"</w:t>
            </w:r>
          </w:p>
        </w:tc>
        <w:tc>
          <w:tcPr>
            <w:tcW w:w="116" w:type="pct"/>
            <w:vAlign w:val="bottom"/>
          </w:tcPr>
          <w:p w14:paraId="5A94C3D6" w14:textId="77777777" w:rsidR="00126CD4" w:rsidRPr="00A414BA" w:rsidRDefault="00126CD4" w:rsidP="00126CD4">
            <w:pPr>
              <w:spacing w:line="240" w:lineRule="atLeast"/>
              <w:jc w:val="right"/>
              <w:rPr>
                <w:rFonts w:ascii="Arial" w:hAnsi="Arial"/>
                <w:color w:val="0000FF"/>
              </w:rPr>
            </w:pPr>
          </w:p>
        </w:tc>
      </w:tr>
      <w:tr w:rsidR="00AB7535" w:rsidRPr="00A414BA" w14:paraId="075724CA" w14:textId="77777777" w:rsidTr="00A0371A">
        <w:trPr>
          <w:cantSplit/>
        </w:trPr>
        <w:tc>
          <w:tcPr>
            <w:tcW w:w="111" w:type="pct"/>
          </w:tcPr>
          <w:p w14:paraId="16D54BE3" w14:textId="77777777" w:rsidR="00126CD4" w:rsidRPr="00A414BA" w:rsidRDefault="00126CD4" w:rsidP="00126CD4">
            <w:pPr>
              <w:spacing w:line="240" w:lineRule="atLeast"/>
              <w:rPr>
                <w:rFonts w:ascii="Arial" w:hAnsi="Arial"/>
                <w:color w:val="0000FF"/>
              </w:rPr>
            </w:pPr>
          </w:p>
        </w:tc>
        <w:tc>
          <w:tcPr>
            <w:tcW w:w="322" w:type="pct"/>
          </w:tcPr>
          <w:p w14:paraId="0FCD0807" w14:textId="77777777" w:rsidR="00126CD4" w:rsidRPr="00A414BA" w:rsidRDefault="00126CD4" w:rsidP="00126CD4">
            <w:pPr>
              <w:spacing w:line="240" w:lineRule="atLeast"/>
              <w:rPr>
                <w:rFonts w:ascii="Arial" w:hAnsi="Arial"/>
                <w:color w:val="0000FF"/>
              </w:rPr>
            </w:pPr>
          </w:p>
        </w:tc>
        <w:tc>
          <w:tcPr>
            <w:tcW w:w="435" w:type="pct"/>
          </w:tcPr>
          <w:p w14:paraId="47B9AFBC" w14:textId="77777777" w:rsidR="00126CD4" w:rsidRPr="00A414BA" w:rsidRDefault="00126CD4" w:rsidP="00126CD4">
            <w:pPr>
              <w:spacing w:line="240" w:lineRule="atLeast"/>
              <w:rPr>
                <w:rFonts w:ascii="Arial" w:hAnsi="Arial"/>
                <w:color w:val="0000FF"/>
              </w:rPr>
            </w:pPr>
          </w:p>
        </w:tc>
        <w:tc>
          <w:tcPr>
            <w:tcW w:w="435" w:type="pct"/>
          </w:tcPr>
          <w:p w14:paraId="3997AC2B" w14:textId="77777777" w:rsidR="00126CD4" w:rsidRPr="00A414BA" w:rsidRDefault="00126CD4" w:rsidP="00126CD4">
            <w:pPr>
              <w:spacing w:line="240" w:lineRule="atLeast"/>
              <w:rPr>
                <w:rFonts w:ascii="Arial" w:hAnsi="Arial"/>
                <w:color w:val="0000FF"/>
              </w:rPr>
            </w:pPr>
          </w:p>
        </w:tc>
        <w:tc>
          <w:tcPr>
            <w:tcW w:w="3581" w:type="pct"/>
            <w:gridSpan w:val="6"/>
          </w:tcPr>
          <w:p w14:paraId="0AB4C48B" w14:textId="77777777" w:rsidR="00126CD4" w:rsidRPr="00A414BA" w:rsidRDefault="00126CD4" w:rsidP="00126CD4">
            <w:pPr>
              <w:spacing w:line="240" w:lineRule="atLeast"/>
              <w:jc w:val="both"/>
              <w:rPr>
                <w:rFonts w:ascii="Arial" w:eastAsia="Calibri" w:hAnsi="Arial" w:cs="Arial"/>
                <w:b/>
                <w:bCs/>
                <w:color w:val="0000FF"/>
              </w:rPr>
            </w:pPr>
          </w:p>
        </w:tc>
        <w:tc>
          <w:tcPr>
            <w:tcW w:w="116" w:type="pct"/>
            <w:vAlign w:val="bottom"/>
          </w:tcPr>
          <w:p w14:paraId="53E4B095" w14:textId="77777777" w:rsidR="00126CD4" w:rsidRPr="00A414BA" w:rsidRDefault="00126CD4" w:rsidP="00126CD4">
            <w:pPr>
              <w:spacing w:line="240" w:lineRule="atLeast"/>
              <w:jc w:val="right"/>
              <w:rPr>
                <w:rFonts w:ascii="Arial" w:hAnsi="Arial"/>
                <w:color w:val="0000FF"/>
              </w:rPr>
            </w:pPr>
          </w:p>
        </w:tc>
      </w:tr>
      <w:tr w:rsidR="00AB7535" w:rsidRPr="00A414BA" w14:paraId="76ADE276" w14:textId="77777777" w:rsidTr="00A0371A">
        <w:trPr>
          <w:cantSplit/>
          <w:trHeight w:val="255"/>
        </w:trPr>
        <w:tc>
          <w:tcPr>
            <w:tcW w:w="111" w:type="pct"/>
          </w:tcPr>
          <w:p w14:paraId="352B18FF" w14:textId="77777777" w:rsidR="00126CD4" w:rsidRPr="00A414BA" w:rsidRDefault="00126CD4" w:rsidP="00126CD4">
            <w:pPr>
              <w:spacing w:line="240" w:lineRule="atLeast"/>
              <w:rPr>
                <w:rFonts w:ascii="Arial" w:hAnsi="Arial"/>
                <w:color w:val="0000FF"/>
              </w:rPr>
            </w:pPr>
          </w:p>
        </w:tc>
        <w:tc>
          <w:tcPr>
            <w:tcW w:w="322" w:type="pct"/>
          </w:tcPr>
          <w:p w14:paraId="516AD0A4" w14:textId="77777777" w:rsidR="00126CD4" w:rsidRPr="00A414BA" w:rsidRDefault="00126CD4" w:rsidP="00126CD4">
            <w:pPr>
              <w:spacing w:line="240" w:lineRule="atLeast"/>
              <w:rPr>
                <w:rFonts w:ascii="Arial" w:hAnsi="Arial"/>
                <w:color w:val="0000FF"/>
              </w:rPr>
            </w:pPr>
          </w:p>
        </w:tc>
        <w:tc>
          <w:tcPr>
            <w:tcW w:w="435" w:type="pct"/>
          </w:tcPr>
          <w:p w14:paraId="09D313E6" w14:textId="77777777" w:rsidR="00126CD4" w:rsidRPr="00A414BA" w:rsidRDefault="00126CD4" w:rsidP="00126CD4">
            <w:pPr>
              <w:spacing w:line="240" w:lineRule="atLeast"/>
              <w:rPr>
                <w:rFonts w:ascii="Arial" w:hAnsi="Arial"/>
                <w:color w:val="0000FF"/>
              </w:rPr>
            </w:pPr>
          </w:p>
        </w:tc>
        <w:tc>
          <w:tcPr>
            <w:tcW w:w="435" w:type="pct"/>
          </w:tcPr>
          <w:p w14:paraId="01AF1CC0" w14:textId="77777777" w:rsidR="00126CD4" w:rsidRPr="00A414BA" w:rsidRDefault="00126CD4" w:rsidP="00126CD4">
            <w:pPr>
              <w:spacing w:line="240" w:lineRule="atLeast"/>
              <w:rPr>
                <w:rFonts w:ascii="Arial" w:hAnsi="Arial"/>
                <w:color w:val="0000FF"/>
              </w:rPr>
            </w:pPr>
          </w:p>
        </w:tc>
        <w:tc>
          <w:tcPr>
            <w:tcW w:w="2922" w:type="pct"/>
            <w:gridSpan w:val="4"/>
          </w:tcPr>
          <w:p w14:paraId="35EE9C16" w14:textId="77777777" w:rsidR="00126CD4" w:rsidRPr="00A414BA" w:rsidRDefault="00126CD4" w:rsidP="00126CD4">
            <w:pPr>
              <w:spacing w:line="240" w:lineRule="atLeast"/>
              <w:jc w:val="both"/>
              <w:rPr>
                <w:rFonts w:ascii="Arial" w:hAnsi="Arial"/>
                <w:color w:val="0000FF"/>
              </w:rPr>
            </w:pPr>
            <w:r w:rsidRPr="00A414BA">
              <w:rPr>
                <w:rFonts w:ascii="Arial" w:hAnsi="Arial"/>
                <w:i/>
                <w:color w:val="0000FF"/>
                <w:sz w:val="18"/>
              </w:rPr>
              <w:t>"K.B. 9.5.2021" (in werking 1.6.2021)</w:t>
            </w:r>
          </w:p>
        </w:tc>
        <w:tc>
          <w:tcPr>
            <w:tcW w:w="280" w:type="pct"/>
            <w:vAlign w:val="bottom"/>
          </w:tcPr>
          <w:p w14:paraId="1DE6C386" w14:textId="77777777" w:rsidR="00126CD4" w:rsidRPr="00A414BA" w:rsidRDefault="00126CD4" w:rsidP="00126CD4">
            <w:pPr>
              <w:spacing w:line="240" w:lineRule="atLeast"/>
              <w:jc w:val="right"/>
              <w:rPr>
                <w:rFonts w:ascii="Arial" w:hAnsi="Arial"/>
                <w:color w:val="0000FF"/>
              </w:rPr>
            </w:pPr>
          </w:p>
        </w:tc>
        <w:tc>
          <w:tcPr>
            <w:tcW w:w="379" w:type="pct"/>
            <w:vAlign w:val="bottom"/>
          </w:tcPr>
          <w:p w14:paraId="38E7B9C1" w14:textId="77777777" w:rsidR="00126CD4" w:rsidRPr="00A414BA" w:rsidRDefault="00126CD4" w:rsidP="00126CD4">
            <w:pPr>
              <w:spacing w:line="240" w:lineRule="atLeast"/>
              <w:jc w:val="right"/>
              <w:rPr>
                <w:rFonts w:ascii="Arial" w:hAnsi="Arial"/>
                <w:color w:val="0000FF"/>
              </w:rPr>
            </w:pPr>
          </w:p>
        </w:tc>
        <w:tc>
          <w:tcPr>
            <w:tcW w:w="116" w:type="pct"/>
            <w:vAlign w:val="bottom"/>
          </w:tcPr>
          <w:p w14:paraId="2CCE054B" w14:textId="77777777" w:rsidR="00126CD4" w:rsidRPr="00A414BA" w:rsidRDefault="00126CD4" w:rsidP="00126CD4">
            <w:pPr>
              <w:spacing w:line="240" w:lineRule="atLeast"/>
              <w:rPr>
                <w:rFonts w:ascii="Arial" w:hAnsi="Arial"/>
                <w:color w:val="0000FF"/>
              </w:rPr>
            </w:pPr>
          </w:p>
        </w:tc>
      </w:tr>
      <w:tr w:rsidR="00AB7535" w:rsidRPr="00A414BA" w14:paraId="1BF27CB0" w14:textId="77777777" w:rsidTr="00A0371A">
        <w:trPr>
          <w:cantSplit/>
        </w:trPr>
        <w:tc>
          <w:tcPr>
            <w:tcW w:w="111" w:type="pct"/>
          </w:tcPr>
          <w:p w14:paraId="07D5CF5E" w14:textId="77777777" w:rsidR="00126CD4" w:rsidRPr="00A414BA" w:rsidRDefault="00126CD4" w:rsidP="00126CD4">
            <w:pPr>
              <w:spacing w:line="240" w:lineRule="atLeast"/>
              <w:rPr>
                <w:rFonts w:ascii="Arial" w:hAnsi="Arial"/>
                <w:color w:val="0000FF"/>
              </w:rPr>
            </w:pPr>
            <w:r w:rsidRPr="00A414BA">
              <w:rPr>
                <w:rFonts w:ascii="Arial" w:hAnsi="Arial"/>
                <w:color w:val="0000FF"/>
              </w:rPr>
              <w:t>"</w:t>
            </w:r>
          </w:p>
        </w:tc>
        <w:tc>
          <w:tcPr>
            <w:tcW w:w="322" w:type="pct"/>
          </w:tcPr>
          <w:p w14:paraId="3080FE6C" w14:textId="77777777" w:rsidR="00126CD4" w:rsidRPr="00A414BA" w:rsidRDefault="00126CD4" w:rsidP="00126CD4">
            <w:pPr>
              <w:spacing w:line="240" w:lineRule="atLeast"/>
              <w:rPr>
                <w:rFonts w:ascii="Arial" w:hAnsi="Arial"/>
                <w:color w:val="0000FF"/>
              </w:rPr>
            </w:pPr>
          </w:p>
        </w:tc>
        <w:tc>
          <w:tcPr>
            <w:tcW w:w="435" w:type="pct"/>
          </w:tcPr>
          <w:p w14:paraId="5FAD54B1" w14:textId="77777777" w:rsidR="00126CD4" w:rsidRPr="00A414BA" w:rsidRDefault="00126CD4" w:rsidP="00126CD4">
            <w:pPr>
              <w:spacing w:line="240" w:lineRule="atLeast"/>
              <w:rPr>
                <w:rFonts w:ascii="Arial" w:hAnsi="Arial"/>
                <w:color w:val="0000FF"/>
              </w:rPr>
            </w:pPr>
            <w:r w:rsidRPr="00A414BA">
              <w:rPr>
                <w:rFonts w:ascii="Arial" w:eastAsia="Calibri" w:hAnsi="Arial" w:cs="Arial"/>
                <w:color w:val="0000FF"/>
              </w:rPr>
              <w:t>567276</w:t>
            </w:r>
          </w:p>
        </w:tc>
        <w:tc>
          <w:tcPr>
            <w:tcW w:w="435" w:type="pct"/>
          </w:tcPr>
          <w:p w14:paraId="1796F3E1" w14:textId="77777777" w:rsidR="00126CD4" w:rsidRPr="00A414BA" w:rsidRDefault="00126CD4" w:rsidP="00126CD4">
            <w:pPr>
              <w:spacing w:line="240" w:lineRule="atLeast"/>
              <w:rPr>
                <w:rFonts w:ascii="Arial" w:hAnsi="Arial"/>
                <w:color w:val="0000FF"/>
              </w:rPr>
            </w:pPr>
          </w:p>
        </w:tc>
        <w:tc>
          <w:tcPr>
            <w:tcW w:w="2922" w:type="pct"/>
            <w:gridSpan w:val="4"/>
          </w:tcPr>
          <w:p w14:paraId="1516AF98" w14:textId="77777777" w:rsidR="00126CD4" w:rsidRPr="00A414BA" w:rsidRDefault="00126CD4" w:rsidP="00126CD4">
            <w:pPr>
              <w:spacing w:line="240" w:lineRule="atLeast"/>
              <w:jc w:val="both"/>
              <w:rPr>
                <w:rFonts w:ascii="Arial" w:hAnsi="Arial"/>
                <w:color w:val="0000FF"/>
              </w:rPr>
            </w:pPr>
            <w:r w:rsidRPr="00A414BA">
              <w:rPr>
                <w:rFonts w:ascii="Arial" w:eastAsia="Calibri" w:hAnsi="Arial" w:cs="Arial"/>
                <w:color w:val="0000FF"/>
              </w:rPr>
              <w:t>Individuele kinesitherapiezitting waarbij de persoonlijke betrokkenheid van de kinesitherapeut per rechthebbende een globale gemiddelde duur van 30 minuten heeft</w:t>
            </w:r>
          </w:p>
        </w:tc>
        <w:tc>
          <w:tcPr>
            <w:tcW w:w="280" w:type="pct"/>
            <w:vAlign w:val="bottom"/>
          </w:tcPr>
          <w:p w14:paraId="225B1E2E" w14:textId="77777777" w:rsidR="00126CD4" w:rsidRPr="00A414BA" w:rsidRDefault="00126CD4" w:rsidP="00126CD4">
            <w:pPr>
              <w:spacing w:line="240" w:lineRule="atLeast"/>
              <w:jc w:val="right"/>
              <w:rPr>
                <w:rFonts w:ascii="Arial" w:hAnsi="Arial"/>
                <w:color w:val="0000FF"/>
              </w:rPr>
            </w:pPr>
            <w:r w:rsidRPr="00A414BA">
              <w:rPr>
                <w:rFonts w:ascii="Arial" w:hAnsi="Arial"/>
                <w:color w:val="0000FF"/>
              </w:rPr>
              <w:t>M</w:t>
            </w:r>
          </w:p>
        </w:tc>
        <w:tc>
          <w:tcPr>
            <w:tcW w:w="379" w:type="pct"/>
            <w:vAlign w:val="bottom"/>
          </w:tcPr>
          <w:p w14:paraId="1CA19AE3" w14:textId="77777777" w:rsidR="00126CD4" w:rsidRPr="00A414BA" w:rsidRDefault="00126CD4" w:rsidP="00126CD4">
            <w:pPr>
              <w:spacing w:line="240" w:lineRule="atLeast"/>
              <w:jc w:val="right"/>
              <w:rPr>
                <w:rFonts w:ascii="Arial" w:hAnsi="Arial"/>
                <w:color w:val="0000FF"/>
              </w:rPr>
            </w:pPr>
            <w:r w:rsidRPr="00A414BA">
              <w:rPr>
                <w:rFonts w:ascii="Arial" w:hAnsi="Arial"/>
                <w:color w:val="0000FF"/>
              </w:rPr>
              <w:t>24</w:t>
            </w:r>
          </w:p>
        </w:tc>
        <w:tc>
          <w:tcPr>
            <w:tcW w:w="116" w:type="pct"/>
            <w:vAlign w:val="bottom"/>
          </w:tcPr>
          <w:p w14:paraId="7EBFB793" w14:textId="77777777" w:rsidR="00126CD4" w:rsidRPr="00A414BA" w:rsidRDefault="00126CD4" w:rsidP="00126CD4">
            <w:pPr>
              <w:spacing w:line="240" w:lineRule="atLeast"/>
              <w:jc w:val="right"/>
              <w:rPr>
                <w:rFonts w:ascii="Arial" w:hAnsi="Arial"/>
                <w:color w:val="0000FF"/>
              </w:rPr>
            </w:pPr>
          </w:p>
        </w:tc>
      </w:tr>
      <w:tr w:rsidR="00AB7535" w:rsidRPr="00A414BA" w14:paraId="71CC5C31" w14:textId="77777777" w:rsidTr="00A0371A">
        <w:trPr>
          <w:cantSplit/>
        </w:trPr>
        <w:tc>
          <w:tcPr>
            <w:tcW w:w="111" w:type="pct"/>
          </w:tcPr>
          <w:p w14:paraId="40A63033" w14:textId="77777777" w:rsidR="00126CD4" w:rsidRPr="00A414BA" w:rsidRDefault="00126CD4" w:rsidP="00126CD4">
            <w:pPr>
              <w:spacing w:line="240" w:lineRule="atLeast"/>
              <w:rPr>
                <w:rFonts w:ascii="Arial" w:hAnsi="Arial"/>
                <w:color w:val="0000FF"/>
              </w:rPr>
            </w:pPr>
          </w:p>
        </w:tc>
        <w:tc>
          <w:tcPr>
            <w:tcW w:w="322" w:type="pct"/>
          </w:tcPr>
          <w:p w14:paraId="4293DA36" w14:textId="77777777" w:rsidR="00126CD4" w:rsidRPr="00A414BA" w:rsidRDefault="00126CD4" w:rsidP="00126CD4">
            <w:pPr>
              <w:spacing w:line="240" w:lineRule="atLeast"/>
              <w:rPr>
                <w:rFonts w:ascii="Arial" w:hAnsi="Arial"/>
                <w:color w:val="0000FF"/>
              </w:rPr>
            </w:pPr>
          </w:p>
        </w:tc>
        <w:tc>
          <w:tcPr>
            <w:tcW w:w="435" w:type="pct"/>
          </w:tcPr>
          <w:p w14:paraId="3D27209C" w14:textId="77777777" w:rsidR="00126CD4" w:rsidRPr="00A414BA" w:rsidRDefault="00126CD4" w:rsidP="00126CD4">
            <w:pPr>
              <w:spacing w:line="240" w:lineRule="atLeast"/>
              <w:rPr>
                <w:rFonts w:ascii="Arial" w:hAnsi="Arial"/>
                <w:color w:val="0000FF"/>
              </w:rPr>
            </w:pPr>
          </w:p>
        </w:tc>
        <w:tc>
          <w:tcPr>
            <w:tcW w:w="435" w:type="pct"/>
          </w:tcPr>
          <w:p w14:paraId="211AD618" w14:textId="77777777" w:rsidR="00126CD4" w:rsidRPr="00A414BA" w:rsidRDefault="00126CD4" w:rsidP="00126CD4">
            <w:pPr>
              <w:spacing w:line="240" w:lineRule="atLeast"/>
              <w:rPr>
                <w:rFonts w:ascii="Arial" w:hAnsi="Arial"/>
                <w:color w:val="0000FF"/>
              </w:rPr>
            </w:pPr>
          </w:p>
        </w:tc>
        <w:tc>
          <w:tcPr>
            <w:tcW w:w="3581" w:type="pct"/>
            <w:gridSpan w:val="6"/>
          </w:tcPr>
          <w:p w14:paraId="1D940CE5" w14:textId="77777777" w:rsidR="00126CD4" w:rsidRPr="00A414BA" w:rsidRDefault="00126CD4" w:rsidP="00126CD4">
            <w:pPr>
              <w:spacing w:line="240" w:lineRule="atLeast"/>
              <w:jc w:val="both"/>
              <w:rPr>
                <w:rFonts w:ascii="Arial" w:eastAsia="Calibri" w:hAnsi="Arial" w:cs="Arial"/>
                <w:b/>
                <w:bCs/>
                <w:color w:val="0000FF"/>
              </w:rPr>
            </w:pPr>
          </w:p>
        </w:tc>
        <w:tc>
          <w:tcPr>
            <w:tcW w:w="116" w:type="pct"/>
            <w:vAlign w:val="bottom"/>
          </w:tcPr>
          <w:p w14:paraId="53BF6D2E" w14:textId="77777777" w:rsidR="00126CD4" w:rsidRPr="00A414BA" w:rsidRDefault="00126CD4" w:rsidP="00126CD4">
            <w:pPr>
              <w:spacing w:line="240" w:lineRule="atLeast"/>
              <w:jc w:val="right"/>
              <w:rPr>
                <w:rFonts w:ascii="Arial" w:hAnsi="Arial"/>
                <w:color w:val="0000FF"/>
              </w:rPr>
            </w:pPr>
          </w:p>
        </w:tc>
      </w:tr>
      <w:tr w:rsidR="00AB7535" w:rsidRPr="00A414BA" w14:paraId="13F111BE" w14:textId="77777777" w:rsidTr="00A0371A">
        <w:trPr>
          <w:cantSplit/>
          <w:trHeight w:val="255"/>
        </w:trPr>
        <w:tc>
          <w:tcPr>
            <w:tcW w:w="111" w:type="pct"/>
          </w:tcPr>
          <w:p w14:paraId="47F9C5E0" w14:textId="77777777" w:rsidR="00126CD4" w:rsidRPr="00A414BA" w:rsidRDefault="00126CD4" w:rsidP="00126CD4">
            <w:pPr>
              <w:spacing w:line="240" w:lineRule="atLeast"/>
              <w:rPr>
                <w:rFonts w:ascii="Arial" w:hAnsi="Arial"/>
                <w:color w:val="0000FF"/>
              </w:rPr>
            </w:pPr>
          </w:p>
        </w:tc>
        <w:tc>
          <w:tcPr>
            <w:tcW w:w="322" w:type="pct"/>
          </w:tcPr>
          <w:p w14:paraId="542908CD" w14:textId="77777777" w:rsidR="00126CD4" w:rsidRPr="00A414BA" w:rsidRDefault="00126CD4" w:rsidP="00126CD4">
            <w:pPr>
              <w:spacing w:line="240" w:lineRule="atLeast"/>
              <w:rPr>
                <w:rFonts w:ascii="Arial" w:hAnsi="Arial"/>
                <w:color w:val="0000FF"/>
              </w:rPr>
            </w:pPr>
          </w:p>
        </w:tc>
        <w:tc>
          <w:tcPr>
            <w:tcW w:w="435" w:type="pct"/>
          </w:tcPr>
          <w:p w14:paraId="454385ED" w14:textId="77777777" w:rsidR="00126CD4" w:rsidRPr="00A414BA" w:rsidRDefault="00126CD4" w:rsidP="00126CD4">
            <w:pPr>
              <w:spacing w:line="240" w:lineRule="atLeast"/>
              <w:rPr>
                <w:rFonts w:ascii="Arial" w:hAnsi="Arial"/>
                <w:color w:val="0000FF"/>
              </w:rPr>
            </w:pPr>
          </w:p>
        </w:tc>
        <w:tc>
          <w:tcPr>
            <w:tcW w:w="435" w:type="pct"/>
          </w:tcPr>
          <w:p w14:paraId="4A75ACB0" w14:textId="77777777" w:rsidR="00126CD4" w:rsidRPr="00A414BA" w:rsidRDefault="00126CD4" w:rsidP="00126CD4">
            <w:pPr>
              <w:spacing w:line="240" w:lineRule="atLeast"/>
              <w:rPr>
                <w:rFonts w:ascii="Arial" w:hAnsi="Arial"/>
                <w:color w:val="0000FF"/>
              </w:rPr>
            </w:pPr>
          </w:p>
        </w:tc>
        <w:tc>
          <w:tcPr>
            <w:tcW w:w="3581" w:type="pct"/>
            <w:gridSpan w:val="6"/>
          </w:tcPr>
          <w:p w14:paraId="4803C034" w14:textId="37E9F653" w:rsidR="00126CD4" w:rsidRPr="00126CD4" w:rsidRDefault="00126CD4" w:rsidP="00126CD4">
            <w:pPr>
              <w:spacing w:line="240" w:lineRule="atLeast"/>
              <w:jc w:val="both"/>
              <w:rPr>
                <w:rFonts w:ascii="Arial" w:hAnsi="Arial"/>
                <w:i/>
                <w:color w:val="0000FF"/>
                <w:sz w:val="18"/>
              </w:rPr>
            </w:pPr>
            <w:r w:rsidRPr="00A414BA">
              <w:rPr>
                <w:rFonts w:ascii="Arial" w:hAnsi="Arial"/>
                <w:i/>
                <w:color w:val="0000FF"/>
                <w:sz w:val="18"/>
              </w:rPr>
              <w:t>"K.B. 21.2.2014" (in werking 1.5.2014) + "K.B. 9.5.2021" (in werking 1.6.2021)</w:t>
            </w:r>
          </w:p>
        </w:tc>
        <w:tc>
          <w:tcPr>
            <w:tcW w:w="116" w:type="pct"/>
            <w:vAlign w:val="bottom"/>
          </w:tcPr>
          <w:p w14:paraId="52F173B7" w14:textId="77777777" w:rsidR="00126CD4" w:rsidRPr="00A414BA" w:rsidRDefault="00126CD4" w:rsidP="00126CD4">
            <w:pPr>
              <w:spacing w:line="240" w:lineRule="atLeast"/>
              <w:rPr>
                <w:rFonts w:ascii="Arial" w:hAnsi="Arial"/>
                <w:color w:val="0000FF"/>
              </w:rPr>
            </w:pPr>
          </w:p>
        </w:tc>
      </w:tr>
      <w:tr w:rsidR="00AB7535" w:rsidRPr="00A414BA" w14:paraId="23B4F60B" w14:textId="77777777" w:rsidTr="00A0371A">
        <w:trPr>
          <w:cantSplit/>
        </w:trPr>
        <w:tc>
          <w:tcPr>
            <w:tcW w:w="111" w:type="pct"/>
          </w:tcPr>
          <w:p w14:paraId="22426CD5" w14:textId="0B372A37" w:rsidR="00126CD4" w:rsidRPr="00A414BA" w:rsidRDefault="00126CD4" w:rsidP="00126CD4">
            <w:pPr>
              <w:spacing w:line="240" w:lineRule="atLeast"/>
              <w:rPr>
                <w:rFonts w:ascii="Arial" w:hAnsi="Arial"/>
                <w:color w:val="0000FF"/>
              </w:rPr>
            </w:pPr>
            <w:r w:rsidRPr="00817286">
              <w:rPr>
                <w:rFonts w:ascii="Arial" w:hAnsi="Arial"/>
                <w:color w:val="0000FF"/>
              </w:rPr>
              <w:t>"</w:t>
            </w:r>
          </w:p>
        </w:tc>
        <w:tc>
          <w:tcPr>
            <w:tcW w:w="322" w:type="pct"/>
          </w:tcPr>
          <w:p w14:paraId="6955F3CE" w14:textId="77777777" w:rsidR="00126CD4" w:rsidRPr="00A414BA" w:rsidRDefault="00126CD4" w:rsidP="00126CD4">
            <w:pPr>
              <w:spacing w:line="240" w:lineRule="atLeast"/>
              <w:rPr>
                <w:rFonts w:ascii="Arial" w:hAnsi="Arial"/>
                <w:color w:val="0000FF"/>
              </w:rPr>
            </w:pPr>
          </w:p>
        </w:tc>
        <w:tc>
          <w:tcPr>
            <w:tcW w:w="435" w:type="pct"/>
          </w:tcPr>
          <w:p w14:paraId="21770A2B" w14:textId="77777777" w:rsidR="00126CD4" w:rsidRPr="00A414BA" w:rsidRDefault="00126CD4" w:rsidP="00126CD4">
            <w:pPr>
              <w:spacing w:line="240" w:lineRule="atLeast"/>
              <w:rPr>
                <w:rFonts w:ascii="Arial" w:hAnsi="Arial"/>
                <w:color w:val="0000FF"/>
              </w:rPr>
            </w:pPr>
            <w:r w:rsidRPr="00A414BA">
              <w:rPr>
                <w:rFonts w:ascii="Arial" w:eastAsia="Calibri" w:hAnsi="Arial" w:cs="Arial"/>
                <w:color w:val="0000FF"/>
                <w:lang w:val="fr-BE"/>
              </w:rPr>
              <w:t>563010</w:t>
            </w:r>
          </w:p>
        </w:tc>
        <w:tc>
          <w:tcPr>
            <w:tcW w:w="435" w:type="pct"/>
          </w:tcPr>
          <w:p w14:paraId="6ECDCF69" w14:textId="77777777" w:rsidR="00126CD4" w:rsidRPr="00A414BA" w:rsidRDefault="00126CD4" w:rsidP="00126CD4">
            <w:pPr>
              <w:spacing w:line="240" w:lineRule="atLeast"/>
              <w:rPr>
                <w:rFonts w:ascii="Arial" w:hAnsi="Arial"/>
                <w:color w:val="0000FF"/>
              </w:rPr>
            </w:pPr>
          </w:p>
        </w:tc>
        <w:tc>
          <w:tcPr>
            <w:tcW w:w="2922" w:type="pct"/>
            <w:gridSpan w:val="4"/>
          </w:tcPr>
          <w:p w14:paraId="689AED66" w14:textId="77777777" w:rsidR="00126CD4" w:rsidRPr="00A414BA" w:rsidRDefault="00126CD4" w:rsidP="00126CD4">
            <w:pPr>
              <w:spacing w:line="240" w:lineRule="atLeast"/>
              <w:jc w:val="both"/>
              <w:rPr>
                <w:rFonts w:ascii="Arial" w:hAnsi="Arial"/>
                <w:color w:val="0000FF"/>
              </w:rPr>
            </w:pPr>
            <w:r w:rsidRPr="00A414BA">
              <w:rPr>
                <w:rFonts w:ascii="Arial" w:eastAsia="Calibri" w:hAnsi="Arial" w:cs="Arial"/>
                <w:color w:val="0000FF"/>
              </w:rPr>
              <w:t>Als de zitting 567276 niet mag worden geattesteerd, rekening houdende met de in § 14 van dit artikel vastgestelde beperkingen : individuele kinesitherapiezitting waarbij de persoonlijke betrokkenheid van de kinesitherapeut per rechthebbende een globale gemiddelde duur van 30 minuten heeft</w:t>
            </w:r>
          </w:p>
        </w:tc>
        <w:tc>
          <w:tcPr>
            <w:tcW w:w="280" w:type="pct"/>
            <w:vAlign w:val="bottom"/>
          </w:tcPr>
          <w:p w14:paraId="1A923E72" w14:textId="77777777" w:rsidR="00126CD4" w:rsidRPr="00A414BA" w:rsidRDefault="00126CD4" w:rsidP="00126CD4">
            <w:pPr>
              <w:spacing w:line="240" w:lineRule="atLeast"/>
              <w:jc w:val="right"/>
              <w:rPr>
                <w:rFonts w:ascii="Arial" w:hAnsi="Arial"/>
                <w:color w:val="0000FF"/>
              </w:rPr>
            </w:pPr>
            <w:r w:rsidRPr="00A414BA">
              <w:rPr>
                <w:rFonts w:ascii="Arial" w:hAnsi="Arial"/>
                <w:color w:val="0000FF"/>
              </w:rPr>
              <w:t>M</w:t>
            </w:r>
          </w:p>
        </w:tc>
        <w:tc>
          <w:tcPr>
            <w:tcW w:w="379" w:type="pct"/>
            <w:vAlign w:val="bottom"/>
          </w:tcPr>
          <w:p w14:paraId="77724D77" w14:textId="77777777" w:rsidR="00126CD4" w:rsidRPr="00A414BA" w:rsidRDefault="00126CD4" w:rsidP="00126CD4">
            <w:pPr>
              <w:spacing w:line="240" w:lineRule="atLeast"/>
              <w:jc w:val="right"/>
              <w:rPr>
                <w:rFonts w:ascii="Arial" w:hAnsi="Arial"/>
                <w:color w:val="0000FF"/>
              </w:rPr>
            </w:pPr>
            <w:r w:rsidRPr="00A414BA">
              <w:rPr>
                <w:rFonts w:ascii="Arial" w:hAnsi="Arial"/>
                <w:color w:val="0000FF"/>
              </w:rPr>
              <w:t>24</w:t>
            </w:r>
          </w:p>
        </w:tc>
        <w:tc>
          <w:tcPr>
            <w:tcW w:w="116" w:type="pct"/>
            <w:vAlign w:val="bottom"/>
          </w:tcPr>
          <w:p w14:paraId="7712B4F4" w14:textId="77777777" w:rsidR="00126CD4" w:rsidRPr="00A414BA" w:rsidRDefault="00126CD4" w:rsidP="00126CD4">
            <w:pPr>
              <w:spacing w:line="240" w:lineRule="atLeast"/>
              <w:jc w:val="right"/>
              <w:rPr>
                <w:rFonts w:ascii="Arial" w:hAnsi="Arial"/>
                <w:color w:val="0000FF"/>
              </w:rPr>
            </w:pPr>
          </w:p>
        </w:tc>
      </w:tr>
      <w:tr w:rsidR="00AB7535" w:rsidRPr="00A414BA" w14:paraId="0433D262" w14:textId="77777777" w:rsidTr="00A0371A">
        <w:trPr>
          <w:cantSplit/>
        </w:trPr>
        <w:tc>
          <w:tcPr>
            <w:tcW w:w="111" w:type="pct"/>
          </w:tcPr>
          <w:p w14:paraId="704FD225" w14:textId="77777777" w:rsidR="00126CD4" w:rsidRPr="00A414BA" w:rsidRDefault="00126CD4" w:rsidP="00126CD4">
            <w:pPr>
              <w:spacing w:line="240" w:lineRule="atLeast"/>
              <w:rPr>
                <w:rFonts w:ascii="Arial" w:hAnsi="Arial"/>
                <w:color w:val="0000FF"/>
              </w:rPr>
            </w:pPr>
          </w:p>
        </w:tc>
        <w:tc>
          <w:tcPr>
            <w:tcW w:w="322" w:type="pct"/>
          </w:tcPr>
          <w:p w14:paraId="413DC097" w14:textId="77777777" w:rsidR="00126CD4" w:rsidRPr="00A414BA" w:rsidRDefault="00126CD4" w:rsidP="00126CD4">
            <w:pPr>
              <w:spacing w:line="240" w:lineRule="atLeast"/>
              <w:rPr>
                <w:rFonts w:ascii="Arial" w:hAnsi="Arial"/>
                <w:color w:val="0000FF"/>
              </w:rPr>
            </w:pPr>
          </w:p>
        </w:tc>
        <w:tc>
          <w:tcPr>
            <w:tcW w:w="435" w:type="pct"/>
          </w:tcPr>
          <w:p w14:paraId="7912311A" w14:textId="77777777" w:rsidR="00126CD4" w:rsidRPr="00A414BA" w:rsidRDefault="00126CD4" w:rsidP="00126CD4">
            <w:pPr>
              <w:spacing w:line="240" w:lineRule="atLeast"/>
              <w:rPr>
                <w:rFonts w:ascii="Arial" w:hAnsi="Arial"/>
                <w:color w:val="0000FF"/>
              </w:rPr>
            </w:pPr>
          </w:p>
        </w:tc>
        <w:tc>
          <w:tcPr>
            <w:tcW w:w="435" w:type="pct"/>
          </w:tcPr>
          <w:p w14:paraId="49F2A0E4" w14:textId="77777777" w:rsidR="00126CD4" w:rsidRPr="00A414BA" w:rsidRDefault="00126CD4" w:rsidP="00126CD4">
            <w:pPr>
              <w:spacing w:line="240" w:lineRule="atLeast"/>
              <w:rPr>
                <w:rFonts w:ascii="Arial" w:hAnsi="Arial"/>
                <w:color w:val="0000FF"/>
              </w:rPr>
            </w:pPr>
          </w:p>
        </w:tc>
        <w:tc>
          <w:tcPr>
            <w:tcW w:w="2922" w:type="pct"/>
            <w:gridSpan w:val="4"/>
          </w:tcPr>
          <w:p w14:paraId="7C131AC6" w14:textId="77777777" w:rsidR="00126CD4" w:rsidRPr="00A414BA" w:rsidRDefault="00126CD4" w:rsidP="00126CD4">
            <w:pPr>
              <w:spacing w:line="240" w:lineRule="atLeast"/>
              <w:jc w:val="both"/>
              <w:rPr>
                <w:rFonts w:ascii="Arial" w:hAnsi="Arial"/>
                <w:color w:val="0000FF"/>
              </w:rPr>
            </w:pPr>
          </w:p>
        </w:tc>
        <w:tc>
          <w:tcPr>
            <w:tcW w:w="280" w:type="pct"/>
            <w:vAlign w:val="bottom"/>
          </w:tcPr>
          <w:p w14:paraId="03F716DE" w14:textId="77777777" w:rsidR="00126CD4" w:rsidRPr="00A414BA" w:rsidRDefault="00126CD4" w:rsidP="00126CD4">
            <w:pPr>
              <w:spacing w:line="240" w:lineRule="atLeast"/>
              <w:jc w:val="right"/>
              <w:rPr>
                <w:rFonts w:ascii="Arial" w:hAnsi="Arial"/>
                <w:color w:val="0000FF"/>
              </w:rPr>
            </w:pPr>
          </w:p>
        </w:tc>
        <w:tc>
          <w:tcPr>
            <w:tcW w:w="379" w:type="pct"/>
            <w:vAlign w:val="bottom"/>
          </w:tcPr>
          <w:p w14:paraId="3934FCB8" w14:textId="77777777" w:rsidR="00126CD4" w:rsidRPr="00A414BA" w:rsidRDefault="00126CD4" w:rsidP="00126CD4">
            <w:pPr>
              <w:spacing w:line="240" w:lineRule="atLeast"/>
              <w:jc w:val="right"/>
              <w:rPr>
                <w:rFonts w:ascii="Arial" w:hAnsi="Arial"/>
                <w:color w:val="0000FF"/>
              </w:rPr>
            </w:pPr>
          </w:p>
        </w:tc>
        <w:tc>
          <w:tcPr>
            <w:tcW w:w="116" w:type="pct"/>
            <w:vAlign w:val="bottom"/>
          </w:tcPr>
          <w:p w14:paraId="40CFEFEB" w14:textId="77777777" w:rsidR="00126CD4" w:rsidRPr="00A414BA" w:rsidRDefault="00126CD4" w:rsidP="00126CD4">
            <w:pPr>
              <w:spacing w:line="240" w:lineRule="atLeast"/>
              <w:jc w:val="right"/>
              <w:rPr>
                <w:rFonts w:ascii="Arial" w:hAnsi="Arial"/>
                <w:color w:val="0000FF"/>
              </w:rPr>
            </w:pPr>
          </w:p>
        </w:tc>
      </w:tr>
      <w:tr w:rsidR="00AB7535" w:rsidRPr="00A414BA" w14:paraId="316EB9E6" w14:textId="77777777" w:rsidTr="00A0371A">
        <w:trPr>
          <w:cantSplit/>
        </w:trPr>
        <w:tc>
          <w:tcPr>
            <w:tcW w:w="111" w:type="pct"/>
          </w:tcPr>
          <w:p w14:paraId="531A9C11" w14:textId="77777777" w:rsidR="00126CD4" w:rsidRPr="00A414BA" w:rsidRDefault="00126CD4" w:rsidP="00126CD4">
            <w:pPr>
              <w:spacing w:line="240" w:lineRule="atLeast"/>
              <w:rPr>
                <w:rFonts w:ascii="Arial" w:hAnsi="Arial"/>
                <w:color w:val="0000FF"/>
              </w:rPr>
            </w:pPr>
          </w:p>
        </w:tc>
        <w:tc>
          <w:tcPr>
            <w:tcW w:w="322" w:type="pct"/>
          </w:tcPr>
          <w:p w14:paraId="3EE2274B" w14:textId="77777777" w:rsidR="00126CD4" w:rsidRPr="00A414BA" w:rsidRDefault="00126CD4" w:rsidP="00126CD4">
            <w:pPr>
              <w:spacing w:line="240" w:lineRule="atLeast"/>
              <w:rPr>
                <w:rFonts w:ascii="Arial" w:hAnsi="Arial"/>
                <w:color w:val="0000FF"/>
              </w:rPr>
            </w:pPr>
          </w:p>
        </w:tc>
        <w:tc>
          <w:tcPr>
            <w:tcW w:w="435" w:type="pct"/>
          </w:tcPr>
          <w:p w14:paraId="050A5066" w14:textId="77777777" w:rsidR="00126CD4" w:rsidRPr="00A414BA" w:rsidRDefault="00126CD4" w:rsidP="00126CD4">
            <w:pPr>
              <w:spacing w:line="240" w:lineRule="atLeast"/>
              <w:rPr>
                <w:rFonts w:ascii="Arial" w:hAnsi="Arial"/>
                <w:color w:val="0000FF"/>
              </w:rPr>
            </w:pPr>
            <w:r w:rsidRPr="00A414BA">
              <w:rPr>
                <w:rFonts w:ascii="Arial" w:eastAsia="Calibri" w:hAnsi="Arial" w:cs="Arial"/>
                <w:color w:val="0000FF"/>
                <w:lang w:val="fr-BE"/>
              </w:rPr>
              <w:t>563054</w:t>
            </w:r>
          </w:p>
        </w:tc>
        <w:tc>
          <w:tcPr>
            <w:tcW w:w="435" w:type="pct"/>
          </w:tcPr>
          <w:p w14:paraId="77BB1EF6" w14:textId="77777777" w:rsidR="00126CD4" w:rsidRPr="00A414BA" w:rsidRDefault="00126CD4" w:rsidP="00126CD4">
            <w:pPr>
              <w:spacing w:line="240" w:lineRule="atLeast"/>
              <w:rPr>
                <w:rFonts w:ascii="Arial" w:hAnsi="Arial"/>
                <w:color w:val="0000FF"/>
              </w:rPr>
            </w:pPr>
          </w:p>
        </w:tc>
        <w:tc>
          <w:tcPr>
            <w:tcW w:w="2922" w:type="pct"/>
            <w:gridSpan w:val="4"/>
          </w:tcPr>
          <w:p w14:paraId="609FAF43" w14:textId="77777777" w:rsidR="00126CD4" w:rsidRPr="00A414BA" w:rsidRDefault="00126CD4" w:rsidP="00126CD4">
            <w:pPr>
              <w:spacing w:line="240" w:lineRule="atLeast"/>
              <w:jc w:val="both"/>
              <w:rPr>
                <w:rFonts w:ascii="Arial" w:hAnsi="Arial"/>
                <w:color w:val="0000FF"/>
              </w:rPr>
            </w:pPr>
            <w:r w:rsidRPr="00A414BA">
              <w:rPr>
                <w:rFonts w:ascii="Arial" w:eastAsia="Calibri" w:hAnsi="Arial" w:cs="Arial"/>
                <w:color w:val="0000FF"/>
              </w:rPr>
              <w:t>Als de zittingen 567276 en 563010 niet mogen worden geattesteerd, rekening houdende met de in § 14 van dit artikel vastgestelde beperkingen: individuele kinesitherapiezitting waarbij de persoonlijke betrokkenheid van de kinesitherapeut per rechthebbende een globale gemiddelde duur van 30 minuten heeft</w:t>
            </w:r>
          </w:p>
        </w:tc>
        <w:tc>
          <w:tcPr>
            <w:tcW w:w="280" w:type="pct"/>
            <w:vAlign w:val="bottom"/>
          </w:tcPr>
          <w:p w14:paraId="69138CC2" w14:textId="77777777" w:rsidR="00126CD4" w:rsidRPr="00A414BA" w:rsidRDefault="00126CD4" w:rsidP="00126CD4">
            <w:pPr>
              <w:spacing w:line="240" w:lineRule="atLeast"/>
              <w:jc w:val="right"/>
              <w:rPr>
                <w:rFonts w:ascii="Arial" w:hAnsi="Arial"/>
                <w:color w:val="0000FF"/>
              </w:rPr>
            </w:pPr>
            <w:r w:rsidRPr="00A414BA">
              <w:rPr>
                <w:rFonts w:ascii="Arial" w:hAnsi="Arial"/>
                <w:color w:val="0000FF"/>
              </w:rPr>
              <w:t>M</w:t>
            </w:r>
          </w:p>
        </w:tc>
        <w:tc>
          <w:tcPr>
            <w:tcW w:w="379" w:type="pct"/>
            <w:vAlign w:val="bottom"/>
          </w:tcPr>
          <w:p w14:paraId="2E0BCC23" w14:textId="77777777" w:rsidR="00126CD4" w:rsidRPr="00A414BA" w:rsidRDefault="00126CD4" w:rsidP="00126CD4">
            <w:pPr>
              <w:spacing w:line="240" w:lineRule="atLeast"/>
              <w:jc w:val="right"/>
              <w:rPr>
                <w:rFonts w:ascii="Arial" w:hAnsi="Arial"/>
                <w:color w:val="0000FF"/>
              </w:rPr>
            </w:pPr>
            <w:r w:rsidRPr="00A414BA">
              <w:rPr>
                <w:rFonts w:ascii="Arial" w:hAnsi="Arial"/>
                <w:color w:val="0000FF"/>
              </w:rPr>
              <w:t>24</w:t>
            </w:r>
          </w:p>
        </w:tc>
        <w:tc>
          <w:tcPr>
            <w:tcW w:w="116" w:type="pct"/>
            <w:vAlign w:val="bottom"/>
          </w:tcPr>
          <w:p w14:paraId="15A33681" w14:textId="77777777" w:rsidR="00126CD4" w:rsidRPr="00A414BA" w:rsidRDefault="00126CD4" w:rsidP="00126CD4">
            <w:pPr>
              <w:spacing w:line="240" w:lineRule="atLeast"/>
              <w:jc w:val="right"/>
              <w:rPr>
                <w:rFonts w:ascii="Arial" w:hAnsi="Arial"/>
                <w:color w:val="0000FF"/>
              </w:rPr>
            </w:pPr>
            <w:r w:rsidRPr="00A414BA">
              <w:rPr>
                <w:rFonts w:ascii="Arial" w:hAnsi="Arial"/>
                <w:color w:val="0000FF"/>
              </w:rPr>
              <w:t xml:space="preserve">" </w:t>
            </w:r>
          </w:p>
        </w:tc>
      </w:tr>
      <w:tr w:rsidR="00AB7535" w:rsidRPr="0093447E" w14:paraId="4F272D8C" w14:textId="77777777" w:rsidTr="00A0371A">
        <w:trPr>
          <w:cantSplit/>
        </w:trPr>
        <w:tc>
          <w:tcPr>
            <w:tcW w:w="111" w:type="pct"/>
          </w:tcPr>
          <w:p w14:paraId="7FDE6785" w14:textId="77777777" w:rsidR="00126CD4" w:rsidRPr="0093447E" w:rsidRDefault="00126CD4" w:rsidP="00126CD4">
            <w:pPr>
              <w:spacing w:line="240" w:lineRule="atLeast"/>
              <w:rPr>
                <w:rFonts w:ascii="Arial" w:hAnsi="Arial"/>
                <w:color w:val="0000FF"/>
              </w:rPr>
            </w:pPr>
          </w:p>
        </w:tc>
        <w:tc>
          <w:tcPr>
            <w:tcW w:w="322" w:type="pct"/>
          </w:tcPr>
          <w:p w14:paraId="123657A6" w14:textId="77777777" w:rsidR="00126CD4" w:rsidRPr="0093447E" w:rsidRDefault="00126CD4" w:rsidP="00126CD4">
            <w:pPr>
              <w:spacing w:line="240" w:lineRule="atLeast"/>
              <w:rPr>
                <w:rFonts w:ascii="Arial" w:hAnsi="Arial"/>
                <w:color w:val="0000FF"/>
              </w:rPr>
            </w:pPr>
          </w:p>
        </w:tc>
        <w:tc>
          <w:tcPr>
            <w:tcW w:w="435" w:type="pct"/>
          </w:tcPr>
          <w:p w14:paraId="49CD385F" w14:textId="77777777" w:rsidR="00126CD4" w:rsidRPr="0093447E" w:rsidRDefault="00126CD4" w:rsidP="00126CD4">
            <w:pPr>
              <w:spacing w:line="240" w:lineRule="atLeast"/>
              <w:rPr>
                <w:rFonts w:ascii="Arial" w:hAnsi="Arial"/>
                <w:color w:val="0000FF"/>
              </w:rPr>
            </w:pPr>
          </w:p>
        </w:tc>
        <w:tc>
          <w:tcPr>
            <w:tcW w:w="435" w:type="pct"/>
          </w:tcPr>
          <w:p w14:paraId="60F86FC6" w14:textId="77777777" w:rsidR="00126CD4" w:rsidRPr="0093447E" w:rsidRDefault="00126CD4" w:rsidP="00126CD4">
            <w:pPr>
              <w:spacing w:line="240" w:lineRule="atLeast"/>
              <w:rPr>
                <w:rFonts w:ascii="Arial" w:hAnsi="Arial"/>
                <w:color w:val="0000FF"/>
              </w:rPr>
            </w:pPr>
          </w:p>
        </w:tc>
        <w:tc>
          <w:tcPr>
            <w:tcW w:w="2922" w:type="pct"/>
            <w:gridSpan w:val="4"/>
          </w:tcPr>
          <w:p w14:paraId="35E4E1E9"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28BB7F76"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3C15A736"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25BC9830" w14:textId="77777777" w:rsidR="00126CD4" w:rsidRPr="0093447E" w:rsidRDefault="00126CD4" w:rsidP="00126CD4">
            <w:pPr>
              <w:spacing w:line="240" w:lineRule="atLeast"/>
              <w:jc w:val="right"/>
              <w:rPr>
                <w:rFonts w:ascii="Arial" w:hAnsi="Arial"/>
                <w:color w:val="0000FF"/>
              </w:rPr>
            </w:pPr>
          </w:p>
        </w:tc>
      </w:tr>
      <w:tr w:rsidR="00AB7535" w:rsidRPr="0093447E" w14:paraId="2D8BB48D" w14:textId="77777777" w:rsidTr="00A0371A">
        <w:trPr>
          <w:cantSplit/>
          <w:trHeight w:val="255"/>
        </w:trPr>
        <w:tc>
          <w:tcPr>
            <w:tcW w:w="111" w:type="pct"/>
          </w:tcPr>
          <w:p w14:paraId="2D0B31F9" w14:textId="77777777" w:rsidR="00126CD4" w:rsidRPr="0093447E" w:rsidRDefault="00126CD4" w:rsidP="00126CD4">
            <w:pPr>
              <w:spacing w:line="240" w:lineRule="atLeast"/>
              <w:rPr>
                <w:rFonts w:ascii="Arial" w:hAnsi="Arial"/>
                <w:color w:val="0000FF"/>
              </w:rPr>
            </w:pPr>
          </w:p>
        </w:tc>
        <w:tc>
          <w:tcPr>
            <w:tcW w:w="322" w:type="pct"/>
          </w:tcPr>
          <w:p w14:paraId="2188D654" w14:textId="77777777" w:rsidR="00126CD4" w:rsidRPr="0093447E" w:rsidRDefault="00126CD4" w:rsidP="00126CD4">
            <w:pPr>
              <w:spacing w:line="240" w:lineRule="atLeast"/>
              <w:rPr>
                <w:rFonts w:ascii="Arial" w:hAnsi="Arial"/>
                <w:color w:val="0000FF"/>
              </w:rPr>
            </w:pPr>
          </w:p>
        </w:tc>
        <w:tc>
          <w:tcPr>
            <w:tcW w:w="435" w:type="pct"/>
          </w:tcPr>
          <w:p w14:paraId="19932930" w14:textId="77777777" w:rsidR="00126CD4" w:rsidRPr="0093447E" w:rsidRDefault="00126CD4" w:rsidP="00126CD4">
            <w:pPr>
              <w:spacing w:line="240" w:lineRule="atLeast"/>
              <w:rPr>
                <w:rFonts w:ascii="Arial" w:hAnsi="Arial"/>
                <w:color w:val="0000FF"/>
              </w:rPr>
            </w:pPr>
          </w:p>
        </w:tc>
        <w:tc>
          <w:tcPr>
            <w:tcW w:w="435" w:type="pct"/>
          </w:tcPr>
          <w:p w14:paraId="3D9FD3A8" w14:textId="77777777" w:rsidR="00126CD4" w:rsidRPr="0093447E" w:rsidRDefault="00126CD4" w:rsidP="00126CD4">
            <w:pPr>
              <w:spacing w:line="240" w:lineRule="atLeast"/>
              <w:rPr>
                <w:rFonts w:ascii="Arial" w:hAnsi="Arial"/>
                <w:color w:val="0000FF"/>
              </w:rPr>
            </w:pPr>
          </w:p>
        </w:tc>
        <w:tc>
          <w:tcPr>
            <w:tcW w:w="3581" w:type="pct"/>
            <w:gridSpan w:val="6"/>
          </w:tcPr>
          <w:p w14:paraId="70A9B787" w14:textId="7BE55B11" w:rsidR="00126CD4" w:rsidRPr="00126CD4" w:rsidRDefault="00126CD4" w:rsidP="00126CD4">
            <w:pPr>
              <w:spacing w:line="240" w:lineRule="atLeast"/>
              <w:jc w:val="both"/>
              <w:rPr>
                <w:rFonts w:ascii="Arial" w:hAnsi="Arial"/>
                <w:i/>
                <w:color w:val="0000FF"/>
                <w:sz w:val="18"/>
              </w:rPr>
            </w:pPr>
            <w:r w:rsidRPr="0093447E">
              <w:rPr>
                <w:rFonts w:ascii="Arial" w:hAnsi="Arial"/>
                <w:i/>
                <w:color w:val="0000FF"/>
                <w:sz w:val="18"/>
              </w:rPr>
              <w:t>"K.B. 21.2.2014" (in werking 1.5.2014)</w:t>
            </w:r>
            <w:r>
              <w:rPr>
                <w:rFonts w:ascii="Arial" w:hAnsi="Arial"/>
                <w:i/>
                <w:color w:val="0000FF"/>
                <w:sz w:val="18"/>
              </w:rPr>
              <w:t xml:space="preserve"> </w:t>
            </w:r>
          </w:p>
        </w:tc>
        <w:tc>
          <w:tcPr>
            <w:tcW w:w="116" w:type="pct"/>
            <w:vAlign w:val="bottom"/>
          </w:tcPr>
          <w:p w14:paraId="39F2AAB5" w14:textId="77777777" w:rsidR="00126CD4" w:rsidRPr="0093447E" w:rsidRDefault="00126CD4" w:rsidP="00126CD4">
            <w:pPr>
              <w:spacing w:line="240" w:lineRule="atLeast"/>
              <w:rPr>
                <w:rFonts w:ascii="Arial" w:hAnsi="Arial"/>
                <w:color w:val="0000FF"/>
              </w:rPr>
            </w:pPr>
          </w:p>
        </w:tc>
      </w:tr>
      <w:tr w:rsidR="00AB7535" w:rsidRPr="0093447E" w14:paraId="582EF093" w14:textId="77777777" w:rsidTr="00A0371A">
        <w:trPr>
          <w:cantSplit/>
        </w:trPr>
        <w:tc>
          <w:tcPr>
            <w:tcW w:w="111" w:type="pct"/>
          </w:tcPr>
          <w:p w14:paraId="639A540C" w14:textId="77777777" w:rsidR="00126CD4" w:rsidRPr="0093447E" w:rsidRDefault="00126CD4" w:rsidP="00126CD4">
            <w:pPr>
              <w:spacing w:line="240" w:lineRule="atLeast"/>
              <w:rPr>
                <w:rFonts w:ascii="Arial" w:hAnsi="Arial"/>
                <w:color w:val="0000FF"/>
              </w:rPr>
            </w:pPr>
            <w:r w:rsidRPr="00E23C17">
              <w:rPr>
                <w:rFonts w:ascii="Arial" w:hAnsi="Arial"/>
                <w:color w:val="0000FF"/>
              </w:rPr>
              <w:t>"</w:t>
            </w:r>
          </w:p>
        </w:tc>
        <w:tc>
          <w:tcPr>
            <w:tcW w:w="322" w:type="pct"/>
          </w:tcPr>
          <w:p w14:paraId="32972D7F" w14:textId="77777777" w:rsidR="00126CD4" w:rsidRPr="0093447E" w:rsidRDefault="00126CD4" w:rsidP="00126CD4">
            <w:pPr>
              <w:spacing w:line="240" w:lineRule="atLeast"/>
              <w:rPr>
                <w:rFonts w:ascii="Arial" w:hAnsi="Arial"/>
                <w:color w:val="0000FF"/>
              </w:rPr>
            </w:pPr>
          </w:p>
        </w:tc>
        <w:tc>
          <w:tcPr>
            <w:tcW w:w="435" w:type="pct"/>
          </w:tcPr>
          <w:p w14:paraId="6CB93282"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563076</w:t>
            </w:r>
          </w:p>
        </w:tc>
        <w:tc>
          <w:tcPr>
            <w:tcW w:w="435" w:type="pct"/>
          </w:tcPr>
          <w:p w14:paraId="17D3891C" w14:textId="77777777" w:rsidR="00126CD4" w:rsidRPr="0093447E" w:rsidRDefault="00126CD4" w:rsidP="00126CD4">
            <w:pPr>
              <w:spacing w:line="240" w:lineRule="atLeast"/>
              <w:rPr>
                <w:rFonts w:ascii="Arial" w:hAnsi="Arial"/>
                <w:color w:val="0000FF"/>
              </w:rPr>
            </w:pPr>
          </w:p>
        </w:tc>
        <w:tc>
          <w:tcPr>
            <w:tcW w:w="2922" w:type="pct"/>
            <w:gridSpan w:val="4"/>
          </w:tcPr>
          <w:p w14:paraId="293FAF98"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color w:val="0000FF"/>
                <w:lang w:val="en-US"/>
              </w:rPr>
              <w:t>Schriftelijk verslag</w:t>
            </w:r>
          </w:p>
        </w:tc>
        <w:tc>
          <w:tcPr>
            <w:tcW w:w="280" w:type="pct"/>
            <w:vAlign w:val="bottom"/>
          </w:tcPr>
          <w:p w14:paraId="0B402B72"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37CF63FF"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34,62</w:t>
            </w:r>
          </w:p>
        </w:tc>
        <w:tc>
          <w:tcPr>
            <w:tcW w:w="116" w:type="pct"/>
            <w:vAlign w:val="bottom"/>
          </w:tcPr>
          <w:p w14:paraId="2A3BEE3A" w14:textId="77777777" w:rsidR="00126CD4" w:rsidRPr="0093447E" w:rsidRDefault="00126CD4" w:rsidP="00126CD4">
            <w:pPr>
              <w:spacing w:line="240" w:lineRule="atLeast"/>
              <w:jc w:val="right"/>
              <w:rPr>
                <w:rFonts w:ascii="Arial" w:hAnsi="Arial"/>
                <w:color w:val="0000FF"/>
              </w:rPr>
            </w:pPr>
          </w:p>
        </w:tc>
      </w:tr>
      <w:tr w:rsidR="00AB7535" w:rsidRPr="0093447E" w14:paraId="3632FEE2" w14:textId="77777777" w:rsidTr="00A0371A">
        <w:trPr>
          <w:cantSplit/>
        </w:trPr>
        <w:tc>
          <w:tcPr>
            <w:tcW w:w="111" w:type="pct"/>
          </w:tcPr>
          <w:p w14:paraId="1BD01883" w14:textId="77777777" w:rsidR="00126CD4" w:rsidRPr="0093447E" w:rsidRDefault="00126CD4" w:rsidP="00126CD4">
            <w:pPr>
              <w:spacing w:line="240" w:lineRule="atLeast"/>
              <w:rPr>
                <w:rFonts w:ascii="Arial" w:hAnsi="Arial"/>
                <w:color w:val="0000FF"/>
              </w:rPr>
            </w:pPr>
          </w:p>
        </w:tc>
        <w:tc>
          <w:tcPr>
            <w:tcW w:w="322" w:type="pct"/>
          </w:tcPr>
          <w:p w14:paraId="19491CA7" w14:textId="77777777" w:rsidR="00126CD4" w:rsidRPr="0093447E" w:rsidRDefault="00126CD4" w:rsidP="00126CD4">
            <w:pPr>
              <w:spacing w:line="240" w:lineRule="atLeast"/>
              <w:rPr>
                <w:rFonts w:ascii="Arial" w:hAnsi="Arial"/>
                <w:color w:val="0000FF"/>
              </w:rPr>
            </w:pPr>
          </w:p>
        </w:tc>
        <w:tc>
          <w:tcPr>
            <w:tcW w:w="435" w:type="pct"/>
          </w:tcPr>
          <w:p w14:paraId="24DCFBF3" w14:textId="77777777" w:rsidR="00126CD4" w:rsidRPr="0093447E" w:rsidRDefault="00126CD4" w:rsidP="00126CD4">
            <w:pPr>
              <w:spacing w:line="240" w:lineRule="atLeast"/>
              <w:rPr>
                <w:rFonts w:ascii="Arial" w:hAnsi="Arial"/>
                <w:color w:val="0000FF"/>
              </w:rPr>
            </w:pPr>
          </w:p>
        </w:tc>
        <w:tc>
          <w:tcPr>
            <w:tcW w:w="435" w:type="pct"/>
          </w:tcPr>
          <w:p w14:paraId="4CBA657B" w14:textId="77777777" w:rsidR="00126CD4" w:rsidRPr="0093447E" w:rsidRDefault="00126CD4" w:rsidP="00126CD4">
            <w:pPr>
              <w:spacing w:line="240" w:lineRule="atLeast"/>
              <w:rPr>
                <w:rFonts w:ascii="Arial" w:hAnsi="Arial"/>
                <w:color w:val="0000FF"/>
              </w:rPr>
            </w:pPr>
          </w:p>
        </w:tc>
        <w:tc>
          <w:tcPr>
            <w:tcW w:w="2922" w:type="pct"/>
            <w:gridSpan w:val="4"/>
          </w:tcPr>
          <w:p w14:paraId="25D3EF1C"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4E88CD54"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7139E648"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55443F08" w14:textId="77777777" w:rsidR="00126CD4" w:rsidRPr="0093447E" w:rsidRDefault="00126CD4" w:rsidP="00126CD4">
            <w:pPr>
              <w:spacing w:line="240" w:lineRule="atLeast"/>
              <w:jc w:val="right"/>
              <w:rPr>
                <w:rFonts w:ascii="Arial" w:hAnsi="Arial"/>
                <w:color w:val="0000FF"/>
              </w:rPr>
            </w:pPr>
          </w:p>
        </w:tc>
      </w:tr>
      <w:tr w:rsidR="00AB7535" w:rsidRPr="0093447E" w14:paraId="523B24F8" w14:textId="77777777" w:rsidTr="00A0371A">
        <w:trPr>
          <w:cantSplit/>
        </w:trPr>
        <w:tc>
          <w:tcPr>
            <w:tcW w:w="111" w:type="pct"/>
          </w:tcPr>
          <w:p w14:paraId="5D68E9EF" w14:textId="77777777" w:rsidR="00126CD4" w:rsidRPr="0093447E" w:rsidRDefault="00126CD4" w:rsidP="00126CD4">
            <w:pPr>
              <w:spacing w:line="240" w:lineRule="atLeast"/>
              <w:rPr>
                <w:rFonts w:ascii="Arial" w:hAnsi="Arial"/>
                <w:color w:val="0000FF"/>
              </w:rPr>
            </w:pPr>
          </w:p>
        </w:tc>
        <w:tc>
          <w:tcPr>
            <w:tcW w:w="322" w:type="pct"/>
          </w:tcPr>
          <w:p w14:paraId="1CE35AC1" w14:textId="77777777" w:rsidR="00126CD4" w:rsidRPr="0093447E" w:rsidRDefault="00126CD4" w:rsidP="00126CD4">
            <w:pPr>
              <w:spacing w:line="240" w:lineRule="atLeast"/>
              <w:rPr>
                <w:rFonts w:ascii="Arial" w:hAnsi="Arial"/>
                <w:color w:val="0000FF"/>
              </w:rPr>
            </w:pPr>
          </w:p>
        </w:tc>
        <w:tc>
          <w:tcPr>
            <w:tcW w:w="435" w:type="pct"/>
          </w:tcPr>
          <w:p w14:paraId="591D6B4A"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563091</w:t>
            </w:r>
          </w:p>
        </w:tc>
        <w:tc>
          <w:tcPr>
            <w:tcW w:w="435" w:type="pct"/>
          </w:tcPr>
          <w:p w14:paraId="58A9D32B" w14:textId="77777777" w:rsidR="00126CD4" w:rsidRPr="0093447E" w:rsidRDefault="00126CD4" w:rsidP="00126CD4">
            <w:pPr>
              <w:spacing w:line="240" w:lineRule="atLeast"/>
              <w:rPr>
                <w:rFonts w:ascii="Arial" w:hAnsi="Arial"/>
                <w:color w:val="0000FF"/>
              </w:rPr>
            </w:pPr>
          </w:p>
        </w:tc>
        <w:tc>
          <w:tcPr>
            <w:tcW w:w="2922" w:type="pct"/>
            <w:gridSpan w:val="4"/>
          </w:tcPr>
          <w:p w14:paraId="0616F7EF"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color w:val="0000FF"/>
              </w:rPr>
              <w:t>Consultatief kinesitherapeutisch onderzoek van de patiënt</w:t>
            </w:r>
          </w:p>
        </w:tc>
        <w:tc>
          <w:tcPr>
            <w:tcW w:w="280" w:type="pct"/>
            <w:vAlign w:val="bottom"/>
          </w:tcPr>
          <w:p w14:paraId="3A324119"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34F83B8B"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24</w:t>
            </w:r>
          </w:p>
        </w:tc>
        <w:tc>
          <w:tcPr>
            <w:tcW w:w="116" w:type="pct"/>
            <w:vAlign w:val="bottom"/>
          </w:tcPr>
          <w:p w14:paraId="321106B5" w14:textId="77777777" w:rsidR="00126CD4" w:rsidRPr="0093447E" w:rsidRDefault="00126CD4" w:rsidP="00126CD4">
            <w:pPr>
              <w:spacing w:line="240" w:lineRule="atLeast"/>
              <w:jc w:val="right"/>
              <w:rPr>
                <w:rFonts w:ascii="Arial" w:hAnsi="Arial"/>
                <w:color w:val="0000FF"/>
              </w:rPr>
            </w:pPr>
          </w:p>
        </w:tc>
      </w:tr>
      <w:tr w:rsidR="00AB7535" w:rsidRPr="0093447E" w14:paraId="47BF8415" w14:textId="77777777" w:rsidTr="00A0371A">
        <w:trPr>
          <w:cantSplit/>
        </w:trPr>
        <w:tc>
          <w:tcPr>
            <w:tcW w:w="111" w:type="pct"/>
          </w:tcPr>
          <w:p w14:paraId="4206286B" w14:textId="77777777" w:rsidR="00126CD4" w:rsidRPr="0093447E" w:rsidRDefault="00126CD4" w:rsidP="00126CD4">
            <w:pPr>
              <w:spacing w:line="240" w:lineRule="atLeast"/>
              <w:rPr>
                <w:rFonts w:ascii="Arial" w:hAnsi="Arial"/>
                <w:color w:val="0000FF"/>
              </w:rPr>
            </w:pPr>
          </w:p>
        </w:tc>
        <w:tc>
          <w:tcPr>
            <w:tcW w:w="322" w:type="pct"/>
          </w:tcPr>
          <w:p w14:paraId="0149610C" w14:textId="77777777" w:rsidR="00126CD4" w:rsidRPr="0093447E" w:rsidRDefault="00126CD4" w:rsidP="00126CD4">
            <w:pPr>
              <w:spacing w:line="240" w:lineRule="atLeast"/>
              <w:rPr>
                <w:rFonts w:ascii="Arial" w:hAnsi="Arial"/>
                <w:color w:val="0000FF"/>
              </w:rPr>
            </w:pPr>
          </w:p>
        </w:tc>
        <w:tc>
          <w:tcPr>
            <w:tcW w:w="435" w:type="pct"/>
          </w:tcPr>
          <w:p w14:paraId="771CCA78" w14:textId="77777777" w:rsidR="00126CD4" w:rsidRPr="0093447E" w:rsidRDefault="00126CD4" w:rsidP="00126CD4">
            <w:pPr>
              <w:spacing w:line="240" w:lineRule="atLeast"/>
              <w:rPr>
                <w:rFonts w:ascii="Arial" w:hAnsi="Arial"/>
                <w:color w:val="0000FF"/>
              </w:rPr>
            </w:pPr>
          </w:p>
        </w:tc>
        <w:tc>
          <w:tcPr>
            <w:tcW w:w="435" w:type="pct"/>
          </w:tcPr>
          <w:p w14:paraId="269057E1" w14:textId="77777777" w:rsidR="00126CD4" w:rsidRPr="0093447E" w:rsidRDefault="00126CD4" w:rsidP="00126CD4">
            <w:pPr>
              <w:spacing w:line="240" w:lineRule="atLeast"/>
              <w:rPr>
                <w:rFonts w:ascii="Arial" w:hAnsi="Arial"/>
                <w:color w:val="0000FF"/>
              </w:rPr>
            </w:pPr>
          </w:p>
        </w:tc>
        <w:tc>
          <w:tcPr>
            <w:tcW w:w="2922" w:type="pct"/>
            <w:gridSpan w:val="4"/>
          </w:tcPr>
          <w:p w14:paraId="0A88228A"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23A1CCC5"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113963BB"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61B3BF51" w14:textId="77777777" w:rsidR="00126CD4" w:rsidRPr="0093447E" w:rsidRDefault="00126CD4" w:rsidP="00126CD4">
            <w:pPr>
              <w:spacing w:line="240" w:lineRule="atLeast"/>
              <w:jc w:val="right"/>
              <w:rPr>
                <w:rFonts w:ascii="Arial" w:hAnsi="Arial"/>
                <w:color w:val="0000FF"/>
              </w:rPr>
            </w:pPr>
          </w:p>
        </w:tc>
      </w:tr>
      <w:tr w:rsidR="00AB7535" w:rsidRPr="0093447E" w14:paraId="66E35A1E" w14:textId="77777777" w:rsidTr="00A0371A">
        <w:trPr>
          <w:cantSplit/>
        </w:trPr>
        <w:tc>
          <w:tcPr>
            <w:tcW w:w="111" w:type="pct"/>
          </w:tcPr>
          <w:p w14:paraId="193AE48F" w14:textId="77777777" w:rsidR="00126CD4" w:rsidRPr="0093447E" w:rsidRDefault="00126CD4" w:rsidP="00126CD4">
            <w:pPr>
              <w:spacing w:line="240" w:lineRule="atLeast"/>
              <w:rPr>
                <w:rFonts w:ascii="Arial" w:hAnsi="Arial"/>
                <w:color w:val="0000FF"/>
              </w:rPr>
            </w:pPr>
          </w:p>
        </w:tc>
        <w:tc>
          <w:tcPr>
            <w:tcW w:w="322" w:type="pct"/>
          </w:tcPr>
          <w:p w14:paraId="035F0E01" w14:textId="77777777" w:rsidR="00126CD4" w:rsidRPr="0093447E" w:rsidRDefault="00126CD4" w:rsidP="00126CD4">
            <w:pPr>
              <w:spacing w:line="240" w:lineRule="atLeast"/>
              <w:rPr>
                <w:rFonts w:ascii="Arial" w:hAnsi="Arial"/>
                <w:color w:val="0000FF"/>
              </w:rPr>
            </w:pPr>
          </w:p>
        </w:tc>
        <w:tc>
          <w:tcPr>
            <w:tcW w:w="435" w:type="pct"/>
          </w:tcPr>
          <w:p w14:paraId="70A8FDD9" w14:textId="77777777" w:rsidR="00126CD4" w:rsidRPr="0093447E" w:rsidRDefault="00126CD4" w:rsidP="00126CD4">
            <w:pPr>
              <w:spacing w:line="240" w:lineRule="atLeast"/>
              <w:rPr>
                <w:rFonts w:ascii="Arial" w:hAnsi="Arial"/>
                <w:color w:val="0000FF"/>
              </w:rPr>
            </w:pPr>
          </w:p>
        </w:tc>
        <w:tc>
          <w:tcPr>
            <w:tcW w:w="435" w:type="pct"/>
          </w:tcPr>
          <w:p w14:paraId="1E1F6499" w14:textId="77777777" w:rsidR="00126CD4" w:rsidRPr="0093447E" w:rsidRDefault="00126CD4" w:rsidP="00126CD4">
            <w:pPr>
              <w:spacing w:line="240" w:lineRule="atLeast"/>
              <w:rPr>
                <w:rFonts w:ascii="Arial" w:hAnsi="Arial"/>
                <w:color w:val="0000FF"/>
              </w:rPr>
            </w:pPr>
          </w:p>
        </w:tc>
        <w:tc>
          <w:tcPr>
            <w:tcW w:w="3581" w:type="pct"/>
            <w:gridSpan w:val="6"/>
          </w:tcPr>
          <w:p w14:paraId="3562F150" w14:textId="2B3855AC" w:rsidR="00126CD4" w:rsidRPr="0093447E" w:rsidRDefault="00126CD4" w:rsidP="00126CD4">
            <w:pPr>
              <w:autoSpaceDE w:val="0"/>
              <w:autoSpaceDN w:val="0"/>
              <w:adjustRightInd w:val="0"/>
              <w:jc w:val="both"/>
              <w:rPr>
                <w:rFonts w:ascii="Arial" w:hAnsi="Arial"/>
                <w:color w:val="0000FF"/>
              </w:rPr>
            </w:pPr>
            <w:r w:rsidRPr="0093447E">
              <w:rPr>
                <w:rFonts w:ascii="Arial" w:eastAsia="Calibri" w:hAnsi="Arial" w:cs="Arial"/>
                <w:b/>
                <w:bCs/>
                <w:color w:val="0000FF"/>
              </w:rPr>
              <w:t>I. b) Verstrekkingen verricht in de praktijkkamer van een kinesitherapeut, gelegen in een ziekenhuis.</w:t>
            </w:r>
            <w:r>
              <w:t xml:space="preserve"> </w:t>
            </w:r>
            <w:r w:rsidRPr="00817286">
              <w:rPr>
                <w:rFonts w:ascii="Arial" w:eastAsia="Calibri" w:hAnsi="Arial" w:cs="Arial"/>
                <w:b/>
                <w:bCs/>
                <w:color w:val="0000FF"/>
              </w:rPr>
              <w:t>"</w:t>
            </w:r>
          </w:p>
        </w:tc>
        <w:tc>
          <w:tcPr>
            <w:tcW w:w="116" w:type="pct"/>
            <w:vAlign w:val="bottom"/>
          </w:tcPr>
          <w:p w14:paraId="2FD05897" w14:textId="77777777" w:rsidR="00126CD4" w:rsidRPr="0093447E" w:rsidRDefault="00126CD4" w:rsidP="00126CD4">
            <w:pPr>
              <w:spacing w:line="240" w:lineRule="atLeast"/>
              <w:jc w:val="right"/>
              <w:rPr>
                <w:rFonts w:ascii="Arial" w:hAnsi="Arial"/>
                <w:color w:val="0000FF"/>
              </w:rPr>
            </w:pPr>
          </w:p>
        </w:tc>
      </w:tr>
      <w:tr w:rsidR="00AB7535" w:rsidRPr="0093447E" w14:paraId="29E7F53B" w14:textId="77777777" w:rsidTr="00A0371A">
        <w:trPr>
          <w:cantSplit/>
        </w:trPr>
        <w:tc>
          <w:tcPr>
            <w:tcW w:w="111" w:type="pct"/>
          </w:tcPr>
          <w:p w14:paraId="3B0512C1" w14:textId="77777777" w:rsidR="00126CD4" w:rsidRPr="0093447E" w:rsidRDefault="00126CD4" w:rsidP="00126CD4">
            <w:pPr>
              <w:spacing w:line="240" w:lineRule="atLeast"/>
              <w:rPr>
                <w:rFonts w:ascii="Arial" w:hAnsi="Arial"/>
                <w:color w:val="0000FF"/>
              </w:rPr>
            </w:pPr>
          </w:p>
        </w:tc>
        <w:tc>
          <w:tcPr>
            <w:tcW w:w="322" w:type="pct"/>
          </w:tcPr>
          <w:p w14:paraId="4CAD587E" w14:textId="77777777" w:rsidR="00126CD4" w:rsidRPr="0093447E" w:rsidRDefault="00126CD4" w:rsidP="00126CD4">
            <w:pPr>
              <w:spacing w:line="240" w:lineRule="atLeast"/>
              <w:rPr>
                <w:rFonts w:ascii="Arial" w:hAnsi="Arial"/>
                <w:color w:val="0000FF"/>
              </w:rPr>
            </w:pPr>
          </w:p>
        </w:tc>
        <w:tc>
          <w:tcPr>
            <w:tcW w:w="435" w:type="pct"/>
          </w:tcPr>
          <w:p w14:paraId="3128C692" w14:textId="77777777" w:rsidR="00126CD4" w:rsidRPr="0093447E" w:rsidRDefault="00126CD4" w:rsidP="00126CD4">
            <w:pPr>
              <w:spacing w:line="240" w:lineRule="atLeast"/>
              <w:rPr>
                <w:rFonts w:ascii="Arial" w:hAnsi="Arial"/>
                <w:color w:val="0000FF"/>
              </w:rPr>
            </w:pPr>
          </w:p>
        </w:tc>
        <w:tc>
          <w:tcPr>
            <w:tcW w:w="435" w:type="pct"/>
          </w:tcPr>
          <w:p w14:paraId="04569EFE" w14:textId="77777777" w:rsidR="00126CD4" w:rsidRPr="0093447E" w:rsidRDefault="00126CD4" w:rsidP="00126CD4">
            <w:pPr>
              <w:spacing w:line="240" w:lineRule="atLeast"/>
              <w:rPr>
                <w:rFonts w:ascii="Arial" w:hAnsi="Arial"/>
                <w:color w:val="0000FF"/>
              </w:rPr>
            </w:pPr>
          </w:p>
        </w:tc>
        <w:tc>
          <w:tcPr>
            <w:tcW w:w="3581" w:type="pct"/>
            <w:gridSpan w:val="6"/>
          </w:tcPr>
          <w:p w14:paraId="0A1E227C" w14:textId="77777777" w:rsidR="00126CD4" w:rsidRPr="0093447E" w:rsidRDefault="00126CD4" w:rsidP="00126CD4">
            <w:pPr>
              <w:autoSpaceDE w:val="0"/>
              <w:autoSpaceDN w:val="0"/>
              <w:adjustRightInd w:val="0"/>
              <w:jc w:val="both"/>
              <w:rPr>
                <w:rFonts w:ascii="Arial" w:eastAsia="Calibri" w:hAnsi="Arial" w:cs="Arial"/>
                <w:b/>
                <w:bCs/>
                <w:color w:val="0000FF"/>
              </w:rPr>
            </w:pPr>
          </w:p>
        </w:tc>
        <w:tc>
          <w:tcPr>
            <w:tcW w:w="116" w:type="pct"/>
            <w:vAlign w:val="bottom"/>
          </w:tcPr>
          <w:p w14:paraId="411DA8F7" w14:textId="77777777" w:rsidR="00126CD4" w:rsidRPr="0093447E" w:rsidRDefault="00126CD4" w:rsidP="00126CD4">
            <w:pPr>
              <w:spacing w:line="240" w:lineRule="atLeast"/>
              <w:jc w:val="right"/>
              <w:rPr>
                <w:rFonts w:ascii="Arial" w:hAnsi="Arial"/>
                <w:color w:val="0000FF"/>
              </w:rPr>
            </w:pPr>
          </w:p>
        </w:tc>
      </w:tr>
      <w:tr w:rsidR="00AB7535" w:rsidRPr="0093447E" w14:paraId="27E00C54" w14:textId="77777777" w:rsidTr="00A0371A">
        <w:trPr>
          <w:cantSplit/>
          <w:trHeight w:val="255"/>
        </w:trPr>
        <w:tc>
          <w:tcPr>
            <w:tcW w:w="111" w:type="pct"/>
          </w:tcPr>
          <w:p w14:paraId="42B7A8AF" w14:textId="77777777" w:rsidR="00126CD4" w:rsidRPr="0093447E" w:rsidRDefault="00126CD4" w:rsidP="00126CD4">
            <w:pPr>
              <w:spacing w:line="240" w:lineRule="atLeast"/>
              <w:rPr>
                <w:rFonts w:ascii="Arial" w:hAnsi="Arial"/>
                <w:color w:val="0000FF"/>
              </w:rPr>
            </w:pPr>
          </w:p>
        </w:tc>
        <w:tc>
          <w:tcPr>
            <w:tcW w:w="322" w:type="pct"/>
          </w:tcPr>
          <w:p w14:paraId="1ACF09A8" w14:textId="77777777" w:rsidR="00126CD4" w:rsidRPr="0093447E" w:rsidRDefault="00126CD4" w:rsidP="00126CD4">
            <w:pPr>
              <w:spacing w:line="240" w:lineRule="atLeast"/>
              <w:rPr>
                <w:rFonts w:ascii="Arial" w:hAnsi="Arial"/>
                <w:color w:val="0000FF"/>
              </w:rPr>
            </w:pPr>
          </w:p>
        </w:tc>
        <w:tc>
          <w:tcPr>
            <w:tcW w:w="435" w:type="pct"/>
          </w:tcPr>
          <w:p w14:paraId="13B241D5" w14:textId="77777777" w:rsidR="00126CD4" w:rsidRPr="0093447E" w:rsidRDefault="00126CD4" w:rsidP="00126CD4">
            <w:pPr>
              <w:spacing w:line="240" w:lineRule="atLeast"/>
              <w:rPr>
                <w:rFonts w:ascii="Arial" w:hAnsi="Arial"/>
                <w:color w:val="0000FF"/>
              </w:rPr>
            </w:pPr>
          </w:p>
        </w:tc>
        <w:tc>
          <w:tcPr>
            <w:tcW w:w="435" w:type="pct"/>
          </w:tcPr>
          <w:p w14:paraId="38944D04" w14:textId="77777777" w:rsidR="00126CD4" w:rsidRPr="0093447E" w:rsidRDefault="00126CD4" w:rsidP="00126CD4">
            <w:pPr>
              <w:spacing w:line="240" w:lineRule="atLeast"/>
              <w:rPr>
                <w:rFonts w:ascii="Arial" w:hAnsi="Arial"/>
                <w:color w:val="0000FF"/>
              </w:rPr>
            </w:pPr>
          </w:p>
        </w:tc>
        <w:tc>
          <w:tcPr>
            <w:tcW w:w="3581" w:type="pct"/>
            <w:gridSpan w:val="6"/>
          </w:tcPr>
          <w:p w14:paraId="4C9A3D50" w14:textId="2AA16EA2" w:rsidR="00126CD4" w:rsidRPr="00126CD4" w:rsidRDefault="00126CD4" w:rsidP="00126CD4">
            <w:pPr>
              <w:spacing w:line="240" w:lineRule="atLeast"/>
              <w:jc w:val="both"/>
              <w:rPr>
                <w:rFonts w:ascii="Arial" w:hAnsi="Arial"/>
                <w:i/>
                <w:color w:val="0000FF"/>
                <w:sz w:val="18"/>
              </w:rPr>
            </w:pPr>
            <w:r w:rsidRPr="0093447E">
              <w:rPr>
                <w:rFonts w:ascii="Arial" w:hAnsi="Arial"/>
                <w:i/>
                <w:color w:val="0000FF"/>
                <w:sz w:val="18"/>
              </w:rPr>
              <w:t xml:space="preserve">"K.B. </w:t>
            </w:r>
            <w:r>
              <w:rPr>
                <w:rFonts w:ascii="Arial" w:hAnsi="Arial"/>
                <w:i/>
                <w:color w:val="0000FF"/>
                <w:sz w:val="18"/>
              </w:rPr>
              <w:t>9.5.2021</w:t>
            </w:r>
            <w:r w:rsidRPr="0093447E">
              <w:rPr>
                <w:rFonts w:ascii="Arial" w:hAnsi="Arial"/>
                <w:i/>
                <w:color w:val="0000FF"/>
                <w:sz w:val="18"/>
              </w:rPr>
              <w:t>" (in werking 1.</w:t>
            </w:r>
            <w:r>
              <w:rPr>
                <w:rFonts w:ascii="Arial" w:hAnsi="Arial"/>
                <w:i/>
                <w:color w:val="0000FF"/>
                <w:sz w:val="18"/>
              </w:rPr>
              <w:t>6.2021</w:t>
            </w:r>
            <w:r w:rsidRPr="0093447E">
              <w:rPr>
                <w:rFonts w:ascii="Arial" w:hAnsi="Arial"/>
                <w:i/>
                <w:color w:val="0000FF"/>
                <w:sz w:val="18"/>
              </w:rPr>
              <w:t>)</w:t>
            </w:r>
          </w:p>
        </w:tc>
        <w:tc>
          <w:tcPr>
            <w:tcW w:w="116" w:type="pct"/>
            <w:vAlign w:val="bottom"/>
          </w:tcPr>
          <w:p w14:paraId="542EF0FD" w14:textId="77777777" w:rsidR="00126CD4" w:rsidRPr="0093447E" w:rsidRDefault="00126CD4" w:rsidP="00126CD4">
            <w:pPr>
              <w:spacing w:line="240" w:lineRule="atLeast"/>
              <w:rPr>
                <w:rFonts w:ascii="Arial" w:hAnsi="Arial"/>
                <w:color w:val="0000FF"/>
              </w:rPr>
            </w:pPr>
          </w:p>
        </w:tc>
      </w:tr>
      <w:tr w:rsidR="00AB7535" w:rsidRPr="0093447E" w14:paraId="0856BF41" w14:textId="77777777" w:rsidTr="00A0371A">
        <w:trPr>
          <w:cantSplit/>
        </w:trPr>
        <w:tc>
          <w:tcPr>
            <w:tcW w:w="111" w:type="pct"/>
          </w:tcPr>
          <w:p w14:paraId="5945B400" w14:textId="77777777" w:rsidR="00126CD4" w:rsidRPr="0093447E" w:rsidRDefault="00126CD4" w:rsidP="00126CD4">
            <w:pPr>
              <w:spacing w:line="240" w:lineRule="atLeast"/>
              <w:rPr>
                <w:rFonts w:ascii="Arial" w:hAnsi="Arial"/>
                <w:color w:val="0000FF"/>
              </w:rPr>
            </w:pPr>
            <w:r w:rsidRPr="00E23C17">
              <w:rPr>
                <w:rFonts w:ascii="Arial" w:hAnsi="Arial"/>
                <w:color w:val="0000FF"/>
              </w:rPr>
              <w:t>"</w:t>
            </w:r>
          </w:p>
        </w:tc>
        <w:tc>
          <w:tcPr>
            <w:tcW w:w="322" w:type="pct"/>
          </w:tcPr>
          <w:p w14:paraId="62175AC2" w14:textId="77777777" w:rsidR="00126CD4" w:rsidRPr="0093447E" w:rsidRDefault="00126CD4" w:rsidP="00126CD4">
            <w:pPr>
              <w:spacing w:line="240" w:lineRule="atLeast"/>
              <w:rPr>
                <w:rFonts w:ascii="Arial" w:hAnsi="Arial"/>
                <w:color w:val="0000FF"/>
              </w:rPr>
            </w:pPr>
          </w:p>
        </w:tc>
        <w:tc>
          <w:tcPr>
            <w:tcW w:w="435" w:type="pct"/>
          </w:tcPr>
          <w:p w14:paraId="3501C0DC" w14:textId="77777777" w:rsidR="00126CD4" w:rsidRPr="0093447E" w:rsidRDefault="00126CD4" w:rsidP="00126CD4">
            <w:pPr>
              <w:spacing w:line="240" w:lineRule="atLeast"/>
              <w:rPr>
                <w:rFonts w:ascii="Arial" w:hAnsi="Arial"/>
                <w:color w:val="0000FF"/>
              </w:rPr>
            </w:pPr>
            <w:r>
              <w:rPr>
                <w:rFonts w:ascii="Arial" w:eastAsia="Calibri" w:hAnsi="Arial" w:cs="Arial"/>
                <w:color w:val="0000FF"/>
              </w:rPr>
              <w:t>567291</w:t>
            </w:r>
          </w:p>
        </w:tc>
        <w:tc>
          <w:tcPr>
            <w:tcW w:w="435" w:type="pct"/>
          </w:tcPr>
          <w:p w14:paraId="1F507F7B" w14:textId="77777777" w:rsidR="00126CD4" w:rsidRPr="0093447E" w:rsidRDefault="00126CD4" w:rsidP="00126CD4">
            <w:pPr>
              <w:spacing w:line="240" w:lineRule="atLeast"/>
              <w:rPr>
                <w:rFonts w:ascii="Arial" w:hAnsi="Arial"/>
                <w:color w:val="0000FF"/>
              </w:rPr>
            </w:pPr>
          </w:p>
        </w:tc>
        <w:tc>
          <w:tcPr>
            <w:tcW w:w="2922" w:type="pct"/>
            <w:gridSpan w:val="4"/>
          </w:tcPr>
          <w:p w14:paraId="6E375711" w14:textId="77777777" w:rsidR="00126CD4" w:rsidRPr="0093447E" w:rsidRDefault="00126CD4" w:rsidP="00126CD4">
            <w:pPr>
              <w:spacing w:line="240" w:lineRule="atLeast"/>
              <w:jc w:val="both"/>
              <w:rPr>
                <w:rFonts w:ascii="Arial" w:hAnsi="Arial"/>
                <w:color w:val="0000FF"/>
              </w:rPr>
            </w:pPr>
            <w:r w:rsidRPr="00E23C17">
              <w:rPr>
                <w:rFonts w:ascii="Arial" w:eastAsia="Calibri" w:hAnsi="Arial" w:cs="Arial"/>
                <w:color w:val="0000FF"/>
              </w:rPr>
              <w:t>Individuele kinesitherapiezitting waarbij de persoonlijke betrokkenheid van de kinesitherapeut per rechthebbende een globale gemiddelde duur van 30 minuten heeft</w:t>
            </w:r>
          </w:p>
        </w:tc>
        <w:tc>
          <w:tcPr>
            <w:tcW w:w="280" w:type="pct"/>
            <w:vAlign w:val="bottom"/>
          </w:tcPr>
          <w:p w14:paraId="5C1408A8"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079CFB03"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24</w:t>
            </w:r>
          </w:p>
        </w:tc>
        <w:tc>
          <w:tcPr>
            <w:tcW w:w="116" w:type="pct"/>
            <w:vAlign w:val="bottom"/>
          </w:tcPr>
          <w:p w14:paraId="2C565DBC" w14:textId="77777777" w:rsidR="00126CD4" w:rsidRPr="0093447E" w:rsidRDefault="00126CD4" w:rsidP="00126CD4">
            <w:pPr>
              <w:spacing w:line="240" w:lineRule="atLeast"/>
              <w:jc w:val="right"/>
              <w:rPr>
                <w:rFonts w:ascii="Arial" w:hAnsi="Arial"/>
                <w:color w:val="0000FF"/>
              </w:rPr>
            </w:pPr>
            <w:r w:rsidRPr="00E23C17">
              <w:rPr>
                <w:rFonts w:ascii="Arial" w:hAnsi="Arial"/>
                <w:color w:val="0000FF"/>
              </w:rPr>
              <w:t>"</w:t>
            </w:r>
          </w:p>
        </w:tc>
      </w:tr>
      <w:tr w:rsidR="00AB7535" w:rsidRPr="0093447E" w14:paraId="2790C69D" w14:textId="77777777" w:rsidTr="00A0371A">
        <w:trPr>
          <w:cantSplit/>
        </w:trPr>
        <w:tc>
          <w:tcPr>
            <w:tcW w:w="111" w:type="pct"/>
          </w:tcPr>
          <w:p w14:paraId="02F3DECF" w14:textId="77777777" w:rsidR="00126CD4" w:rsidRPr="0093447E" w:rsidRDefault="00126CD4" w:rsidP="00126CD4">
            <w:pPr>
              <w:spacing w:line="240" w:lineRule="atLeast"/>
              <w:rPr>
                <w:rFonts w:ascii="Arial" w:hAnsi="Arial"/>
                <w:color w:val="0000FF"/>
              </w:rPr>
            </w:pPr>
          </w:p>
        </w:tc>
        <w:tc>
          <w:tcPr>
            <w:tcW w:w="322" w:type="pct"/>
          </w:tcPr>
          <w:p w14:paraId="60B75588" w14:textId="77777777" w:rsidR="00126CD4" w:rsidRPr="0093447E" w:rsidRDefault="00126CD4" w:rsidP="00126CD4">
            <w:pPr>
              <w:spacing w:line="240" w:lineRule="atLeast"/>
              <w:rPr>
                <w:rFonts w:ascii="Arial" w:hAnsi="Arial"/>
                <w:color w:val="0000FF"/>
              </w:rPr>
            </w:pPr>
          </w:p>
        </w:tc>
        <w:tc>
          <w:tcPr>
            <w:tcW w:w="435" w:type="pct"/>
          </w:tcPr>
          <w:p w14:paraId="7459344C" w14:textId="77777777" w:rsidR="00126CD4" w:rsidRPr="0093447E" w:rsidRDefault="00126CD4" w:rsidP="00126CD4">
            <w:pPr>
              <w:spacing w:line="240" w:lineRule="atLeast"/>
              <w:rPr>
                <w:rFonts w:ascii="Arial" w:hAnsi="Arial"/>
                <w:color w:val="0000FF"/>
              </w:rPr>
            </w:pPr>
          </w:p>
        </w:tc>
        <w:tc>
          <w:tcPr>
            <w:tcW w:w="435" w:type="pct"/>
          </w:tcPr>
          <w:p w14:paraId="1D383C0D" w14:textId="77777777" w:rsidR="00126CD4" w:rsidRPr="0093447E" w:rsidRDefault="00126CD4" w:rsidP="00126CD4">
            <w:pPr>
              <w:spacing w:line="240" w:lineRule="atLeast"/>
              <w:rPr>
                <w:rFonts w:ascii="Arial" w:hAnsi="Arial"/>
                <w:color w:val="0000FF"/>
              </w:rPr>
            </w:pPr>
          </w:p>
        </w:tc>
        <w:tc>
          <w:tcPr>
            <w:tcW w:w="3581" w:type="pct"/>
            <w:gridSpan w:val="6"/>
          </w:tcPr>
          <w:p w14:paraId="11647CB1" w14:textId="77777777" w:rsidR="00126CD4" w:rsidRPr="0093447E" w:rsidRDefault="00126CD4" w:rsidP="00126CD4">
            <w:pPr>
              <w:spacing w:line="240" w:lineRule="atLeast"/>
              <w:jc w:val="both"/>
              <w:rPr>
                <w:rFonts w:ascii="Arial" w:eastAsia="Calibri" w:hAnsi="Arial" w:cs="Arial"/>
                <w:b/>
                <w:bCs/>
                <w:color w:val="0000FF"/>
              </w:rPr>
            </w:pPr>
          </w:p>
        </w:tc>
        <w:tc>
          <w:tcPr>
            <w:tcW w:w="116" w:type="pct"/>
            <w:vAlign w:val="bottom"/>
          </w:tcPr>
          <w:p w14:paraId="57104E18" w14:textId="77777777" w:rsidR="00126CD4" w:rsidRPr="0093447E" w:rsidRDefault="00126CD4" w:rsidP="00126CD4">
            <w:pPr>
              <w:spacing w:line="240" w:lineRule="atLeast"/>
              <w:jc w:val="right"/>
              <w:rPr>
                <w:rFonts w:ascii="Arial" w:hAnsi="Arial"/>
                <w:color w:val="0000FF"/>
              </w:rPr>
            </w:pPr>
          </w:p>
        </w:tc>
      </w:tr>
      <w:tr w:rsidR="00AB7535" w:rsidRPr="0093447E" w14:paraId="2E0C264C" w14:textId="77777777" w:rsidTr="00A0371A">
        <w:trPr>
          <w:cantSplit/>
          <w:trHeight w:val="255"/>
        </w:trPr>
        <w:tc>
          <w:tcPr>
            <w:tcW w:w="111" w:type="pct"/>
          </w:tcPr>
          <w:p w14:paraId="78202AFB" w14:textId="77777777" w:rsidR="00126CD4" w:rsidRPr="0093447E" w:rsidRDefault="00126CD4" w:rsidP="00126CD4">
            <w:pPr>
              <w:spacing w:line="240" w:lineRule="atLeast"/>
              <w:rPr>
                <w:rFonts w:ascii="Arial" w:hAnsi="Arial"/>
                <w:color w:val="0000FF"/>
              </w:rPr>
            </w:pPr>
          </w:p>
        </w:tc>
        <w:tc>
          <w:tcPr>
            <w:tcW w:w="322" w:type="pct"/>
          </w:tcPr>
          <w:p w14:paraId="051DD6FF" w14:textId="77777777" w:rsidR="00126CD4" w:rsidRPr="0093447E" w:rsidRDefault="00126CD4" w:rsidP="00126CD4">
            <w:pPr>
              <w:spacing w:line="240" w:lineRule="atLeast"/>
              <w:rPr>
                <w:rFonts w:ascii="Arial" w:hAnsi="Arial"/>
                <w:color w:val="0000FF"/>
              </w:rPr>
            </w:pPr>
          </w:p>
        </w:tc>
        <w:tc>
          <w:tcPr>
            <w:tcW w:w="435" w:type="pct"/>
          </w:tcPr>
          <w:p w14:paraId="64CDB932" w14:textId="77777777" w:rsidR="00126CD4" w:rsidRPr="0093447E" w:rsidRDefault="00126CD4" w:rsidP="00126CD4">
            <w:pPr>
              <w:spacing w:line="240" w:lineRule="atLeast"/>
              <w:rPr>
                <w:rFonts w:ascii="Arial" w:hAnsi="Arial"/>
                <w:color w:val="0000FF"/>
              </w:rPr>
            </w:pPr>
          </w:p>
        </w:tc>
        <w:tc>
          <w:tcPr>
            <w:tcW w:w="435" w:type="pct"/>
          </w:tcPr>
          <w:p w14:paraId="434694B9" w14:textId="77777777" w:rsidR="00126CD4" w:rsidRPr="0093447E" w:rsidRDefault="00126CD4" w:rsidP="00126CD4">
            <w:pPr>
              <w:spacing w:line="240" w:lineRule="atLeast"/>
              <w:rPr>
                <w:rFonts w:ascii="Arial" w:hAnsi="Arial"/>
                <w:color w:val="0000FF"/>
              </w:rPr>
            </w:pPr>
          </w:p>
        </w:tc>
        <w:tc>
          <w:tcPr>
            <w:tcW w:w="3581" w:type="pct"/>
            <w:gridSpan w:val="6"/>
          </w:tcPr>
          <w:p w14:paraId="5C3E0981" w14:textId="5BAD2928" w:rsidR="00126CD4" w:rsidRPr="0093447E" w:rsidRDefault="00126CD4" w:rsidP="00126CD4">
            <w:pPr>
              <w:spacing w:line="240" w:lineRule="atLeast"/>
              <w:jc w:val="both"/>
              <w:rPr>
                <w:rFonts w:ascii="Arial" w:hAnsi="Arial"/>
                <w:color w:val="0000FF"/>
              </w:rPr>
            </w:pPr>
            <w:r w:rsidRPr="0093447E">
              <w:rPr>
                <w:rFonts w:ascii="Arial" w:hAnsi="Arial"/>
                <w:i/>
                <w:color w:val="0000FF"/>
                <w:sz w:val="18"/>
              </w:rPr>
              <w:t>"K.B. 21.2.2014" (in werking 1.5.2014)</w:t>
            </w:r>
            <w:r>
              <w:rPr>
                <w:rFonts w:ascii="Arial" w:hAnsi="Arial"/>
                <w:i/>
                <w:color w:val="0000FF"/>
                <w:sz w:val="18"/>
              </w:rPr>
              <w:t xml:space="preserve"> + </w:t>
            </w:r>
            <w:r w:rsidRPr="0093447E">
              <w:rPr>
                <w:rFonts w:ascii="Arial" w:hAnsi="Arial"/>
                <w:i/>
                <w:color w:val="0000FF"/>
                <w:sz w:val="18"/>
              </w:rPr>
              <w:t xml:space="preserve">"K.B. </w:t>
            </w:r>
            <w:r>
              <w:rPr>
                <w:rFonts w:ascii="Arial" w:hAnsi="Arial"/>
                <w:i/>
                <w:color w:val="0000FF"/>
                <w:sz w:val="18"/>
              </w:rPr>
              <w:t>9.5.2021</w:t>
            </w:r>
            <w:r w:rsidRPr="0093447E">
              <w:rPr>
                <w:rFonts w:ascii="Arial" w:hAnsi="Arial"/>
                <w:i/>
                <w:color w:val="0000FF"/>
                <w:sz w:val="18"/>
              </w:rPr>
              <w:t>" (in werking 1.</w:t>
            </w:r>
            <w:r>
              <w:rPr>
                <w:rFonts w:ascii="Arial" w:hAnsi="Arial"/>
                <w:i/>
                <w:color w:val="0000FF"/>
                <w:sz w:val="18"/>
              </w:rPr>
              <w:t>6.2021</w:t>
            </w:r>
            <w:r w:rsidRPr="0093447E">
              <w:rPr>
                <w:rFonts w:ascii="Arial" w:hAnsi="Arial"/>
                <w:i/>
                <w:color w:val="0000FF"/>
                <w:sz w:val="18"/>
              </w:rPr>
              <w:t>)</w:t>
            </w:r>
          </w:p>
        </w:tc>
        <w:tc>
          <w:tcPr>
            <w:tcW w:w="116" w:type="pct"/>
            <w:vAlign w:val="bottom"/>
          </w:tcPr>
          <w:p w14:paraId="52FF7A85" w14:textId="77777777" w:rsidR="00126CD4" w:rsidRPr="0093447E" w:rsidRDefault="00126CD4" w:rsidP="00126CD4">
            <w:pPr>
              <w:spacing w:line="240" w:lineRule="atLeast"/>
              <w:rPr>
                <w:rFonts w:ascii="Arial" w:hAnsi="Arial"/>
                <w:color w:val="0000FF"/>
              </w:rPr>
            </w:pPr>
          </w:p>
        </w:tc>
      </w:tr>
      <w:tr w:rsidR="00AB7535" w:rsidRPr="0093447E" w14:paraId="267EF6AF" w14:textId="77777777" w:rsidTr="00A0371A">
        <w:trPr>
          <w:cantSplit/>
        </w:trPr>
        <w:tc>
          <w:tcPr>
            <w:tcW w:w="111" w:type="pct"/>
          </w:tcPr>
          <w:p w14:paraId="2325ED41" w14:textId="77777777" w:rsidR="00126CD4" w:rsidRPr="0093447E" w:rsidRDefault="00126CD4" w:rsidP="00126CD4">
            <w:pPr>
              <w:spacing w:line="240" w:lineRule="atLeast"/>
              <w:rPr>
                <w:rFonts w:ascii="Arial" w:hAnsi="Arial"/>
                <w:color w:val="0000FF"/>
              </w:rPr>
            </w:pPr>
            <w:r w:rsidRPr="00E23C17">
              <w:rPr>
                <w:rFonts w:ascii="Arial" w:hAnsi="Arial"/>
                <w:color w:val="0000FF"/>
              </w:rPr>
              <w:t>"</w:t>
            </w:r>
          </w:p>
        </w:tc>
        <w:tc>
          <w:tcPr>
            <w:tcW w:w="322" w:type="pct"/>
          </w:tcPr>
          <w:p w14:paraId="010BA092" w14:textId="77777777" w:rsidR="00126CD4" w:rsidRPr="0093447E" w:rsidRDefault="00126CD4" w:rsidP="00126CD4">
            <w:pPr>
              <w:spacing w:line="240" w:lineRule="atLeast"/>
              <w:rPr>
                <w:rFonts w:ascii="Arial" w:hAnsi="Arial"/>
                <w:color w:val="0000FF"/>
              </w:rPr>
            </w:pPr>
          </w:p>
        </w:tc>
        <w:tc>
          <w:tcPr>
            <w:tcW w:w="435" w:type="pct"/>
          </w:tcPr>
          <w:p w14:paraId="361BBF3B"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563113</w:t>
            </w:r>
          </w:p>
        </w:tc>
        <w:tc>
          <w:tcPr>
            <w:tcW w:w="435" w:type="pct"/>
          </w:tcPr>
          <w:p w14:paraId="61840B21" w14:textId="77777777" w:rsidR="00126CD4" w:rsidRPr="0093447E" w:rsidRDefault="00126CD4" w:rsidP="00126CD4">
            <w:pPr>
              <w:spacing w:line="240" w:lineRule="atLeast"/>
              <w:rPr>
                <w:rFonts w:ascii="Arial" w:hAnsi="Arial"/>
                <w:color w:val="0000FF"/>
              </w:rPr>
            </w:pPr>
          </w:p>
        </w:tc>
        <w:tc>
          <w:tcPr>
            <w:tcW w:w="2922" w:type="pct"/>
            <w:gridSpan w:val="4"/>
          </w:tcPr>
          <w:p w14:paraId="21ABEE58" w14:textId="77777777" w:rsidR="00126CD4" w:rsidRPr="0093447E" w:rsidRDefault="00126CD4" w:rsidP="00126CD4">
            <w:pPr>
              <w:spacing w:line="240" w:lineRule="atLeast"/>
              <w:jc w:val="both"/>
              <w:rPr>
                <w:rFonts w:ascii="Arial" w:hAnsi="Arial"/>
                <w:color w:val="0000FF"/>
              </w:rPr>
            </w:pPr>
            <w:r w:rsidRPr="00E23C17">
              <w:rPr>
                <w:rFonts w:ascii="Arial" w:eastAsia="Calibri" w:hAnsi="Arial" w:cs="Arial"/>
                <w:color w:val="0000FF"/>
              </w:rPr>
              <w:t>Als de zitting 567291 niet mag worden geattesteerd, rekening houdende met de in § 14 van dit artikel vastgestelde beperkingen : individuele kinesitherapiezitting waarbij de persoonlijke betrokkenheid van de kinesitherapeut per rechthebbende een globale gemiddelde duur van 30 minuten heeft</w:t>
            </w:r>
          </w:p>
        </w:tc>
        <w:tc>
          <w:tcPr>
            <w:tcW w:w="280" w:type="pct"/>
            <w:vAlign w:val="bottom"/>
          </w:tcPr>
          <w:p w14:paraId="5BE37B63"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41016180"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24</w:t>
            </w:r>
          </w:p>
        </w:tc>
        <w:tc>
          <w:tcPr>
            <w:tcW w:w="116" w:type="pct"/>
            <w:vAlign w:val="bottom"/>
          </w:tcPr>
          <w:p w14:paraId="6D0651DA" w14:textId="77777777" w:rsidR="00126CD4" w:rsidRPr="0093447E" w:rsidRDefault="00126CD4" w:rsidP="00126CD4">
            <w:pPr>
              <w:spacing w:line="240" w:lineRule="atLeast"/>
              <w:jc w:val="right"/>
              <w:rPr>
                <w:rFonts w:ascii="Arial" w:hAnsi="Arial"/>
                <w:color w:val="0000FF"/>
              </w:rPr>
            </w:pPr>
          </w:p>
        </w:tc>
      </w:tr>
      <w:tr w:rsidR="00AB7535" w:rsidRPr="0093447E" w14:paraId="0F8B4659" w14:textId="77777777" w:rsidTr="00A0371A">
        <w:trPr>
          <w:cantSplit/>
        </w:trPr>
        <w:tc>
          <w:tcPr>
            <w:tcW w:w="111" w:type="pct"/>
          </w:tcPr>
          <w:p w14:paraId="6FCA4CFF" w14:textId="77777777" w:rsidR="00126CD4" w:rsidRPr="0093447E" w:rsidRDefault="00126CD4" w:rsidP="00126CD4">
            <w:pPr>
              <w:spacing w:line="240" w:lineRule="atLeast"/>
              <w:rPr>
                <w:rFonts w:ascii="Arial" w:hAnsi="Arial"/>
                <w:color w:val="0000FF"/>
              </w:rPr>
            </w:pPr>
          </w:p>
        </w:tc>
        <w:tc>
          <w:tcPr>
            <w:tcW w:w="322" w:type="pct"/>
          </w:tcPr>
          <w:p w14:paraId="3EF8C008" w14:textId="77777777" w:rsidR="00126CD4" w:rsidRPr="0093447E" w:rsidRDefault="00126CD4" w:rsidP="00126CD4">
            <w:pPr>
              <w:spacing w:line="240" w:lineRule="atLeast"/>
              <w:rPr>
                <w:rFonts w:ascii="Arial" w:hAnsi="Arial"/>
                <w:color w:val="0000FF"/>
              </w:rPr>
            </w:pPr>
          </w:p>
        </w:tc>
        <w:tc>
          <w:tcPr>
            <w:tcW w:w="435" w:type="pct"/>
          </w:tcPr>
          <w:p w14:paraId="67EBD43C" w14:textId="77777777" w:rsidR="00126CD4" w:rsidRPr="0093447E" w:rsidRDefault="00126CD4" w:rsidP="00126CD4">
            <w:pPr>
              <w:spacing w:line="240" w:lineRule="atLeast"/>
              <w:rPr>
                <w:rFonts w:ascii="Arial" w:hAnsi="Arial"/>
                <w:color w:val="0000FF"/>
              </w:rPr>
            </w:pPr>
          </w:p>
        </w:tc>
        <w:tc>
          <w:tcPr>
            <w:tcW w:w="435" w:type="pct"/>
          </w:tcPr>
          <w:p w14:paraId="5D3A0020" w14:textId="77777777" w:rsidR="00126CD4" w:rsidRPr="0093447E" w:rsidRDefault="00126CD4" w:rsidP="00126CD4">
            <w:pPr>
              <w:spacing w:line="240" w:lineRule="atLeast"/>
              <w:rPr>
                <w:rFonts w:ascii="Arial" w:hAnsi="Arial"/>
                <w:color w:val="0000FF"/>
              </w:rPr>
            </w:pPr>
          </w:p>
        </w:tc>
        <w:tc>
          <w:tcPr>
            <w:tcW w:w="2922" w:type="pct"/>
            <w:gridSpan w:val="4"/>
          </w:tcPr>
          <w:p w14:paraId="1523AEE8"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14F9C79C"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4D6B7088"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2DC8E879" w14:textId="77777777" w:rsidR="00126CD4" w:rsidRPr="0093447E" w:rsidRDefault="00126CD4" w:rsidP="00126CD4">
            <w:pPr>
              <w:spacing w:line="240" w:lineRule="atLeast"/>
              <w:jc w:val="right"/>
              <w:rPr>
                <w:rFonts w:ascii="Arial" w:hAnsi="Arial"/>
                <w:color w:val="0000FF"/>
              </w:rPr>
            </w:pPr>
          </w:p>
        </w:tc>
      </w:tr>
      <w:tr w:rsidR="00AB7535" w:rsidRPr="0093447E" w14:paraId="626C5779" w14:textId="77777777" w:rsidTr="00A0371A">
        <w:trPr>
          <w:cantSplit/>
        </w:trPr>
        <w:tc>
          <w:tcPr>
            <w:tcW w:w="111" w:type="pct"/>
          </w:tcPr>
          <w:p w14:paraId="6D167662" w14:textId="77777777" w:rsidR="00126CD4" w:rsidRPr="0093447E" w:rsidRDefault="00126CD4" w:rsidP="00126CD4">
            <w:pPr>
              <w:spacing w:line="240" w:lineRule="atLeast"/>
              <w:rPr>
                <w:rFonts w:ascii="Arial" w:hAnsi="Arial"/>
                <w:color w:val="0000FF"/>
              </w:rPr>
            </w:pPr>
          </w:p>
        </w:tc>
        <w:tc>
          <w:tcPr>
            <w:tcW w:w="322" w:type="pct"/>
          </w:tcPr>
          <w:p w14:paraId="11C87455" w14:textId="77777777" w:rsidR="00126CD4" w:rsidRPr="0093447E" w:rsidRDefault="00126CD4" w:rsidP="00126CD4">
            <w:pPr>
              <w:spacing w:line="240" w:lineRule="atLeast"/>
              <w:rPr>
                <w:rFonts w:ascii="Arial" w:hAnsi="Arial"/>
                <w:color w:val="0000FF"/>
              </w:rPr>
            </w:pPr>
          </w:p>
        </w:tc>
        <w:tc>
          <w:tcPr>
            <w:tcW w:w="435" w:type="pct"/>
          </w:tcPr>
          <w:p w14:paraId="5223958D"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563150</w:t>
            </w:r>
          </w:p>
        </w:tc>
        <w:tc>
          <w:tcPr>
            <w:tcW w:w="435" w:type="pct"/>
          </w:tcPr>
          <w:p w14:paraId="3A2D36A9" w14:textId="77777777" w:rsidR="00126CD4" w:rsidRPr="0093447E" w:rsidRDefault="00126CD4" w:rsidP="00126CD4">
            <w:pPr>
              <w:spacing w:line="240" w:lineRule="atLeast"/>
              <w:rPr>
                <w:rFonts w:ascii="Arial" w:hAnsi="Arial"/>
                <w:color w:val="0000FF"/>
              </w:rPr>
            </w:pPr>
          </w:p>
        </w:tc>
        <w:tc>
          <w:tcPr>
            <w:tcW w:w="2922" w:type="pct"/>
            <w:gridSpan w:val="4"/>
          </w:tcPr>
          <w:p w14:paraId="7396D592" w14:textId="77777777" w:rsidR="00126CD4" w:rsidRPr="0093447E" w:rsidRDefault="00126CD4" w:rsidP="00126CD4">
            <w:pPr>
              <w:spacing w:line="240" w:lineRule="atLeast"/>
              <w:jc w:val="both"/>
              <w:rPr>
                <w:rFonts w:ascii="Arial" w:hAnsi="Arial"/>
                <w:color w:val="0000FF"/>
              </w:rPr>
            </w:pPr>
            <w:r w:rsidRPr="00E23C17">
              <w:rPr>
                <w:rFonts w:ascii="Arial" w:eastAsia="Calibri" w:hAnsi="Arial" w:cs="Arial"/>
                <w:color w:val="0000FF"/>
              </w:rPr>
              <w:t>Als de zittingen 567291 en 563113 niet mogen worden geattesteerd, rekening houdende met de in § 14 van dit artikel vastgestelde beperkingen: individuele kinesitherapiezitting waarbij de persoonlijke betrokkenheid van de kinesitherapeut per rechthebbende een globale gemiddelde duur van 30 minuten heeft</w:t>
            </w:r>
          </w:p>
        </w:tc>
        <w:tc>
          <w:tcPr>
            <w:tcW w:w="280" w:type="pct"/>
            <w:vAlign w:val="bottom"/>
          </w:tcPr>
          <w:p w14:paraId="7C8C3C9E"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2AFE7FE5"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24</w:t>
            </w:r>
          </w:p>
        </w:tc>
        <w:tc>
          <w:tcPr>
            <w:tcW w:w="116" w:type="pct"/>
            <w:vAlign w:val="bottom"/>
          </w:tcPr>
          <w:p w14:paraId="007D4FD5" w14:textId="77777777" w:rsidR="00126CD4" w:rsidRPr="0093447E" w:rsidRDefault="00126CD4" w:rsidP="00126CD4">
            <w:pPr>
              <w:spacing w:line="240" w:lineRule="atLeast"/>
              <w:jc w:val="right"/>
              <w:rPr>
                <w:rFonts w:ascii="Arial" w:hAnsi="Arial"/>
                <w:color w:val="0000FF"/>
              </w:rPr>
            </w:pPr>
            <w:r w:rsidRPr="00E23C17">
              <w:rPr>
                <w:rFonts w:ascii="Arial" w:hAnsi="Arial"/>
                <w:color w:val="0000FF"/>
              </w:rPr>
              <w:t>"</w:t>
            </w:r>
            <w:r w:rsidRPr="0093447E">
              <w:rPr>
                <w:rFonts w:ascii="Arial" w:hAnsi="Arial"/>
                <w:color w:val="0000FF"/>
              </w:rPr>
              <w:t xml:space="preserve"> </w:t>
            </w:r>
          </w:p>
        </w:tc>
      </w:tr>
      <w:tr w:rsidR="00AB7535" w:rsidRPr="0093447E" w14:paraId="121D55A8" w14:textId="77777777" w:rsidTr="00A0371A">
        <w:trPr>
          <w:cantSplit/>
        </w:trPr>
        <w:tc>
          <w:tcPr>
            <w:tcW w:w="111" w:type="pct"/>
          </w:tcPr>
          <w:p w14:paraId="7164A688" w14:textId="77777777" w:rsidR="00126CD4" w:rsidRPr="0093447E" w:rsidRDefault="00126CD4" w:rsidP="00126CD4">
            <w:pPr>
              <w:spacing w:line="240" w:lineRule="atLeast"/>
              <w:rPr>
                <w:rFonts w:ascii="Arial" w:hAnsi="Arial"/>
                <w:color w:val="0000FF"/>
              </w:rPr>
            </w:pPr>
          </w:p>
        </w:tc>
        <w:tc>
          <w:tcPr>
            <w:tcW w:w="322" w:type="pct"/>
          </w:tcPr>
          <w:p w14:paraId="3D559216" w14:textId="77777777" w:rsidR="00126CD4" w:rsidRPr="0093447E" w:rsidRDefault="00126CD4" w:rsidP="00126CD4">
            <w:pPr>
              <w:spacing w:line="240" w:lineRule="atLeast"/>
              <w:rPr>
                <w:rFonts w:ascii="Arial" w:hAnsi="Arial"/>
                <w:color w:val="0000FF"/>
              </w:rPr>
            </w:pPr>
          </w:p>
        </w:tc>
        <w:tc>
          <w:tcPr>
            <w:tcW w:w="435" w:type="pct"/>
          </w:tcPr>
          <w:p w14:paraId="16D23860" w14:textId="77777777" w:rsidR="00126CD4" w:rsidRPr="0093447E" w:rsidRDefault="00126CD4" w:rsidP="00126CD4">
            <w:pPr>
              <w:spacing w:line="240" w:lineRule="atLeast"/>
              <w:rPr>
                <w:rFonts w:ascii="Arial" w:hAnsi="Arial"/>
                <w:color w:val="0000FF"/>
              </w:rPr>
            </w:pPr>
          </w:p>
        </w:tc>
        <w:tc>
          <w:tcPr>
            <w:tcW w:w="435" w:type="pct"/>
          </w:tcPr>
          <w:p w14:paraId="19C9814F" w14:textId="77777777" w:rsidR="00126CD4" w:rsidRPr="0093447E" w:rsidRDefault="00126CD4" w:rsidP="00126CD4">
            <w:pPr>
              <w:spacing w:line="240" w:lineRule="atLeast"/>
              <w:rPr>
                <w:rFonts w:ascii="Arial" w:hAnsi="Arial"/>
                <w:color w:val="0000FF"/>
              </w:rPr>
            </w:pPr>
          </w:p>
        </w:tc>
        <w:tc>
          <w:tcPr>
            <w:tcW w:w="2922" w:type="pct"/>
            <w:gridSpan w:val="4"/>
          </w:tcPr>
          <w:p w14:paraId="627283A5"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5E3149E0"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23EBF6A9"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2E627488" w14:textId="77777777" w:rsidR="00126CD4" w:rsidRPr="0093447E" w:rsidRDefault="00126CD4" w:rsidP="00126CD4">
            <w:pPr>
              <w:spacing w:line="240" w:lineRule="atLeast"/>
              <w:jc w:val="right"/>
              <w:rPr>
                <w:rFonts w:ascii="Arial" w:hAnsi="Arial"/>
                <w:color w:val="0000FF"/>
              </w:rPr>
            </w:pPr>
          </w:p>
        </w:tc>
      </w:tr>
      <w:tr w:rsidR="00AB7535" w:rsidRPr="0093447E" w14:paraId="1DB5B8D4" w14:textId="77777777" w:rsidTr="00A0371A">
        <w:trPr>
          <w:cantSplit/>
          <w:trHeight w:val="255"/>
        </w:trPr>
        <w:tc>
          <w:tcPr>
            <w:tcW w:w="111" w:type="pct"/>
          </w:tcPr>
          <w:p w14:paraId="0A6BD61E" w14:textId="77777777" w:rsidR="00126CD4" w:rsidRPr="0093447E" w:rsidRDefault="00126CD4" w:rsidP="00126CD4">
            <w:pPr>
              <w:spacing w:line="240" w:lineRule="atLeast"/>
              <w:rPr>
                <w:rFonts w:ascii="Arial" w:hAnsi="Arial"/>
                <w:color w:val="0000FF"/>
              </w:rPr>
            </w:pPr>
          </w:p>
        </w:tc>
        <w:tc>
          <w:tcPr>
            <w:tcW w:w="322" w:type="pct"/>
          </w:tcPr>
          <w:p w14:paraId="6601E655" w14:textId="77777777" w:rsidR="00126CD4" w:rsidRPr="0093447E" w:rsidRDefault="00126CD4" w:rsidP="00126CD4">
            <w:pPr>
              <w:spacing w:line="240" w:lineRule="atLeast"/>
              <w:rPr>
                <w:rFonts w:ascii="Arial" w:hAnsi="Arial"/>
                <w:color w:val="0000FF"/>
              </w:rPr>
            </w:pPr>
          </w:p>
        </w:tc>
        <w:tc>
          <w:tcPr>
            <w:tcW w:w="435" w:type="pct"/>
          </w:tcPr>
          <w:p w14:paraId="71EE35E0" w14:textId="77777777" w:rsidR="00126CD4" w:rsidRPr="0093447E" w:rsidRDefault="00126CD4" w:rsidP="00126CD4">
            <w:pPr>
              <w:spacing w:line="240" w:lineRule="atLeast"/>
              <w:rPr>
                <w:rFonts w:ascii="Arial" w:hAnsi="Arial"/>
                <w:color w:val="0000FF"/>
              </w:rPr>
            </w:pPr>
          </w:p>
        </w:tc>
        <w:tc>
          <w:tcPr>
            <w:tcW w:w="435" w:type="pct"/>
          </w:tcPr>
          <w:p w14:paraId="5A95BAE6" w14:textId="77777777" w:rsidR="00126CD4" w:rsidRPr="0093447E" w:rsidRDefault="00126CD4" w:rsidP="00126CD4">
            <w:pPr>
              <w:spacing w:line="240" w:lineRule="atLeast"/>
              <w:rPr>
                <w:rFonts w:ascii="Arial" w:hAnsi="Arial"/>
                <w:color w:val="0000FF"/>
              </w:rPr>
            </w:pPr>
          </w:p>
        </w:tc>
        <w:tc>
          <w:tcPr>
            <w:tcW w:w="2922" w:type="pct"/>
            <w:gridSpan w:val="4"/>
          </w:tcPr>
          <w:p w14:paraId="3D2FF261" w14:textId="77777777" w:rsidR="00126CD4" w:rsidRPr="0093447E" w:rsidRDefault="00126CD4" w:rsidP="00126CD4">
            <w:pPr>
              <w:spacing w:line="240" w:lineRule="atLeast"/>
              <w:jc w:val="both"/>
              <w:rPr>
                <w:rFonts w:ascii="Arial" w:hAnsi="Arial"/>
                <w:color w:val="0000FF"/>
              </w:rPr>
            </w:pPr>
            <w:r w:rsidRPr="0093447E">
              <w:rPr>
                <w:rFonts w:ascii="Arial" w:hAnsi="Arial"/>
                <w:i/>
                <w:color w:val="0000FF"/>
                <w:sz w:val="18"/>
              </w:rPr>
              <w:t>"K.B. 21.2.2014" (in werking 1.5.2014)</w:t>
            </w:r>
            <w:r>
              <w:rPr>
                <w:rFonts w:ascii="Arial" w:hAnsi="Arial"/>
                <w:i/>
                <w:color w:val="0000FF"/>
                <w:sz w:val="18"/>
              </w:rPr>
              <w:t xml:space="preserve"> </w:t>
            </w:r>
          </w:p>
        </w:tc>
        <w:tc>
          <w:tcPr>
            <w:tcW w:w="280" w:type="pct"/>
            <w:vAlign w:val="bottom"/>
          </w:tcPr>
          <w:p w14:paraId="7372517F"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03AD6250"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2DA13D34" w14:textId="77777777" w:rsidR="00126CD4" w:rsidRPr="0093447E" w:rsidRDefault="00126CD4" w:rsidP="00126CD4">
            <w:pPr>
              <w:spacing w:line="240" w:lineRule="atLeast"/>
              <w:rPr>
                <w:rFonts w:ascii="Arial" w:hAnsi="Arial"/>
                <w:color w:val="0000FF"/>
              </w:rPr>
            </w:pPr>
          </w:p>
        </w:tc>
      </w:tr>
      <w:tr w:rsidR="00AB7535" w:rsidRPr="0093447E" w14:paraId="5714488C" w14:textId="77777777" w:rsidTr="00A0371A">
        <w:trPr>
          <w:cantSplit/>
        </w:trPr>
        <w:tc>
          <w:tcPr>
            <w:tcW w:w="111" w:type="pct"/>
          </w:tcPr>
          <w:p w14:paraId="5F8054B0" w14:textId="77777777" w:rsidR="00126CD4" w:rsidRPr="0093447E" w:rsidRDefault="00126CD4" w:rsidP="00126CD4">
            <w:pPr>
              <w:spacing w:line="240" w:lineRule="atLeast"/>
              <w:rPr>
                <w:rFonts w:ascii="Arial" w:hAnsi="Arial"/>
                <w:color w:val="0000FF"/>
              </w:rPr>
            </w:pPr>
            <w:r w:rsidRPr="00E23C17">
              <w:rPr>
                <w:rFonts w:ascii="Arial" w:hAnsi="Arial"/>
                <w:color w:val="0000FF"/>
              </w:rPr>
              <w:t>"</w:t>
            </w:r>
          </w:p>
        </w:tc>
        <w:tc>
          <w:tcPr>
            <w:tcW w:w="322" w:type="pct"/>
          </w:tcPr>
          <w:p w14:paraId="593DBC34" w14:textId="77777777" w:rsidR="00126CD4" w:rsidRPr="0093447E" w:rsidRDefault="00126CD4" w:rsidP="00126CD4">
            <w:pPr>
              <w:spacing w:line="240" w:lineRule="atLeast"/>
              <w:rPr>
                <w:rFonts w:ascii="Arial" w:hAnsi="Arial"/>
                <w:color w:val="0000FF"/>
              </w:rPr>
            </w:pPr>
          </w:p>
        </w:tc>
        <w:tc>
          <w:tcPr>
            <w:tcW w:w="435" w:type="pct"/>
          </w:tcPr>
          <w:p w14:paraId="3069EFAF"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563172</w:t>
            </w:r>
          </w:p>
        </w:tc>
        <w:tc>
          <w:tcPr>
            <w:tcW w:w="435" w:type="pct"/>
          </w:tcPr>
          <w:p w14:paraId="6B1CC96A" w14:textId="77777777" w:rsidR="00126CD4" w:rsidRPr="0093447E" w:rsidRDefault="00126CD4" w:rsidP="00126CD4">
            <w:pPr>
              <w:spacing w:line="240" w:lineRule="atLeast"/>
              <w:rPr>
                <w:rFonts w:ascii="Arial" w:hAnsi="Arial"/>
                <w:color w:val="0000FF"/>
              </w:rPr>
            </w:pPr>
          </w:p>
        </w:tc>
        <w:tc>
          <w:tcPr>
            <w:tcW w:w="2922" w:type="pct"/>
            <w:gridSpan w:val="4"/>
          </w:tcPr>
          <w:p w14:paraId="4A67D43A"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color w:val="0000FF"/>
                <w:lang w:val="en-US"/>
              </w:rPr>
              <w:t>Schriftelijk verslag</w:t>
            </w:r>
          </w:p>
        </w:tc>
        <w:tc>
          <w:tcPr>
            <w:tcW w:w="280" w:type="pct"/>
            <w:vAlign w:val="bottom"/>
          </w:tcPr>
          <w:p w14:paraId="0C45A47E"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66C42D12"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34,62</w:t>
            </w:r>
          </w:p>
        </w:tc>
        <w:tc>
          <w:tcPr>
            <w:tcW w:w="116" w:type="pct"/>
            <w:vAlign w:val="bottom"/>
          </w:tcPr>
          <w:p w14:paraId="0F01E754" w14:textId="77777777" w:rsidR="00126CD4" w:rsidRPr="0093447E" w:rsidRDefault="00126CD4" w:rsidP="00126CD4">
            <w:pPr>
              <w:spacing w:line="240" w:lineRule="atLeast"/>
              <w:jc w:val="right"/>
              <w:rPr>
                <w:rFonts w:ascii="Arial" w:hAnsi="Arial"/>
                <w:color w:val="0000FF"/>
              </w:rPr>
            </w:pPr>
          </w:p>
        </w:tc>
      </w:tr>
      <w:tr w:rsidR="00AB7535" w:rsidRPr="0093447E" w14:paraId="54F47CC8" w14:textId="77777777" w:rsidTr="00A0371A">
        <w:trPr>
          <w:cantSplit/>
        </w:trPr>
        <w:tc>
          <w:tcPr>
            <w:tcW w:w="111" w:type="pct"/>
          </w:tcPr>
          <w:p w14:paraId="40300431" w14:textId="77777777" w:rsidR="00126CD4" w:rsidRPr="0093447E" w:rsidRDefault="00126CD4" w:rsidP="00126CD4">
            <w:pPr>
              <w:spacing w:line="240" w:lineRule="atLeast"/>
              <w:rPr>
                <w:rFonts w:ascii="Arial" w:hAnsi="Arial"/>
                <w:color w:val="0000FF"/>
              </w:rPr>
            </w:pPr>
          </w:p>
        </w:tc>
        <w:tc>
          <w:tcPr>
            <w:tcW w:w="322" w:type="pct"/>
          </w:tcPr>
          <w:p w14:paraId="0D1DA3C5" w14:textId="77777777" w:rsidR="00126CD4" w:rsidRPr="0093447E" w:rsidRDefault="00126CD4" w:rsidP="00126CD4">
            <w:pPr>
              <w:spacing w:line="240" w:lineRule="atLeast"/>
              <w:rPr>
                <w:rFonts w:ascii="Arial" w:hAnsi="Arial"/>
                <w:color w:val="0000FF"/>
              </w:rPr>
            </w:pPr>
          </w:p>
        </w:tc>
        <w:tc>
          <w:tcPr>
            <w:tcW w:w="435" w:type="pct"/>
          </w:tcPr>
          <w:p w14:paraId="4520797C" w14:textId="77777777" w:rsidR="00126CD4" w:rsidRPr="0093447E" w:rsidRDefault="00126CD4" w:rsidP="00126CD4">
            <w:pPr>
              <w:spacing w:line="240" w:lineRule="atLeast"/>
              <w:rPr>
                <w:rFonts w:ascii="Arial" w:hAnsi="Arial"/>
                <w:color w:val="0000FF"/>
              </w:rPr>
            </w:pPr>
          </w:p>
        </w:tc>
        <w:tc>
          <w:tcPr>
            <w:tcW w:w="435" w:type="pct"/>
          </w:tcPr>
          <w:p w14:paraId="09E15760" w14:textId="77777777" w:rsidR="00126CD4" w:rsidRPr="0093447E" w:rsidRDefault="00126CD4" w:rsidP="00126CD4">
            <w:pPr>
              <w:spacing w:line="240" w:lineRule="atLeast"/>
              <w:rPr>
                <w:rFonts w:ascii="Arial" w:hAnsi="Arial"/>
                <w:color w:val="0000FF"/>
              </w:rPr>
            </w:pPr>
          </w:p>
        </w:tc>
        <w:tc>
          <w:tcPr>
            <w:tcW w:w="2922" w:type="pct"/>
            <w:gridSpan w:val="4"/>
          </w:tcPr>
          <w:p w14:paraId="24E1C2BC"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03F87D5E"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6EEE352B"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437AB166" w14:textId="77777777" w:rsidR="00126CD4" w:rsidRPr="0093447E" w:rsidRDefault="00126CD4" w:rsidP="00126CD4">
            <w:pPr>
              <w:spacing w:line="240" w:lineRule="atLeast"/>
              <w:jc w:val="right"/>
              <w:rPr>
                <w:rFonts w:ascii="Arial" w:hAnsi="Arial"/>
                <w:color w:val="0000FF"/>
              </w:rPr>
            </w:pPr>
          </w:p>
        </w:tc>
      </w:tr>
      <w:tr w:rsidR="00AB7535" w:rsidRPr="0093447E" w14:paraId="1B2D5144" w14:textId="77777777" w:rsidTr="00A0371A">
        <w:trPr>
          <w:cantSplit/>
        </w:trPr>
        <w:tc>
          <w:tcPr>
            <w:tcW w:w="111" w:type="pct"/>
          </w:tcPr>
          <w:p w14:paraId="4263DF9F" w14:textId="77777777" w:rsidR="00126CD4" w:rsidRPr="0093447E" w:rsidRDefault="00126CD4" w:rsidP="00126CD4">
            <w:pPr>
              <w:spacing w:line="240" w:lineRule="atLeast"/>
              <w:rPr>
                <w:rFonts w:ascii="Arial" w:hAnsi="Arial"/>
                <w:color w:val="0000FF"/>
              </w:rPr>
            </w:pPr>
          </w:p>
        </w:tc>
        <w:tc>
          <w:tcPr>
            <w:tcW w:w="322" w:type="pct"/>
          </w:tcPr>
          <w:p w14:paraId="0C869DDF" w14:textId="77777777" w:rsidR="00126CD4" w:rsidRPr="0093447E" w:rsidRDefault="00126CD4" w:rsidP="00126CD4">
            <w:pPr>
              <w:spacing w:line="240" w:lineRule="atLeast"/>
              <w:rPr>
                <w:rFonts w:ascii="Arial" w:hAnsi="Arial"/>
                <w:color w:val="0000FF"/>
              </w:rPr>
            </w:pPr>
          </w:p>
        </w:tc>
        <w:tc>
          <w:tcPr>
            <w:tcW w:w="435" w:type="pct"/>
          </w:tcPr>
          <w:p w14:paraId="236335F3"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563194</w:t>
            </w:r>
          </w:p>
        </w:tc>
        <w:tc>
          <w:tcPr>
            <w:tcW w:w="435" w:type="pct"/>
          </w:tcPr>
          <w:p w14:paraId="30197F20" w14:textId="77777777" w:rsidR="00126CD4" w:rsidRPr="0093447E" w:rsidRDefault="00126CD4" w:rsidP="00126CD4">
            <w:pPr>
              <w:spacing w:line="240" w:lineRule="atLeast"/>
              <w:rPr>
                <w:rFonts w:ascii="Arial" w:hAnsi="Arial"/>
                <w:color w:val="0000FF"/>
              </w:rPr>
            </w:pPr>
          </w:p>
        </w:tc>
        <w:tc>
          <w:tcPr>
            <w:tcW w:w="2922" w:type="pct"/>
            <w:gridSpan w:val="4"/>
          </w:tcPr>
          <w:p w14:paraId="5D2EABEA"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color w:val="0000FF"/>
              </w:rPr>
              <w:t>Consultatief kinesitherapeutisch onderzoek van de patiënt</w:t>
            </w:r>
          </w:p>
        </w:tc>
        <w:tc>
          <w:tcPr>
            <w:tcW w:w="280" w:type="pct"/>
            <w:vAlign w:val="bottom"/>
          </w:tcPr>
          <w:p w14:paraId="6286202C"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4E8D34F7"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24</w:t>
            </w:r>
          </w:p>
        </w:tc>
        <w:tc>
          <w:tcPr>
            <w:tcW w:w="116" w:type="pct"/>
            <w:vAlign w:val="bottom"/>
          </w:tcPr>
          <w:p w14:paraId="1A35C0AC" w14:textId="77777777" w:rsidR="00126CD4" w:rsidRPr="0093447E" w:rsidRDefault="00126CD4" w:rsidP="00126CD4">
            <w:pPr>
              <w:spacing w:line="240" w:lineRule="atLeast"/>
              <w:jc w:val="right"/>
              <w:rPr>
                <w:rFonts w:ascii="Arial" w:hAnsi="Arial"/>
                <w:color w:val="0000FF"/>
              </w:rPr>
            </w:pPr>
          </w:p>
        </w:tc>
      </w:tr>
      <w:tr w:rsidR="00AB7535" w:rsidRPr="0093447E" w14:paraId="0E3947E6" w14:textId="77777777" w:rsidTr="00A0371A">
        <w:trPr>
          <w:cantSplit/>
        </w:trPr>
        <w:tc>
          <w:tcPr>
            <w:tcW w:w="111" w:type="pct"/>
          </w:tcPr>
          <w:p w14:paraId="34935BD2" w14:textId="77777777" w:rsidR="00126CD4" w:rsidRPr="0093447E" w:rsidRDefault="00126CD4" w:rsidP="00126CD4">
            <w:pPr>
              <w:spacing w:line="240" w:lineRule="atLeast"/>
              <w:rPr>
                <w:rFonts w:ascii="Arial" w:hAnsi="Arial"/>
                <w:color w:val="0000FF"/>
              </w:rPr>
            </w:pPr>
          </w:p>
        </w:tc>
        <w:tc>
          <w:tcPr>
            <w:tcW w:w="322" w:type="pct"/>
          </w:tcPr>
          <w:p w14:paraId="14365106" w14:textId="77777777" w:rsidR="00126CD4" w:rsidRPr="0093447E" w:rsidRDefault="00126CD4" w:rsidP="00126CD4">
            <w:pPr>
              <w:spacing w:line="240" w:lineRule="atLeast"/>
              <w:rPr>
                <w:rFonts w:ascii="Arial" w:hAnsi="Arial"/>
                <w:color w:val="0000FF"/>
              </w:rPr>
            </w:pPr>
          </w:p>
        </w:tc>
        <w:tc>
          <w:tcPr>
            <w:tcW w:w="435" w:type="pct"/>
          </w:tcPr>
          <w:p w14:paraId="02CEFC78" w14:textId="77777777" w:rsidR="00126CD4" w:rsidRPr="0093447E" w:rsidRDefault="00126CD4" w:rsidP="00126CD4">
            <w:pPr>
              <w:spacing w:line="240" w:lineRule="atLeast"/>
              <w:rPr>
                <w:rFonts w:ascii="Arial" w:hAnsi="Arial"/>
                <w:color w:val="0000FF"/>
              </w:rPr>
            </w:pPr>
          </w:p>
        </w:tc>
        <w:tc>
          <w:tcPr>
            <w:tcW w:w="435" w:type="pct"/>
          </w:tcPr>
          <w:p w14:paraId="59B83E4A" w14:textId="77777777" w:rsidR="00126CD4" w:rsidRPr="0093447E" w:rsidRDefault="00126CD4" w:rsidP="00126CD4">
            <w:pPr>
              <w:spacing w:line="240" w:lineRule="atLeast"/>
              <w:rPr>
                <w:rFonts w:ascii="Arial" w:hAnsi="Arial"/>
                <w:color w:val="0000FF"/>
              </w:rPr>
            </w:pPr>
          </w:p>
        </w:tc>
        <w:tc>
          <w:tcPr>
            <w:tcW w:w="2922" w:type="pct"/>
            <w:gridSpan w:val="4"/>
          </w:tcPr>
          <w:p w14:paraId="0C3A8DA8"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3D59184F"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1E0663F8"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7635EFB1" w14:textId="77777777" w:rsidR="00126CD4" w:rsidRPr="0093447E" w:rsidRDefault="00126CD4" w:rsidP="00126CD4">
            <w:pPr>
              <w:spacing w:line="240" w:lineRule="atLeast"/>
              <w:jc w:val="right"/>
              <w:rPr>
                <w:rFonts w:ascii="Arial" w:hAnsi="Arial"/>
                <w:color w:val="0000FF"/>
              </w:rPr>
            </w:pPr>
          </w:p>
        </w:tc>
      </w:tr>
      <w:tr w:rsidR="00AB7535" w:rsidRPr="0093447E" w14:paraId="395F970F" w14:textId="77777777" w:rsidTr="00A0371A">
        <w:trPr>
          <w:cantSplit/>
        </w:trPr>
        <w:tc>
          <w:tcPr>
            <w:tcW w:w="111" w:type="pct"/>
          </w:tcPr>
          <w:p w14:paraId="4687F9ED" w14:textId="77777777" w:rsidR="00126CD4" w:rsidRPr="0093447E" w:rsidRDefault="00126CD4" w:rsidP="00126CD4">
            <w:pPr>
              <w:spacing w:line="240" w:lineRule="atLeast"/>
              <w:rPr>
                <w:rFonts w:ascii="Arial" w:hAnsi="Arial"/>
                <w:color w:val="0000FF"/>
              </w:rPr>
            </w:pPr>
          </w:p>
        </w:tc>
        <w:tc>
          <w:tcPr>
            <w:tcW w:w="322" w:type="pct"/>
          </w:tcPr>
          <w:p w14:paraId="698BDBDA" w14:textId="77777777" w:rsidR="00126CD4" w:rsidRPr="0093447E" w:rsidRDefault="00126CD4" w:rsidP="00126CD4">
            <w:pPr>
              <w:spacing w:line="240" w:lineRule="atLeast"/>
              <w:rPr>
                <w:rFonts w:ascii="Arial" w:hAnsi="Arial"/>
                <w:color w:val="0000FF"/>
              </w:rPr>
            </w:pPr>
          </w:p>
        </w:tc>
        <w:tc>
          <w:tcPr>
            <w:tcW w:w="435" w:type="pct"/>
          </w:tcPr>
          <w:p w14:paraId="357E2378" w14:textId="77777777" w:rsidR="00126CD4" w:rsidRPr="0093447E" w:rsidRDefault="00126CD4" w:rsidP="00126CD4">
            <w:pPr>
              <w:spacing w:line="240" w:lineRule="atLeast"/>
              <w:rPr>
                <w:rFonts w:ascii="Arial" w:hAnsi="Arial"/>
                <w:color w:val="0000FF"/>
              </w:rPr>
            </w:pPr>
          </w:p>
        </w:tc>
        <w:tc>
          <w:tcPr>
            <w:tcW w:w="435" w:type="pct"/>
          </w:tcPr>
          <w:p w14:paraId="4323944D" w14:textId="77777777" w:rsidR="00126CD4" w:rsidRPr="0093447E" w:rsidRDefault="00126CD4" w:rsidP="00126CD4">
            <w:pPr>
              <w:spacing w:line="240" w:lineRule="atLeast"/>
              <w:rPr>
                <w:rFonts w:ascii="Arial" w:hAnsi="Arial"/>
                <w:color w:val="0000FF"/>
              </w:rPr>
            </w:pPr>
          </w:p>
        </w:tc>
        <w:tc>
          <w:tcPr>
            <w:tcW w:w="3581" w:type="pct"/>
            <w:gridSpan w:val="6"/>
          </w:tcPr>
          <w:p w14:paraId="46FD226B" w14:textId="273AEF03" w:rsidR="00126CD4" w:rsidRPr="0093447E" w:rsidRDefault="00126CD4" w:rsidP="00126CD4">
            <w:pPr>
              <w:spacing w:line="240" w:lineRule="atLeast"/>
              <w:jc w:val="both"/>
              <w:rPr>
                <w:rFonts w:ascii="Arial" w:hAnsi="Arial"/>
                <w:color w:val="0000FF"/>
              </w:rPr>
            </w:pPr>
            <w:r w:rsidRPr="0093447E">
              <w:rPr>
                <w:rFonts w:ascii="Arial" w:eastAsia="Calibri" w:hAnsi="Arial" w:cs="Arial"/>
                <w:b/>
                <w:bCs/>
                <w:color w:val="0000FF"/>
              </w:rPr>
              <w:t>I. c) Verstrekkingen verricht in de praktijkkamer van een kinesitherapeut, gelegen in een georganiseerde medische dienst buiten een ziekenhuis.</w:t>
            </w:r>
            <w:r>
              <w:t xml:space="preserve"> </w:t>
            </w:r>
            <w:r w:rsidRPr="00817286">
              <w:rPr>
                <w:rFonts w:ascii="Arial" w:eastAsia="Calibri" w:hAnsi="Arial" w:cs="Arial"/>
                <w:b/>
                <w:bCs/>
                <w:color w:val="0000FF"/>
              </w:rPr>
              <w:t>"</w:t>
            </w:r>
          </w:p>
        </w:tc>
        <w:tc>
          <w:tcPr>
            <w:tcW w:w="116" w:type="pct"/>
            <w:vAlign w:val="bottom"/>
          </w:tcPr>
          <w:p w14:paraId="781E318B" w14:textId="77777777" w:rsidR="00126CD4" w:rsidRPr="0093447E" w:rsidRDefault="00126CD4" w:rsidP="00126CD4">
            <w:pPr>
              <w:spacing w:line="240" w:lineRule="atLeast"/>
              <w:jc w:val="right"/>
              <w:rPr>
                <w:rFonts w:ascii="Arial" w:hAnsi="Arial"/>
                <w:color w:val="0000FF"/>
              </w:rPr>
            </w:pPr>
          </w:p>
        </w:tc>
      </w:tr>
      <w:tr w:rsidR="00AB7535" w:rsidRPr="0093447E" w14:paraId="60243D68" w14:textId="77777777" w:rsidTr="00A0371A">
        <w:trPr>
          <w:cantSplit/>
        </w:trPr>
        <w:tc>
          <w:tcPr>
            <w:tcW w:w="111" w:type="pct"/>
          </w:tcPr>
          <w:p w14:paraId="2332F424" w14:textId="77777777" w:rsidR="00126CD4" w:rsidRPr="0093447E" w:rsidRDefault="00126CD4" w:rsidP="00126CD4">
            <w:pPr>
              <w:spacing w:line="240" w:lineRule="atLeast"/>
              <w:rPr>
                <w:rFonts w:ascii="Arial" w:hAnsi="Arial"/>
                <w:color w:val="0000FF"/>
              </w:rPr>
            </w:pPr>
          </w:p>
        </w:tc>
        <w:tc>
          <w:tcPr>
            <w:tcW w:w="322" w:type="pct"/>
          </w:tcPr>
          <w:p w14:paraId="74CCCCCF" w14:textId="77777777" w:rsidR="00126CD4" w:rsidRPr="0093447E" w:rsidRDefault="00126CD4" w:rsidP="00126CD4">
            <w:pPr>
              <w:spacing w:line="240" w:lineRule="atLeast"/>
              <w:rPr>
                <w:rFonts w:ascii="Arial" w:hAnsi="Arial"/>
                <w:color w:val="0000FF"/>
              </w:rPr>
            </w:pPr>
          </w:p>
        </w:tc>
        <w:tc>
          <w:tcPr>
            <w:tcW w:w="435" w:type="pct"/>
          </w:tcPr>
          <w:p w14:paraId="6FDA2931" w14:textId="77777777" w:rsidR="00126CD4" w:rsidRPr="0093447E" w:rsidRDefault="00126CD4" w:rsidP="00126CD4">
            <w:pPr>
              <w:spacing w:line="240" w:lineRule="atLeast"/>
              <w:rPr>
                <w:rFonts w:ascii="Arial" w:hAnsi="Arial"/>
                <w:color w:val="0000FF"/>
              </w:rPr>
            </w:pPr>
          </w:p>
        </w:tc>
        <w:tc>
          <w:tcPr>
            <w:tcW w:w="435" w:type="pct"/>
          </w:tcPr>
          <w:p w14:paraId="1F6B30B8" w14:textId="77777777" w:rsidR="00126CD4" w:rsidRPr="0093447E" w:rsidRDefault="00126CD4" w:rsidP="00126CD4">
            <w:pPr>
              <w:spacing w:line="240" w:lineRule="atLeast"/>
              <w:rPr>
                <w:rFonts w:ascii="Arial" w:hAnsi="Arial"/>
                <w:color w:val="0000FF"/>
              </w:rPr>
            </w:pPr>
          </w:p>
        </w:tc>
        <w:tc>
          <w:tcPr>
            <w:tcW w:w="3581" w:type="pct"/>
            <w:gridSpan w:val="6"/>
          </w:tcPr>
          <w:p w14:paraId="6E38B651" w14:textId="77777777" w:rsidR="00126CD4" w:rsidRPr="0093447E" w:rsidRDefault="00126CD4" w:rsidP="00126CD4">
            <w:pPr>
              <w:spacing w:line="240" w:lineRule="atLeast"/>
              <w:jc w:val="both"/>
              <w:rPr>
                <w:rFonts w:ascii="Arial" w:eastAsia="Calibri" w:hAnsi="Arial" w:cs="Arial"/>
                <w:b/>
                <w:bCs/>
                <w:color w:val="0000FF"/>
              </w:rPr>
            </w:pPr>
          </w:p>
        </w:tc>
        <w:tc>
          <w:tcPr>
            <w:tcW w:w="116" w:type="pct"/>
            <w:vAlign w:val="bottom"/>
          </w:tcPr>
          <w:p w14:paraId="10B73977" w14:textId="77777777" w:rsidR="00126CD4" w:rsidRPr="0093447E" w:rsidRDefault="00126CD4" w:rsidP="00126CD4">
            <w:pPr>
              <w:spacing w:line="240" w:lineRule="atLeast"/>
              <w:jc w:val="right"/>
              <w:rPr>
                <w:rFonts w:ascii="Arial" w:hAnsi="Arial"/>
                <w:color w:val="0000FF"/>
              </w:rPr>
            </w:pPr>
          </w:p>
        </w:tc>
      </w:tr>
      <w:tr w:rsidR="00AB7535" w:rsidRPr="0093447E" w14:paraId="508BBC27" w14:textId="77777777" w:rsidTr="00A0371A">
        <w:trPr>
          <w:cantSplit/>
          <w:trHeight w:val="255"/>
        </w:trPr>
        <w:tc>
          <w:tcPr>
            <w:tcW w:w="111" w:type="pct"/>
          </w:tcPr>
          <w:p w14:paraId="69549AF1" w14:textId="77777777" w:rsidR="00126CD4" w:rsidRPr="0093447E" w:rsidRDefault="00126CD4" w:rsidP="00126CD4">
            <w:pPr>
              <w:spacing w:line="240" w:lineRule="atLeast"/>
              <w:rPr>
                <w:rFonts w:ascii="Arial" w:hAnsi="Arial"/>
                <w:color w:val="0000FF"/>
              </w:rPr>
            </w:pPr>
          </w:p>
        </w:tc>
        <w:tc>
          <w:tcPr>
            <w:tcW w:w="322" w:type="pct"/>
          </w:tcPr>
          <w:p w14:paraId="6DC8F96C" w14:textId="77777777" w:rsidR="00126CD4" w:rsidRPr="0093447E" w:rsidRDefault="00126CD4" w:rsidP="00126CD4">
            <w:pPr>
              <w:spacing w:line="240" w:lineRule="atLeast"/>
              <w:rPr>
                <w:rFonts w:ascii="Arial" w:hAnsi="Arial"/>
                <w:color w:val="0000FF"/>
              </w:rPr>
            </w:pPr>
          </w:p>
        </w:tc>
        <w:tc>
          <w:tcPr>
            <w:tcW w:w="435" w:type="pct"/>
          </w:tcPr>
          <w:p w14:paraId="52159753" w14:textId="77777777" w:rsidR="00126CD4" w:rsidRPr="0093447E" w:rsidRDefault="00126CD4" w:rsidP="00126CD4">
            <w:pPr>
              <w:spacing w:line="240" w:lineRule="atLeast"/>
              <w:rPr>
                <w:rFonts w:ascii="Arial" w:hAnsi="Arial"/>
                <w:color w:val="0000FF"/>
              </w:rPr>
            </w:pPr>
          </w:p>
        </w:tc>
        <w:tc>
          <w:tcPr>
            <w:tcW w:w="435" w:type="pct"/>
          </w:tcPr>
          <w:p w14:paraId="215B24FE" w14:textId="77777777" w:rsidR="00126CD4" w:rsidRPr="0093447E" w:rsidRDefault="00126CD4" w:rsidP="00126CD4">
            <w:pPr>
              <w:spacing w:line="240" w:lineRule="atLeast"/>
              <w:rPr>
                <w:rFonts w:ascii="Arial" w:hAnsi="Arial"/>
                <w:color w:val="0000FF"/>
              </w:rPr>
            </w:pPr>
          </w:p>
        </w:tc>
        <w:tc>
          <w:tcPr>
            <w:tcW w:w="2922" w:type="pct"/>
            <w:gridSpan w:val="4"/>
          </w:tcPr>
          <w:p w14:paraId="40A6F5F2" w14:textId="77777777" w:rsidR="00126CD4" w:rsidRPr="0093447E" w:rsidRDefault="00126CD4" w:rsidP="00126CD4">
            <w:pPr>
              <w:spacing w:line="240" w:lineRule="atLeast"/>
              <w:jc w:val="both"/>
              <w:rPr>
                <w:rFonts w:ascii="Arial" w:hAnsi="Arial"/>
                <w:color w:val="0000FF"/>
              </w:rPr>
            </w:pPr>
            <w:r w:rsidRPr="0093447E">
              <w:rPr>
                <w:rFonts w:ascii="Arial" w:hAnsi="Arial"/>
                <w:i/>
                <w:color w:val="0000FF"/>
                <w:sz w:val="18"/>
              </w:rPr>
              <w:t xml:space="preserve">"K.B. </w:t>
            </w:r>
            <w:r>
              <w:rPr>
                <w:rFonts w:ascii="Arial" w:hAnsi="Arial"/>
                <w:i/>
                <w:color w:val="0000FF"/>
                <w:sz w:val="18"/>
              </w:rPr>
              <w:t>9.5.2021</w:t>
            </w:r>
            <w:r w:rsidRPr="0093447E">
              <w:rPr>
                <w:rFonts w:ascii="Arial" w:hAnsi="Arial"/>
                <w:i/>
                <w:color w:val="0000FF"/>
                <w:sz w:val="18"/>
              </w:rPr>
              <w:t>" (in werking 1.</w:t>
            </w:r>
            <w:r>
              <w:rPr>
                <w:rFonts w:ascii="Arial" w:hAnsi="Arial"/>
                <w:i/>
                <w:color w:val="0000FF"/>
                <w:sz w:val="18"/>
              </w:rPr>
              <w:t>6.2021</w:t>
            </w:r>
            <w:r w:rsidRPr="0093447E">
              <w:rPr>
                <w:rFonts w:ascii="Arial" w:hAnsi="Arial"/>
                <w:i/>
                <w:color w:val="0000FF"/>
                <w:sz w:val="18"/>
              </w:rPr>
              <w:t>)</w:t>
            </w:r>
          </w:p>
        </w:tc>
        <w:tc>
          <w:tcPr>
            <w:tcW w:w="280" w:type="pct"/>
            <w:vAlign w:val="bottom"/>
          </w:tcPr>
          <w:p w14:paraId="60361E4D"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17356490"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765FB410" w14:textId="77777777" w:rsidR="00126CD4" w:rsidRPr="0093447E" w:rsidRDefault="00126CD4" w:rsidP="00126CD4">
            <w:pPr>
              <w:spacing w:line="240" w:lineRule="atLeast"/>
              <w:rPr>
                <w:rFonts w:ascii="Arial" w:hAnsi="Arial"/>
                <w:color w:val="0000FF"/>
              </w:rPr>
            </w:pPr>
          </w:p>
        </w:tc>
      </w:tr>
      <w:tr w:rsidR="00AB7535" w:rsidRPr="0093447E" w14:paraId="61ADB08D" w14:textId="77777777" w:rsidTr="00A0371A">
        <w:trPr>
          <w:cantSplit/>
        </w:trPr>
        <w:tc>
          <w:tcPr>
            <w:tcW w:w="111" w:type="pct"/>
          </w:tcPr>
          <w:p w14:paraId="1BBE0534" w14:textId="77777777" w:rsidR="00126CD4" w:rsidRPr="0093447E" w:rsidRDefault="00126CD4" w:rsidP="00126CD4">
            <w:pPr>
              <w:spacing w:line="240" w:lineRule="atLeast"/>
              <w:rPr>
                <w:rFonts w:ascii="Arial" w:hAnsi="Arial"/>
                <w:color w:val="0000FF"/>
              </w:rPr>
            </w:pPr>
            <w:r w:rsidRPr="00E23C17">
              <w:rPr>
                <w:rFonts w:ascii="Arial" w:hAnsi="Arial"/>
                <w:color w:val="0000FF"/>
              </w:rPr>
              <w:t>"</w:t>
            </w:r>
          </w:p>
        </w:tc>
        <w:tc>
          <w:tcPr>
            <w:tcW w:w="322" w:type="pct"/>
          </w:tcPr>
          <w:p w14:paraId="63DA57FB" w14:textId="77777777" w:rsidR="00126CD4" w:rsidRPr="0093447E" w:rsidRDefault="00126CD4" w:rsidP="00126CD4">
            <w:pPr>
              <w:spacing w:line="240" w:lineRule="atLeast"/>
              <w:rPr>
                <w:rFonts w:ascii="Arial" w:hAnsi="Arial"/>
                <w:color w:val="0000FF"/>
              </w:rPr>
            </w:pPr>
          </w:p>
        </w:tc>
        <w:tc>
          <w:tcPr>
            <w:tcW w:w="435" w:type="pct"/>
          </w:tcPr>
          <w:p w14:paraId="4A6E2BF3" w14:textId="77777777" w:rsidR="00126CD4" w:rsidRPr="0093447E" w:rsidRDefault="00126CD4" w:rsidP="00126CD4">
            <w:pPr>
              <w:spacing w:line="240" w:lineRule="atLeast"/>
              <w:rPr>
                <w:rFonts w:ascii="Arial" w:hAnsi="Arial"/>
                <w:color w:val="0000FF"/>
              </w:rPr>
            </w:pPr>
            <w:r>
              <w:rPr>
                <w:rFonts w:ascii="Arial" w:eastAsia="Calibri" w:hAnsi="Arial" w:cs="Arial"/>
                <w:color w:val="0000FF"/>
              </w:rPr>
              <w:t>567313</w:t>
            </w:r>
          </w:p>
        </w:tc>
        <w:tc>
          <w:tcPr>
            <w:tcW w:w="435" w:type="pct"/>
          </w:tcPr>
          <w:p w14:paraId="7F98D51A" w14:textId="77777777" w:rsidR="00126CD4" w:rsidRPr="0093447E" w:rsidRDefault="00126CD4" w:rsidP="00126CD4">
            <w:pPr>
              <w:spacing w:line="240" w:lineRule="atLeast"/>
              <w:rPr>
                <w:rFonts w:ascii="Arial" w:hAnsi="Arial"/>
                <w:color w:val="0000FF"/>
              </w:rPr>
            </w:pPr>
          </w:p>
        </w:tc>
        <w:tc>
          <w:tcPr>
            <w:tcW w:w="2922" w:type="pct"/>
            <w:gridSpan w:val="4"/>
          </w:tcPr>
          <w:p w14:paraId="25343FC2" w14:textId="77777777" w:rsidR="00126CD4" w:rsidRPr="0093447E" w:rsidRDefault="00126CD4" w:rsidP="00126CD4">
            <w:pPr>
              <w:spacing w:line="240" w:lineRule="atLeast"/>
              <w:jc w:val="both"/>
              <w:rPr>
                <w:rFonts w:ascii="Arial" w:hAnsi="Arial"/>
                <w:color w:val="0000FF"/>
              </w:rPr>
            </w:pPr>
            <w:r w:rsidRPr="00E23C17">
              <w:rPr>
                <w:rFonts w:ascii="Arial" w:eastAsia="Calibri" w:hAnsi="Arial" w:cs="Arial"/>
                <w:color w:val="0000FF"/>
              </w:rPr>
              <w:t>Individuele kinesitherapiezitting waarbij de persoonlijke betrokkenheid van de kinesitherapeut per rechthebbende een globale gemiddelde duur van 30 minuten heeft</w:t>
            </w:r>
          </w:p>
        </w:tc>
        <w:tc>
          <w:tcPr>
            <w:tcW w:w="280" w:type="pct"/>
            <w:vAlign w:val="bottom"/>
          </w:tcPr>
          <w:p w14:paraId="607EABF3"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76976523"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24</w:t>
            </w:r>
          </w:p>
        </w:tc>
        <w:tc>
          <w:tcPr>
            <w:tcW w:w="116" w:type="pct"/>
            <w:vAlign w:val="bottom"/>
          </w:tcPr>
          <w:p w14:paraId="290FE415" w14:textId="77777777" w:rsidR="00126CD4" w:rsidRPr="0093447E" w:rsidRDefault="00126CD4" w:rsidP="00126CD4">
            <w:pPr>
              <w:spacing w:line="240" w:lineRule="atLeast"/>
              <w:jc w:val="right"/>
              <w:rPr>
                <w:rFonts w:ascii="Arial" w:hAnsi="Arial"/>
                <w:color w:val="0000FF"/>
              </w:rPr>
            </w:pPr>
            <w:r w:rsidRPr="00E23C17">
              <w:rPr>
                <w:rFonts w:ascii="Arial" w:hAnsi="Arial"/>
                <w:color w:val="0000FF"/>
              </w:rPr>
              <w:t>"</w:t>
            </w:r>
          </w:p>
        </w:tc>
      </w:tr>
      <w:tr w:rsidR="00AB7535" w:rsidRPr="0093447E" w14:paraId="413231F9" w14:textId="77777777" w:rsidTr="00A0371A">
        <w:trPr>
          <w:cantSplit/>
        </w:trPr>
        <w:tc>
          <w:tcPr>
            <w:tcW w:w="111" w:type="pct"/>
          </w:tcPr>
          <w:p w14:paraId="5F5AF088" w14:textId="77777777" w:rsidR="00126CD4" w:rsidRPr="0093447E" w:rsidRDefault="00126CD4" w:rsidP="00126CD4">
            <w:pPr>
              <w:spacing w:line="240" w:lineRule="atLeast"/>
              <w:rPr>
                <w:rFonts w:ascii="Arial" w:hAnsi="Arial"/>
                <w:color w:val="0000FF"/>
              </w:rPr>
            </w:pPr>
          </w:p>
        </w:tc>
        <w:tc>
          <w:tcPr>
            <w:tcW w:w="322" w:type="pct"/>
          </w:tcPr>
          <w:p w14:paraId="3ECA6D0B" w14:textId="77777777" w:rsidR="00126CD4" w:rsidRPr="0093447E" w:rsidRDefault="00126CD4" w:rsidP="00126CD4">
            <w:pPr>
              <w:spacing w:line="240" w:lineRule="atLeast"/>
              <w:rPr>
                <w:rFonts w:ascii="Arial" w:hAnsi="Arial"/>
                <w:color w:val="0000FF"/>
              </w:rPr>
            </w:pPr>
          </w:p>
        </w:tc>
        <w:tc>
          <w:tcPr>
            <w:tcW w:w="435" w:type="pct"/>
          </w:tcPr>
          <w:p w14:paraId="76C61E74" w14:textId="77777777" w:rsidR="00126CD4" w:rsidRPr="0093447E" w:rsidRDefault="00126CD4" w:rsidP="00126CD4">
            <w:pPr>
              <w:spacing w:line="240" w:lineRule="atLeast"/>
              <w:rPr>
                <w:rFonts w:ascii="Arial" w:hAnsi="Arial"/>
                <w:color w:val="0000FF"/>
              </w:rPr>
            </w:pPr>
          </w:p>
        </w:tc>
        <w:tc>
          <w:tcPr>
            <w:tcW w:w="435" w:type="pct"/>
          </w:tcPr>
          <w:p w14:paraId="298B31B7" w14:textId="77777777" w:rsidR="00126CD4" w:rsidRPr="0093447E" w:rsidRDefault="00126CD4" w:rsidP="00126CD4">
            <w:pPr>
              <w:spacing w:line="240" w:lineRule="atLeast"/>
              <w:rPr>
                <w:rFonts w:ascii="Arial" w:hAnsi="Arial"/>
                <w:color w:val="0000FF"/>
              </w:rPr>
            </w:pPr>
          </w:p>
        </w:tc>
        <w:tc>
          <w:tcPr>
            <w:tcW w:w="3581" w:type="pct"/>
            <w:gridSpan w:val="6"/>
          </w:tcPr>
          <w:p w14:paraId="5BFF10C5" w14:textId="77777777" w:rsidR="00126CD4" w:rsidRPr="0093447E" w:rsidRDefault="00126CD4" w:rsidP="00126CD4">
            <w:pPr>
              <w:spacing w:line="240" w:lineRule="atLeast"/>
              <w:jc w:val="both"/>
              <w:rPr>
                <w:rFonts w:ascii="Arial" w:eastAsia="Calibri" w:hAnsi="Arial" w:cs="Arial"/>
                <w:b/>
                <w:bCs/>
                <w:color w:val="0000FF"/>
              </w:rPr>
            </w:pPr>
          </w:p>
        </w:tc>
        <w:tc>
          <w:tcPr>
            <w:tcW w:w="116" w:type="pct"/>
            <w:vAlign w:val="bottom"/>
          </w:tcPr>
          <w:p w14:paraId="633346DB" w14:textId="77777777" w:rsidR="00126CD4" w:rsidRPr="0093447E" w:rsidRDefault="00126CD4" w:rsidP="00126CD4">
            <w:pPr>
              <w:spacing w:line="240" w:lineRule="atLeast"/>
              <w:jc w:val="right"/>
              <w:rPr>
                <w:rFonts w:ascii="Arial" w:hAnsi="Arial"/>
                <w:color w:val="0000FF"/>
              </w:rPr>
            </w:pPr>
          </w:p>
        </w:tc>
      </w:tr>
      <w:tr w:rsidR="00AB7535" w:rsidRPr="0093447E" w14:paraId="030B3196" w14:textId="77777777" w:rsidTr="00A0371A">
        <w:trPr>
          <w:cantSplit/>
          <w:trHeight w:val="255"/>
        </w:trPr>
        <w:tc>
          <w:tcPr>
            <w:tcW w:w="111" w:type="pct"/>
          </w:tcPr>
          <w:p w14:paraId="3DB4054F" w14:textId="77777777" w:rsidR="00126CD4" w:rsidRPr="0093447E" w:rsidRDefault="00126CD4" w:rsidP="00126CD4">
            <w:pPr>
              <w:spacing w:line="240" w:lineRule="atLeast"/>
              <w:rPr>
                <w:rFonts w:ascii="Arial" w:hAnsi="Arial"/>
                <w:color w:val="0000FF"/>
              </w:rPr>
            </w:pPr>
          </w:p>
        </w:tc>
        <w:tc>
          <w:tcPr>
            <w:tcW w:w="322" w:type="pct"/>
          </w:tcPr>
          <w:p w14:paraId="3E3C7819" w14:textId="77777777" w:rsidR="00126CD4" w:rsidRPr="0093447E" w:rsidRDefault="00126CD4" w:rsidP="00126CD4">
            <w:pPr>
              <w:spacing w:line="240" w:lineRule="atLeast"/>
              <w:rPr>
                <w:rFonts w:ascii="Arial" w:hAnsi="Arial"/>
                <w:color w:val="0000FF"/>
              </w:rPr>
            </w:pPr>
          </w:p>
        </w:tc>
        <w:tc>
          <w:tcPr>
            <w:tcW w:w="435" w:type="pct"/>
          </w:tcPr>
          <w:p w14:paraId="30D82D1A" w14:textId="77777777" w:rsidR="00126CD4" w:rsidRPr="0093447E" w:rsidRDefault="00126CD4" w:rsidP="00126CD4">
            <w:pPr>
              <w:spacing w:line="240" w:lineRule="atLeast"/>
              <w:rPr>
                <w:rFonts w:ascii="Arial" w:hAnsi="Arial"/>
                <w:color w:val="0000FF"/>
              </w:rPr>
            </w:pPr>
          </w:p>
        </w:tc>
        <w:tc>
          <w:tcPr>
            <w:tcW w:w="435" w:type="pct"/>
          </w:tcPr>
          <w:p w14:paraId="70470600" w14:textId="77777777" w:rsidR="00126CD4" w:rsidRPr="0093447E" w:rsidRDefault="00126CD4" w:rsidP="00126CD4">
            <w:pPr>
              <w:spacing w:line="240" w:lineRule="atLeast"/>
              <w:rPr>
                <w:rFonts w:ascii="Arial" w:hAnsi="Arial"/>
                <w:color w:val="0000FF"/>
              </w:rPr>
            </w:pPr>
          </w:p>
        </w:tc>
        <w:tc>
          <w:tcPr>
            <w:tcW w:w="3581" w:type="pct"/>
            <w:gridSpan w:val="6"/>
          </w:tcPr>
          <w:p w14:paraId="5DFE0B5E" w14:textId="34E28146" w:rsidR="00126CD4" w:rsidRPr="0093447E" w:rsidRDefault="00126CD4" w:rsidP="00126CD4">
            <w:pPr>
              <w:spacing w:line="240" w:lineRule="atLeast"/>
              <w:jc w:val="both"/>
              <w:rPr>
                <w:rFonts w:ascii="Arial" w:hAnsi="Arial"/>
                <w:color w:val="0000FF"/>
              </w:rPr>
            </w:pPr>
            <w:r w:rsidRPr="0093447E">
              <w:rPr>
                <w:rFonts w:ascii="Arial" w:hAnsi="Arial"/>
                <w:i/>
                <w:color w:val="0000FF"/>
                <w:sz w:val="18"/>
              </w:rPr>
              <w:t>"K.B. 21.2.2014" (in werking 1.5.2014)</w:t>
            </w:r>
            <w:r>
              <w:rPr>
                <w:rFonts w:ascii="Arial" w:hAnsi="Arial"/>
                <w:i/>
                <w:color w:val="0000FF"/>
                <w:sz w:val="18"/>
              </w:rPr>
              <w:t xml:space="preserve"> + </w:t>
            </w:r>
            <w:r w:rsidRPr="0093447E">
              <w:rPr>
                <w:rFonts w:ascii="Arial" w:hAnsi="Arial"/>
                <w:i/>
                <w:color w:val="0000FF"/>
                <w:sz w:val="18"/>
              </w:rPr>
              <w:t xml:space="preserve">"K.B. </w:t>
            </w:r>
            <w:r>
              <w:rPr>
                <w:rFonts w:ascii="Arial" w:hAnsi="Arial"/>
                <w:i/>
                <w:color w:val="0000FF"/>
                <w:sz w:val="18"/>
              </w:rPr>
              <w:t>9.5.2021</w:t>
            </w:r>
            <w:r w:rsidRPr="0093447E">
              <w:rPr>
                <w:rFonts w:ascii="Arial" w:hAnsi="Arial"/>
                <w:i/>
                <w:color w:val="0000FF"/>
                <w:sz w:val="18"/>
              </w:rPr>
              <w:t>" (in werking 1.</w:t>
            </w:r>
            <w:r>
              <w:rPr>
                <w:rFonts w:ascii="Arial" w:hAnsi="Arial"/>
                <w:i/>
                <w:color w:val="0000FF"/>
                <w:sz w:val="18"/>
              </w:rPr>
              <w:t>6.2021</w:t>
            </w:r>
            <w:r w:rsidRPr="0093447E">
              <w:rPr>
                <w:rFonts w:ascii="Arial" w:hAnsi="Arial"/>
                <w:i/>
                <w:color w:val="0000FF"/>
                <w:sz w:val="18"/>
              </w:rPr>
              <w:t>)</w:t>
            </w:r>
          </w:p>
        </w:tc>
        <w:tc>
          <w:tcPr>
            <w:tcW w:w="116" w:type="pct"/>
            <w:vAlign w:val="bottom"/>
          </w:tcPr>
          <w:p w14:paraId="7606EEFC" w14:textId="77777777" w:rsidR="00126CD4" w:rsidRPr="0093447E" w:rsidRDefault="00126CD4" w:rsidP="00126CD4">
            <w:pPr>
              <w:spacing w:line="240" w:lineRule="atLeast"/>
              <w:rPr>
                <w:rFonts w:ascii="Arial" w:hAnsi="Arial"/>
                <w:color w:val="0000FF"/>
              </w:rPr>
            </w:pPr>
          </w:p>
        </w:tc>
      </w:tr>
      <w:tr w:rsidR="00AB7535" w:rsidRPr="0093447E" w14:paraId="6CC25306" w14:textId="77777777" w:rsidTr="00A0371A">
        <w:trPr>
          <w:cantSplit/>
        </w:trPr>
        <w:tc>
          <w:tcPr>
            <w:tcW w:w="111" w:type="pct"/>
          </w:tcPr>
          <w:p w14:paraId="5F79FAAB" w14:textId="77777777" w:rsidR="00126CD4" w:rsidRPr="0093447E" w:rsidRDefault="00126CD4" w:rsidP="00126CD4">
            <w:pPr>
              <w:spacing w:line="240" w:lineRule="atLeast"/>
              <w:rPr>
                <w:rFonts w:ascii="Arial" w:hAnsi="Arial"/>
                <w:color w:val="0000FF"/>
              </w:rPr>
            </w:pPr>
          </w:p>
        </w:tc>
        <w:tc>
          <w:tcPr>
            <w:tcW w:w="322" w:type="pct"/>
          </w:tcPr>
          <w:p w14:paraId="65924E49" w14:textId="77777777" w:rsidR="00126CD4" w:rsidRPr="0093447E" w:rsidRDefault="00126CD4" w:rsidP="00126CD4">
            <w:pPr>
              <w:spacing w:line="240" w:lineRule="atLeast"/>
              <w:rPr>
                <w:rFonts w:ascii="Arial" w:hAnsi="Arial"/>
                <w:color w:val="0000FF"/>
              </w:rPr>
            </w:pPr>
          </w:p>
        </w:tc>
        <w:tc>
          <w:tcPr>
            <w:tcW w:w="435" w:type="pct"/>
          </w:tcPr>
          <w:p w14:paraId="38D22109"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563216</w:t>
            </w:r>
          </w:p>
        </w:tc>
        <w:tc>
          <w:tcPr>
            <w:tcW w:w="435" w:type="pct"/>
          </w:tcPr>
          <w:p w14:paraId="704A19ED" w14:textId="77777777" w:rsidR="00126CD4" w:rsidRPr="0093447E" w:rsidRDefault="00126CD4" w:rsidP="00126CD4">
            <w:pPr>
              <w:spacing w:line="240" w:lineRule="atLeast"/>
              <w:rPr>
                <w:rFonts w:ascii="Arial" w:hAnsi="Arial"/>
                <w:color w:val="0000FF"/>
              </w:rPr>
            </w:pPr>
          </w:p>
        </w:tc>
        <w:tc>
          <w:tcPr>
            <w:tcW w:w="2922" w:type="pct"/>
            <w:gridSpan w:val="4"/>
          </w:tcPr>
          <w:p w14:paraId="65D19A1F" w14:textId="77777777" w:rsidR="00126CD4" w:rsidRPr="0093447E" w:rsidRDefault="00126CD4" w:rsidP="00126CD4">
            <w:pPr>
              <w:spacing w:line="240" w:lineRule="atLeast"/>
              <w:jc w:val="both"/>
              <w:rPr>
                <w:rFonts w:ascii="Arial" w:hAnsi="Arial"/>
                <w:color w:val="0000FF"/>
              </w:rPr>
            </w:pPr>
            <w:r w:rsidRPr="00E23C17">
              <w:rPr>
                <w:rFonts w:ascii="Arial" w:eastAsia="Calibri" w:hAnsi="Arial" w:cs="Arial"/>
                <w:color w:val="0000FF"/>
              </w:rPr>
              <w:t>Als de zitting 567313 niet mag worden geattesteerd, rekening houdende met de in § 14 van dit artikel vastgestelde beperkingen : individuele kinesitherapiezitting waarbij de persoonlijke betrokkenheid van de kinesitherapeut per rechthebbende een globale gemiddelde duur van 30 minuten heeft</w:t>
            </w:r>
          </w:p>
        </w:tc>
        <w:tc>
          <w:tcPr>
            <w:tcW w:w="280" w:type="pct"/>
            <w:vAlign w:val="bottom"/>
          </w:tcPr>
          <w:p w14:paraId="35128F5F"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24130FDF"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24</w:t>
            </w:r>
          </w:p>
        </w:tc>
        <w:tc>
          <w:tcPr>
            <w:tcW w:w="116" w:type="pct"/>
            <w:vAlign w:val="bottom"/>
          </w:tcPr>
          <w:p w14:paraId="0A54A81F" w14:textId="77777777" w:rsidR="00126CD4" w:rsidRPr="0093447E" w:rsidRDefault="00126CD4" w:rsidP="00126CD4">
            <w:pPr>
              <w:spacing w:line="240" w:lineRule="atLeast"/>
              <w:jc w:val="right"/>
              <w:rPr>
                <w:rFonts w:ascii="Arial" w:hAnsi="Arial"/>
                <w:color w:val="0000FF"/>
              </w:rPr>
            </w:pPr>
          </w:p>
        </w:tc>
      </w:tr>
      <w:tr w:rsidR="00AB7535" w:rsidRPr="0093447E" w14:paraId="24A85B3E" w14:textId="77777777" w:rsidTr="00A0371A">
        <w:trPr>
          <w:cantSplit/>
        </w:trPr>
        <w:tc>
          <w:tcPr>
            <w:tcW w:w="111" w:type="pct"/>
          </w:tcPr>
          <w:p w14:paraId="75F7FBFF" w14:textId="77777777" w:rsidR="00126CD4" w:rsidRPr="0093447E" w:rsidRDefault="00126CD4" w:rsidP="00126CD4">
            <w:pPr>
              <w:spacing w:line="240" w:lineRule="atLeast"/>
              <w:rPr>
                <w:rFonts w:ascii="Arial" w:hAnsi="Arial"/>
                <w:color w:val="0000FF"/>
              </w:rPr>
            </w:pPr>
          </w:p>
        </w:tc>
        <w:tc>
          <w:tcPr>
            <w:tcW w:w="322" w:type="pct"/>
          </w:tcPr>
          <w:p w14:paraId="458B585A" w14:textId="77777777" w:rsidR="00126CD4" w:rsidRPr="0093447E" w:rsidRDefault="00126CD4" w:rsidP="00126CD4">
            <w:pPr>
              <w:spacing w:line="240" w:lineRule="atLeast"/>
              <w:rPr>
                <w:rFonts w:ascii="Arial" w:hAnsi="Arial"/>
                <w:color w:val="0000FF"/>
              </w:rPr>
            </w:pPr>
          </w:p>
        </w:tc>
        <w:tc>
          <w:tcPr>
            <w:tcW w:w="435" w:type="pct"/>
          </w:tcPr>
          <w:p w14:paraId="0DC95222" w14:textId="77777777" w:rsidR="00126CD4" w:rsidRPr="0093447E" w:rsidRDefault="00126CD4" w:rsidP="00126CD4">
            <w:pPr>
              <w:spacing w:line="240" w:lineRule="atLeast"/>
              <w:rPr>
                <w:rFonts w:ascii="Arial" w:hAnsi="Arial"/>
                <w:color w:val="0000FF"/>
              </w:rPr>
            </w:pPr>
          </w:p>
        </w:tc>
        <w:tc>
          <w:tcPr>
            <w:tcW w:w="435" w:type="pct"/>
          </w:tcPr>
          <w:p w14:paraId="7F60A93B" w14:textId="77777777" w:rsidR="00126CD4" w:rsidRPr="0093447E" w:rsidRDefault="00126CD4" w:rsidP="00126CD4">
            <w:pPr>
              <w:spacing w:line="240" w:lineRule="atLeast"/>
              <w:rPr>
                <w:rFonts w:ascii="Arial" w:hAnsi="Arial"/>
                <w:color w:val="0000FF"/>
              </w:rPr>
            </w:pPr>
          </w:p>
        </w:tc>
        <w:tc>
          <w:tcPr>
            <w:tcW w:w="2922" w:type="pct"/>
            <w:gridSpan w:val="4"/>
          </w:tcPr>
          <w:p w14:paraId="3A493631"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25B0D616"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0C11CD22"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21F73B3D" w14:textId="77777777" w:rsidR="00126CD4" w:rsidRPr="0093447E" w:rsidRDefault="00126CD4" w:rsidP="00126CD4">
            <w:pPr>
              <w:spacing w:line="240" w:lineRule="atLeast"/>
              <w:jc w:val="right"/>
              <w:rPr>
                <w:rFonts w:ascii="Arial" w:hAnsi="Arial"/>
                <w:color w:val="0000FF"/>
              </w:rPr>
            </w:pPr>
          </w:p>
        </w:tc>
      </w:tr>
      <w:tr w:rsidR="00AB7535" w:rsidRPr="0093447E" w14:paraId="5ED8EFBD" w14:textId="77777777" w:rsidTr="00A0371A">
        <w:trPr>
          <w:cantSplit/>
        </w:trPr>
        <w:tc>
          <w:tcPr>
            <w:tcW w:w="111" w:type="pct"/>
          </w:tcPr>
          <w:p w14:paraId="69C12952" w14:textId="77777777" w:rsidR="00126CD4" w:rsidRPr="0093447E" w:rsidRDefault="00126CD4" w:rsidP="00126CD4">
            <w:pPr>
              <w:spacing w:line="240" w:lineRule="atLeast"/>
              <w:rPr>
                <w:rFonts w:ascii="Arial" w:hAnsi="Arial"/>
                <w:color w:val="0000FF"/>
              </w:rPr>
            </w:pPr>
          </w:p>
        </w:tc>
        <w:tc>
          <w:tcPr>
            <w:tcW w:w="322" w:type="pct"/>
          </w:tcPr>
          <w:p w14:paraId="325B19CA" w14:textId="77777777" w:rsidR="00126CD4" w:rsidRPr="0093447E" w:rsidRDefault="00126CD4" w:rsidP="00126CD4">
            <w:pPr>
              <w:spacing w:line="240" w:lineRule="atLeast"/>
              <w:rPr>
                <w:rFonts w:ascii="Arial" w:hAnsi="Arial"/>
                <w:color w:val="0000FF"/>
              </w:rPr>
            </w:pPr>
          </w:p>
        </w:tc>
        <w:tc>
          <w:tcPr>
            <w:tcW w:w="435" w:type="pct"/>
          </w:tcPr>
          <w:p w14:paraId="6BF91C8B"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563253</w:t>
            </w:r>
          </w:p>
        </w:tc>
        <w:tc>
          <w:tcPr>
            <w:tcW w:w="435" w:type="pct"/>
          </w:tcPr>
          <w:p w14:paraId="4EC8E93F" w14:textId="77777777" w:rsidR="00126CD4" w:rsidRPr="0093447E" w:rsidRDefault="00126CD4" w:rsidP="00126CD4">
            <w:pPr>
              <w:spacing w:line="240" w:lineRule="atLeast"/>
              <w:rPr>
                <w:rFonts w:ascii="Arial" w:hAnsi="Arial"/>
                <w:color w:val="0000FF"/>
              </w:rPr>
            </w:pPr>
          </w:p>
        </w:tc>
        <w:tc>
          <w:tcPr>
            <w:tcW w:w="2922" w:type="pct"/>
            <w:gridSpan w:val="4"/>
          </w:tcPr>
          <w:p w14:paraId="0CA8ED55" w14:textId="77777777" w:rsidR="00126CD4" w:rsidRPr="0093447E" w:rsidRDefault="00126CD4" w:rsidP="00126CD4">
            <w:pPr>
              <w:spacing w:line="240" w:lineRule="atLeast"/>
              <w:jc w:val="both"/>
              <w:rPr>
                <w:rFonts w:ascii="Arial" w:hAnsi="Arial"/>
                <w:color w:val="0000FF"/>
              </w:rPr>
            </w:pPr>
            <w:r w:rsidRPr="00E23C17">
              <w:rPr>
                <w:rFonts w:ascii="Arial" w:eastAsia="Calibri" w:hAnsi="Arial" w:cs="Arial"/>
                <w:color w:val="0000FF"/>
              </w:rPr>
              <w:t>Als de zittingen 567313 en 563216 niet mogen worden geattesteerd, rekening houdende met de in § 14 van dit artikel vastgestelde beperkingen: individuele kinesitherapiezitting waarbij de persoonlijke betrokkenheid van de kinesitherapeut per rechthebbende een globale gemiddelde duur van 30 minuten heeft</w:t>
            </w:r>
          </w:p>
        </w:tc>
        <w:tc>
          <w:tcPr>
            <w:tcW w:w="280" w:type="pct"/>
            <w:vAlign w:val="bottom"/>
          </w:tcPr>
          <w:p w14:paraId="47A58861"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346DDB6A"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24</w:t>
            </w:r>
          </w:p>
        </w:tc>
        <w:tc>
          <w:tcPr>
            <w:tcW w:w="116" w:type="pct"/>
            <w:vAlign w:val="bottom"/>
          </w:tcPr>
          <w:p w14:paraId="758733BE" w14:textId="77777777" w:rsidR="00126CD4" w:rsidRPr="0093447E" w:rsidRDefault="00126CD4" w:rsidP="00126CD4">
            <w:pPr>
              <w:spacing w:line="240" w:lineRule="atLeast"/>
              <w:jc w:val="right"/>
              <w:rPr>
                <w:rFonts w:ascii="Arial" w:hAnsi="Arial"/>
                <w:color w:val="0000FF"/>
              </w:rPr>
            </w:pPr>
            <w:r w:rsidRPr="00E23C17">
              <w:rPr>
                <w:rFonts w:ascii="Arial" w:hAnsi="Arial"/>
                <w:color w:val="0000FF"/>
              </w:rPr>
              <w:t>"</w:t>
            </w:r>
          </w:p>
        </w:tc>
      </w:tr>
      <w:tr w:rsidR="00AB7535" w:rsidRPr="0093447E" w14:paraId="35AD0E34" w14:textId="77777777" w:rsidTr="00A0371A">
        <w:trPr>
          <w:cantSplit/>
        </w:trPr>
        <w:tc>
          <w:tcPr>
            <w:tcW w:w="111" w:type="pct"/>
          </w:tcPr>
          <w:p w14:paraId="43721F45" w14:textId="77777777" w:rsidR="00126CD4" w:rsidRPr="0093447E" w:rsidRDefault="00126CD4" w:rsidP="00126CD4">
            <w:pPr>
              <w:spacing w:line="240" w:lineRule="atLeast"/>
              <w:rPr>
                <w:rFonts w:ascii="Arial" w:hAnsi="Arial"/>
                <w:color w:val="0000FF"/>
              </w:rPr>
            </w:pPr>
          </w:p>
        </w:tc>
        <w:tc>
          <w:tcPr>
            <w:tcW w:w="322" w:type="pct"/>
          </w:tcPr>
          <w:p w14:paraId="0C266C57" w14:textId="77777777" w:rsidR="00126CD4" w:rsidRPr="0093447E" w:rsidRDefault="00126CD4" w:rsidP="00126CD4">
            <w:pPr>
              <w:spacing w:line="240" w:lineRule="atLeast"/>
              <w:rPr>
                <w:rFonts w:ascii="Arial" w:hAnsi="Arial"/>
                <w:color w:val="0000FF"/>
              </w:rPr>
            </w:pPr>
          </w:p>
        </w:tc>
        <w:tc>
          <w:tcPr>
            <w:tcW w:w="435" w:type="pct"/>
          </w:tcPr>
          <w:p w14:paraId="39170A04" w14:textId="77777777" w:rsidR="00126CD4" w:rsidRPr="0093447E" w:rsidRDefault="00126CD4" w:rsidP="00126CD4">
            <w:pPr>
              <w:spacing w:line="240" w:lineRule="atLeast"/>
              <w:rPr>
                <w:rFonts w:ascii="Arial" w:hAnsi="Arial"/>
                <w:color w:val="0000FF"/>
              </w:rPr>
            </w:pPr>
          </w:p>
        </w:tc>
        <w:tc>
          <w:tcPr>
            <w:tcW w:w="435" w:type="pct"/>
          </w:tcPr>
          <w:p w14:paraId="43E80F13" w14:textId="77777777" w:rsidR="00126CD4" w:rsidRPr="0093447E" w:rsidRDefault="00126CD4" w:rsidP="00126CD4">
            <w:pPr>
              <w:spacing w:line="240" w:lineRule="atLeast"/>
              <w:rPr>
                <w:rFonts w:ascii="Arial" w:hAnsi="Arial"/>
                <w:color w:val="0000FF"/>
              </w:rPr>
            </w:pPr>
          </w:p>
        </w:tc>
        <w:tc>
          <w:tcPr>
            <w:tcW w:w="2922" w:type="pct"/>
            <w:gridSpan w:val="4"/>
          </w:tcPr>
          <w:p w14:paraId="38971AA7"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17E64ED7"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796B3D3B"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22190A4E" w14:textId="77777777" w:rsidR="00126CD4" w:rsidRPr="0093447E" w:rsidRDefault="00126CD4" w:rsidP="00126CD4">
            <w:pPr>
              <w:spacing w:line="240" w:lineRule="atLeast"/>
              <w:jc w:val="right"/>
              <w:rPr>
                <w:rFonts w:ascii="Arial" w:hAnsi="Arial"/>
                <w:color w:val="0000FF"/>
              </w:rPr>
            </w:pPr>
          </w:p>
        </w:tc>
      </w:tr>
      <w:tr w:rsidR="00AB7535" w:rsidRPr="0093447E" w14:paraId="3B27207C" w14:textId="77777777" w:rsidTr="00A0371A">
        <w:trPr>
          <w:cantSplit/>
          <w:trHeight w:val="255"/>
        </w:trPr>
        <w:tc>
          <w:tcPr>
            <w:tcW w:w="111" w:type="pct"/>
          </w:tcPr>
          <w:p w14:paraId="4B06BFC0" w14:textId="77777777" w:rsidR="00126CD4" w:rsidRPr="0093447E" w:rsidRDefault="00126CD4" w:rsidP="00126CD4">
            <w:pPr>
              <w:spacing w:line="240" w:lineRule="atLeast"/>
              <w:rPr>
                <w:rFonts w:ascii="Arial" w:hAnsi="Arial"/>
                <w:color w:val="0000FF"/>
              </w:rPr>
            </w:pPr>
          </w:p>
        </w:tc>
        <w:tc>
          <w:tcPr>
            <w:tcW w:w="322" w:type="pct"/>
          </w:tcPr>
          <w:p w14:paraId="5CF700F0" w14:textId="77777777" w:rsidR="00126CD4" w:rsidRPr="0093447E" w:rsidRDefault="00126CD4" w:rsidP="00126CD4">
            <w:pPr>
              <w:spacing w:line="240" w:lineRule="atLeast"/>
              <w:rPr>
                <w:rFonts w:ascii="Arial" w:hAnsi="Arial"/>
                <w:color w:val="0000FF"/>
              </w:rPr>
            </w:pPr>
          </w:p>
        </w:tc>
        <w:tc>
          <w:tcPr>
            <w:tcW w:w="435" w:type="pct"/>
          </w:tcPr>
          <w:p w14:paraId="0AEBEF60" w14:textId="77777777" w:rsidR="00126CD4" w:rsidRPr="0093447E" w:rsidRDefault="00126CD4" w:rsidP="00126CD4">
            <w:pPr>
              <w:spacing w:line="240" w:lineRule="atLeast"/>
              <w:rPr>
                <w:rFonts w:ascii="Arial" w:hAnsi="Arial"/>
                <w:color w:val="0000FF"/>
              </w:rPr>
            </w:pPr>
          </w:p>
        </w:tc>
        <w:tc>
          <w:tcPr>
            <w:tcW w:w="435" w:type="pct"/>
          </w:tcPr>
          <w:p w14:paraId="184AF6D7" w14:textId="77777777" w:rsidR="00126CD4" w:rsidRPr="0093447E" w:rsidRDefault="00126CD4" w:rsidP="00126CD4">
            <w:pPr>
              <w:spacing w:line="240" w:lineRule="atLeast"/>
              <w:rPr>
                <w:rFonts w:ascii="Arial" w:hAnsi="Arial"/>
                <w:color w:val="0000FF"/>
              </w:rPr>
            </w:pPr>
          </w:p>
        </w:tc>
        <w:tc>
          <w:tcPr>
            <w:tcW w:w="2922" w:type="pct"/>
            <w:gridSpan w:val="4"/>
          </w:tcPr>
          <w:p w14:paraId="0EEC5C18" w14:textId="77777777" w:rsidR="00126CD4" w:rsidRPr="0093447E" w:rsidRDefault="00126CD4" w:rsidP="00126CD4">
            <w:pPr>
              <w:spacing w:line="240" w:lineRule="atLeast"/>
              <w:jc w:val="both"/>
              <w:rPr>
                <w:rFonts w:ascii="Arial" w:hAnsi="Arial"/>
                <w:color w:val="0000FF"/>
              </w:rPr>
            </w:pPr>
            <w:r w:rsidRPr="0093447E">
              <w:rPr>
                <w:rFonts w:ascii="Arial" w:hAnsi="Arial"/>
                <w:i/>
                <w:color w:val="0000FF"/>
                <w:sz w:val="18"/>
              </w:rPr>
              <w:t>"K.B. 21.2.2014" (in werking 1.5.2014)</w:t>
            </w:r>
            <w:r>
              <w:rPr>
                <w:rFonts w:ascii="Arial" w:hAnsi="Arial"/>
                <w:i/>
                <w:color w:val="0000FF"/>
                <w:sz w:val="18"/>
              </w:rPr>
              <w:t xml:space="preserve"> </w:t>
            </w:r>
          </w:p>
        </w:tc>
        <w:tc>
          <w:tcPr>
            <w:tcW w:w="280" w:type="pct"/>
            <w:vAlign w:val="bottom"/>
          </w:tcPr>
          <w:p w14:paraId="1C95AADC"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34C87EDB"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0AB77599" w14:textId="77777777" w:rsidR="00126CD4" w:rsidRPr="0093447E" w:rsidRDefault="00126CD4" w:rsidP="00126CD4">
            <w:pPr>
              <w:spacing w:line="240" w:lineRule="atLeast"/>
              <w:rPr>
                <w:rFonts w:ascii="Arial" w:hAnsi="Arial"/>
                <w:color w:val="0000FF"/>
              </w:rPr>
            </w:pPr>
          </w:p>
        </w:tc>
      </w:tr>
      <w:tr w:rsidR="00AB7535" w:rsidRPr="0093447E" w14:paraId="34501804" w14:textId="77777777" w:rsidTr="00A0371A">
        <w:trPr>
          <w:cantSplit/>
        </w:trPr>
        <w:tc>
          <w:tcPr>
            <w:tcW w:w="111" w:type="pct"/>
          </w:tcPr>
          <w:p w14:paraId="67160DD6" w14:textId="77777777" w:rsidR="00126CD4" w:rsidRPr="0093447E" w:rsidRDefault="00126CD4" w:rsidP="00126CD4">
            <w:pPr>
              <w:spacing w:line="240" w:lineRule="atLeast"/>
              <w:rPr>
                <w:rFonts w:ascii="Arial" w:hAnsi="Arial"/>
                <w:color w:val="0000FF"/>
              </w:rPr>
            </w:pPr>
            <w:r w:rsidRPr="00E23C17">
              <w:rPr>
                <w:rFonts w:ascii="Arial" w:hAnsi="Arial"/>
                <w:color w:val="0000FF"/>
              </w:rPr>
              <w:t>"</w:t>
            </w:r>
          </w:p>
        </w:tc>
        <w:tc>
          <w:tcPr>
            <w:tcW w:w="322" w:type="pct"/>
          </w:tcPr>
          <w:p w14:paraId="541DADF2" w14:textId="77777777" w:rsidR="00126CD4" w:rsidRPr="0093447E" w:rsidRDefault="00126CD4" w:rsidP="00126CD4">
            <w:pPr>
              <w:spacing w:line="240" w:lineRule="atLeast"/>
              <w:rPr>
                <w:rFonts w:ascii="Arial" w:hAnsi="Arial"/>
                <w:color w:val="0000FF"/>
              </w:rPr>
            </w:pPr>
          </w:p>
        </w:tc>
        <w:tc>
          <w:tcPr>
            <w:tcW w:w="435" w:type="pct"/>
          </w:tcPr>
          <w:p w14:paraId="11A709A3"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563275</w:t>
            </w:r>
          </w:p>
        </w:tc>
        <w:tc>
          <w:tcPr>
            <w:tcW w:w="435" w:type="pct"/>
          </w:tcPr>
          <w:p w14:paraId="50297B32" w14:textId="77777777" w:rsidR="00126CD4" w:rsidRPr="0093447E" w:rsidRDefault="00126CD4" w:rsidP="00126CD4">
            <w:pPr>
              <w:spacing w:line="240" w:lineRule="atLeast"/>
              <w:rPr>
                <w:rFonts w:ascii="Arial" w:hAnsi="Arial"/>
                <w:color w:val="0000FF"/>
              </w:rPr>
            </w:pPr>
          </w:p>
        </w:tc>
        <w:tc>
          <w:tcPr>
            <w:tcW w:w="2922" w:type="pct"/>
            <w:gridSpan w:val="4"/>
          </w:tcPr>
          <w:p w14:paraId="626803DB"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color w:val="0000FF"/>
                <w:lang w:val="en-US"/>
              </w:rPr>
              <w:t>Schriftelijk verslag</w:t>
            </w:r>
          </w:p>
        </w:tc>
        <w:tc>
          <w:tcPr>
            <w:tcW w:w="280" w:type="pct"/>
            <w:vAlign w:val="bottom"/>
          </w:tcPr>
          <w:p w14:paraId="4B68C877"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0DDF6A41"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34,62</w:t>
            </w:r>
          </w:p>
        </w:tc>
        <w:tc>
          <w:tcPr>
            <w:tcW w:w="116" w:type="pct"/>
            <w:vAlign w:val="bottom"/>
          </w:tcPr>
          <w:p w14:paraId="4EFBFE1A" w14:textId="77777777" w:rsidR="00126CD4" w:rsidRPr="0093447E" w:rsidRDefault="00126CD4" w:rsidP="00126CD4">
            <w:pPr>
              <w:spacing w:line="240" w:lineRule="atLeast"/>
              <w:jc w:val="right"/>
              <w:rPr>
                <w:rFonts w:ascii="Arial" w:hAnsi="Arial"/>
                <w:color w:val="0000FF"/>
              </w:rPr>
            </w:pPr>
          </w:p>
        </w:tc>
      </w:tr>
      <w:tr w:rsidR="00AB7535" w:rsidRPr="0093447E" w14:paraId="2DF49046" w14:textId="77777777" w:rsidTr="00A0371A">
        <w:trPr>
          <w:cantSplit/>
        </w:trPr>
        <w:tc>
          <w:tcPr>
            <w:tcW w:w="111" w:type="pct"/>
          </w:tcPr>
          <w:p w14:paraId="7FB632DB" w14:textId="77777777" w:rsidR="00126CD4" w:rsidRPr="0093447E" w:rsidRDefault="00126CD4" w:rsidP="00126CD4">
            <w:pPr>
              <w:spacing w:line="240" w:lineRule="atLeast"/>
              <w:rPr>
                <w:rFonts w:ascii="Arial" w:hAnsi="Arial"/>
                <w:color w:val="0000FF"/>
              </w:rPr>
            </w:pPr>
          </w:p>
        </w:tc>
        <w:tc>
          <w:tcPr>
            <w:tcW w:w="322" w:type="pct"/>
          </w:tcPr>
          <w:p w14:paraId="0BCA00DC" w14:textId="77777777" w:rsidR="00126CD4" w:rsidRPr="0093447E" w:rsidRDefault="00126CD4" w:rsidP="00126CD4">
            <w:pPr>
              <w:spacing w:line="240" w:lineRule="atLeast"/>
              <w:rPr>
                <w:rFonts w:ascii="Arial" w:hAnsi="Arial"/>
                <w:color w:val="0000FF"/>
              </w:rPr>
            </w:pPr>
          </w:p>
        </w:tc>
        <w:tc>
          <w:tcPr>
            <w:tcW w:w="435" w:type="pct"/>
          </w:tcPr>
          <w:p w14:paraId="5F8FB0CA" w14:textId="77777777" w:rsidR="00126CD4" w:rsidRPr="0093447E" w:rsidRDefault="00126CD4" w:rsidP="00126CD4">
            <w:pPr>
              <w:spacing w:line="240" w:lineRule="atLeast"/>
              <w:rPr>
                <w:rFonts w:ascii="Arial" w:hAnsi="Arial"/>
                <w:color w:val="0000FF"/>
              </w:rPr>
            </w:pPr>
          </w:p>
        </w:tc>
        <w:tc>
          <w:tcPr>
            <w:tcW w:w="435" w:type="pct"/>
          </w:tcPr>
          <w:p w14:paraId="267E306B" w14:textId="77777777" w:rsidR="00126CD4" w:rsidRPr="0093447E" w:rsidRDefault="00126CD4" w:rsidP="00126CD4">
            <w:pPr>
              <w:spacing w:line="240" w:lineRule="atLeast"/>
              <w:rPr>
                <w:rFonts w:ascii="Arial" w:hAnsi="Arial"/>
                <w:color w:val="0000FF"/>
              </w:rPr>
            </w:pPr>
          </w:p>
        </w:tc>
        <w:tc>
          <w:tcPr>
            <w:tcW w:w="2922" w:type="pct"/>
            <w:gridSpan w:val="4"/>
          </w:tcPr>
          <w:p w14:paraId="52143616"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6C6BD330"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7F91D989"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19535BC7" w14:textId="77777777" w:rsidR="00126CD4" w:rsidRPr="0093447E" w:rsidRDefault="00126CD4" w:rsidP="00126CD4">
            <w:pPr>
              <w:spacing w:line="240" w:lineRule="atLeast"/>
              <w:jc w:val="right"/>
              <w:rPr>
                <w:rFonts w:ascii="Arial" w:hAnsi="Arial"/>
                <w:color w:val="0000FF"/>
              </w:rPr>
            </w:pPr>
          </w:p>
        </w:tc>
      </w:tr>
      <w:tr w:rsidR="00AB7535" w:rsidRPr="0093447E" w14:paraId="4B2BA4D3" w14:textId="77777777" w:rsidTr="00A0371A">
        <w:trPr>
          <w:cantSplit/>
        </w:trPr>
        <w:tc>
          <w:tcPr>
            <w:tcW w:w="111" w:type="pct"/>
          </w:tcPr>
          <w:p w14:paraId="1A4FA300" w14:textId="77777777" w:rsidR="00126CD4" w:rsidRPr="0093447E" w:rsidRDefault="00126CD4" w:rsidP="00126CD4">
            <w:pPr>
              <w:spacing w:line="240" w:lineRule="atLeast"/>
              <w:rPr>
                <w:rFonts w:ascii="Arial" w:hAnsi="Arial"/>
                <w:color w:val="0000FF"/>
              </w:rPr>
            </w:pPr>
            <w:r w:rsidRPr="0093447E">
              <w:rPr>
                <w:rFonts w:ascii="Arial" w:hAnsi="Arial"/>
                <w:color w:val="0000FF"/>
              </w:rPr>
              <w:t xml:space="preserve"> </w:t>
            </w:r>
          </w:p>
        </w:tc>
        <w:tc>
          <w:tcPr>
            <w:tcW w:w="322" w:type="pct"/>
          </w:tcPr>
          <w:p w14:paraId="7C2CFB1B" w14:textId="77777777" w:rsidR="00126CD4" w:rsidRPr="0093447E" w:rsidRDefault="00126CD4" w:rsidP="00126CD4">
            <w:pPr>
              <w:spacing w:line="240" w:lineRule="atLeast"/>
              <w:rPr>
                <w:rFonts w:ascii="Arial" w:hAnsi="Arial"/>
                <w:color w:val="0000FF"/>
              </w:rPr>
            </w:pPr>
          </w:p>
        </w:tc>
        <w:tc>
          <w:tcPr>
            <w:tcW w:w="435" w:type="pct"/>
          </w:tcPr>
          <w:p w14:paraId="64AA3F48"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563290</w:t>
            </w:r>
          </w:p>
        </w:tc>
        <w:tc>
          <w:tcPr>
            <w:tcW w:w="435" w:type="pct"/>
          </w:tcPr>
          <w:p w14:paraId="724A8C63" w14:textId="77777777" w:rsidR="00126CD4" w:rsidRPr="0093447E" w:rsidRDefault="00126CD4" w:rsidP="00126CD4">
            <w:pPr>
              <w:spacing w:line="240" w:lineRule="atLeast"/>
              <w:rPr>
                <w:rFonts w:ascii="Arial" w:hAnsi="Arial"/>
                <w:color w:val="0000FF"/>
              </w:rPr>
            </w:pPr>
          </w:p>
        </w:tc>
        <w:tc>
          <w:tcPr>
            <w:tcW w:w="2922" w:type="pct"/>
            <w:gridSpan w:val="4"/>
          </w:tcPr>
          <w:p w14:paraId="30F8AD00"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color w:val="0000FF"/>
              </w:rPr>
              <w:t>Consultatief kinesitherapeutisch onderzoek van de patiënt</w:t>
            </w:r>
          </w:p>
        </w:tc>
        <w:tc>
          <w:tcPr>
            <w:tcW w:w="280" w:type="pct"/>
            <w:vAlign w:val="bottom"/>
          </w:tcPr>
          <w:p w14:paraId="4F11965E"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70C264EB"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24</w:t>
            </w:r>
          </w:p>
        </w:tc>
        <w:tc>
          <w:tcPr>
            <w:tcW w:w="116" w:type="pct"/>
            <w:vAlign w:val="bottom"/>
          </w:tcPr>
          <w:p w14:paraId="6CA6843A" w14:textId="4AE57C9C" w:rsidR="00126CD4" w:rsidRPr="0093447E" w:rsidRDefault="00126CD4" w:rsidP="00126CD4">
            <w:pPr>
              <w:spacing w:line="240" w:lineRule="atLeast"/>
              <w:jc w:val="right"/>
              <w:rPr>
                <w:rFonts w:ascii="Arial" w:hAnsi="Arial"/>
                <w:color w:val="0000FF"/>
              </w:rPr>
            </w:pPr>
            <w:r w:rsidRPr="00817286">
              <w:rPr>
                <w:rFonts w:ascii="Arial" w:hAnsi="Arial"/>
                <w:color w:val="0000FF"/>
              </w:rPr>
              <w:t>"</w:t>
            </w:r>
          </w:p>
        </w:tc>
      </w:tr>
      <w:tr w:rsidR="00AB7535" w:rsidRPr="0093447E" w14:paraId="3247B2CD" w14:textId="77777777" w:rsidTr="00A0371A">
        <w:trPr>
          <w:cantSplit/>
        </w:trPr>
        <w:tc>
          <w:tcPr>
            <w:tcW w:w="111" w:type="pct"/>
          </w:tcPr>
          <w:p w14:paraId="645F00F3" w14:textId="77777777" w:rsidR="00126CD4" w:rsidRPr="0093447E" w:rsidRDefault="00126CD4" w:rsidP="00126CD4">
            <w:pPr>
              <w:spacing w:line="240" w:lineRule="atLeast"/>
              <w:rPr>
                <w:rFonts w:ascii="Arial" w:hAnsi="Arial"/>
                <w:color w:val="0000FF"/>
              </w:rPr>
            </w:pPr>
          </w:p>
        </w:tc>
        <w:tc>
          <w:tcPr>
            <w:tcW w:w="322" w:type="pct"/>
          </w:tcPr>
          <w:p w14:paraId="2BB4635D" w14:textId="77777777" w:rsidR="00126CD4" w:rsidRPr="0093447E" w:rsidRDefault="00126CD4" w:rsidP="00126CD4">
            <w:pPr>
              <w:spacing w:line="240" w:lineRule="atLeast"/>
              <w:rPr>
                <w:rFonts w:ascii="Arial" w:hAnsi="Arial"/>
                <w:color w:val="0000FF"/>
              </w:rPr>
            </w:pPr>
          </w:p>
        </w:tc>
        <w:tc>
          <w:tcPr>
            <w:tcW w:w="435" w:type="pct"/>
          </w:tcPr>
          <w:p w14:paraId="4254AEA4" w14:textId="77777777" w:rsidR="00126CD4" w:rsidRPr="0093447E" w:rsidRDefault="00126CD4" w:rsidP="00126CD4">
            <w:pPr>
              <w:spacing w:line="240" w:lineRule="atLeast"/>
              <w:rPr>
                <w:rFonts w:ascii="Arial" w:hAnsi="Arial"/>
                <w:color w:val="0000FF"/>
              </w:rPr>
            </w:pPr>
          </w:p>
        </w:tc>
        <w:tc>
          <w:tcPr>
            <w:tcW w:w="435" w:type="pct"/>
          </w:tcPr>
          <w:p w14:paraId="45BCAAD6" w14:textId="77777777" w:rsidR="00126CD4" w:rsidRPr="0093447E" w:rsidRDefault="00126CD4" w:rsidP="00126CD4">
            <w:pPr>
              <w:spacing w:line="240" w:lineRule="atLeast"/>
              <w:rPr>
                <w:rFonts w:ascii="Arial" w:hAnsi="Arial"/>
                <w:color w:val="0000FF"/>
              </w:rPr>
            </w:pPr>
          </w:p>
        </w:tc>
        <w:tc>
          <w:tcPr>
            <w:tcW w:w="2922" w:type="pct"/>
            <w:gridSpan w:val="4"/>
          </w:tcPr>
          <w:p w14:paraId="71F2A4BD"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04A6CE11"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0E3C08C4"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30290F96" w14:textId="77777777" w:rsidR="00126CD4" w:rsidRPr="0093447E" w:rsidRDefault="00126CD4" w:rsidP="00126CD4">
            <w:pPr>
              <w:spacing w:line="240" w:lineRule="atLeast"/>
              <w:jc w:val="right"/>
              <w:rPr>
                <w:rFonts w:ascii="Arial" w:hAnsi="Arial"/>
                <w:color w:val="0000FF"/>
              </w:rPr>
            </w:pPr>
          </w:p>
        </w:tc>
      </w:tr>
      <w:tr w:rsidR="00AB7535" w:rsidRPr="0093447E" w14:paraId="341F2339" w14:textId="77777777" w:rsidTr="00A0371A">
        <w:trPr>
          <w:cantSplit/>
          <w:trHeight w:val="255"/>
        </w:trPr>
        <w:tc>
          <w:tcPr>
            <w:tcW w:w="111" w:type="pct"/>
          </w:tcPr>
          <w:p w14:paraId="03A33CFD" w14:textId="77777777" w:rsidR="00126CD4" w:rsidRPr="0093447E" w:rsidRDefault="00126CD4" w:rsidP="00126CD4">
            <w:pPr>
              <w:spacing w:line="240" w:lineRule="atLeast"/>
              <w:rPr>
                <w:rFonts w:ascii="Arial" w:hAnsi="Arial"/>
                <w:color w:val="0000FF"/>
              </w:rPr>
            </w:pPr>
          </w:p>
        </w:tc>
        <w:tc>
          <w:tcPr>
            <w:tcW w:w="322" w:type="pct"/>
          </w:tcPr>
          <w:p w14:paraId="28677992" w14:textId="77777777" w:rsidR="00126CD4" w:rsidRPr="0093447E" w:rsidRDefault="00126CD4" w:rsidP="00126CD4">
            <w:pPr>
              <w:spacing w:line="240" w:lineRule="atLeast"/>
              <w:rPr>
                <w:rFonts w:ascii="Arial" w:hAnsi="Arial"/>
                <w:color w:val="0000FF"/>
              </w:rPr>
            </w:pPr>
          </w:p>
        </w:tc>
        <w:tc>
          <w:tcPr>
            <w:tcW w:w="435" w:type="pct"/>
          </w:tcPr>
          <w:p w14:paraId="24AFB0B4" w14:textId="77777777" w:rsidR="00126CD4" w:rsidRPr="0093447E" w:rsidRDefault="00126CD4" w:rsidP="00126CD4">
            <w:pPr>
              <w:spacing w:line="240" w:lineRule="atLeast"/>
              <w:rPr>
                <w:rFonts w:ascii="Arial" w:hAnsi="Arial"/>
                <w:color w:val="0000FF"/>
              </w:rPr>
            </w:pPr>
          </w:p>
        </w:tc>
        <w:tc>
          <w:tcPr>
            <w:tcW w:w="435" w:type="pct"/>
          </w:tcPr>
          <w:p w14:paraId="031ABAFE" w14:textId="77777777" w:rsidR="00126CD4" w:rsidRPr="0093447E" w:rsidRDefault="00126CD4" w:rsidP="00126CD4">
            <w:pPr>
              <w:spacing w:line="240" w:lineRule="atLeast"/>
              <w:rPr>
                <w:rFonts w:ascii="Arial" w:hAnsi="Arial"/>
                <w:color w:val="0000FF"/>
              </w:rPr>
            </w:pPr>
          </w:p>
        </w:tc>
        <w:tc>
          <w:tcPr>
            <w:tcW w:w="3581" w:type="pct"/>
            <w:gridSpan w:val="6"/>
          </w:tcPr>
          <w:p w14:paraId="110FC474" w14:textId="18480D16" w:rsidR="00126CD4" w:rsidRPr="0093447E" w:rsidRDefault="00126CD4" w:rsidP="00126CD4">
            <w:pPr>
              <w:spacing w:line="240" w:lineRule="atLeast"/>
              <w:rPr>
                <w:rFonts w:ascii="Arial" w:hAnsi="Arial"/>
                <w:color w:val="0000FF"/>
              </w:rPr>
            </w:pPr>
            <w:r w:rsidRPr="0093447E">
              <w:rPr>
                <w:rFonts w:ascii="Arial" w:hAnsi="Arial"/>
                <w:i/>
                <w:color w:val="0000FF"/>
                <w:sz w:val="18"/>
              </w:rPr>
              <w:t>"K.B. 21.2.2014" (in werking 1.5.2014)</w:t>
            </w:r>
            <w:r>
              <w:rPr>
                <w:rFonts w:ascii="Arial" w:hAnsi="Arial"/>
                <w:i/>
                <w:color w:val="0000FF"/>
                <w:sz w:val="18"/>
              </w:rPr>
              <w:t xml:space="preserve"> + </w:t>
            </w:r>
            <w:r w:rsidRPr="0093447E">
              <w:rPr>
                <w:rFonts w:ascii="Arial" w:hAnsi="Arial"/>
                <w:i/>
                <w:color w:val="0000FF"/>
                <w:sz w:val="18"/>
              </w:rPr>
              <w:t xml:space="preserve">"K.B. </w:t>
            </w:r>
            <w:r>
              <w:rPr>
                <w:rFonts w:ascii="Arial" w:hAnsi="Arial"/>
                <w:i/>
                <w:color w:val="0000FF"/>
                <w:sz w:val="18"/>
              </w:rPr>
              <w:t>9.5.2021</w:t>
            </w:r>
            <w:r w:rsidRPr="0093447E">
              <w:rPr>
                <w:rFonts w:ascii="Arial" w:hAnsi="Arial"/>
                <w:i/>
                <w:color w:val="0000FF"/>
                <w:sz w:val="18"/>
              </w:rPr>
              <w:t>" (in werking 1.</w:t>
            </w:r>
            <w:r>
              <w:rPr>
                <w:rFonts w:ascii="Arial" w:hAnsi="Arial"/>
                <w:i/>
                <w:color w:val="0000FF"/>
                <w:sz w:val="18"/>
              </w:rPr>
              <w:t>6.2021</w:t>
            </w:r>
            <w:r w:rsidRPr="0093447E">
              <w:rPr>
                <w:rFonts w:ascii="Arial" w:hAnsi="Arial"/>
                <w:i/>
                <w:color w:val="0000FF"/>
                <w:sz w:val="18"/>
              </w:rPr>
              <w:t>)</w:t>
            </w:r>
          </w:p>
        </w:tc>
        <w:tc>
          <w:tcPr>
            <w:tcW w:w="116" w:type="pct"/>
            <w:vAlign w:val="bottom"/>
          </w:tcPr>
          <w:p w14:paraId="24F05CA6" w14:textId="77777777" w:rsidR="00126CD4" w:rsidRPr="0093447E" w:rsidRDefault="00126CD4" w:rsidP="00126CD4">
            <w:pPr>
              <w:spacing w:line="240" w:lineRule="atLeast"/>
              <w:rPr>
                <w:rFonts w:ascii="Arial" w:hAnsi="Arial"/>
                <w:color w:val="0000FF"/>
              </w:rPr>
            </w:pPr>
          </w:p>
        </w:tc>
      </w:tr>
      <w:tr w:rsidR="00AB7535" w:rsidRPr="0093447E" w14:paraId="4D607871" w14:textId="77777777" w:rsidTr="00A0371A">
        <w:trPr>
          <w:cantSplit/>
        </w:trPr>
        <w:tc>
          <w:tcPr>
            <w:tcW w:w="111" w:type="pct"/>
          </w:tcPr>
          <w:p w14:paraId="29971029" w14:textId="77777777" w:rsidR="00126CD4" w:rsidRPr="0093447E" w:rsidRDefault="00126CD4" w:rsidP="00126CD4">
            <w:pPr>
              <w:spacing w:line="240" w:lineRule="atLeast"/>
              <w:rPr>
                <w:rFonts w:ascii="Arial" w:hAnsi="Arial"/>
                <w:color w:val="0000FF"/>
              </w:rPr>
            </w:pPr>
          </w:p>
        </w:tc>
        <w:tc>
          <w:tcPr>
            <w:tcW w:w="322" w:type="pct"/>
          </w:tcPr>
          <w:p w14:paraId="2353AF31" w14:textId="77777777" w:rsidR="00126CD4" w:rsidRPr="0093447E" w:rsidRDefault="00126CD4" w:rsidP="00126CD4">
            <w:pPr>
              <w:spacing w:line="240" w:lineRule="atLeast"/>
              <w:rPr>
                <w:rFonts w:ascii="Arial" w:hAnsi="Arial"/>
                <w:color w:val="0000FF"/>
              </w:rPr>
            </w:pPr>
          </w:p>
        </w:tc>
        <w:tc>
          <w:tcPr>
            <w:tcW w:w="435" w:type="pct"/>
          </w:tcPr>
          <w:p w14:paraId="5C74AA6A" w14:textId="77777777" w:rsidR="00126CD4" w:rsidRPr="0093447E" w:rsidRDefault="00126CD4" w:rsidP="00126CD4">
            <w:pPr>
              <w:spacing w:line="240" w:lineRule="atLeast"/>
              <w:rPr>
                <w:rFonts w:ascii="Arial" w:hAnsi="Arial"/>
                <w:color w:val="0000FF"/>
              </w:rPr>
            </w:pPr>
          </w:p>
        </w:tc>
        <w:tc>
          <w:tcPr>
            <w:tcW w:w="435" w:type="pct"/>
          </w:tcPr>
          <w:p w14:paraId="02BA8685" w14:textId="77777777" w:rsidR="00126CD4" w:rsidRPr="0093447E" w:rsidRDefault="00126CD4" w:rsidP="00126CD4">
            <w:pPr>
              <w:spacing w:line="240" w:lineRule="atLeast"/>
              <w:rPr>
                <w:rFonts w:ascii="Arial" w:hAnsi="Arial"/>
                <w:color w:val="0000FF"/>
              </w:rPr>
            </w:pPr>
          </w:p>
        </w:tc>
        <w:tc>
          <w:tcPr>
            <w:tcW w:w="3581" w:type="pct"/>
            <w:gridSpan w:val="6"/>
          </w:tcPr>
          <w:p w14:paraId="48C73FE8" w14:textId="6FDFC00B" w:rsidR="00126CD4" w:rsidRPr="0093447E" w:rsidRDefault="00126CD4" w:rsidP="00126CD4">
            <w:pPr>
              <w:spacing w:line="240" w:lineRule="atLeast"/>
              <w:jc w:val="both"/>
              <w:rPr>
                <w:rFonts w:ascii="Arial" w:hAnsi="Arial"/>
                <w:b/>
                <w:color w:val="0000FF"/>
              </w:rPr>
            </w:pPr>
            <w:r w:rsidRPr="00817286">
              <w:rPr>
                <w:rFonts w:ascii="Arial" w:eastAsia="Calibri" w:hAnsi="Arial" w:cs="Arial"/>
                <w:b/>
                <w:bCs/>
                <w:color w:val="0000FF"/>
              </w:rPr>
              <w:t>"</w:t>
            </w:r>
            <w:r>
              <w:rPr>
                <w:rFonts w:ascii="Arial" w:eastAsia="Calibri" w:hAnsi="Arial" w:cs="Arial"/>
                <w:b/>
                <w:bCs/>
                <w:color w:val="0000FF"/>
              </w:rPr>
              <w:t>II. Verstrekkingen</w:t>
            </w:r>
            <w:r w:rsidRPr="0093447E">
              <w:rPr>
                <w:rFonts w:ascii="Arial" w:eastAsia="Calibri" w:hAnsi="Arial" w:cs="Arial"/>
                <w:b/>
                <w:bCs/>
                <w:color w:val="0000FF"/>
              </w:rPr>
              <w:t xml:space="preserve"> verricht bij de rechthebbenden thuis.</w:t>
            </w:r>
            <w:r>
              <w:t xml:space="preserve"> </w:t>
            </w:r>
            <w:r w:rsidRPr="00817286">
              <w:rPr>
                <w:rFonts w:ascii="Arial" w:eastAsia="Calibri" w:hAnsi="Arial" w:cs="Arial"/>
                <w:b/>
                <w:bCs/>
                <w:color w:val="0000FF"/>
              </w:rPr>
              <w:t>"</w:t>
            </w:r>
          </w:p>
        </w:tc>
        <w:tc>
          <w:tcPr>
            <w:tcW w:w="116" w:type="pct"/>
            <w:vAlign w:val="bottom"/>
          </w:tcPr>
          <w:p w14:paraId="1EEB8BD7" w14:textId="77777777" w:rsidR="00126CD4" w:rsidRPr="0093447E" w:rsidRDefault="00126CD4" w:rsidP="00126CD4">
            <w:pPr>
              <w:spacing w:line="240" w:lineRule="atLeast"/>
              <w:jc w:val="right"/>
              <w:rPr>
                <w:rFonts w:ascii="Arial" w:hAnsi="Arial"/>
                <w:color w:val="0000FF"/>
              </w:rPr>
            </w:pPr>
          </w:p>
        </w:tc>
      </w:tr>
      <w:tr w:rsidR="00AB7535" w:rsidRPr="0093447E" w14:paraId="5993BD46" w14:textId="77777777" w:rsidTr="00A0371A">
        <w:trPr>
          <w:cantSplit/>
        </w:trPr>
        <w:tc>
          <w:tcPr>
            <w:tcW w:w="111" w:type="pct"/>
          </w:tcPr>
          <w:p w14:paraId="08F96FE1" w14:textId="77777777" w:rsidR="00126CD4" w:rsidRPr="0093447E" w:rsidRDefault="00126CD4" w:rsidP="00126CD4">
            <w:pPr>
              <w:spacing w:line="240" w:lineRule="atLeast"/>
              <w:rPr>
                <w:rFonts w:ascii="Arial" w:hAnsi="Arial"/>
                <w:color w:val="0000FF"/>
              </w:rPr>
            </w:pPr>
          </w:p>
        </w:tc>
        <w:tc>
          <w:tcPr>
            <w:tcW w:w="322" w:type="pct"/>
          </w:tcPr>
          <w:p w14:paraId="6445C2A2" w14:textId="77777777" w:rsidR="00126CD4" w:rsidRPr="0093447E" w:rsidRDefault="00126CD4" w:rsidP="00126CD4">
            <w:pPr>
              <w:spacing w:line="240" w:lineRule="atLeast"/>
              <w:rPr>
                <w:rFonts w:ascii="Arial" w:hAnsi="Arial"/>
                <w:color w:val="0000FF"/>
              </w:rPr>
            </w:pPr>
          </w:p>
        </w:tc>
        <w:tc>
          <w:tcPr>
            <w:tcW w:w="435" w:type="pct"/>
          </w:tcPr>
          <w:p w14:paraId="6348AE05" w14:textId="77777777" w:rsidR="00126CD4" w:rsidRPr="0093447E" w:rsidRDefault="00126CD4" w:rsidP="00126CD4">
            <w:pPr>
              <w:spacing w:line="240" w:lineRule="atLeast"/>
              <w:rPr>
                <w:rFonts w:ascii="Arial" w:hAnsi="Arial"/>
                <w:color w:val="0000FF"/>
              </w:rPr>
            </w:pPr>
          </w:p>
        </w:tc>
        <w:tc>
          <w:tcPr>
            <w:tcW w:w="435" w:type="pct"/>
          </w:tcPr>
          <w:p w14:paraId="7648E89B" w14:textId="77777777" w:rsidR="00126CD4" w:rsidRPr="0093447E" w:rsidRDefault="00126CD4" w:rsidP="00126CD4">
            <w:pPr>
              <w:spacing w:line="240" w:lineRule="atLeast"/>
              <w:rPr>
                <w:rFonts w:ascii="Arial" w:hAnsi="Arial"/>
                <w:color w:val="0000FF"/>
              </w:rPr>
            </w:pPr>
          </w:p>
        </w:tc>
        <w:tc>
          <w:tcPr>
            <w:tcW w:w="3581" w:type="pct"/>
            <w:gridSpan w:val="6"/>
          </w:tcPr>
          <w:p w14:paraId="661066A3" w14:textId="77777777" w:rsidR="00126CD4" w:rsidRPr="0093447E" w:rsidRDefault="00126CD4" w:rsidP="00126CD4">
            <w:pPr>
              <w:spacing w:line="240" w:lineRule="atLeast"/>
              <w:jc w:val="both"/>
              <w:rPr>
                <w:rFonts w:ascii="Arial" w:eastAsia="Calibri" w:hAnsi="Arial" w:cs="Arial"/>
                <w:b/>
                <w:bCs/>
                <w:color w:val="0000FF"/>
              </w:rPr>
            </w:pPr>
          </w:p>
        </w:tc>
        <w:tc>
          <w:tcPr>
            <w:tcW w:w="116" w:type="pct"/>
            <w:vAlign w:val="bottom"/>
          </w:tcPr>
          <w:p w14:paraId="1E3E5D73" w14:textId="77777777" w:rsidR="00126CD4" w:rsidRPr="0093447E" w:rsidRDefault="00126CD4" w:rsidP="00126CD4">
            <w:pPr>
              <w:spacing w:line="240" w:lineRule="atLeast"/>
              <w:jc w:val="right"/>
              <w:rPr>
                <w:rFonts w:ascii="Arial" w:hAnsi="Arial"/>
                <w:color w:val="0000FF"/>
              </w:rPr>
            </w:pPr>
          </w:p>
        </w:tc>
      </w:tr>
      <w:tr w:rsidR="00AB7535" w:rsidRPr="0093447E" w14:paraId="17B7686B" w14:textId="77777777" w:rsidTr="00A0371A">
        <w:trPr>
          <w:cantSplit/>
          <w:trHeight w:val="255"/>
        </w:trPr>
        <w:tc>
          <w:tcPr>
            <w:tcW w:w="111" w:type="pct"/>
          </w:tcPr>
          <w:p w14:paraId="13D0FEA0" w14:textId="77777777" w:rsidR="00126CD4" w:rsidRPr="0093447E" w:rsidRDefault="00126CD4" w:rsidP="00126CD4">
            <w:pPr>
              <w:spacing w:line="240" w:lineRule="atLeast"/>
              <w:rPr>
                <w:rFonts w:ascii="Arial" w:hAnsi="Arial"/>
                <w:color w:val="0000FF"/>
              </w:rPr>
            </w:pPr>
          </w:p>
        </w:tc>
        <w:tc>
          <w:tcPr>
            <w:tcW w:w="322" w:type="pct"/>
          </w:tcPr>
          <w:p w14:paraId="53C4EB95" w14:textId="77777777" w:rsidR="00126CD4" w:rsidRPr="0093447E" w:rsidRDefault="00126CD4" w:rsidP="00126CD4">
            <w:pPr>
              <w:spacing w:line="240" w:lineRule="atLeast"/>
              <w:rPr>
                <w:rFonts w:ascii="Arial" w:hAnsi="Arial"/>
                <w:color w:val="0000FF"/>
              </w:rPr>
            </w:pPr>
          </w:p>
        </w:tc>
        <w:tc>
          <w:tcPr>
            <w:tcW w:w="435" w:type="pct"/>
          </w:tcPr>
          <w:p w14:paraId="448E9A74" w14:textId="77777777" w:rsidR="00126CD4" w:rsidRPr="0093447E" w:rsidRDefault="00126CD4" w:rsidP="00126CD4">
            <w:pPr>
              <w:spacing w:line="240" w:lineRule="atLeast"/>
              <w:rPr>
                <w:rFonts w:ascii="Arial" w:hAnsi="Arial"/>
                <w:color w:val="0000FF"/>
              </w:rPr>
            </w:pPr>
          </w:p>
        </w:tc>
        <w:tc>
          <w:tcPr>
            <w:tcW w:w="435" w:type="pct"/>
          </w:tcPr>
          <w:p w14:paraId="2DC8407D" w14:textId="77777777" w:rsidR="00126CD4" w:rsidRPr="0093447E" w:rsidRDefault="00126CD4" w:rsidP="00126CD4">
            <w:pPr>
              <w:spacing w:line="240" w:lineRule="atLeast"/>
              <w:rPr>
                <w:rFonts w:ascii="Arial" w:hAnsi="Arial"/>
                <w:color w:val="0000FF"/>
              </w:rPr>
            </w:pPr>
          </w:p>
        </w:tc>
        <w:tc>
          <w:tcPr>
            <w:tcW w:w="2922" w:type="pct"/>
            <w:gridSpan w:val="4"/>
          </w:tcPr>
          <w:p w14:paraId="765EC7E9" w14:textId="77777777" w:rsidR="00126CD4" w:rsidRPr="0093447E" w:rsidRDefault="00126CD4" w:rsidP="00126CD4">
            <w:pPr>
              <w:spacing w:line="240" w:lineRule="atLeast"/>
              <w:jc w:val="both"/>
              <w:rPr>
                <w:rFonts w:ascii="Arial" w:hAnsi="Arial"/>
                <w:color w:val="0000FF"/>
              </w:rPr>
            </w:pPr>
            <w:r w:rsidRPr="0093447E">
              <w:rPr>
                <w:rFonts w:ascii="Arial" w:hAnsi="Arial"/>
                <w:i/>
                <w:color w:val="0000FF"/>
                <w:sz w:val="18"/>
              </w:rPr>
              <w:t xml:space="preserve">"K.B. </w:t>
            </w:r>
            <w:r>
              <w:rPr>
                <w:rFonts w:ascii="Arial" w:hAnsi="Arial"/>
                <w:i/>
                <w:color w:val="0000FF"/>
                <w:sz w:val="18"/>
              </w:rPr>
              <w:t>9.5.2021</w:t>
            </w:r>
            <w:r w:rsidRPr="0093447E">
              <w:rPr>
                <w:rFonts w:ascii="Arial" w:hAnsi="Arial"/>
                <w:i/>
                <w:color w:val="0000FF"/>
                <w:sz w:val="18"/>
              </w:rPr>
              <w:t>" (in werking 1.</w:t>
            </w:r>
            <w:r>
              <w:rPr>
                <w:rFonts w:ascii="Arial" w:hAnsi="Arial"/>
                <w:i/>
                <w:color w:val="0000FF"/>
                <w:sz w:val="18"/>
              </w:rPr>
              <w:t>6.2021</w:t>
            </w:r>
            <w:r w:rsidRPr="0093447E">
              <w:rPr>
                <w:rFonts w:ascii="Arial" w:hAnsi="Arial"/>
                <w:i/>
                <w:color w:val="0000FF"/>
                <w:sz w:val="18"/>
              </w:rPr>
              <w:t>)</w:t>
            </w:r>
          </w:p>
        </w:tc>
        <w:tc>
          <w:tcPr>
            <w:tcW w:w="280" w:type="pct"/>
            <w:vAlign w:val="bottom"/>
          </w:tcPr>
          <w:p w14:paraId="2D2820F1"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77849B95"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3551A1C2" w14:textId="77777777" w:rsidR="00126CD4" w:rsidRPr="0093447E" w:rsidRDefault="00126CD4" w:rsidP="00126CD4">
            <w:pPr>
              <w:spacing w:line="240" w:lineRule="atLeast"/>
              <w:rPr>
                <w:rFonts w:ascii="Arial" w:hAnsi="Arial"/>
                <w:color w:val="0000FF"/>
              </w:rPr>
            </w:pPr>
          </w:p>
        </w:tc>
      </w:tr>
      <w:tr w:rsidR="00AB7535" w:rsidRPr="0093447E" w14:paraId="023703AE" w14:textId="77777777" w:rsidTr="00A0371A">
        <w:trPr>
          <w:cantSplit/>
        </w:trPr>
        <w:tc>
          <w:tcPr>
            <w:tcW w:w="111" w:type="pct"/>
          </w:tcPr>
          <w:p w14:paraId="722D9BA6" w14:textId="77777777" w:rsidR="00126CD4" w:rsidRPr="0093447E" w:rsidRDefault="00126CD4" w:rsidP="00126CD4">
            <w:pPr>
              <w:spacing w:line="240" w:lineRule="atLeast"/>
              <w:rPr>
                <w:rFonts w:ascii="Arial" w:hAnsi="Arial"/>
                <w:color w:val="0000FF"/>
              </w:rPr>
            </w:pPr>
            <w:r w:rsidRPr="00E23C17">
              <w:rPr>
                <w:rFonts w:ascii="Arial" w:hAnsi="Arial"/>
                <w:color w:val="0000FF"/>
              </w:rPr>
              <w:t>"</w:t>
            </w:r>
          </w:p>
        </w:tc>
        <w:tc>
          <w:tcPr>
            <w:tcW w:w="322" w:type="pct"/>
          </w:tcPr>
          <w:p w14:paraId="5AB913C8" w14:textId="77777777" w:rsidR="00126CD4" w:rsidRPr="0093447E" w:rsidRDefault="00126CD4" w:rsidP="00126CD4">
            <w:pPr>
              <w:spacing w:line="240" w:lineRule="atLeast"/>
              <w:rPr>
                <w:rFonts w:ascii="Arial" w:hAnsi="Arial"/>
                <w:color w:val="0000FF"/>
              </w:rPr>
            </w:pPr>
          </w:p>
        </w:tc>
        <w:tc>
          <w:tcPr>
            <w:tcW w:w="435" w:type="pct"/>
          </w:tcPr>
          <w:p w14:paraId="0938CFD4" w14:textId="77777777" w:rsidR="00126CD4" w:rsidRPr="0093447E" w:rsidRDefault="00126CD4" w:rsidP="00126CD4">
            <w:pPr>
              <w:spacing w:line="240" w:lineRule="atLeast"/>
              <w:rPr>
                <w:rFonts w:ascii="Arial" w:hAnsi="Arial"/>
                <w:color w:val="0000FF"/>
              </w:rPr>
            </w:pPr>
            <w:r>
              <w:rPr>
                <w:rFonts w:ascii="Arial" w:eastAsia="Calibri" w:hAnsi="Arial" w:cs="Arial"/>
                <w:color w:val="0000FF"/>
              </w:rPr>
              <w:t>567335</w:t>
            </w:r>
          </w:p>
        </w:tc>
        <w:tc>
          <w:tcPr>
            <w:tcW w:w="435" w:type="pct"/>
          </w:tcPr>
          <w:p w14:paraId="6389A845" w14:textId="77777777" w:rsidR="00126CD4" w:rsidRPr="0093447E" w:rsidRDefault="00126CD4" w:rsidP="00126CD4">
            <w:pPr>
              <w:spacing w:line="240" w:lineRule="atLeast"/>
              <w:rPr>
                <w:rFonts w:ascii="Arial" w:hAnsi="Arial"/>
                <w:color w:val="0000FF"/>
              </w:rPr>
            </w:pPr>
          </w:p>
        </w:tc>
        <w:tc>
          <w:tcPr>
            <w:tcW w:w="2922" w:type="pct"/>
            <w:gridSpan w:val="4"/>
          </w:tcPr>
          <w:p w14:paraId="33093802" w14:textId="77777777" w:rsidR="00126CD4" w:rsidRPr="0093447E" w:rsidRDefault="00126CD4" w:rsidP="00126CD4">
            <w:pPr>
              <w:spacing w:line="240" w:lineRule="atLeast"/>
              <w:jc w:val="both"/>
              <w:rPr>
                <w:rFonts w:ascii="Arial" w:hAnsi="Arial"/>
                <w:color w:val="0000FF"/>
              </w:rPr>
            </w:pPr>
            <w:r w:rsidRPr="00E23C17">
              <w:rPr>
                <w:rFonts w:ascii="Arial" w:eastAsia="Calibri" w:hAnsi="Arial" w:cs="Arial"/>
                <w:color w:val="0000FF"/>
              </w:rPr>
              <w:t>Individuele kinesitherapiezitting waarbij de persoonlijke betrokkenheid van de kinesitherapeut per rechthebbende een globale gemiddelde duur van 30 minuten heeft</w:t>
            </w:r>
          </w:p>
        </w:tc>
        <w:tc>
          <w:tcPr>
            <w:tcW w:w="280" w:type="pct"/>
            <w:vAlign w:val="bottom"/>
          </w:tcPr>
          <w:p w14:paraId="03B66F82"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08E08C59"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24</w:t>
            </w:r>
          </w:p>
        </w:tc>
        <w:tc>
          <w:tcPr>
            <w:tcW w:w="116" w:type="pct"/>
            <w:vAlign w:val="bottom"/>
          </w:tcPr>
          <w:p w14:paraId="2974D5B3" w14:textId="77777777" w:rsidR="00126CD4" w:rsidRPr="0093447E" w:rsidRDefault="00126CD4" w:rsidP="00126CD4">
            <w:pPr>
              <w:spacing w:line="240" w:lineRule="atLeast"/>
              <w:jc w:val="right"/>
              <w:rPr>
                <w:rFonts w:ascii="Arial" w:hAnsi="Arial"/>
                <w:color w:val="0000FF"/>
              </w:rPr>
            </w:pPr>
            <w:r w:rsidRPr="00E23C17">
              <w:rPr>
                <w:rFonts w:ascii="Arial" w:hAnsi="Arial"/>
                <w:color w:val="0000FF"/>
              </w:rPr>
              <w:t>"</w:t>
            </w:r>
          </w:p>
        </w:tc>
      </w:tr>
      <w:tr w:rsidR="00AB7535" w:rsidRPr="0093447E" w14:paraId="71D70F49" w14:textId="77777777" w:rsidTr="00A0371A">
        <w:trPr>
          <w:cantSplit/>
        </w:trPr>
        <w:tc>
          <w:tcPr>
            <w:tcW w:w="111" w:type="pct"/>
          </w:tcPr>
          <w:p w14:paraId="1394E0E9" w14:textId="77777777" w:rsidR="00126CD4" w:rsidRPr="0093447E" w:rsidRDefault="00126CD4" w:rsidP="00126CD4">
            <w:pPr>
              <w:spacing w:line="240" w:lineRule="atLeast"/>
              <w:rPr>
                <w:rFonts w:ascii="Arial" w:hAnsi="Arial"/>
                <w:color w:val="0000FF"/>
              </w:rPr>
            </w:pPr>
          </w:p>
        </w:tc>
        <w:tc>
          <w:tcPr>
            <w:tcW w:w="322" w:type="pct"/>
          </w:tcPr>
          <w:p w14:paraId="5185150D" w14:textId="77777777" w:rsidR="00126CD4" w:rsidRPr="0093447E" w:rsidRDefault="00126CD4" w:rsidP="00126CD4">
            <w:pPr>
              <w:spacing w:line="240" w:lineRule="atLeast"/>
              <w:rPr>
                <w:rFonts w:ascii="Arial" w:hAnsi="Arial"/>
                <w:color w:val="0000FF"/>
              </w:rPr>
            </w:pPr>
          </w:p>
        </w:tc>
        <w:tc>
          <w:tcPr>
            <w:tcW w:w="435" w:type="pct"/>
          </w:tcPr>
          <w:p w14:paraId="79856C5C" w14:textId="77777777" w:rsidR="00126CD4" w:rsidRPr="0093447E" w:rsidRDefault="00126CD4" w:rsidP="00126CD4">
            <w:pPr>
              <w:spacing w:line="240" w:lineRule="atLeast"/>
              <w:rPr>
                <w:rFonts w:ascii="Arial" w:hAnsi="Arial"/>
                <w:color w:val="0000FF"/>
              </w:rPr>
            </w:pPr>
          </w:p>
        </w:tc>
        <w:tc>
          <w:tcPr>
            <w:tcW w:w="435" w:type="pct"/>
          </w:tcPr>
          <w:p w14:paraId="0E9B010F" w14:textId="77777777" w:rsidR="00126CD4" w:rsidRPr="0093447E" w:rsidRDefault="00126CD4" w:rsidP="00126CD4">
            <w:pPr>
              <w:spacing w:line="240" w:lineRule="atLeast"/>
              <w:rPr>
                <w:rFonts w:ascii="Arial" w:hAnsi="Arial"/>
                <w:color w:val="0000FF"/>
              </w:rPr>
            </w:pPr>
          </w:p>
        </w:tc>
        <w:tc>
          <w:tcPr>
            <w:tcW w:w="3581" w:type="pct"/>
            <w:gridSpan w:val="6"/>
          </w:tcPr>
          <w:p w14:paraId="6B8444D5" w14:textId="77777777" w:rsidR="00126CD4" w:rsidRPr="0093447E" w:rsidRDefault="00126CD4" w:rsidP="00126CD4">
            <w:pPr>
              <w:spacing w:line="240" w:lineRule="atLeast"/>
              <w:jc w:val="both"/>
              <w:rPr>
                <w:rFonts w:ascii="Arial" w:eastAsia="Calibri" w:hAnsi="Arial" w:cs="Arial"/>
                <w:b/>
                <w:bCs/>
                <w:color w:val="0000FF"/>
              </w:rPr>
            </w:pPr>
          </w:p>
        </w:tc>
        <w:tc>
          <w:tcPr>
            <w:tcW w:w="116" w:type="pct"/>
            <w:vAlign w:val="bottom"/>
          </w:tcPr>
          <w:p w14:paraId="4C519BE9" w14:textId="77777777" w:rsidR="00126CD4" w:rsidRPr="0093447E" w:rsidRDefault="00126CD4" w:rsidP="00126CD4">
            <w:pPr>
              <w:spacing w:line="240" w:lineRule="atLeast"/>
              <w:jc w:val="right"/>
              <w:rPr>
                <w:rFonts w:ascii="Arial" w:hAnsi="Arial"/>
                <w:color w:val="0000FF"/>
              </w:rPr>
            </w:pPr>
          </w:p>
        </w:tc>
      </w:tr>
      <w:tr w:rsidR="00AB7535" w:rsidRPr="0093447E" w14:paraId="45131772" w14:textId="77777777" w:rsidTr="00A0371A">
        <w:trPr>
          <w:cantSplit/>
          <w:trHeight w:val="255"/>
        </w:trPr>
        <w:tc>
          <w:tcPr>
            <w:tcW w:w="111" w:type="pct"/>
          </w:tcPr>
          <w:p w14:paraId="627254F6" w14:textId="77777777" w:rsidR="00126CD4" w:rsidRPr="0093447E" w:rsidRDefault="00126CD4" w:rsidP="00126CD4">
            <w:pPr>
              <w:spacing w:line="240" w:lineRule="atLeast"/>
              <w:rPr>
                <w:rFonts w:ascii="Arial" w:hAnsi="Arial"/>
                <w:color w:val="0000FF"/>
              </w:rPr>
            </w:pPr>
          </w:p>
        </w:tc>
        <w:tc>
          <w:tcPr>
            <w:tcW w:w="322" w:type="pct"/>
          </w:tcPr>
          <w:p w14:paraId="57323B81" w14:textId="77777777" w:rsidR="00126CD4" w:rsidRPr="0093447E" w:rsidRDefault="00126CD4" w:rsidP="00126CD4">
            <w:pPr>
              <w:spacing w:line="240" w:lineRule="atLeast"/>
              <w:rPr>
                <w:rFonts w:ascii="Arial" w:hAnsi="Arial"/>
                <w:color w:val="0000FF"/>
              </w:rPr>
            </w:pPr>
          </w:p>
        </w:tc>
        <w:tc>
          <w:tcPr>
            <w:tcW w:w="435" w:type="pct"/>
          </w:tcPr>
          <w:p w14:paraId="3D21B169" w14:textId="77777777" w:rsidR="00126CD4" w:rsidRPr="0093447E" w:rsidRDefault="00126CD4" w:rsidP="00126CD4">
            <w:pPr>
              <w:spacing w:line="240" w:lineRule="atLeast"/>
              <w:rPr>
                <w:rFonts w:ascii="Arial" w:hAnsi="Arial"/>
                <w:color w:val="0000FF"/>
              </w:rPr>
            </w:pPr>
          </w:p>
        </w:tc>
        <w:tc>
          <w:tcPr>
            <w:tcW w:w="435" w:type="pct"/>
          </w:tcPr>
          <w:p w14:paraId="509FD20D" w14:textId="77777777" w:rsidR="00126CD4" w:rsidRPr="0093447E" w:rsidRDefault="00126CD4" w:rsidP="00126CD4">
            <w:pPr>
              <w:spacing w:line="240" w:lineRule="atLeast"/>
              <w:rPr>
                <w:rFonts w:ascii="Arial" w:hAnsi="Arial"/>
                <w:color w:val="0000FF"/>
              </w:rPr>
            </w:pPr>
          </w:p>
        </w:tc>
        <w:tc>
          <w:tcPr>
            <w:tcW w:w="3581" w:type="pct"/>
            <w:gridSpan w:val="6"/>
          </w:tcPr>
          <w:p w14:paraId="4EF6BCB2" w14:textId="0AEA326F" w:rsidR="00126CD4" w:rsidRPr="0093447E" w:rsidRDefault="00126CD4" w:rsidP="00126CD4">
            <w:pPr>
              <w:spacing w:line="240" w:lineRule="atLeast"/>
              <w:jc w:val="both"/>
              <w:rPr>
                <w:rFonts w:ascii="Arial" w:hAnsi="Arial"/>
                <w:color w:val="0000FF"/>
              </w:rPr>
            </w:pPr>
            <w:r w:rsidRPr="0093447E">
              <w:rPr>
                <w:rFonts w:ascii="Arial" w:hAnsi="Arial"/>
                <w:i/>
                <w:color w:val="0000FF"/>
                <w:sz w:val="18"/>
              </w:rPr>
              <w:t>"K.B. 21.2.2014" (in werking 1.5.2014)</w:t>
            </w:r>
            <w:r>
              <w:rPr>
                <w:rFonts w:ascii="Arial" w:hAnsi="Arial"/>
                <w:i/>
                <w:color w:val="0000FF"/>
                <w:sz w:val="18"/>
              </w:rPr>
              <w:t xml:space="preserve"> + </w:t>
            </w:r>
            <w:r w:rsidRPr="0093447E">
              <w:rPr>
                <w:rFonts w:ascii="Arial" w:hAnsi="Arial"/>
                <w:i/>
                <w:color w:val="0000FF"/>
                <w:sz w:val="18"/>
              </w:rPr>
              <w:t xml:space="preserve">"K.B. </w:t>
            </w:r>
            <w:r>
              <w:rPr>
                <w:rFonts w:ascii="Arial" w:hAnsi="Arial"/>
                <w:i/>
                <w:color w:val="0000FF"/>
                <w:sz w:val="18"/>
              </w:rPr>
              <w:t>9.5.2021</w:t>
            </w:r>
            <w:r w:rsidRPr="0093447E">
              <w:rPr>
                <w:rFonts w:ascii="Arial" w:hAnsi="Arial"/>
                <w:i/>
                <w:color w:val="0000FF"/>
                <w:sz w:val="18"/>
              </w:rPr>
              <w:t>" (in werking 1.</w:t>
            </w:r>
            <w:r>
              <w:rPr>
                <w:rFonts w:ascii="Arial" w:hAnsi="Arial"/>
                <w:i/>
                <w:color w:val="0000FF"/>
                <w:sz w:val="18"/>
              </w:rPr>
              <w:t>6.2021</w:t>
            </w:r>
            <w:r w:rsidRPr="0093447E">
              <w:rPr>
                <w:rFonts w:ascii="Arial" w:hAnsi="Arial"/>
                <w:i/>
                <w:color w:val="0000FF"/>
                <w:sz w:val="18"/>
              </w:rPr>
              <w:t>)</w:t>
            </w:r>
          </w:p>
        </w:tc>
        <w:tc>
          <w:tcPr>
            <w:tcW w:w="116" w:type="pct"/>
            <w:vAlign w:val="bottom"/>
          </w:tcPr>
          <w:p w14:paraId="6AB1E109" w14:textId="77777777" w:rsidR="00126CD4" w:rsidRPr="0093447E" w:rsidRDefault="00126CD4" w:rsidP="00126CD4">
            <w:pPr>
              <w:spacing w:line="240" w:lineRule="atLeast"/>
              <w:rPr>
                <w:rFonts w:ascii="Arial" w:hAnsi="Arial"/>
                <w:color w:val="0000FF"/>
              </w:rPr>
            </w:pPr>
          </w:p>
        </w:tc>
      </w:tr>
      <w:tr w:rsidR="00AB7535" w:rsidRPr="0093447E" w14:paraId="57E8A45A" w14:textId="77777777" w:rsidTr="00A0371A">
        <w:trPr>
          <w:cantSplit/>
        </w:trPr>
        <w:tc>
          <w:tcPr>
            <w:tcW w:w="111" w:type="pct"/>
          </w:tcPr>
          <w:p w14:paraId="08774FF4" w14:textId="6278BB3F" w:rsidR="00126CD4" w:rsidRPr="0093447E" w:rsidRDefault="00126CD4" w:rsidP="00126CD4">
            <w:pPr>
              <w:spacing w:line="240" w:lineRule="atLeast"/>
              <w:rPr>
                <w:rFonts w:ascii="Arial" w:hAnsi="Arial"/>
                <w:color w:val="0000FF"/>
              </w:rPr>
            </w:pPr>
            <w:r w:rsidRPr="0093447E">
              <w:rPr>
                <w:rFonts w:ascii="Arial" w:hAnsi="Arial" w:cs="Arial"/>
                <w:color w:val="0000FF"/>
              </w:rPr>
              <w:t>"</w:t>
            </w:r>
          </w:p>
        </w:tc>
        <w:tc>
          <w:tcPr>
            <w:tcW w:w="322" w:type="pct"/>
          </w:tcPr>
          <w:p w14:paraId="6442E774" w14:textId="77777777" w:rsidR="00126CD4" w:rsidRPr="0093447E" w:rsidRDefault="00126CD4" w:rsidP="00126CD4">
            <w:pPr>
              <w:spacing w:line="240" w:lineRule="atLeast"/>
              <w:rPr>
                <w:rFonts w:ascii="Arial" w:hAnsi="Arial"/>
                <w:color w:val="0000FF"/>
              </w:rPr>
            </w:pPr>
          </w:p>
        </w:tc>
        <w:tc>
          <w:tcPr>
            <w:tcW w:w="435" w:type="pct"/>
          </w:tcPr>
          <w:p w14:paraId="75B64699"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563312</w:t>
            </w:r>
          </w:p>
        </w:tc>
        <w:tc>
          <w:tcPr>
            <w:tcW w:w="435" w:type="pct"/>
          </w:tcPr>
          <w:p w14:paraId="6CBF4647" w14:textId="77777777" w:rsidR="00126CD4" w:rsidRPr="0093447E" w:rsidRDefault="00126CD4" w:rsidP="00126CD4">
            <w:pPr>
              <w:spacing w:line="240" w:lineRule="atLeast"/>
              <w:rPr>
                <w:rFonts w:ascii="Arial" w:hAnsi="Arial"/>
                <w:color w:val="0000FF"/>
              </w:rPr>
            </w:pPr>
          </w:p>
        </w:tc>
        <w:tc>
          <w:tcPr>
            <w:tcW w:w="2922" w:type="pct"/>
            <w:gridSpan w:val="4"/>
          </w:tcPr>
          <w:p w14:paraId="00F804D0" w14:textId="77777777" w:rsidR="00126CD4" w:rsidRPr="0093447E" w:rsidRDefault="00126CD4" w:rsidP="00126CD4">
            <w:pPr>
              <w:spacing w:line="240" w:lineRule="atLeast"/>
              <w:jc w:val="both"/>
              <w:rPr>
                <w:rFonts w:ascii="Arial" w:hAnsi="Arial"/>
                <w:color w:val="0000FF"/>
              </w:rPr>
            </w:pPr>
            <w:r w:rsidRPr="00E23C17">
              <w:rPr>
                <w:rFonts w:ascii="Arial" w:eastAsia="Calibri" w:hAnsi="Arial" w:cs="Arial"/>
                <w:color w:val="0000FF"/>
              </w:rPr>
              <w:t>Als de zitting 567335 niet mag worden geattesteerd, rekening houdende met de in § 14 van dit artikel vastgestelde beperkingen : individuele kinesitherapiezitting waarbij de persoonlijke betrokkenheid van de kinesitherapeut per rechthebbende een globale gemiddelde duur van 30 minuten heeft</w:t>
            </w:r>
          </w:p>
        </w:tc>
        <w:tc>
          <w:tcPr>
            <w:tcW w:w="280" w:type="pct"/>
            <w:vAlign w:val="bottom"/>
          </w:tcPr>
          <w:p w14:paraId="45DD4C25"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55BF0434"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24</w:t>
            </w:r>
          </w:p>
        </w:tc>
        <w:tc>
          <w:tcPr>
            <w:tcW w:w="116" w:type="pct"/>
            <w:vAlign w:val="bottom"/>
          </w:tcPr>
          <w:p w14:paraId="1C111F40" w14:textId="77777777" w:rsidR="00126CD4" w:rsidRPr="0093447E" w:rsidRDefault="00126CD4" w:rsidP="00126CD4">
            <w:pPr>
              <w:spacing w:line="240" w:lineRule="atLeast"/>
              <w:jc w:val="right"/>
              <w:rPr>
                <w:rFonts w:ascii="Arial" w:hAnsi="Arial"/>
                <w:color w:val="0000FF"/>
              </w:rPr>
            </w:pPr>
          </w:p>
        </w:tc>
      </w:tr>
      <w:tr w:rsidR="00AB7535" w:rsidRPr="0093447E" w14:paraId="180A4A23" w14:textId="77777777" w:rsidTr="00A0371A">
        <w:trPr>
          <w:cantSplit/>
        </w:trPr>
        <w:tc>
          <w:tcPr>
            <w:tcW w:w="111" w:type="pct"/>
          </w:tcPr>
          <w:p w14:paraId="12F60330" w14:textId="77777777" w:rsidR="00126CD4" w:rsidRPr="0093447E" w:rsidRDefault="00126CD4" w:rsidP="00126CD4">
            <w:pPr>
              <w:spacing w:line="240" w:lineRule="atLeast"/>
              <w:rPr>
                <w:rFonts w:ascii="Arial" w:hAnsi="Arial"/>
                <w:color w:val="0000FF"/>
              </w:rPr>
            </w:pPr>
          </w:p>
        </w:tc>
        <w:tc>
          <w:tcPr>
            <w:tcW w:w="322" w:type="pct"/>
          </w:tcPr>
          <w:p w14:paraId="02E510E6" w14:textId="77777777" w:rsidR="00126CD4" w:rsidRPr="0093447E" w:rsidRDefault="00126CD4" w:rsidP="00126CD4">
            <w:pPr>
              <w:spacing w:line="240" w:lineRule="atLeast"/>
              <w:rPr>
                <w:rFonts w:ascii="Arial" w:hAnsi="Arial"/>
                <w:color w:val="0000FF"/>
              </w:rPr>
            </w:pPr>
          </w:p>
        </w:tc>
        <w:tc>
          <w:tcPr>
            <w:tcW w:w="435" w:type="pct"/>
          </w:tcPr>
          <w:p w14:paraId="28C5ED78" w14:textId="77777777" w:rsidR="00126CD4" w:rsidRPr="0093447E" w:rsidRDefault="00126CD4" w:rsidP="00126CD4">
            <w:pPr>
              <w:spacing w:line="240" w:lineRule="atLeast"/>
              <w:rPr>
                <w:rFonts w:ascii="Arial" w:hAnsi="Arial"/>
                <w:color w:val="0000FF"/>
              </w:rPr>
            </w:pPr>
          </w:p>
        </w:tc>
        <w:tc>
          <w:tcPr>
            <w:tcW w:w="435" w:type="pct"/>
          </w:tcPr>
          <w:p w14:paraId="4C33EAFD" w14:textId="77777777" w:rsidR="00126CD4" w:rsidRPr="0093447E" w:rsidRDefault="00126CD4" w:rsidP="00126CD4">
            <w:pPr>
              <w:spacing w:line="240" w:lineRule="atLeast"/>
              <w:rPr>
                <w:rFonts w:ascii="Arial" w:hAnsi="Arial"/>
                <w:color w:val="0000FF"/>
              </w:rPr>
            </w:pPr>
          </w:p>
        </w:tc>
        <w:tc>
          <w:tcPr>
            <w:tcW w:w="2922" w:type="pct"/>
            <w:gridSpan w:val="4"/>
          </w:tcPr>
          <w:p w14:paraId="7ECAC6F2"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443F265A"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45AF2F06"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6CABDB55" w14:textId="77777777" w:rsidR="00126CD4" w:rsidRPr="0093447E" w:rsidRDefault="00126CD4" w:rsidP="00126CD4">
            <w:pPr>
              <w:spacing w:line="240" w:lineRule="atLeast"/>
              <w:jc w:val="right"/>
              <w:rPr>
                <w:rFonts w:ascii="Arial" w:hAnsi="Arial"/>
                <w:color w:val="0000FF"/>
              </w:rPr>
            </w:pPr>
          </w:p>
        </w:tc>
      </w:tr>
      <w:tr w:rsidR="00AB7535" w:rsidRPr="0093447E" w14:paraId="7E05F43C" w14:textId="77777777" w:rsidTr="00A0371A">
        <w:trPr>
          <w:cantSplit/>
        </w:trPr>
        <w:tc>
          <w:tcPr>
            <w:tcW w:w="111" w:type="pct"/>
          </w:tcPr>
          <w:p w14:paraId="5DCAD6BD" w14:textId="77777777" w:rsidR="00126CD4" w:rsidRPr="0093447E" w:rsidRDefault="00126CD4" w:rsidP="00126CD4">
            <w:pPr>
              <w:spacing w:line="240" w:lineRule="atLeast"/>
              <w:rPr>
                <w:rFonts w:ascii="Arial" w:hAnsi="Arial"/>
                <w:color w:val="0000FF"/>
              </w:rPr>
            </w:pPr>
          </w:p>
        </w:tc>
        <w:tc>
          <w:tcPr>
            <w:tcW w:w="322" w:type="pct"/>
          </w:tcPr>
          <w:p w14:paraId="499CE913" w14:textId="77777777" w:rsidR="00126CD4" w:rsidRPr="0093447E" w:rsidRDefault="00126CD4" w:rsidP="00126CD4">
            <w:pPr>
              <w:spacing w:line="240" w:lineRule="atLeast"/>
              <w:rPr>
                <w:rFonts w:ascii="Arial" w:hAnsi="Arial"/>
                <w:color w:val="0000FF"/>
              </w:rPr>
            </w:pPr>
          </w:p>
        </w:tc>
        <w:tc>
          <w:tcPr>
            <w:tcW w:w="435" w:type="pct"/>
          </w:tcPr>
          <w:p w14:paraId="23A664A2"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563356</w:t>
            </w:r>
          </w:p>
        </w:tc>
        <w:tc>
          <w:tcPr>
            <w:tcW w:w="435" w:type="pct"/>
          </w:tcPr>
          <w:p w14:paraId="416F4F74" w14:textId="77777777" w:rsidR="00126CD4" w:rsidRPr="0093447E" w:rsidRDefault="00126CD4" w:rsidP="00126CD4">
            <w:pPr>
              <w:spacing w:line="240" w:lineRule="atLeast"/>
              <w:rPr>
                <w:rFonts w:ascii="Arial" w:hAnsi="Arial"/>
                <w:color w:val="0000FF"/>
              </w:rPr>
            </w:pPr>
          </w:p>
        </w:tc>
        <w:tc>
          <w:tcPr>
            <w:tcW w:w="2922" w:type="pct"/>
            <w:gridSpan w:val="4"/>
          </w:tcPr>
          <w:p w14:paraId="6647DC3F" w14:textId="77777777" w:rsidR="00126CD4" w:rsidRPr="0093447E" w:rsidRDefault="00126CD4" w:rsidP="00126CD4">
            <w:pPr>
              <w:spacing w:line="240" w:lineRule="atLeast"/>
              <w:jc w:val="both"/>
              <w:rPr>
                <w:rFonts w:ascii="Arial" w:hAnsi="Arial"/>
                <w:color w:val="0000FF"/>
              </w:rPr>
            </w:pPr>
            <w:r w:rsidRPr="00E23C17">
              <w:rPr>
                <w:rFonts w:ascii="Arial" w:eastAsia="Calibri" w:hAnsi="Arial" w:cs="Arial"/>
                <w:color w:val="0000FF"/>
              </w:rPr>
              <w:t>Als de zittingen 567335 en 563312 niet mogen worden geattesteerd, rekening houdende met de in § 14 van dit artikel vastgestelde beperkingen: individuele kinesitherapiezitting waarbij de persoonlijke betrokkenheid van de kinesitherapeut per rechthebbende een globale gemiddelde duur van 30 minuten heeft</w:t>
            </w:r>
          </w:p>
        </w:tc>
        <w:tc>
          <w:tcPr>
            <w:tcW w:w="280" w:type="pct"/>
            <w:vAlign w:val="bottom"/>
          </w:tcPr>
          <w:p w14:paraId="6DD9452F"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43401648"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24</w:t>
            </w:r>
          </w:p>
        </w:tc>
        <w:tc>
          <w:tcPr>
            <w:tcW w:w="116" w:type="pct"/>
            <w:vAlign w:val="bottom"/>
          </w:tcPr>
          <w:p w14:paraId="0CA3ABE4" w14:textId="77777777" w:rsidR="00126CD4" w:rsidRPr="0093447E" w:rsidRDefault="00126CD4" w:rsidP="00126CD4">
            <w:pPr>
              <w:spacing w:line="240" w:lineRule="atLeast"/>
              <w:jc w:val="right"/>
              <w:rPr>
                <w:rFonts w:ascii="Arial" w:hAnsi="Arial"/>
                <w:color w:val="0000FF"/>
              </w:rPr>
            </w:pPr>
            <w:r w:rsidRPr="00E23C17">
              <w:rPr>
                <w:rFonts w:ascii="Arial" w:hAnsi="Arial"/>
                <w:color w:val="0000FF"/>
              </w:rPr>
              <w:t>"</w:t>
            </w:r>
          </w:p>
        </w:tc>
      </w:tr>
      <w:tr w:rsidR="00AB7535" w:rsidRPr="0093447E" w14:paraId="58775B3C" w14:textId="77777777" w:rsidTr="00A0371A">
        <w:trPr>
          <w:cantSplit/>
        </w:trPr>
        <w:tc>
          <w:tcPr>
            <w:tcW w:w="111" w:type="pct"/>
          </w:tcPr>
          <w:p w14:paraId="45779AA8" w14:textId="77777777" w:rsidR="00126CD4" w:rsidRPr="0093447E" w:rsidRDefault="00126CD4" w:rsidP="00126CD4">
            <w:pPr>
              <w:spacing w:line="240" w:lineRule="atLeast"/>
              <w:rPr>
                <w:rFonts w:ascii="Arial" w:hAnsi="Arial"/>
                <w:color w:val="0000FF"/>
              </w:rPr>
            </w:pPr>
          </w:p>
        </w:tc>
        <w:tc>
          <w:tcPr>
            <w:tcW w:w="322" w:type="pct"/>
          </w:tcPr>
          <w:p w14:paraId="1874F86C" w14:textId="77777777" w:rsidR="00126CD4" w:rsidRPr="0093447E" w:rsidRDefault="00126CD4" w:rsidP="00126CD4">
            <w:pPr>
              <w:spacing w:line="240" w:lineRule="atLeast"/>
              <w:rPr>
                <w:rFonts w:ascii="Arial" w:hAnsi="Arial"/>
                <w:color w:val="0000FF"/>
              </w:rPr>
            </w:pPr>
          </w:p>
        </w:tc>
        <w:tc>
          <w:tcPr>
            <w:tcW w:w="435" w:type="pct"/>
          </w:tcPr>
          <w:p w14:paraId="5A6B1575" w14:textId="77777777" w:rsidR="00126CD4" w:rsidRPr="0093447E" w:rsidRDefault="00126CD4" w:rsidP="00126CD4">
            <w:pPr>
              <w:spacing w:line="240" w:lineRule="atLeast"/>
              <w:rPr>
                <w:rFonts w:ascii="Arial" w:hAnsi="Arial"/>
                <w:color w:val="0000FF"/>
              </w:rPr>
            </w:pPr>
          </w:p>
        </w:tc>
        <w:tc>
          <w:tcPr>
            <w:tcW w:w="435" w:type="pct"/>
          </w:tcPr>
          <w:p w14:paraId="59231B9E" w14:textId="77777777" w:rsidR="00126CD4" w:rsidRPr="0093447E" w:rsidRDefault="00126CD4" w:rsidP="00126CD4">
            <w:pPr>
              <w:spacing w:line="240" w:lineRule="atLeast"/>
              <w:rPr>
                <w:rFonts w:ascii="Arial" w:hAnsi="Arial"/>
                <w:color w:val="0000FF"/>
              </w:rPr>
            </w:pPr>
          </w:p>
        </w:tc>
        <w:tc>
          <w:tcPr>
            <w:tcW w:w="2922" w:type="pct"/>
            <w:gridSpan w:val="4"/>
          </w:tcPr>
          <w:p w14:paraId="32E76EBD"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7390298A"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7C968E03"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36D30519" w14:textId="77777777" w:rsidR="00126CD4" w:rsidRPr="0093447E" w:rsidRDefault="00126CD4" w:rsidP="00126CD4">
            <w:pPr>
              <w:spacing w:line="240" w:lineRule="atLeast"/>
              <w:jc w:val="right"/>
              <w:rPr>
                <w:rFonts w:ascii="Arial" w:hAnsi="Arial"/>
                <w:color w:val="0000FF"/>
              </w:rPr>
            </w:pPr>
          </w:p>
        </w:tc>
      </w:tr>
      <w:tr w:rsidR="00AB7535" w:rsidRPr="0093447E" w14:paraId="58415FE2" w14:textId="77777777" w:rsidTr="00A0371A">
        <w:trPr>
          <w:cantSplit/>
          <w:trHeight w:val="255"/>
        </w:trPr>
        <w:tc>
          <w:tcPr>
            <w:tcW w:w="111" w:type="pct"/>
          </w:tcPr>
          <w:p w14:paraId="75F3EDC0" w14:textId="77777777" w:rsidR="00126CD4" w:rsidRPr="0093447E" w:rsidRDefault="00126CD4" w:rsidP="00126CD4">
            <w:pPr>
              <w:spacing w:line="240" w:lineRule="atLeast"/>
              <w:rPr>
                <w:rFonts w:ascii="Arial" w:hAnsi="Arial"/>
                <w:color w:val="0000FF"/>
              </w:rPr>
            </w:pPr>
          </w:p>
        </w:tc>
        <w:tc>
          <w:tcPr>
            <w:tcW w:w="322" w:type="pct"/>
          </w:tcPr>
          <w:p w14:paraId="29F4E09A" w14:textId="77777777" w:rsidR="00126CD4" w:rsidRPr="0093447E" w:rsidRDefault="00126CD4" w:rsidP="00126CD4">
            <w:pPr>
              <w:spacing w:line="240" w:lineRule="atLeast"/>
              <w:rPr>
                <w:rFonts w:ascii="Arial" w:hAnsi="Arial"/>
                <w:color w:val="0000FF"/>
              </w:rPr>
            </w:pPr>
          </w:p>
        </w:tc>
        <w:tc>
          <w:tcPr>
            <w:tcW w:w="435" w:type="pct"/>
          </w:tcPr>
          <w:p w14:paraId="3259458B" w14:textId="77777777" w:rsidR="00126CD4" w:rsidRPr="0093447E" w:rsidRDefault="00126CD4" w:rsidP="00126CD4">
            <w:pPr>
              <w:spacing w:line="240" w:lineRule="atLeast"/>
              <w:rPr>
                <w:rFonts w:ascii="Arial" w:hAnsi="Arial"/>
                <w:color w:val="0000FF"/>
              </w:rPr>
            </w:pPr>
          </w:p>
        </w:tc>
        <w:tc>
          <w:tcPr>
            <w:tcW w:w="435" w:type="pct"/>
          </w:tcPr>
          <w:p w14:paraId="25CDB7EB" w14:textId="77777777" w:rsidR="00126CD4" w:rsidRPr="0093447E" w:rsidRDefault="00126CD4" w:rsidP="00126CD4">
            <w:pPr>
              <w:spacing w:line="240" w:lineRule="atLeast"/>
              <w:rPr>
                <w:rFonts w:ascii="Arial" w:hAnsi="Arial"/>
                <w:color w:val="0000FF"/>
              </w:rPr>
            </w:pPr>
          </w:p>
        </w:tc>
        <w:tc>
          <w:tcPr>
            <w:tcW w:w="2922" w:type="pct"/>
            <w:gridSpan w:val="4"/>
          </w:tcPr>
          <w:p w14:paraId="601584B7" w14:textId="77777777" w:rsidR="00126CD4" w:rsidRPr="0093447E" w:rsidRDefault="00126CD4" w:rsidP="00126CD4">
            <w:pPr>
              <w:spacing w:line="240" w:lineRule="atLeast"/>
              <w:jc w:val="both"/>
              <w:rPr>
                <w:rFonts w:ascii="Arial" w:hAnsi="Arial"/>
                <w:color w:val="0000FF"/>
              </w:rPr>
            </w:pPr>
            <w:r w:rsidRPr="0093447E">
              <w:rPr>
                <w:rFonts w:ascii="Arial" w:hAnsi="Arial"/>
                <w:i/>
                <w:color w:val="0000FF"/>
                <w:sz w:val="18"/>
              </w:rPr>
              <w:t>"K.B. 21.2.2014" (in werking 1.5.2014)</w:t>
            </w:r>
            <w:r>
              <w:rPr>
                <w:rFonts w:ascii="Arial" w:hAnsi="Arial"/>
                <w:i/>
                <w:color w:val="0000FF"/>
                <w:sz w:val="18"/>
              </w:rPr>
              <w:t xml:space="preserve"> </w:t>
            </w:r>
          </w:p>
        </w:tc>
        <w:tc>
          <w:tcPr>
            <w:tcW w:w="280" w:type="pct"/>
            <w:vAlign w:val="bottom"/>
          </w:tcPr>
          <w:p w14:paraId="34915239"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460C2435"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5AD5D460" w14:textId="77777777" w:rsidR="00126CD4" w:rsidRPr="0093447E" w:rsidRDefault="00126CD4" w:rsidP="00126CD4">
            <w:pPr>
              <w:spacing w:line="240" w:lineRule="atLeast"/>
              <w:rPr>
                <w:rFonts w:ascii="Arial" w:hAnsi="Arial"/>
                <w:color w:val="0000FF"/>
              </w:rPr>
            </w:pPr>
          </w:p>
        </w:tc>
      </w:tr>
      <w:tr w:rsidR="00AB7535" w:rsidRPr="0093447E" w14:paraId="59B0DBCD" w14:textId="77777777" w:rsidTr="00A0371A">
        <w:trPr>
          <w:cantSplit/>
        </w:trPr>
        <w:tc>
          <w:tcPr>
            <w:tcW w:w="111" w:type="pct"/>
          </w:tcPr>
          <w:p w14:paraId="5F08485A" w14:textId="77777777" w:rsidR="00126CD4" w:rsidRPr="0093447E" w:rsidRDefault="00126CD4" w:rsidP="00126CD4">
            <w:pPr>
              <w:spacing w:line="240" w:lineRule="atLeast"/>
              <w:rPr>
                <w:rFonts w:ascii="Arial" w:hAnsi="Arial"/>
                <w:color w:val="0000FF"/>
              </w:rPr>
            </w:pPr>
            <w:r w:rsidRPr="00E23C17">
              <w:rPr>
                <w:rFonts w:ascii="Arial" w:hAnsi="Arial"/>
                <w:color w:val="0000FF"/>
              </w:rPr>
              <w:t>"</w:t>
            </w:r>
          </w:p>
        </w:tc>
        <w:tc>
          <w:tcPr>
            <w:tcW w:w="322" w:type="pct"/>
          </w:tcPr>
          <w:p w14:paraId="5BCC8A12" w14:textId="77777777" w:rsidR="00126CD4" w:rsidRPr="0093447E" w:rsidRDefault="00126CD4" w:rsidP="00126CD4">
            <w:pPr>
              <w:spacing w:line="240" w:lineRule="atLeast"/>
              <w:rPr>
                <w:rFonts w:ascii="Arial" w:hAnsi="Arial"/>
                <w:color w:val="0000FF"/>
              </w:rPr>
            </w:pPr>
          </w:p>
        </w:tc>
        <w:tc>
          <w:tcPr>
            <w:tcW w:w="435" w:type="pct"/>
          </w:tcPr>
          <w:p w14:paraId="50D9CB86"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563371</w:t>
            </w:r>
          </w:p>
        </w:tc>
        <w:tc>
          <w:tcPr>
            <w:tcW w:w="435" w:type="pct"/>
          </w:tcPr>
          <w:p w14:paraId="4E61BE9A" w14:textId="77777777" w:rsidR="00126CD4" w:rsidRPr="0093447E" w:rsidRDefault="00126CD4" w:rsidP="00126CD4">
            <w:pPr>
              <w:spacing w:line="240" w:lineRule="atLeast"/>
              <w:rPr>
                <w:rFonts w:ascii="Arial" w:hAnsi="Arial"/>
                <w:color w:val="0000FF"/>
              </w:rPr>
            </w:pPr>
          </w:p>
        </w:tc>
        <w:tc>
          <w:tcPr>
            <w:tcW w:w="2922" w:type="pct"/>
            <w:gridSpan w:val="4"/>
          </w:tcPr>
          <w:p w14:paraId="16D9FB81"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color w:val="0000FF"/>
                <w:lang w:val="en-US"/>
              </w:rPr>
              <w:t>Schriftelijk verslag</w:t>
            </w:r>
          </w:p>
        </w:tc>
        <w:tc>
          <w:tcPr>
            <w:tcW w:w="280" w:type="pct"/>
            <w:vAlign w:val="bottom"/>
          </w:tcPr>
          <w:p w14:paraId="43924A5F"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5E3BF56D"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34,62</w:t>
            </w:r>
          </w:p>
        </w:tc>
        <w:tc>
          <w:tcPr>
            <w:tcW w:w="116" w:type="pct"/>
            <w:vAlign w:val="bottom"/>
          </w:tcPr>
          <w:p w14:paraId="3D434B69" w14:textId="77777777" w:rsidR="00126CD4" w:rsidRPr="0093447E" w:rsidRDefault="00126CD4" w:rsidP="00126CD4">
            <w:pPr>
              <w:spacing w:line="240" w:lineRule="atLeast"/>
              <w:jc w:val="right"/>
              <w:rPr>
                <w:rFonts w:ascii="Arial" w:hAnsi="Arial"/>
                <w:color w:val="0000FF"/>
              </w:rPr>
            </w:pPr>
          </w:p>
        </w:tc>
      </w:tr>
      <w:tr w:rsidR="00AB7535" w:rsidRPr="0093447E" w14:paraId="36E1A2FC" w14:textId="77777777" w:rsidTr="00A0371A">
        <w:trPr>
          <w:cantSplit/>
        </w:trPr>
        <w:tc>
          <w:tcPr>
            <w:tcW w:w="111" w:type="pct"/>
          </w:tcPr>
          <w:p w14:paraId="70ED2D73" w14:textId="77777777" w:rsidR="00126CD4" w:rsidRPr="0093447E" w:rsidRDefault="00126CD4" w:rsidP="00126CD4">
            <w:pPr>
              <w:spacing w:line="240" w:lineRule="atLeast"/>
              <w:rPr>
                <w:rFonts w:ascii="Arial" w:hAnsi="Arial"/>
                <w:color w:val="0000FF"/>
              </w:rPr>
            </w:pPr>
          </w:p>
        </w:tc>
        <w:tc>
          <w:tcPr>
            <w:tcW w:w="322" w:type="pct"/>
          </w:tcPr>
          <w:p w14:paraId="55F576C8" w14:textId="77777777" w:rsidR="00126CD4" w:rsidRPr="0093447E" w:rsidRDefault="00126CD4" w:rsidP="00126CD4">
            <w:pPr>
              <w:spacing w:line="240" w:lineRule="atLeast"/>
              <w:rPr>
                <w:rFonts w:ascii="Arial" w:hAnsi="Arial"/>
                <w:color w:val="0000FF"/>
              </w:rPr>
            </w:pPr>
          </w:p>
        </w:tc>
        <w:tc>
          <w:tcPr>
            <w:tcW w:w="435" w:type="pct"/>
          </w:tcPr>
          <w:p w14:paraId="44DAC6F9" w14:textId="77777777" w:rsidR="00126CD4" w:rsidRPr="0093447E" w:rsidRDefault="00126CD4" w:rsidP="00126CD4">
            <w:pPr>
              <w:spacing w:line="240" w:lineRule="atLeast"/>
              <w:rPr>
                <w:rFonts w:ascii="Arial" w:hAnsi="Arial"/>
                <w:color w:val="0000FF"/>
              </w:rPr>
            </w:pPr>
          </w:p>
        </w:tc>
        <w:tc>
          <w:tcPr>
            <w:tcW w:w="435" w:type="pct"/>
          </w:tcPr>
          <w:p w14:paraId="18102303" w14:textId="77777777" w:rsidR="00126CD4" w:rsidRPr="0093447E" w:rsidRDefault="00126CD4" w:rsidP="00126CD4">
            <w:pPr>
              <w:spacing w:line="240" w:lineRule="atLeast"/>
              <w:rPr>
                <w:rFonts w:ascii="Arial" w:hAnsi="Arial"/>
                <w:color w:val="0000FF"/>
              </w:rPr>
            </w:pPr>
          </w:p>
        </w:tc>
        <w:tc>
          <w:tcPr>
            <w:tcW w:w="2922" w:type="pct"/>
            <w:gridSpan w:val="4"/>
          </w:tcPr>
          <w:p w14:paraId="3E1BFACA"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5270E2E9"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4FBDE214"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42970683" w14:textId="77777777" w:rsidR="00126CD4" w:rsidRPr="0093447E" w:rsidRDefault="00126CD4" w:rsidP="00126CD4">
            <w:pPr>
              <w:spacing w:line="240" w:lineRule="atLeast"/>
              <w:jc w:val="right"/>
              <w:rPr>
                <w:rFonts w:ascii="Arial" w:hAnsi="Arial"/>
                <w:color w:val="0000FF"/>
              </w:rPr>
            </w:pPr>
          </w:p>
        </w:tc>
      </w:tr>
      <w:tr w:rsidR="00AB7535" w:rsidRPr="0093447E" w14:paraId="434AAE80" w14:textId="77777777" w:rsidTr="00A0371A">
        <w:trPr>
          <w:cantSplit/>
        </w:trPr>
        <w:tc>
          <w:tcPr>
            <w:tcW w:w="111" w:type="pct"/>
          </w:tcPr>
          <w:p w14:paraId="09367DC2" w14:textId="77777777" w:rsidR="00126CD4" w:rsidRPr="0093447E" w:rsidRDefault="00126CD4" w:rsidP="00126CD4">
            <w:pPr>
              <w:spacing w:line="240" w:lineRule="atLeast"/>
              <w:rPr>
                <w:rFonts w:ascii="Arial" w:hAnsi="Arial"/>
                <w:color w:val="0000FF"/>
              </w:rPr>
            </w:pPr>
          </w:p>
        </w:tc>
        <w:tc>
          <w:tcPr>
            <w:tcW w:w="322" w:type="pct"/>
          </w:tcPr>
          <w:p w14:paraId="0A8337A6" w14:textId="77777777" w:rsidR="00126CD4" w:rsidRPr="0093447E" w:rsidRDefault="00126CD4" w:rsidP="00126CD4">
            <w:pPr>
              <w:spacing w:line="240" w:lineRule="atLeast"/>
              <w:rPr>
                <w:rFonts w:ascii="Arial" w:hAnsi="Arial"/>
                <w:color w:val="0000FF"/>
              </w:rPr>
            </w:pPr>
          </w:p>
        </w:tc>
        <w:tc>
          <w:tcPr>
            <w:tcW w:w="435" w:type="pct"/>
          </w:tcPr>
          <w:p w14:paraId="66FA894F"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563393</w:t>
            </w:r>
          </w:p>
        </w:tc>
        <w:tc>
          <w:tcPr>
            <w:tcW w:w="435" w:type="pct"/>
          </w:tcPr>
          <w:p w14:paraId="347289C5" w14:textId="77777777" w:rsidR="00126CD4" w:rsidRPr="0093447E" w:rsidRDefault="00126CD4" w:rsidP="00126CD4">
            <w:pPr>
              <w:spacing w:line="240" w:lineRule="atLeast"/>
              <w:rPr>
                <w:rFonts w:ascii="Arial" w:hAnsi="Arial"/>
                <w:color w:val="0000FF"/>
              </w:rPr>
            </w:pPr>
          </w:p>
        </w:tc>
        <w:tc>
          <w:tcPr>
            <w:tcW w:w="2922" w:type="pct"/>
            <w:gridSpan w:val="4"/>
          </w:tcPr>
          <w:p w14:paraId="291C1DE3"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color w:val="0000FF"/>
              </w:rPr>
              <w:t>Consultatief kinesitherapeutisch onderzoek van de patiënt</w:t>
            </w:r>
          </w:p>
        </w:tc>
        <w:tc>
          <w:tcPr>
            <w:tcW w:w="280" w:type="pct"/>
            <w:vAlign w:val="bottom"/>
          </w:tcPr>
          <w:p w14:paraId="36B366B5"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1B77EE0C"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24</w:t>
            </w:r>
          </w:p>
        </w:tc>
        <w:tc>
          <w:tcPr>
            <w:tcW w:w="116" w:type="pct"/>
            <w:vAlign w:val="bottom"/>
          </w:tcPr>
          <w:p w14:paraId="62F3EFFD" w14:textId="77777777" w:rsidR="00126CD4" w:rsidRPr="0093447E" w:rsidRDefault="00126CD4" w:rsidP="00126CD4">
            <w:pPr>
              <w:spacing w:line="240" w:lineRule="atLeast"/>
              <w:jc w:val="right"/>
              <w:rPr>
                <w:rFonts w:ascii="Arial" w:hAnsi="Arial"/>
                <w:color w:val="0000FF"/>
              </w:rPr>
            </w:pPr>
          </w:p>
        </w:tc>
      </w:tr>
      <w:tr w:rsidR="00AB7535" w:rsidRPr="0093447E" w14:paraId="5D69B183" w14:textId="77777777" w:rsidTr="00A0371A">
        <w:trPr>
          <w:cantSplit/>
        </w:trPr>
        <w:tc>
          <w:tcPr>
            <w:tcW w:w="111" w:type="pct"/>
          </w:tcPr>
          <w:p w14:paraId="23154C6D" w14:textId="77777777" w:rsidR="00126CD4" w:rsidRPr="0093447E" w:rsidRDefault="00126CD4" w:rsidP="00126CD4">
            <w:pPr>
              <w:spacing w:line="240" w:lineRule="atLeast"/>
              <w:rPr>
                <w:rFonts w:ascii="Arial" w:hAnsi="Arial"/>
                <w:color w:val="0000FF"/>
              </w:rPr>
            </w:pPr>
          </w:p>
        </w:tc>
        <w:tc>
          <w:tcPr>
            <w:tcW w:w="322" w:type="pct"/>
          </w:tcPr>
          <w:p w14:paraId="0321C8F8" w14:textId="77777777" w:rsidR="00126CD4" w:rsidRPr="0093447E" w:rsidRDefault="00126CD4" w:rsidP="00126CD4">
            <w:pPr>
              <w:spacing w:line="240" w:lineRule="atLeast"/>
              <w:rPr>
                <w:rFonts w:ascii="Arial" w:hAnsi="Arial"/>
                <w:color w:val="0000FF"/>
              </w:rPr>
            </w:pPr>
          </w:p>
        </w:tc>
        <w:tc>
          <w:tcPr>
            <w:tcW w:w="435" w:type="pct"/>
          </w:tcPr>
          <w:p w14:paraId="42277DA1" w14:textId="77777777" w:rsidR="00126CD4" w:rsidRPr="0093447E" w:rsidRDefault="00126CD4" w:rsidP="00126CD4">
            <w:pPr>
              <w:spacing w:line="240" w:lineRule="atLeast"/>
              <w:rPr>
                <w:rFonts w:ascii="Arial" w:hAnsi="Arial"/>
                <w:color w:val="0000FF"/>
              </w:rPr>
            </w:pPr>
          </w:p>
        </w:tc>
        <w:tc>
          <w:tcPr>
            <w:tcW w:w="435" w:type="pct"/>
          </w:tcPr>
          <w:p w14:paraId="000B516D" w14:textId="77777777" w:rsidR="00126CD4" w:rsidRPr="0093447E" w:rsidRDefault="00126CD4" w:rsidP="00126CD4">
            <w:pPr>
              <w:spacing w:line="240" w:lineRule="atLeast"/>
              <w:rPr>
                <w:rFonts w:ascii="Arial" w:hAnsi="Arial"/>
                <w:color w:val="0000FF"/>
              </w:rPr>
            </w:pPr>
          </w:p>
        </w:tc>
        <w:tc>
          <w:tcPr>
            <w:tcW w:w="2922" w:type="pct"/>
            <w:gridSpan w:val="4"/>
          </w:tcPr>
          <w:p w14:paraId="4D3F7519"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167C2A42"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346DF5DA"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797D77CB" w14:textId="77777777" w:rsidR="00126CD4" w:rsidRPr="0093447E" w:rsidRDefault="00126CD4" w:rsidP="00126CD4">
            <w:pPr>
              <w:spacing w:line="240" w:lineRule="atLeast"/>
              <w:jc w:val="right"/>
              <w:rPr>
                <w:rFonts w:ascii="Arial" w:hAnsi="Arial"/>
                <w:color w:val="0000FF"/>
              </w:rPr>
            </w:pPr>
          </w:p>
        </w:tc>
      </w:tr>
      <w:tr w:rsidR="00AB7535" w:rsidRPr="0093447E" w14:paraId="5DB492DE" w14:textId="77777777" w:rsidTr="00A0371A">
        <w:trPr>
          <w:cantSplit/>
        </w:trPr>
        <w:tc>
          <w:tcPr>
            <w:tcW w:w="111" w:type="pct"/>
          </w:tcPr>
          <w:p w14:paraId="3ACBD7B7" w14:textId="77777777" w:rsidR="00126CD4" w:rsidRPr="0093447E" w:rsidRDefault="00126CD4" w:rsidP="00126CD4">
            <w:pPr>
              <w:spacing w:line="240" w:lineRule="atLeast"/>
              <w:rPr>
                <w:rFonts w:ascii="Arial" w:hAnsi="Arial"/>
                <w:color w:val="0000FF"/>
              </w:rPr>
            </w:pPr>
          </w:p>
        </w:tc>
        <w:tc>
          <w:tcPr>
            <w:tcW w:w="322" w:type="pct"/>
          </w:tcPr>
          <w:p w14:paraId="391F5B40" w14:textId="77777777" w:rsidR="00126CD4" w:rsidRPr="0093447E" w:rsidRDefault="00126CD4" w:rsidP="00126CD4">
            <w:pPr>
              <w:spacing w:line="240" w:lineRule="atLeast"/>
              <w:rPr>
                <w:rFonts w:ascii="Arial" w:hAnsi="Arial"/>
                <w:color w:val="0000FF"/>
              </w:rPr>
            </w:pPr>
          </w:p>
        </w:tc>
        <w:tc>
          <w:tcPr>
            <w:tcW w:w="435" w:type="pct"/>
          </w:tcPr>
          <w:p w14:paraId="02FC82F1" w14:textId="77777777" w:rsidR="00126CD4" w:rsidRPr="0093447E" w:rsidRDefault="00126CD4" w:rsidP="00126CD4">
            <w:pPr>
              <w:spacing w:line="240" w:lineRule="atLeast"/>
              <w:rPr>
                <w:rFonts w:ascii="Arial" w:hAnsi="Arial"/>
                <w:color w:val="0000FF"/>
              </w:rPr>
            </w:pPr>
          </w:p>
        </w:tc>
        <w:tc>
          <w:tcPr>
            <w:tcW w:w="435" w:type="pct"/>
          </w:tcPr>
          <w:p w14:paraId="2C37FF1D" w14:textId="77777777" w:rsidR="00126CD4" w:rsidRPr="0093447E" w:rsidRDefault="00126CD4" w:rsidP="00126CD4">
            <w:pPr>
              <w:spacing w:line="240" w:lineRule="atLeast"/>
              <w:rPr>
                <w:rFonts w:ascii="Arial" w:hAnsi="Arial"/>
                <w:color w:val="0000FF"/>
              </w:rPr>
            </w:pPr>
          </w:p>
        </w:tc>
        <w:tc>
          <w:tcPr>
            <w:tcW w:w="3581" w:type="pct"/>
            <w:gridSpan w:val="6"/>
          </w:tcPr>
          <w:p w14:paraId="7B42D1C7"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b/>
                <w:bCs/>
                <w:color w:val="0000FF"/>
              </w:rPr>
              <w:t>III. a) Verstrekkingen, verricht in een tijdelijke of definitieve gemeenschappelijke woon- of verblijfplaats van mindervaliden of voor rechthebbenden die er verblijven.</w:t>
            </w:r>
          </w:p>
        </w:tc>
        <w:tc>
          <w:tcPr>
            <w:tcW w:w="116" w:type="pct"/>
            <w:vAlign w:val="bottom"/>
          </w:tcPr>
          <w:p w14:paraId="4D76B2C2" w14:textId="77777777" w:rsidR="00126CD4" w:rsidRPr="0093447E" w:rsidRDefault="00126CD4" w:rsidP="00126CD4">
            <w:pPr>
              <w:spacing w:line="240" w:lineRule="atLeast"/>
              <w:jc w:val="right"/>
              <w:rPr>
                <w:rFonts w:ascii="Arial" w:hAnsi="Arial"/>
                <w:color w:val="0000FF"/>
              </w:rPr>
            </w:pPr>
          </w:p>
        </w:tc>
      </w:tr>
      <w:tr w:rsidR="00AB7535" w:rsidRPr="0093447E" w14:paraId="6F7345F4" w14:textId="77777777" w:rsidTr="00A0371A">
        <w:trPr>
          <w:cantSplit/>
        </w:trPr>
        <w:tc>
          <w:tcPr>
            <w:tcW w:w="111" w:type="pct"/>
          </w:tcPr>
          <w:p w14:paraId="7373390B" w14:textId="77777777" w:rsidR="00126CD4" w:rsidRPr="0093447E" w:rsidRDefault="00126CD4" w:rsidP="00126CD4">
            <w:pPr>
              <w:spacing w:line="240" w:lineRule="atLeast"/>
              <w:rPr>
                <w:rFonts w:ascii="Arial" w:hAnsi="Arial"/>
                <w:color w:val="0000FF"/>
              </w:rPr>
            </w:pPr>
          </w:p>
        </w:tc>
        <w:tc>
          <w:tcPr>
            <w:tcW w:w="322" w:type="pct"/>
          </w:tcPr>
          <w:p w14:paraId="26605881" w14:textId="77777777" w:rsidR="00126CD4" w:rsidRPr="0093447E" w:rsidRDefault="00126CD4" w:rsidP="00126CD4">
            <w:pPr>
              <w:spacing w:line="240" w:lineRule="atLeast"/>
              <w:rPr>
                <w:rFonts w:ascii="Arial" w:hAnsi="Arial"/>
                <w:color w:val="0000FF"/>
              </w:rPr>
            </w:pPr>
          </w:p>
        </w:tc>
        <w:tc>
          <w:tcPr>
            <w:tcW w:w="435" w:type="pct"/>
          </w:tcPr>
          <w:p w14:paraId="593009EE" w14:textId="77777777" w:rsidR="00126CD4" w:rsidRPr="0093447E" w:rsidRDefault="00126CD4" w:rsidP="00126CD4">
            <w:pPr>
              <w:spacing w:line="240" w:lineRule="atLeast"/>
              <w:rPr>
                <w:rFonts w:ascii="Arial" w:hAnsi="Arial"/>
                <w:color w:val="0000FF"/>
              </w:rPr>
            </w:pPr>
          </w:p>
        </w:tc>
        <w:tc>
          <w:tcPr>
            <w:tcW w:w="435" w:type="pct"/>
          </w:tcPr>
          <w:p w14:paraId="22F9CABA" w14:textId="77777777" w:rsidR="00126CD4" w:rsidRPr="0093447E" w:rsidRDefault="00126CD4" w:rsidP="00126CD4">
            <w:pPr>
              <w:spacing w:line="240" w:lineRule="atLeast"/>
              <w:rPr>
                <w:rFonts w:ascii="Arial" w:hAnsi="Arial"/>
                <w:color w:val="0000FF"/>
              </w:rPr>
            </w:pPr>
          </w:p>
        </w:tc>
        <w:tc>
          <w:tcPr>
            <w:tcW w:w="3581" w:type="pct"/>
            <w:gridSpan w:val="6"/>
          </w:tcPr>
          <w:p w14:paraId="63E2FE2F" w14:textId="77777777" w:rsidR="00126CD4" w:rsidRPr="0093447E" w:rsidRDefault="00126CD4" w:rsidP="00126CD4">
            <w:pPr>
              <w:spacing w:line="240" w:lineRule="atLeast"/>
              <w:jc w:val="both"/>
              <w:rPr>
                <w:rFonts w:ascii="Arial" w:eastAsia="Calibri" w:hAnsi="Arial" w:cs="Arial"/>
                <w:b/>
                <w:bCs/>
                <w:color w:val="0000FF"/>
              </w:rPr>
            </w:pPr>
          </w:p>
        </w:tc>
        <w:tc>
          <w:tcPr>
            <w:tcW w:w="116" w:type="pct"/>
            <w:vAlign w:val="bottom"/>
          </w:tcPr>
          <w:p w14:paraId="163E4F42" w14:textId="77777777" w:rsidR="00126CD4" w:rsidRPr="0093447E" w:rsidRDefault="00126CD4" w:rsidP="00126CD4">
            <w:pPr>
              <w:spacing w:line="240" w:lineRule="atLeast"/>
              <w:jc w:val="right"/>
              <w:rPr>
                <w:rFonts w:ascii="Arial" w:hAnsi="Arial"/>
                <w:color w:val="0000FF"/>
              </w:rPr>
            </w:pPr>
          </w:p>
        </w:tc>
      </w:tr>
      <w:tr w:rsidR="00AB7535" w:rsidRPr="0093447E" w14:paraId="2B028274" w14:textId="77777777" w:rsidTr="00A0371A">
        <w:trPr>
          <w:cantSplit/>
        </w:trPr>
        <w:tc>
          <w:tcPr>
            <w:tcW w:w="111" w:type="pct"/>
          </w:tcPr>
          <w:p w14:paraId="344F9D93" w14:textId="77777777" w:rsidR="00126CD4" w:rsidRPr="0093447E" w:rsidRDefault="00126CD4" w:rsidP="00126CD4">
            <w:pPr>
              <w:spacing w:line="240" w:lineRule="atLeast"/>
              <w:rPr>
                <w:rFonts w:ascii="Arial" w:hAnsi="Arial"/>
                <w:color w:val="0000FF"/>
              </w:rPr>
            </w:pPr>
          </w:p>
        </w:tc>
        <w:tc>
          <w:tcPr>
            <w:tcW w:w="322" w:type="pct"/>
          </w:tcPr>
          <w:p w14:paraId="6D5CD4A9" w14:textId="77777777" w:rsidR="00126CD4" w:rsidRPr="0093447E" w:rsidRDefault="00126CD4" w:rsidP="00126CD4">
            <w:pPr>
              <w:spacing w:line="240" w:lineRule="atLeast"/>
              <w:rPr>
                <w:rFonts w:ascii="Arial" w:hAnsi="Arial"/>
                <w:color w:val="0000FF"/>
              </w:rPr>
            </w:pPr>
          </w:p>
        </w:tc>
        <w:tc>
          <w:tcPr>
            <w:tcW w:w="435" w:type="pct"/>
          </w:tcPr>
          <w:p w14:paraId="1D574372"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563415</w:t>
            </w:r>
          </w:p>
        </w:tc>
        <w:tc>
          <w:tcPr>
            <w:tcW w:w="435" w:type="pct"/>
          </w:tcPr>
          <w:p w14:paraId="37C31D31" w14:textId="77777777" w:rsidR="00126CD4" w:rsidRPr="0093447E" w:rsidRDefault="00126CD4" w:rsidP="00126CD4">
            <w:pPr>
              <w:spacing w:line="240" w:lineRule="atLeast"/>
              <w:rPr>
                <w:rFonts w:ascii="Arial" w:hAnsi="Arial"/>
                <w:color w:val="0000FF"/>
              </w:rPr>
            </w:pPr>
          </w:p>
        </w:tc>
        <w:tc>
          <w:tcPr>
            <w:tcW w:w="2922" w:type="pct"/>
            <w:gridSpan w:val="4"/>
          </w:tcPr>
          <w:p w14:paraId="5343C428"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color w:val="0000FF"/>
              </w:rPr>
              <w:t>Individuele kinesitherapiezitting waarbij de persoonlijke betrokkenheid van de kinesitherapeut per rechthebbende een globale gemiddelde duur van 20 minuten heeft</w:t>
            </w:r>
          </w:p>
        </w:tc>
        <w:tc>
          <w:tcPr>
            <w:tcW w:w="280" w:type="pct"/>
            <w:vAlign w:val="bottom"/>
          </w:tcPr>
          <w:p w14:paraId="69C906D3"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6017B3C1"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16</w:t>
            </w:r>
          </w:p>
        </w:tc>
        <w:tc>
          <w:tcPr>
            <w:tcW w:w="116" w:type="pct"/>
            <w:vAlign w:val="bottom"/>
          </w:tcPr>
          <w:p w14:paraId="0857CA8F" w14:textId="77777777" w:rsidR="00126CD4" w:rsidRPr="0093447E" w:rsidRDefault="00126CD4" w:rsidP="00126CD4">
            <w:pPr>
              <w:spacing w:line="240" w:lineRule="atLeast"/>
              <w:jc w:val="right"/>
              <w:rPr>
                <w:rFonts w:ascii="Arial" w:hAnsi="Arial"/>
                <w:color w:val="0000FF"/>
              </w:rPr>
            </w:pPr>
          </w:p>
        </w:tc>
      </w:tr>
      <w:tr w:rsidR="00AB7535" w:rsidRPr="0093447E" w14:paraId="56A6D6B8" w14:textId="77777777" w:rsidTr="00A0371A">
        <w:trPr>
          <w:cantSplit/>
        </w:trPr>
        <w:tc>
          <w:tcPr>
            <w:tcW w:w="111" w:type="pct"/>
          </w:tcPr>
          <w:p w14:paraId="1A535FF4" w14:textId="77777777" w:rsidR="00126CD4" w:rsidRPr="0093447E" w:rsidRDefault="00126CD4" w:rsidP="00126CD4">
            <w:pPr>
              <w:spacing w:line="240" w:lineRule="atLeast"/>
              <w:rPr>
                <w:rFonts w:ascii="Arial" w:hAnsi="Arial"/>
                <w:color w:val="0000FF"/>
              </w:rPr>
            </w:pPr>
          </w:p>
        </w:tc>
        <w:tc>
          <w:tcPr>
            <w:tcW w:w="322" w:type="pct"/>
          </w:tcPr>
          <w:p w14:paraId="0B94D5E1" w14:textId="77777777" w:rsidR="00126CD4" w:rsidRPr="0093447E" w:rsidRDefault="00126CD4" w:rsidP="00126CD4">
            <w:pPr>
              <w:spacing w:line="240" w:lineRule="atLeast"/>
              <w:rPr>
                <w:rFonts w:ascii="Arial" w:hAnsi="Arial"/>
                <w:color w:val="0000FF"/>
              </w:rPr>
            </w:pPr>
          </w:p>
        </w:tc>
        <w:tc>
          <w:tcPr>
            <w:tcW w:w="435" w:type="pct"/>
          </w:tcPr>
          <w:p w14:paraId="67DDE217" w14:textId="77777777" w:rsidR="00126CD4" w:rsidRPr="0093447E" w:rsidRDefault="00126CD4" w:rsidP="00126CD4">
            <w:pPr>
              <w:spacing w:line="240" w:lineRule="atLeast"/>
              <w:rPr>
                <w:rFonts w:ascii="Arial" w:hAnsi="Arial"/>
                <w:color w:val="0000FF"/>
              </w:rPr>
            </w:pPr>
          </w:p>
        </w:tc>
        <w:tc>
          <w:tcPr>
            <w:tcW w:w="435" w:type="pct"/>
          </w:tcPr>
          <w:p w14:paraId="463785E4" w14:textId="77777777" w:rsidR="00126CD4" w:rsidRPr="0093447E" w:rsidRDefault="00126CD4" w:rsidP="00126CD4">
            <w:pPr>
              <w:spacing w:line="240" w:lineRule="atLeast"/>
              <w:rPr>
                <w:rFonts w:ascii="Arial" w:hAnsi="Arial"/>
                <w:color w:val="0000FF"/>
              </w:rPr>
            </w:pPr>
          </w:p>
        </w:tc>
        <w:tc>
          <w:tcPr>
            <w:tcW w:w="2922" w:type="pct"/>
            <w:gridSpan w:val="4"/>
          </w:tcPr>
          <w:p w14:paraId="5B184721"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4D6DABE2"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0367D05A"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40B0B89B" w14:textId="77777777" w:rsidR="00126CD4" w:rsidRPr="0093447E" w:rsidRDefault="00126CD4" w:rsidP="00126CD4">
            <w:pPr>
              <w:spacing w:line="240" w:lineRule="atLeast"/>
              <w:jc w:val="right"/>
              <w:rPr>
                <w:rFonts w:ascii="Arial" w:hAnsi="Arial"/>
                <w:color w:val="0000FF"/>
              </w:rPr>
            </w:pPr>
          </w:p>
        </w:tc>
      </w:tr>
      <w:tr w:rsidR="00AB7535" w:rsidRPr="0093447E" w14:paraId="30B02D28" w14:textId="77777777" w:rsidTr="00A0371A">
        <w:trPr>
          <w:cantSplit/>
        </w:trPr>
        <w:tc>
          <w:tcPr>
            <w:tcW w:w="111" w:type="pct"/>
          </w:tcPr>
          <w:p w14:paraId="59882476" w14:textId="77777777" w:rsidR="00126CD4" w:rsidRPr="0093447E" w:rsidRDefault="00126CD4" w:rsidP="00126CD4">
            <w:pPr>
              <w:spacing w:line="240" w:lineRule="atLeast"/>
              <w:rPr>
                <w:rFonts w:ascii="Arial" w:hAnsi="Arial"/>
                <w:color w:val="0000FF"/>
              </w:rPr>
            </w:pPr>
          </w:p>
        </w:tc>
        <w:tc>
          <w:tcPr>
            <w:tcW w:w="322" w:type="pct"/>
          </w:tcPr>
          <w:p w14:paraId="56EBB7FB" w14:textId="77777777" w:rsidR="00126CD4" w:rsidRPr="0093447E" w:rsidRDefault="00126CD4" w:rsidP="00126CD4">
            <w:pPr>
              <w:spacing w:line="240" w:lineRule="atLeast"/>
              <w:rPr>
                <w:rFonts w:ascii="Arial" w:hAnsi="Arial"/>
                <w:color w:val="0000FF"/>
              </w:rPr>
            </w:pPr>
          </w:p>
        </w:tc>
        <w:tc>
          <w:tcPr>
            <w:tcW w:w="435" w:type="pct"/>
          </w:tcPr>
          <w:p w14:paraId="2BFDEE5A"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563452</w:t>
            </w:r>
          </w:p>
        </w:tc>
        <w:tc>
          <w:tcPr>
            <w:tcW w:w="435" w:type="pct"/>
          </w:tcPr>
          <w:p w14:paraId="47ADC830" w14:textId="77777777" w:rsidR="00126CD4" w:rsidRPr="0093447E" w:rsidRDefault="00126CD4" w:rsidP="00126CD4">
            <w:pPr>
              <w:spacing w:line="240" w:lineRule="atLeast"/>
              <w:rPr>
                <w:rFonts w:ascii="Arial" w:hAnsi="Arial"/>
                <w:color w:val="0000FF"/>
              </w:rPr>
            </w:pPr>
          </w:p>
        </w:tc>
        <w:tc>
          <w:tcPr>
            <w:tcW w:w="2922" w:type="pct"/>
            <w:gridSpan w:val="4"/>
          </w:tcPr>
          <w:p w14:paraId="70E5BCF1"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color w:val="0000FF"/>
              </w:rPr>
              <w:t>Als de zitting 563415 niet mag worden geattesteerd, rekening houdende met de in § 14 van dit artikel vastgestelde beperkingen : individuele kinesitherapiezitting waarbij de persoonlijke betrokkenheid van de kinesitherapeut per rechthebbende een globale gemiddelde duur van 20 minuten heeft</w:t>
            </w:r>
          </w:p>
        </w:tc>
        <w:tc>
          <w:tcPr>
            <w:tcW w:w="280" w:type="pct"/>
            <w:vAlign w:val="bottom"/>
          </w:tcPr>
          <w:p w14:paraId="388E4BC8"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45FE1697"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16</w:t>
            </w:r>
          </w:p>
        </w:tc>
        <w:tc>
          <w:tcPr>
            <w:tcW w:w="116" w:type="pct"/>
            <w:vAlign w:val="bottom"/>
          </w:tcPr>
          <w:p w14:paraId="3FB57E04" w14:textId="77777777" w:rsidR="00126CD4" w:rsidRPr="0093447E" w:rsidRDefault="00126CD4" w:rsidP="00126CD4">
            <w:pPr>
              <w:spacing w:line="240" w:lineRule="atLeast"/>
              <w:jc w:val="right"/>
              <w:rPr>
                <w:rFonts w:ascii="Arial" w:hAnsi="Arial"/>
                <w:color w:val="0000FF"/>
              </w:rPr>
            </w:pPr>
          </w:p>
        </w:tc>
      </w:tr>
      <w:tr w:rsidR="00AB7535" w:rsidRPr="0093447E" w14:paraId="7337EB87" w14:textId="77777777" w:rsidTr="00A0371A">
        <w:trPr>
          <w:cantSplit/>
        </w:trPr>
        <w:tc>
          <w:tcPr>
            <w:tcW w:w="111" w:type="pct"/>
          </w:tcPr>
          <w:p w14:paraId="71C118DE" w14:textId="77777777" w:rsidR="00126CD4" w:rsidRPr="0093447E" w:rsidRDefault="00126CD4" w:rsidP="00126CD4">
            <w:pPr>
              <w:spacing w:line="240" w:lineRule="atLeast"/>
              <w:rPr>
                <w:rFonts w:ascii="Arial" w:hAnsi="Arial"/>
                <w:color w:val="0000FF"/>
              </w:rPr>
            </w:pPr>
          </w:p>
        </w:tc>
        <w:tc>
          <w:tcPr>
            <w:tcW w:w="322" w:type="pct"/>
          </w:tcPr>
          <w:p w14:paraId="17E3E57A" w14:textId="77777777" w:rsidR="00126CD4" w:rsidRPr="0093447E" w:rsidRDefault="00126CD4" w:rsidP="00126CD4">
            <w:pPr>
              <w:spacing w:line="240" w:lineRule="atLeast"/>
              <w:rPr>
                <w:rFonts w:ascii="Arial" w:hAnsi="Arial"/>
                <w:color w:val="0000FF"/>
              </w:rPr>
            </w:pPr>
          </w:p>
        </w:tc>
        <w:tc>
          <w:tcPr>
            <w:tcW w:w="435" w:type="pct"/>
          </w:tcPr>
          <w:p w14:paraId="1CE7314B" w14:textId="77777777" w:rsidR="00126CD4" w:rsidRPr="0093447E" w:rsidRDefault="00126CD4" w:rsidP="00126CD4">
            <w:pPr>
              <w:spacing w:line="240" w:lineRule="atLeast"/>
              <w:rPr>
                <w:rFonts w:ascii="Arial" w:hAnsi="Arial"/>
                <w:color w:val="0000FF"/>
              </w:rPr>
            </w:pPr>
          </w:p>
        </w:tc>
        <w:tc>
          <w:tcPr>
            <w:tcW w:w="435" w:type="pct"/>
          </w:tcPr>
          <w:p w14:paraId="6C5AD805" w14:textId="77777777" w:rsidR="00126CD4" w:rsidRPr="0093447E" w:rsidRDefault="00126CD4" w:rsidP="00126CD4">
            <w:pPr>
              <w:spacing w:line="240" w:lineRule="atLeast"/>
              <w:rPr>
                <w:rFonts w:ascii="Arial" w:hAnsi="Arial"/>
                <w:color w:val="0000FF"/>
              </w:rPr>
            </w:pPr>
          </w:p>
        </w:tc>
        <w:tc>
          <w:tcPr>
            <w:tcW w:w="2922" w:type="pct"/>
            <w:gridSpan w:val="4"/>
          </w:tcPr>
          <w:p w14:paraId="741E267C"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43B747D3"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694B4F54"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092F3604" w14:textId="77777777" w:rsidR="00126CD4" w:rsidRPr="0093447E" w:rsidRDefault="00126CD4" w:rsidP="00126CD4">
            <w:pPr>
              <w:spacing w:line="240" w:lineRule="atLeast"/>
              <w:jc w:val="right"/>
              <w:rPr>
                <w:rFonts w:ascii="Arial" w:hAnsi="Arial"/>
                <w:color w:val="0000FF"/>
              </w:rPr>
            </w:pPr>
          </w:p>
        </w:tc>
      </w:tr>
      <w:tr w:rsidR="00AB7535" w:rsidRPr="0093447E" w14:paraId="20B4083E" w14:textId="77777777" w:rsidTr="00A0371A">
        <w:trPr>
          <w:cantSplit/>
        </w:trPr>
        <w:tc>
          <w:tcPr>
            <w:tcW w:w="111" w:type="pct"/>
          </w:tcPr>
          <w:p w14:paraId="43537D19" w14:textId="77777777" w:rsidR="00126CD4" w:rsidRPr="0093447E" w:rsidRDefault="00126CD4" w:rsidP="00126CD4">
            <w:pPr>
              <w:spacing w:line="240" w:lineRule="atLeast"/>
              <w:rPr>
                <w:rFonts w:ascii="Arial" w:hAnsi="Arial"/>
                <w:color w:val="0000FF"/>
              </w:rPr>
            </w:pPr>
          </w:p>
        </w:tc>
        <w:tc>
          <w:tcPr>
            <w:tcW w:w="322" w:type="pct"/>
          </w:tcPr>
          <w:p w14:paraId="74F30703" w14:textId="77777777" w:rsidR="00126CD4" w:rsidRPr="0093447E" w:rsidRDefault="00126CD4" w:rsidP="00126CD4">
            <w:pPr>
              <w:spacing w:line="240" w:lineRule="atLeast"/>
              <w:rPr>
                <w:rFonts w:ascii="Arial" w:hAnsi="Arial"/>
                <w:color w:val="0000FF"/>
              </w:rPr>
            </w:pPr>
          </w:p>
        </w:tc>
        <w:tc>
          <w:tcPr>
            <w:tcW w:w="435" w:type="pct"/>
          </w:tcPr>
          <w:p w14:paraId="2A61039D"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rPr>
              <w:t>563474</w:t>
            </w:r>
          </w:p>
        </w:tc>
        <w:tc>
          <w:tcPr>
            <w:tcW w:w="435" w:type="pct"/>
          </w:tcPr>
          <w:p w14:paraId="66D46BE2" w14:textId="77777777" w:rsidR="00126CD4" w:rsidRPr="0093447E" w:rsidRDefault="00126CD4" w:rsidP="00126CD4">
            <w:pPr>
              <w:spacing w:line="240" w:lineRule="atLeast"/>
              <w:rPr>
                <w:rFonts w:ascii="Arial" w:hAnsi="Arial"/>
                <w:color w:val="0000FF"/>
              </w:rPr>
            </w:pPr>
          </w:p>
        </w:tc>
        <w:tc>
          <w:tcPr>
            <w:tcW w:w="2922" w:type="pct"/>
            <w:gridSpan w:val="4"/>
          </w:tcPr>
          <w:p w14:paraId="7E3BB2BC"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color w:val="0000FF"/>
              </w:rPr>
              <w:t>Schriftelijk verslag</w:t>
            </w:r>
          </w:p>
        </w:tc>
        <w:tc>
          <w:tcPr>
            <w:tcW w:w="280" w:type="pct"/>
            <w:vAlign w:val="bottom"/>
          </w:tcPr>
          <w:p w14:paraId="5344DD3E"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13E8729C"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14,5</w:t>
            </w:r>
          </w:p>
        </w:tc>
        <w:tc>
          <w:tcPr>
            <w:tcW w:w="116" w:type="pct"/>
            <w:vAlign w:val="bottom"/>
          </w:tcPr>
          <w:p w14:paraId="57819167" w14:textId="77777777" w:rsidR="00126CD4" w:rsidRPr="0093447E" w:rsidRDefault="00126CD4" w:rsidP="00126CD4">
            <w:pPr>
              <w:spacing w:line="240" w:lineRule="atLeast"/>
              <w:jc w:val="right"/>
              <w:rPr>
                <w:rFonts w:ascii="Arial" w:hAnsi="Arial"/>
                <w:color w:val="0000FF"/>
              </w:rPr>
            </w:pPr>
          </w:p>
        </w:tc>
      </w:tr>
      <w:tr w:rsidR="00AB7535" w:rsidRPr="0093447E" w14:paraId="169A8081" w14:textId="77777777" w:rsidTr="00A0371A">
        <w:trPr>
          <w:cantSplit/>
        </w:trPr>
        <w:tc>
          <w:tcPr>
            <w:tcW w:w="111" w:type="pct"/>
          </w:tcPr>
          <w:p w14:paraId="35ACF49C" w14:textId="77777777" w:rsidR="00126CD4" w:rsidRPr="0093447E" w:rsidRDefault="00126CD4" w:rsidP="00126CD4">
            <w:pPr>
              <w:spacing w:line="240" w:lineRule="atLeast"/>
              <w:rPr>
                <w:rFonts w:ascii="Arial" w:hAnsi="Arial"/>
                <w:color w:val="0000FF"/>
              </w:rPr>
            </w:pPr>
          </w:p>
        </w:tc>
        <w:tc>
          <w:tcPr>
            <w:tcW w:w="322" w:type="pct"/>
          </w:tcPr>
          <w:p w14:paraId="4730E674" w14:textId="77777777" w:rsidR="00126CD4" w:rsidRPr="0093447E" w:rsidRDefault="00126CD4" w:rsidP="00126CD4">
            <w:pPr>
              <w:spacing w:line="240" w:lineRule="atLeast"/>
              <w:rPr>
                <w:rFonts w:ascii="Arial" w:hAnsi="Arial"/>
                <w:color w:val="0000FF"/>
              </w:rPr>
            </w:pPr>
          </w:p>
        </w:tc>
        <w:tc>
          <w:tcPr>
            <w:tcW w:w="435" w:type="pct"/>
          </w:tcPr>
          <w:p w14:paraId="3A05CB8E" w14:textId="77777777" w:rsidR="00126CD4" w:rsidRPr="0093447E" w:rsidRDefault="00126CD4" w:rsidP="00126CD4">
            <w:pPr>
              <w:spacing w:line="240" w:lineRule="atLeast"/>
              <w:rPr>
                <w:rFonts w:ascii="Arial" w:hAnsi="Arial"/>
                <w:color w:val="0000FF"/>
              </w:rPr>
            </w:pPr>
          </w:p>
        </w:tc>
        <w:tc>
          <w:tcPr>
            <w:tcW w:w="435" w:type="pct"/>
          </w:tcPr>
          <w:p w14:paraId="0B5ED125" w14:textId="77777777" w:rsidR="00126CD4" w:rsidRPr="0093447E" w:rsidRDefault="00126CD4" w:rsidP="00126CD4">
            <w:pPr>
              <w:spacing w:line="240" w:lineRule="atLeast"/>
              <w:rPr>
                <w:rFonts w:ascii="Arial" w:hAnsi="Arial"/>
                <w:color w:val="0000FF"/>
              </w:rPr>
            </w:pPr>
          </w:p>
        </w:tc>
        <w:tc>
          <w:tcPr>
            <w:tcW w:w="2922" w:type="pct"/>
            <w:gridSpan w:val="4"/>
          </w:tcPr>
          <w:p w14:paraId="4F8A21A7"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0139D9C4"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2363DC5E"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4909C369" w14:textId="77777777" w:rsidR="00126CD4" w:rsidRPr="0093447E" w:rsidRDefault="00126CD4" w:rsidP="00126CD4">
            <w:pPr>
              <w:spacing w:line="240" w:lineRule="atLeast"/>
              <w:jc w:val="right"/>
              <w:rPr>
                <w:rFonts w:ascii="Arial" w:hAnsi="Arial"/>
                <w:color w:val="0000FF"/>
              </w:rPr>
            </w:pPr>
          </w:p>
        </w:tc>
      </w:tr>
      <w:tr w:rsidR="00AB7535" w:rsidRPr="0093447E" w14:paraId="086F423C" w14:textId="77777777" w:rsidTr="00A0371A">
        <w:trPr>
          <w:cantSplit/>
        </w:trPr>
        <w:tc>
          <w:tcPr>
            <w:tcW w:w="111" w:type="pct"/>
          </w:tcPr>
          <w:p w14:paraId="40409F7E" w14:textId="77777777" w:rsidR="00126CD4" w:rsidRPr="0093447E" w:rsidRDefault="00126CD4" w:rsidP="00126CD4">
            <w:pPr>
              <w:spacing w:line="240" w:lineRule="atLeast"/>
              <w:rPr>
                <w:rFonts w:ascii="Arial" w:hAnsi="Arial"/>
                <w:color w:val="0000FF"/>
              </w:rPr>
            </w:pPr>
          </w:p>
        </w:tc>
        <w:tc>
          <w:tcPr>
            <w:tcW w:w="322" w:type="pct"/>
          </w:tcPr>
          <w:p w14:paraId="0A337B52" w14:textId="77777777" w:rsidR="00126CD4" w:rsidRPr="0093447E" w:rsidRDefault="00126CD4" w:rsidP="00126CD4">
            <w:pPr>
              <w:spacing w:line="240" w:lineRule="atLeast"/>
              <w:rPr>
                <w:rFonts w:ascii="Arial" w:hAnsi="Arial"/>
                <w:color w:val="0000FF"/>
              </w:rPr>
            </w:pPr>
          </w:p>
        </w:tc>
        <w:tc>
          <w:tcPr>
            <w:tcW w:w="435" w:type="pct"/>
          </w:tcPr>
          <w:p w14:paraId="740EA465" w14:textId="77777777" w:rsidR="00126CD4" w:rsidRPr="0093447E" w:rsidRDefault="00126CD4" w:rsidP="00126CD4">
            <w:pPr>
              <w:spacing w:line="240" w:lineRule="atLeast"/>
              <w:rPr>
                <w:rFonts w:ascii="Arial" w:hAnsi="Arial"/>
                <w:color w:val="0000FF"/>
              </w:rPr>
            </w:pPr>
          </w:p>
        </w:tc>
        <w:tc>
          <w:tcPr>
            <w:tcW w:w="435" w:type="pct"/>
          </w:tcPr>
          <w:p w14:paraId="70C5ABF4" w14:textId="77777777" w:rsidR="00126CD4" w:rsidRPr="0093447E" w:rsidRDefault="00126CD4" w:rsidP="00126CD4">
            <w:pPr>
              <w:spacing w:line="240" w:lineRule="atLeast"/>
              <w:rPr>
                <w:rFonts w:ascii="Arial" w:hAnsi="Arial"/>
                <w:color w:val="0000FF"/>
              </w:rPr>
            </w:pPr>
          </w:p>
        </w:tc>
        <w:tc>
          <w:tcPr>
            <w:tcW w:w="3581" w:type="pct"/>
            <w:gridSpan w:val="6"/>
          </w:tcPr>
          <w:p w14:paraId="6A6293D1"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b/>
                <w:bCs/>
                <w:color w:val="0000FF"/>
              </w:rPr>
              <w:t>III. b) Verstrekkingen, verricht voor rechthebbenden die in een psychiatrisch verzorgingstehuis verblijven.</w:t>
            </w:r>
          </w:p>
        </w:tc>
        <w:tc>
          <w:tcPr>
            <w:tcW w:w="116" w:type="pct"/>
            <w:vAlign w:val="bottom"/>
          </w:tcPr>
          <w:p w14:paraId="62CDB395" w14:textId="77777777" w:rsidR="00126CD4" w:rsidRPr="0093447E" w:rsidRDefault="00126CD4" w:rsidP="00126CD4">
            <w:pPr>
              <w:spacing w:line="240" w:lineRule="atLeast"/>
              <w:jc w:val="right"/>
              <w:rPr>
                <w:rFonts w:ascii="Arial" w:hAnsi="Arial"/>
                <w:color w:val="0000FF"/>
              </w:rPr>
            </w:pPr>
          </w:p>
        </w:tc>
      </w:tr>
      <w:tr w:rsidR="00AB7535" w:rsidRPr="0093447E" w14:paraId="763E9D23" w14:textId="77777777" w:rsidTr="00A0371A">
        <w:trPr>
          <w:cantSplit/>
        </w:trPr>
        <w:tc>
          <w:tcPr>
            <w:tcW w:w="111" w:type="pct"/>
          </w:tcPr>
          <w:p w14:paraId="2F4CA8E0" w14:textId="77777777" w:rsidR="00126CD4" w:rsidRPr="0093447E" w:rsidRDefault="00126CD4" w:rsidP="00126CD4">
            <w:pPr>
              <w:spacing w:line="240" w:lineRule="atLeast"/>
              <w:rPr>
                <w:rFonts w:ascii="Arial" w:hAnsi="Arial"/>
                <w:color w:val="0000FF"/>
              </w:rPr>
            </w:pPr>
          </w:p>
        </w:tc>
        <w:tc>
          <w:tcPr>
            <w:tcW w:w="322" w:type="pct"/>
          </w:tcPr>
          <w:p w14:paraId="2AF7723E" w14:textId="77777777" w:rsidR="00126CD4" w:rsidRPr="0093447E" w:rsidRDefault="00126CD4" w:rsidP="00126CD4">
            <w:pPr>
              <w:spacing w:line="240" w:lineRule="atLeast"/>
              <w:rPr>
                <w:rFonts w:ascii="Arial" w:hAnsi="Arial"/>
                <w:color w:val="0000FF"/>
              </w:rPr>
            </w:pPr>
          </w:p>
        </w:tc>
        <w:tc>
          <w:tcPr>
            <w:tcW w:w="435" w:type="pct"/>
          </w:tcPr>
          <w:p w14:paraId="71E67855" w14:textId="77777777" w:rsidR="00126CD4" w:rsidRPr="0093447E" w:rsidRDefault="00126CD4" w:rsidP="00126CD4">
            <w:pPr>
              <w:spacing w:line="240" w:lineRule="atLeast"/>
              <w:rPr>
                <w:rFonts w:ascii="Arial" w:hAnsi="Arial"/>
                <w:color w:val="0000FF"/>
              </w:rPr>
            </w:pPr>
          </w:p>
        </w:tc>
        <w:tc>
          <w:tcPr>
            <w:tcW w:w="435" w:type="pct"/>
          </w:tcPr>
          <w:p w14:paraId="31A33D7B" w14:textId="77777777" w:rsidR="00126CD4" w:rsidRPr="0093447E" w:rsidRDefault="00126CD4" w:rsidP="00126CD4">
            <w:pPr>
              <w:spacing w:line="240" w:lineRule="atLeast"/>
              <w:rPr>
                <w:rFonts w:ascii="Arial" w:hAnsi="Arial"/>
                <w:color w:val="0000FF"/>
              </w:rPr>
            </w:pPr>
          </w:p>
        </w:tc>
        <w:tc>
          <w:tcPr>
            <w:tcW w:w="3581" w:type="pct"/>
            <w:gridSpan w:val="6"/>
          </w:tcPr>
          <w:p w14:paraId="5E7A6109" w14:textId="77777777" w:rsidR="00126CD4" w:rsidRPr="0093447E" w:rsidRDefault="00126CD4" w:rsidP="00126CD4">
            <w:pPr>
              <w:spacing w:line="240" w:lineRule="atLeast"/>
              <w:jc w:val="both"/>
              <w:rPr>
                <w:rFonts w:ascii="Arial" w:eastAsia="Calibri" w:hAnsi="Arial" w:cs="Arial"/>
                <w:b/>
                <w:bCs/>
                <w:color w:val="0000FF"/>
              </w:rPr>
            </w:pPr>
          </w:p>
        </w:tc>
        <w:tc>
          <w:tcPr>
            <w:tcW w:w="116" w:type="pct"/>
            <w:vAlign w:val="bottom"/>
          </w:tcPr>
          <w:p w14:paraId="17E98FCE" w14:textId="77777777" w:rsidR="00126CD4" w:rsidRPr="0093447E" w:rsidRDefault="00126CD4" w:rsidP="00126CD4">
            <w:pPr>
              <w:spacing w:line="240" w:lineRule="atLeast"/>
              <w:jc w:val="right"/>
              <w:rPr>
                <w:rFonts w:ascii="Arial" w:hAnsi="Arial"/>
                <w:color w:val="0000FF"/>
              </w:rPr>
            </w:pPr>
          </w:p>
        </w:tc>
      </w:tr>
      <w:tr w:rsidR="00AB7535" w:rsidRPr="0093447E" w14:paraId="1B44EBEC" w14:textId="77777777" w:rsidTr="00A0371A">
        <w:trPr>
          <w:cantSplit/>
        </w:trPr>
        <w:tc>
          <w:tcPr>
            <w:tcW w:w="111" w:type="pct"/>
          </w:tcPr>
          <w:p w14:paraId="5B1F369B" w14:textId="77777777" w:rsidR="00126CD4" w:rsidRPr="0093447E" w:rsidRDefault="00126CD4" w:rsidP="00126CD4">
            <w:pPr>
              <w:spacing w:line="240" w:lineRule="atLeast"/>
              <w:rPr>
                <w:rFonts w:ascii="Arial" w:hAnsi="Arial"/>
                <w:color w:val="0000FF"/>
              </w:rPr>
            </w:pPr>
          </w:p>
        </w:tc>
        <w:tc>
          <w:tcPr>
            <w:tcW w:w="322" w:type="pct"/>
          </w:tcPr>
          <w:p w14:paraId="577ED1EB" w14:textId="77777777" w:rsidR="00126CD4" w:rsidRPr="0093447E" w:rsidRDefault="00126CD4" w:rsidP="00126CD4">
            <w:pPr>
              <w:spacing w:line="240" w:lineRule="atLeast"/>
              <w:rPr>
                <w:rFonts w:ascii="Arial" w:hAnsi="Arial"/>
                <w:color w:val="0000FF"/>
              </w:rPr>
            </w:pPr>
          </w:p>
        </w:tc>
        <w:tc>
          <w:tcPr>
            <w:tcW w:w="435" w:type="pct"/>
          </w:tcPr>
          <w:p w14:paraId="3747F6A5"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564572</w:t>
            </w:r>
          </w:p>
        </w:tc>
        <w:tc>
          <w:tcPr>
            <w:tcW w:w="435" w:type="pct"/>
          </w:tcPr>
          <w:p w14:paraId="5ECDDC59" w14:textId="77777777" w:rsidR="00126CD4" w:rsidRPr="0093447E" w:rsidRDefault="00126CD4" w:rsidP="00126CD4">
            <w:pPr>
              <w:spacing w:line="240" w:lineRule="atLeast"/>
              <w:rPr>
                <w:rFonts w:ascii="Arial" w:hAnsi="Arial"/>
                <w:color w:val="0000FF"/>
              </w:rPr>
            </w:pPr>
          </w:p>
        </w:tc>
        <w:tc>
          <w:tcPr>
            <w:tcW w:w="2922" w:type="pct"/>
            <w:gridSpan w:val="4"/>
          </w:tcPr>
          <w:p w14:paraId="1A8B3C51"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color w:val="0000FF"/>
              </w:rPr>
              <w:t>Individuele kinesitherapiezitting waarbij de persoonlijke betrokkenheid van de kinesitherapeut per rechthebbende een globale gemiddelde duur van 20 minuten heeft</w:t>
            </w:r>
          </w:p>
        </w:tc>
        <w:tc>
          <w:tcPr>
            <w:tcW w:w="280" w:type="pct"/>
            <w:vAlign w:val="bottom"/>
          </w:tcPr>
          <w:p w14:paraId="6A95BE2C" w14:textId="77777777" w:rsidR="00126CD4" w:rsidRPr="0093447E" w:rsidRDefault="00126CD4" w:rsidP="00126CD4">
            <w:pPr>
              <w:spacing w:line="240" w:lineRule="atLeast"/>
              <w:jc w:val="right"/>
              <w:rPr>
                <w:rFonts w:ascii="Arial" w:hAnsi="Arial"/>
                <w:color w:val="0000FF"/>
              </w:rPr>
            </w:pPr>
            <w:r w:rsidRPr="0093447E">
              <w:rPr>
                <w:rFonts w:ascii="Arial" w:eastAsia="Calibri" w:hAnsi="Arial" w:cs="Arial"/>
                <w:color w:val="0000FF"/>
                <w:lang w:val="fr-BE"/>
              </w:rPr>
              <w:t>M</w:t>
            </w:r>
          </w:p>
        </w:tc>
        <w:tc>
          <w:tcPr>
            <w:tcW w:w="379" w:type="pct"/>
            <w:vAlign w:val="bottom"/>
          </w:tcPr>
          <w:p w14:paraId="0DAD9A85" w14:textId="77777777" w:rsidR="00126CD4" w:rsidRPr="0093447E" w:rsidRDefault="00126CD4" w:rsidP="00126CD4">
            <w:pPr>
              <w:spacing w:line="240" w:lineRule="atLeast"/>
              <w:jc w:val="right"/>
              <w:rPr>
                <w:rFonts w:ascii="Arial" w:hAnsi="Arial"/>
                <w:color w:val="0000FF"/>
              </w:rPr>
            </w:pPr>
            <w:r w:rsidRPr="0093447E">
              <w:rPr>
                <w:rFonts w:ascii="Arial" w:eastAsia="Calibri" w:hAnsi="Arial" w:cs="Arial"/>
                <w:color w:val="0000FF"/>
                <w:lang w:val="fr-BE"/>
              </w:rPr>
              <w:t>16</w:t>
            </w:r>
          </w:p>
        </w:tc>
        <w:tc>
          <w:tcPr>
            <w:tcW w:w="116" w:type="pct"/>
            <w:vAlign w:val="bottom"/>
          </w:tcPr>
          <w:p w14:paraId="580D8F72" w14:textId="77777777" w:rsidR="00126CD4" w:rsidRPr="0093447E" w:rsidRDefault="00126CD4" w:rsidP="00126CD4">
            <w:pPr>
              <w:spacing w:line="240" w:lineRule="atLeast"/>
              <w:jc w:val="right"/>
              <w:rPr>
                <w:rFonts w:ascii="Arial" w:hAnsi="Arial"/>
                <w:color w:val="0000FF"/>
              </w:rPr>
            </w:pPr>
          </w:p>
        </w:tc>
      </w:tr>
      <w:tr w:rsidR="00AB7535" w:rsidRPr="0093447E" w14:paraId="4AF729D6" w14:textId="77777777" w:rsidTr="00A0371A">
        <w:trPr>
          <w:cantSplit/>
        </w:trPr>
        <w:tc>
          <w:tcPr>
            <w:tcW w:w="111" w:type="pct"/>
          </w:tcPr>
          <w:p w14:paraId="3E1B789A" w14:textId="77777777" w:rsidR="00126CD4" w:rsidRPr="0093447E" w:rsidRDefault="00126CD4" w:rsidP="00126CD4">
            <w:pPr>
              <w:spacing w:line="240" w:lineRule="atLeast"/>
              <w:rPr>
                <w:rFonts w:ascii="Arial" w:hAnsi="Arial"/>
                <w:color w:val="0000FF"/>
              </w:rPr>
            </w:pPr>
          </w:p>
        </w:tc>
        <w:tc>
          <w:tcPr>
            <w:tcW w:w="322" w:type="pct"/>
          </w:tcPr>
          <w:p w14:paraId="3EEE8ACE" w14:textId="77777777" w:rsidR="00126CD4" w:rsidRPr="0093447E" w:rsidRDefault="00126CD4" w:rsidP="00126CD4">
            <w:pPr>
              <w:spacing w:line="240" w:lineRule="atLeast"/>
              <w:rPr>
                <w:rFonts w:ascii="Arial" w:hAnsi="Arial"/>
                <w:color w:val="0000FF"/>
              </w:rPr>
            </w:pPr>
          </w:p>
        </w:tc>
        <w:tc>
          <w:tcPr>
            <w:tcW w:w="435" w:type="pct"/>
          </w:tcPr>
          <w:p w14:paraId="604FD906" w14:textId="77777777" w:rsidR="00126CD4" w:rsidRPr="0093447E" w:rsidRDefault="00126CD4" w:rsidP="00126CD4">
            <w:pPr>
              <w:spacing w:line="240" w:lineRule="atLeast"/>
              <w:rPr>
                <w:rFonts w:ascii="Arial" w:hAnsi="Arial"/>
                <w:color w:val="0000FF"/>
              </w:rPr>
            </w:pPr>
          </w:p>
        </w:tc>
        <w:tc>
          <w:tcPr>
            <w:tcW w:w="435" w:type="pct"/>
          </w:tcPr>
          <w:p w14:paraId="7245B35D" w14:textId="77777777" w:rsidR="00126CD4" w:rsidRPr="0093447E" w:rsidRDefault="00126CD4" w:rsidP="00126CD4">
            <w:pPr>
              <w:spacing w:line="240" w:lineRule="atLeast"/>
              <w:rPr>
                <w:rFonts w:ascii="Arial" w:hAnsi="Arial"/>
                <w:color w:val="0000FF"/>
              </w:rPr>
            </w:pPr>
          </w:p>
        </w:tc>
        <w:tc>
          <w:tcPr>
            <w:tcW w:w="2922" w:type="pct"/>
            <w:gridSpan w:val="4"/>
          </w:tcPr>
          <w:p w14:paraId="76FEDE1C"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2A9BC498"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34D1CEC4"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6FF5FCFB" w14:textId="77777777" w:rsidR="00126CD4" w:rsidRPr="0093447E" w:rsidRDefault="00126CD4" w:rsidP="00126CD4">
            <w:pPr>
              <w:spacing w:line="240" w:lineRule="atLeast"/>
              <w:jc w:val="right"/>
              <w:rPr>
                <w:rFonts w:ascii="Arial" w:hAnsi="Arial"/>
                <w:color w:val="0000FF"/>
              </w:rPr>
            </w:pPr>
          </w:p>
        </w:tc>
      </w:tr>
      <w:tr w:rsidR="00AB7535" w:rsidRPr="0093447E" w14:paraId="556502AA" w14:textId="77777777" w:rsidTr="00A0371A">
        <w:trPr>
          <w:cantSplit/>
        </w:trPr>
        <w:tc>
          <w:tcPr>
            <w:tcW w:w="111" w:type="pct"/>
          </w:tcPr>
          <w:p w14:paraId="070CCBF1" w14:textId="77777777" w:rsidR="00126CD4" w:rsidRPr="0093447E" w:rsidRDefault="00126CD4" w:rsidP="00126CD4">
            <w:pPr>
              <w:spacing w:line="240" w:lineRule="atLeast"/>
              <w:rPr>
                <w:rFonts w:ascii="Arial" w:hAnsi="Arial"/>
                <w:color w:val="0000FF"/>
              </w:rPr>
            </w:pPr>
          </w:p>
        </w:tc>
        <w:tc>
          <w:tcPr>
            <w:tcW w:w="322" w:type="pct"/>
          </w:tcPr>
          <w:p w14:paraId="10F87DD2" w14:textId="77777777" w:rsidR="00126CD4" w:rsidRPr="0093447E" w:rsidRDefault="00126CD4" w:rsidP="00126CD4">
            <w:pPr>
              <w:spacing w:line="240" w:lineRule="atLeast"/>
              <w:rPr>
                <w:rFonts w:ascii="Arial" w:hAnsi="Arial"/>
                <w:color w:val="0000FF"/>
              </w:rPr>
            </w:pPr>
          </w:p>
        </w:tc>
        <w:tc>
          <w:tcPr>
            <w:tcW w:w="435" w:type="pct"/>
          </w:tcPr>
          <w:p w14:paraId="27FFADA5"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564594</w:t>
            </w:r>
          </w:p>
        </w:tc>
        <w:tc>
          <w:tcPr>
            <w:tcW w:w="435" w:type="pct"/>
          </w:tcPr>
          <w:p w14:paraId="16B549F1" w14:textId="77777777" w:rsidR="00126CD4" w:rsidRPr="0093447E" w:rsidRDefault="00126CD4" w:rsidP="00126CD4">
            <w:pPr>
              <w:spacing w:line="240" w:lineRule="atLeast"/>
              <w:rPr>
                <w:rFonts w:ascii="Arial" w:hAnsi="Arial"/>
                <w:color w:val="0000FF"/>
              </w:rPr>
            </w:pPr>
          </w:p>
        </w:tc>
        <w:tc>
          <w:tcPr>
            <w:tcW w:w="2922" w:type="pct"/>
            <w:gridSpan w:val="4"/>
          </w:tcPr>
          <w:p w14:paraId="43E26277"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color w:val="0000FF"/>
              </w:rPr>
              <w:t>Als de zitting 564572 niet mag worden geattesteerd, rekening houdende met de in § 14 van dit artikel vastgestelde beperkingen : individuele kinesitherapiezitting waarbij de persoonlijke betrokkenheid van de kinesitherapeut per rechthebbende een globale gemiddelde duur van 20 minuten heeft</w:t>
            </w:r>
          </w:p>
        </w:tc>
        <w:tc>
          <w:tcPr>
            <w:tcW w:w="280" w:type="pct"/>
            <w:vAlign w:val="bottom"/>
          </w:tcPr>
          <w:p w14:paraId="5EE846BF" w14:textId="77777777" w:rsidR="00126CD4" w:rsidRPr="0093447E" w:rsidRDefault="00126CD4" w:rsidP="00126CD4">
            <w:pPr>
              <w:spacing w:line="240" w:lineRule="atLeast"/>
              <w:jc w:val="right"/>
              <w:rPr>
                <w:rFonts w:ascii="Arial" w:hAnsi="Arial"/>
                <w:color w:val="0000FF"/>
              </w:rPr>
            </w:pPr>
            <w:r w:rsidRPr="0093447E">
              <w:rPr>
                <w:rFonts w:ascii="Arial" w:eastAsia="Calibri" w:hAnsi="Arial" w:cs="Arial"/>
                <w:color w:val="0000FF"/>
                <w:lang w:val="fr-BE"/>
              </w:rPr>
              <w:t>M</w:t>
            </w:r>
          </w:p>
        </w:tc>
        <w:tc>
          <w:tcPr>
            <w:tcW w:w="379" w:type="pct"/>
            <w:vAlign w:val="bottom"/>
          </w:tcPr>
          <w:p w14:paraId="0FEEED39" w14:textId="77777777" w:rsidR="00126CD4" w:rsidRPr="0093447E" w:rsidRDefault="00126CD4" w:rsidP="00126CD4">
            <w:pPr>
              <w:spacing w:line="240" w:lineRule="atLeast"/>
              <w:jc w:val="right"/>
              <w:rPr>
                <w:rFonts w:ascii="Arial" w:hAnsi="Arial"/>
                <w:color w:val="0000FF"/>
              </w:rPr>
            </w:pPr>
            <w:r w:rsidRPr="0093447E">
              <w:rPr>
                <w:rFonts w:ascii="Arial" w:eastAsia="Calibri" w:hAnsi="Arial" w:cs="Arial"/>
                <w:color w:val="0000FF"/>
                <w:lang w:val="fr-BE"/>
              </w:rPr>
              <w:t>16</w:t>
            </w:r>
          </w:p>
        </w:tc>
        <w:tc>
          <w:tcPr>
            <w:tcW w:w="116" w:type="pct"/>
            <w:vAlign w:val="bottom"/>
          </w:tcPr>
          <w:p w14:paraId="5C0F6365" w14:textId="77777777" w:rsidR="00126CD4" w:rsidRPr="0093447E" w:rsidRDefault="00126CD4" w:rsidP="00126CD4">
            <w:pPr>
              <w:spacing w:line="240" w:lineRule="atLeast"/>
              <w:jc w:val="right"/>
              <w:rPr>
                <w:rFonts w:ascii="Arial" w:hAnsi="Arial"/>
                <w:color w:val="0000FF"/>
              </w:rPr>
            </w:pPr>
          </w:p>
        </w:tc>
      </w:tr>
      <w:tr w:rsidR="00AB7535" w:rsidRPr="0093447E" w14:paraId="0149561E" w14:textId="77777777" w:rsidTr="00A0371A">
        <w:trPr>
          <w:cantSplit/>
        </w:trPr>
        <w:tc>
          <w:tcPr>
            <w:tcW w:w="111" w:type="pct"/>
          </w:tcPr>
          <w:p w14:paraId="1F241FF5" w14:textId="77777777" w:rsidR="00126CD4" w:rsidRPr="0093447E" w:rsidRDefault="00126CD4" w:rsidP="00126CD4">
            <w:pPr>
              <w:spacing w:line="240" w:lineRule="atLeast"/>
              <w:rPr>
                <w:rFonts w:ascii="Arial" w:hAnsi="Arial"/>
                <w:color w:val="0000FF"/>
              </w:rPr>
            </w:pPr>
          </w:p>
        </w:tc>
        <w:tc>
          <w:tcPr>
            <w:tcW w:w="322" w:type="pct"/>
          </w:tcPr>
          <w:p w14:paraId="47EAB892" w14:textId="77777777" w:rsidR="00126CD4" w:rsidRPr="0093447E" w:rsidRDefault="00126CD4" w:rsidP="00126CD4">
            <w:pPr>
              <w:spacing w:line="240" w:lineRule="atLeast"/>
              <w:rPr>
                <w:rFonts w:ascii="Arial" w:hAnsi="Arial"/>
                <w:color w:val="0000FF"/>
              </w:rPr>
            </w:pPr>
          </w:p>
        </w:tc>
        <w:tc>
          <w:tcPr>
            <w:tcW w:w="435" w:type="pct"/>
          </w:tcPr>
          <w:p w14:paraId="12B78638" w14:textId="77777777" w:rsidR="00126CD4" w:rsidRPr="0093447E" w:rsidRDefault="00126CD4" w:rsidP="00126CD4">
            <w:pPr>
              <w:spacing w:line="240" w:lineRule="atLeast"/>
              <w:rPr>
                <w:rFonts w:ascii="Arial" w:hAnsi="Arial"/>
                <w:color w:val="0000FF"/>
              </w:rPr>
            </w:pPr>
          </w:p>
        </w:tc>
        <w:tc>
          <w:tcPr>
            <w:tcW w:w="435" w:type="pct"/>
          </w:tcPr>
          <w:p w14:paraId="25A4C945" w14:textId="77777777" w:rsidR="00126CD4" w:rsidRPr="0093447E" w:rsidRDefault="00126CD4" w:rsidP="00126CD4">
            <w:pPr>
              <w:spacing w:line="240" w:lineRule="atLeast"/>
              <w:rPr>
                <w:rFonts w:ascii="Arial" w:hAnsi="Arial"/>
                <w:color w:val="0000FF"/>
              </w:rPr>
            </w:pPr>
          </w:p>
        </w:tc>
        <w:tc>
          <w:tcPr>
            <w:tcW w:w="2922" w:type="pct"/>
            <w:gridSpan w:val="4"/>
          </w:tcPr>
          <w:p w14:paraId="3DCA1503" w14:textId="77777777" w:rsidR="00126CD4" w:rsidRPr="0093447E" w:rsidRDefault="00126CD4" w:rsidP="00126CD4">
            <w:pPr>
              <w:spacing w:line="240" w:lineRule="atLeast"/>
              <w:jc w:val="both"/>
              <w:rPr>
                <w:rFonts w:ascii="Arial" w:eastAsia="Calibri" w:hAnsi="Arial" w:cs="Arial"/>
                <w:color w:val="0000FF"/>
              </w:rPr>
            </w:pPr>
          </w:p>
        </w:tc>
        <w:tc>
          <w:tcPr>
            <w:tcW w:w="280" w:type="pct"/>
            <w:vAlign w:val="bottom"/>
          </w:tcPr>
          <w:p w14:paraId="0C94EFBB"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48BD9207"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2B98001E" w14:textId="77777777" w:rsidR="00126CD4" w:rsidRPr="0093447E" w:rsidRDefault="00126CD4" w:rsidP="00126CD4">
            <w:pPr>
              <w:spacing w:line="240" w:lineRule="atLeast"/>
              <w:jc w:val="right"/>
              <w:rPr>
                <w:rFonts w:ascii="Arial" w:hAnsi="Arial"/>
                <w:color w:val="0000FF"/>
              </w:rPr>
            </w:pPr>
          </w:p>
        </w:tc>
      </w:tr>
      <w:tr w:rsidR="00AB7535" w:rsidRPr="0093447E" w14:paraId="7538D462" w14:textId="77777777" w:rsidTr="00A0371A">
        <w:trPr>
          <w:cantSplit/>
        </w:trPr>
        <w:tc>
          <w:tcPr>
            <w:tcW w:w="111" w:type="pct"/>
          </w:tcPr>
          <w:p w14:paraId="757980DB" w14:textId="77777777" w:rsidR="00126CD4" w:rsidRPr="0093447E" w:rsidRDefault="00126CD4" w:rsidP="00126CD4">
            <w:pPr>
              <w:spacing w:line="240" w:lineRule="atLeast"/>
              <w:rPr>
                <w:rFonts w:ascii="Arial" w:hAnsi="Arial"/>
                <w:color w:val="0000FF"/>
              </w:rPr>
            </w:pPr>
          </w:p>
        </w:tc>
        <w:tc>
          <w:tcPr>
            <w:tcW w:w="322" w:type="pct"/>
          </w:tcPr>
          <w:p w14:paraId="51514818" w14:textId="77777777" w:rsidR="00126CD4" w:rsidRPr="0093447E" w:rsidRDefault="00126CD4" w:rsidP="00126CD4">
            <w:pPr>
              <w:spacing w:line="240" w:lineRule="atLeast"/>
              <w:rPr>
                <w:rFonts w:ascii="Arial" w:hAnsi="Arial"/>
                <w:color w:val="0000FF"/>
              </w:rPr>
            </w:pPr>
          </w:p>
        </w:tc>
        <w:tc>
          <w:tcPr>
            <w:tcW w:w="435" w:type="pct"/>
          </w:tcPr>
          <w:p w14:paraId="3647B3BC"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rPr>
              <w:t>564616</w:t>
            </w:r>
          </w:p>
        </w:tc>
        <w:tc>
          <w:tcPr>
            <w:tcW w:w="435" w:type="pct"/>
          </w:tcPr>
          <w:p w14:paraId="77C7062A" w14:textId="77777777" w:rsidR="00126CD4" w:rsidRPr="0093447E" w:rsidRDefault="00126CD4" w:rsidP="00126CD4">
            <w:pPr>
              <w:spacing w:line="240" w:lineRule="atLeast"/>
              <w:rPr>
                <w:rFonts w:ascii="Arial" w:hAnsi="Arial"/>
                <w:color w:val="0000FF"/>
              </w:rPr>
            </w:pPr>
          </w:p>
        </w:tc>
        <w:tc>
          <w:tcPr>
            <w:tcW w:w="2922" w:type="pct"/>
            <w:gridSpan w:val="4"/>
          </w:tcPr>
          <w:p w14:paraId="2944756A"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color w:val="0000FF"/>
              </w:rPr>
              <w:t>Schriftelijk verslag</w:t>
            </w:r>
          </w:p>
        </w:tc>
        <w:tc>
          <w:tcPr>
            <w:tcW w:w="280" w:type="pct"/>
            <w:vAlign w:val="bottom"/>
          </w:tcPr>
          <w:p w14:paraId="42593C99" w14:textId="77777777" w:rsidR="00126CD4" w:rsidRPr="0093447E" w:rsidRDefault="00126CD4" w:rsidP="00126CD4">
            <w:pPr>
              <w:spacing w:line="240" w:lineRule="atLeast"/>
              <w:jc w:val="right"/>
              <w:rPr>
                <w:rFonts w:ascii="Arial" w:hAnsi="Arial"/>
                <w:color w:val="0000FF"/>
              </w:rPr>
            </w:pPr>
            <w:r w:rsidRPr="0093447E">
              <w:rPr>
                <w:rFonts w:ascii="Arial" w:eastAsia="Calibri" w:hAnsi="Arial" w:cs="Arial"/>
                <w:color w:val="0000FF"/>
              </w:rPr>
              <w:t>M</w:t>
            </w:r>
          </w:p>
        </w:tc>
        <w:tc>
          <w:tcPr>
            <w:tcW w:w="379" w:type="pct"/>
            <w:vAlign w:val="bottom"/>
          </w:tcPr>
          <w:p w14:paraId="7476924B" w14:textId="77777777" w:rsidR="00126CD4" w:rsidRPr="0093447E" w:rsidRDefault="00126CD4" w:rsidP="00126CD4">
            <w:pPr>
              <w:spacing w:line="240" w:lineRule="atLeast"/>
              <w:jc w:val="right"/>
              <w:rPr>
                <w:rFonts w:ascii="Arial" w:hAnsi="Arial"/>
                <w:color w:val="0000FF"/>
              </w:rPr>
            </w:pPr>
            <w:r w:rsidRPr="0093447E">
              <w:rPr>
                <w:rFonts w:ascii="Arial" w:eastAsia="Calibri" w:hAnsi="Arial" w:cs="Arial"/>
                <w:color w:val="0000FF"/>
              </w:rPr>
              <w:t>14,5</w:t>
            </w:r>
          </w:p>
        </w:tc>
        <w:tc>
          <w:tcPr>
            <w:tcW w:w="116" w:type="pct"/>
            <w:vAlign w:val="bottom"/>
          </w:tcPr>
          <w:p w14:paraId="03D749DA" w14:textId="77777777" w:rsidR="00126CD4" w:rsidRPr="0093447E" w:rsidRDefault="00126CD4" w:rsidP="00126CD4">
            <w:pPr>
              <w:spacing w:line="240" w:lineRule="atLeast"/>
              <w:jc w:val="right"/>
              <w:rPr>
                <w:rFonts w:ascii="Arial" w:hAnsi="Arial"/>
                <w:color w:val="0000FF"/>
              </w:rPr>
            </w:pPr>
          </w:p>
        </w:tc>
      </w:tr>
      <w:tr w:rsidR="00AB7535" w:rsidRPr="0093447E" w14:paraId="0A700887" w14:textId="77777777" w:rsidTr="00A0371A">
        <w:trPr>
          <w:cantSplit/>
        </w:trPr>
        <w:tc>
          <w:tcPr>
            <w:tcW w:w="111" w:type="pct"/>
          </w:tcPr>
          <w:p w14:paraId="2038A98A" w14:textId="77777777" w:rsidR="00126CD4" w:rsidRPr="0093447E" w:rsidRDefault="00126CD4" w:rsidP="00126CD4">
            <w:pPr>
              <w:spacing w:line="240" w:lineRule="atLeast"/>
              <w:rPr>
                <w:rFonts w:ascii="Arial" w:hAnsi="Arial"/>
                <w:color w:val="0000FF"/>
              </w:rPr>
            </w:pPr>
          </w:p>
        </w:tc>
        <w:tc>
          <w:tcPr>
            <w:tcW w:w="322" w:type="pct"/>
          </w:tcPr>
          <w:p w14:paraId="38CCE960" w14:textId="77777777" w:rsidR="00126CD4" w:rsidRPr="0093447E" w:rsidRDefault="00126CD4" w:rsidP="00126CD4">
            <w:pPr>
              <w:spacing w:line="240" w:lineRule="atLeast"/>
              <w:rPr>
                <w:rFonts w:ascii="Arial" w:hAnsi="Arial"/>
                <w:color w:val="0000FF"/>
              </w:rPr>
            </w:pPr>
          </w:p>
        </w:tc>
        <w:tc>
          <w:tcPr>
            <w:tcW w:w="435" w:type="pct"/>
          </w:tcPr>
          <w:p w14:paraId="2821E457" w14:textId="77777777" w:rsidR="00126CD4" w:rsidRPr="0093447E" w:rsidRDefault="00126CD4" w:rsidP="00126CD4">
            <w:pPr>
              <w:spacing w:line="240" w:lineRule="atLeast"/>
              <w:rPr>
                <w:rFonts w:ascii="Arial" w:hAnsi="Arial"/>
                <w:color w:val="0000FF"/>
              </w:rPr>
            </w:pPr>
          </w:p>
        </w:tc>
        <w:tc>
          <w:tcPr>
            <w:tcW w:w="435" w:type="pct"/>
          </w:tcPr>
          <w:p w14:paraId="374196A0" w14:textId="77777777" w:rsidR="00126CD4" w:rsidRPr="0093447E" w:rsidRDefault="00126CD4" w:rsidP="00126CD4">
            <w:pPr>
              <w:spacing w:line="240" w:lineRule="atLeast"/>
              <w:rPr>
                <w:rFonts w:ascii="Arial" w:hAnsi="Arial"/>
                <w:color w:val="0000FF"/>
              </w:rPr>
            </w:pPr>
          </w:p>
        </w:tc>
        <w:tc>
          <w:tcPr>
            <w:tcW w:w="2922" w:type="pct"/>
            <w:gridSpan w:val="4"/>
          </w:tcPr>
          <w:p w14:paraId="6A3C5ABA"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28719346"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282BA804"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2DD97526" w14:textId="77777777" w:rsidR="00126CD4" w:rsidRPr="0093447E" w:rsidRDefault="00126CD4" w:rsidP="00126CD4">
            <w:pPr>
              <w:spacing w:line="240" w:lineRule="atLeast"/>
              <w:jc w:val="right"/>
              <w:rPr>
                <w:rFonts w:ascii="Arial" w:hAnsi="Arial"/>
                <w:color w:val="0000FF"/>
              </w:rPr>
            </w:pPr>
          </w:p>
        </w:tc>
      </w:tr>
      <w:tr w:rsidR="00AB7535" w:rsidRPr="0093447E" w14:paraId="6829FB2B" w14:textId="77777777" w:rsidTr="00A0371A">
        <w:trPr>
          <w:cantSplit/>
        </w:trPr>
        <w:tc>
          <w:tcPr>
            <w:tcW w:w="111" w:type="pct"/>
          </w:tcPr>
          <w:p w14:paraId="0703CEBB" w14:textId="77777777" w:rsidR="00126CD4" w:rsidRPr="0093447E" w:rsidRDefault="00126CD4" w:rsidP="00126CD4">
            <w:pPr>
              <w:spacing w:line="240" w:lineRule="atLeast"/>
              <w:rPr>
                <w:rFonts w:ascii="Arial" w:hAnsi="Arial"/>
                <w:color w:val="0000FF"/>
              </w:rPr>
            </w:pPr>
          </w:p>
        </w:tc>
        <w:tc>
          <w:tcPr>
            <w:tcW w:w="322" w:type="pct"/>
          </w:tcPr>
          <w:p w14:paraId="381E8B70" w14:textId="77777777" w:rsidR="00126CD4" w:rsidRPr="0093447E" w:rsidRDefault="00126CD4" w:rsidP="00126CD4">
            <w:pPr>
              <w:spacing w:line="240" w:lineRule="atLeast"/>
              <w:rPr>
                <w:rFonts w:ascii="Arial" w:hAnsi="Arial"/>
                <w:color w:val="0000FF"/>
              </w:rPr>
            </w:pPr>
          </w:p>
        </w:tc>
        <w:tc>
          <w:tcPr>
            <w:tcW w:w="435" w:type="pct"/>
          </w:tcPr>
          <w:p w14:paraId="06D827AD" w14:textId="77777777" w:rsidR="00126CD4" w:rsidRPr="0093447E" w:rsidRDefault="00126CD4" w:rsidP="00126CD4">
            <w:pPr>
              <w:spacing w:line="240" w:lineRule="atLeast"/>
              <w:rPr>
                <w:rFonts w:ascii="Arial" w:hAnsi="Arial"/>
                <w:color w:val="0000FF"/>
              </w:rPr>
            </w:pPr>
          </w:p>
        </w:tc>
        <w:tc>
          <w:tcPr>
            <w:tcW w:w="435" w:type="pct"/>
          </w:tcPr>
          <w:p w14:paraId="2D76BF1D" w14:textId="77777777" w:rsidR="00126CD4" w:rsidRPr="0093447E" w:rsidRDefault="00126CD4" w:rsidP="00126CD4">
            <w:pPr>
              <w:spacing w:line="240" w:lineRule="atLeast"/>
              <w:rPr>
                <w:rFonts w:ascii="Arial" w:hAnsi="Arial"/>
                <w:color w:val="0000FF"/>
              </w:rPr>
            </w:pPr>
          </w:p>
        </w:tc>
        <w:tc>
          <w:tcPr>
            <w:tcW w:w="3581" w:type="pct"/>
            <w:gridSpan w:val="6"/>
          </w:tcPr>
          <w:p w14:paraId="3F8E75E8" w14:textId="77777777" w:rsidR="00126CD4" w:rsidRPr="0093447E" w:rsidRDefault="00126CD4" w:rsidP="00126CD4">
            <w:pPr>
              <w:spacing w:line="240" w:lineRule="atLeast"/>
              <w:jc w:val="both"/>
              <w:rPr>
                <w:rFonts w:ascii="Arial" w:hAnsi="Arial"/>
                <w:b/>
                <w:color w:val="0000FF"/>
              </w:rPr>
            </w:pPr>
            <w:r w:rsidRPr="0093447E">
              <w:rPr>
                <w:rFonts w:ascii="Arial" w:eastAsia="Calibri" w:hAnsi="Arial" w:cs="Arial"/>
                <w:b/>
                <w:bCs/>
                <w:color w:val="0000FF"/>
              </w:rPr>
              <w:t>IV. Verstrekkingen, verricht in een tijdelijke of definitieve gemeenschappelijke woon- of verblijfplaats voor bejaarden of aan rechthebbenden die er verblijven</w:t>
            </w:r>
            <w:r w:rsidRPr="0093447E">
              <w:rPr>
                <w:rFonts w:ascii="Arial" w:eastAsia="Calibri" w:hAnsi="Arial" w:cs="Arial"/>
                <w:bCs/>
                <w:color w:val="0000FF"/>
              </w:rPr>
              <w:t>.</w:t>
            </w:r>
            <w:r w:rsidRPr="0093447E">
              <w:rPr>
                <w:rFonts w:ascii="Arial" w:hAnsi="Arial"/>
                <w:color w:val="0000FF"/>
              </w:rPr>
              <w:t>"</w:t>
            </w:r>
          </w:p>
        </w:tc>
        <w:tc>
          <w:tcPr>
            <w:tcW w:w="116" w:type="pct"/>
            <w:vAlign w:val="bottom"/>
          </w:tcPr>
          <w:p w14:paraId="574E0BDD" w14:textId="77777777" w:rsidR="00126CD4" w:rsidRPr="0093447E" w:rsidRDefault="00126CD4" w:rsidP="00126CD4">
            <w:pPr>
              <w:spacing w:line="240" w:lineRule="atLeast"/>
              <w:jc w:val="right"/>
              <w:rPr>
                <w:rFonts w:ascii="Arial" w:hAnsi="Arial"/>
                <w:color w:val="0000FF"/>
              </w:rPr>
            </w:pPr>
          </w:p>
        </w:tc>
      </w:tr>
      <w:tr w:rsidR="00AB7535" w:rsidRPr="0093447E" w14:paraId="5DF2CCF4" w14:textId="77777777" w:rsidTr="00A0371A">
        <w:trPr>
          <w:cantSplit/>
        </w:trPr>
        <w:tc>
          <w:tcPr>
            <w:tcW w:w="111" w:type="pct"/>
          </w:tcPr>
          <w:p w14:paraId="2D959151" w14:textId="77777777" w:rsidR="00126CD4" w:rsidRPr="0093447E" w:rsidRDefault="00126CD4" w:rsidP="00126CD4">
            <w:pPr>
              <w:spacing w:line="240" w:lineRule="atLeast"/>
              <w:rPr>
                <w:rFonts w:ascii="Arial" w:hAnsi="Arial"/>
                <w:color w:val="0000FF"/>
              </w:rPr>
            </w:pPr>
          </w:p>
        </w:tc>
        <w:tc>
          <w:tcPr>
            <w:tcW w:w="322" w:type="pct"/>
          </w:tcPr>
          <w:p w14:paraId="5DF48B18" w14:textId="77777777" w:rsidR="00126CD4" w:rsidRPr="0093447E" w:rsidRDefault="00126CD4" w:rsidP="00126CD4">
            <w:pPr>
              <w:spacing w:line="240" w:lineRule="atLeast"/>
              <w:rPr>
                <w:rFonts w:ascii="Arial" w:hAnsi="Arial"/>
                <w:color w:val="0000FF"/>
              </w:rPr>
            </w:pPr>
          </w:p>
        </w:tc>
        <w:tc>
          <w:tcPr>
            <w:tcW w:w="435" w:type="pct"/>
          </w:tcPr>
          <w:p w14:paraId="0988FA2E" w14:textId="77777777" w:rsidR="00126CD4" w:rsidRPr="0093447E" w:rsidRDefault="00126CD4" w:rsidP="00126CD4">
            <w:pPr>
              <w:spacing w:line="240" w:lineRule="atLeast"/>
              <w:rPr>
                <w:rFonts w:ascii="Arial" w:hAnsi="Arial"/>
                <w:color w:val="0000FF"/>
              </w:rPr>
            </w:pPr>
          </w:p>
        </w:tc>
        <w:tc>
          <w:tcPr>
            <w:tcW w:w="435" w:type="pct"/>
          </w:tcPr>
          <w:p w14:paraId="66F25DBF" w14:textId="77777777" w:rsidR="00126CD4" w:rsidRPr="0093447E" w:rsidRDefault="00126CD4" w:rsidP="00126CD4">
            <w:pPr>
              <w:spacing w:line="240" w:lineRule="atLeast"/>
              <w:rPr>
                <w:rFonts w:ascii="Arial" w:hAnsi="Arial"/>
                <w:color w:val="0000FF"/>
              </w:rPr>
            </w:pPr>
          </w:p>
        </w:tc>
        <w:tc>
          <w:tcPr>
            <w:tcW w:w="3581" w:type="pct"/>
            <w:gridSpan w:val="6"/>
          </w:tcPr>
          <w:p w14:paraId="7B035A93" w14:textId="77777777" w:rsidR="00126CD4" w:rsidRPr="0093447E" w:rsidRDefault="00126CD4" w:rsidP="00126CD4">
            <w:pPr>
              <w:spacing w:line="240" w:lineRule="atLeast"/>
              <w:jc w:val="both"/>
              <w:rPr>
                <w:rFonts w:ascii="Arial" w:eastAsia="Calibri" w:hAnsi="Arial" w:cs="Arial"/>
                <w:b/>
                <w:bCs/>
                <w:color w:val="0000FF"/>
              </w:rPr>
            </w:pPr>
          </w:p>
        </w:tc>
        <w:tc>
          <w:tcPr>
            <w:tcW w:w="116" w:type="pct"/>
            <w:vAlign w:val="bottom"/>
          </w:tcPr>
          <w:p w14:paraId="4AB6B2B6" w14:textId="77777777" w:rsidR="00126CD4" w:rsidRPr="0093447E" w:rsidRDefault="00126CD4" w:rsidP="00126CD4">
            <w:pPr>
              <w:spacing w:line="240" w:lineRule="atLeast"/>
              <w:jc w:val="right"/>
              <w:rPr>
                <w:rFonts w:ascii="Arial" w:hAnsi="Arial"/>
                <w:color w:val="0000FF"/>
              </w:rPr>
            </w:pPr>
          </w:p>
        </w:tc>
      </w:tr>
      <w:tr w:rsidR="00AB7535" w:rsidRPr="0093447E" w14:paraId="6D205E80" w14:textId="77777777" w:rsidTr="00A0371A">
        <w:trPr>
          <w:cantSplit/>
        </w:trPr>
        <w:tc>
          <w:tcPr>
            <w:tcW w:w="111" w:type="pct"/>
          </w:tcPr>
          <w:p w14:paraId="46AD8881" w14:textId="77777777" w:rsidR="00126CD4" w:rsidRPr="0093447E" w:rsidRDefault="00126CD4" w:rsidP="00126CD4">
            <w:pPr>
              <w:spacing w:line="240" w:lineRule="atLeast"/>
              <w:rPr>
                <w:rFonts w:ascii="Arial" w:hAnsi="Arial"/>
                <w:color w:val="0000FF"/>
              </w:rPr>
            </w:pPr>
          </w:p>
        </w:tc>
        <w:tc>
          <w:tcPr>
            <w:tcW w:w="322" w:type="pct"/>
          </w:tcPr>
          <w:p w14:paraId="0A5A8ADE" w14:textId="77777777" w:rsidR="00126CD4" w:rsidRPr="0093447E" w:rsidRDefault="00126CD4" w:rsidP="00126CD4">
            <w:pPr>
              <w:spacing w:line="240" w:lineRule="atLeast"/>
              <w:rPr>
                <w:rFonts w:ascii="Arial" w:hAnsi="Arial"/>
                <w:color w:val="0000FF"/>
              </w:rPr>
            </w:pPr>
          </w:p>
        </w:tc>
        <w:tc>
          <w:tcPr>
            <w:tcW w:w="435" w:type="pct"/>
          </w:tcPr>
          <w:p w14:paraId="4E8E1D7F" w14:textId="77777777" w:rsidR="00126CD4" w:rsidRPr="0093447E" w:rsidRDefault="00126CD4" w:rsidP="00126CD4">
            <w:pPr>
              <w:spacing w:line="240" w:lineRule="atLeast"/>
              <w:rPr>
                <w:rFonts w:ascii="Arial" w:hAnsi="Arial"/>
                <w:color w:val="0000FF"/>
              </w:rPr>
            </w:pPr>
          </w:p>
        </w:tc>
        <w:tc>
          <w:tcPr>
            <w:tcW w:w="435" w:type="pct"/>
          </w:tcPr>
          <w:p w14:paraId="3D0E697A" w14:textId="77777777" w:rsidR="00126CD4" w:rsidRPr="0093447E" w:rsidRDefault="00126CD4" w:rsidP="00126CD4">
            <w:pPr>
              <w:spacing w:line="240" w:lineRule="atLeast"/>
              <w:rPr>
                <w:rFonts w:ascii="Arial" w:hAnsi="Arial"/>
                <w:color w:val="0000FF"/>
              </w:rPr>
            </w:pPr>
          </w:p>
        </w:tc>
        <w:tc>
          <w:tcPr>
            <w:tcW w:w="3581" w:type="pct"/>
            <w:gridSpan w:val="6"/>
          </w:tcPr>
          <w:p w14:paraId="6CF14D14" w14:textId="77777777" w:rsidR="00126CD4" w:rsidRPr="0093447E" w:rsidRDefault="00126CD4" w:rsidP="00126CD4">
            <w:pPr>
              <w:spacing w:line="240" w:lineRule="atLeast"/>
              <w:jc w:val="both"/>
              <w:rPr>
                <w:rFonts w:ascii="Arial" w:eastAsia="Calibri" w:hAnsi="Arial" w:cs="Arial"/>
                <w:b/>
                <w:bCs/>
                <w:color w:val="0000FF"/>
              </w:rPr>
            </w:pPr>
            <w:r w:rsidRPr="0093447E">
              <w:rPr>
                <w:rFonts w:ascii="Arial" w:hAnsi="Arial"/>
                <w:i/>
                <w:color w:val="0000FF"/>
                <w:sz w:val="18"/>
              </w:rPr>
              <w:t>"K.B. 21.2.2014" (in werking 1.5.2014) + Erratum B.S. 14.5.2014</w:t>
            </w:r>
          </w:p>
        </w:tc>
        <w:tc>
          <w:tcPr>
            <w:tcW w:w="116" w:type="pct"/>
            <w:vAlign w:val="bottom"/>
          </w:tcPr>
          <w:p w14:paraId="0026D75B" w14:textId="77777777" w:rsidR="00126CD4" w:rsidRPr="0093447E" w:rsidRDefault="00126CD4" w:rsidP="00126CD4">
            <w:pPr>
              <w:spacing w:line="240" w:lineRule="atLeast"/>
              <w:jc w:val="right"/>
              <w:rPr>
                <w:rFonts w:ascii="Arial" w:hAnsi="Arial"/>
                <w:color w:val="0000FF"/>
              </w:rPr>
            </w:pPr>
          </w:p>
        </w:tc>
      </w:tr>
      <w:tr w:rsidR="00AB7535" w:rsidRPr="0093447E" w14:paraId="0B7B72DE" w14:textId="77777777" w:rsidTr="00A0371A">
        <w:trPr>
          <w:cantSplit/>
        </w:trPr>
        <w:tc>
          <w:tcPr>
            <w:tcW w:w="111" w:type="pct"/>
          </w:tcPr>
          <w:p w14:paraId="0DD6474C" w14:textId="77777777" w:rsidR="00126CD4" w:rsidRPr="0093447E" w:rsidRDefault="00126CD4" w:rsidP="00126CD4">
            <w:pPr>
              <w:spacing w:line="240" w:lineRule="atLeast"/>
              <w:rPr>
                <w:rFonts w:ascii="Arial" w:hAnsi="Arial"/>
                <w:color w:val="0000FF"/>
              </w:rPr>
            </w:pPr>
            <w:r w:rsidRPr="0093447E">
              <w:rPr>
                <w:rFonts w:ascii="Arial" w:hAnsi="Arial"/>
                <w:color w:val="0000FF"/>
              </w:rPr>
              <w:t>"</w:t>
            </w:r>
          </w:p>
        </w:tc>
        <w:tc>
          <w:tcPr>
            <w:tcW w:w="322" w:type="pct"/>
          </w:tcPr>
          <w:p w14:paraId="7079D498" w14:textId="77777777" w:rsidR="00126CD4" w:rsidRPr="0093447E" w:rsidRDefault="00126CD4" w:rsidP="00126CD4">
            <w:pPr>
              <w:spacing w:line="240" w:lineRule="atLeast"/>
              <w:rPr>
                <w:rFonts w:ascii="Arial" w:hAnsi="Arial"/>
                <w:color w:val="0000FF"/>
              </w:rPr>
            </w:pPr>
          </w:p>
        </w:tc>
        <w:tc>
          <w:tcPr>
            <w:tcW w:w="435" w:type="pct"/>
          </w:tcPr>
          <w:p w14:paraId="0CDDCEF2"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563496</w:t>
            </w:r>
          </w:p>
        </w:tc>
        <w:tc>
          <w:tcPr>
            <w:tcW w:w="435" w:type="pct"/>
          </w:tcPr>
          <w:p w14:paraId="3458D9FB" w14:textId="77777777" w:rsidR="00126CD4" w:rsidRPr="0093447E" w:rsidRDefault="00126CD4" w:rsidP="00126CD4">
            <w:pPr>
              <w:spacing w:line="240" w:lineRule="atLeast"/>
              <w:rPr>
                <w:rFonts w:ascii="Arial" w:hAnsi="Arial"/>
                <w:color w:val="0000FF"/>
              </w:rPr>
            </w:pPr>
          </w:p>
        </w:tc>
        <w:tc>
          <w:tcPr>
            <w:tcW w:w="2922" w:type="pct"/>
            <w:gridSpan w:val="4"/>
          </w:tcPr>
          <w:p w14:paraId="4FAF3146"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color w:val="0000FF"/>
              </w:rPr>
              <w:t>Individuele kinesitherapiezitting waarbij de persoonlijke betrokkenheid van de kinesitherapeut per rechthebbende een globale gemiddelde duur van 20 minuten heeft</w:t>
            </w:r>
          </w:p>
        </w:tc>
        <w:tc>
          <w:tcPr>
            <w:tcW w:w="280" w:type="pct"/>
            <w:vAlign w:val="bottom"/>
          </w:tcPr>
          <w:p w14:paraId="0F022206"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5FE0009E"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16</w:t>
            </w:r>
          </w:p>
        </w:tc>
        <w:tc>
          <w:tcPr>
            <w:tcW w:w="116" w:type="pct"/>
            <w:vAlign w:val="bottom"/>
          </w:tcPr>
          <w:p w14:paraId="2F848F55"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w:t>
            </w:r>
          </w:p>
        </w:tc>
      </w:tr>
      <w:tr w:rsidR="00AB7535" w:rsidRPr="0093447E" w14:paraId="173F3686" w14:textId="77777777" w:rsidTr="00A0371A">
        <w:trPr>
          <w:cantSplit/>
        </w:trPr>
        <w:tc>
          <w:tcPr>
            <w:tcW w:w="111" w:type="pct"/>
          </w:tcPr>
          <w:p w14:paraId="19F270F6" w14:textId="77777777" w:rsidR="00126CD4" w:rsidRPr="0093447E" w:rsidRDefault="00126CD4" w:rsidP="00126CD4">
            <w:pPr>
              <w:spacing w:line="240" w:lineRule="atLeast"/>
              <w:rPr>
                <w:rFonts w:ascii="Arial" w:hAnsi="Arial"/>
                <w:color w:val="0000FF"/>
              </w:rPr>
            </w:pPr>
          </w:p>
        </w:tc>
        <w:tc>
          <w:tcPr>
            <w:tcW w:w="322" w:type="pct"/>
          </w:tcPr>
          <w:p w14:paraId="04E45DB2" w14:textId="77777777" w:rsidR="00126CD4" w:rsidRPr="0093447E" w:rsidRDefault="00126CD4" w:rsidP="00126CD4">
            <w:pPr>
              <w:spacing w:line="240" w:lineRule="atLeast"/>
              <w:rPr>
                <w:rFonts w:ascii="Arial" w:hAnsi="Arial"/>
                <w:color w:val="0000FF"/>
              </w:rPr>
            </w:pPr>
          </w:p>
        </w:tc>
        <w:tc>
          <w:tcPr>
            <w:tcW w:w="435" w:type="pct"/>
          </w:tcPr>
          <w:p w14:paraId="47EB1E5A" w14:textId="77777777" w:rsidR="00126CD4" w:rsidRPr="0093447E" w:rsidRDefault="00126CD4" w:rsidP="00126CD4">
            <w:pPr>
              <w:spacing w:line="240" w:lineRule="atLeast"/>
              <w:rPr>
                <w:rFonts w:ascii="Arial" w:eastAsia="Calibri" w:hAnsi="Arial" w:cs="Arial"/>
                <w:color w:val="0000FF"/>
                <w:lang w:val="fr-BE"/>
              </w:rPr>
            </w:pPr>
          </w:p>
        </w:tc>
        <w:tc>
          <w:tcPr>
            <w:tcW w:w="435" w:type="pct"/>
          </w:tcPr>
          <w:p w14:paraId="21F82E60" w14:textId="77777777" w:rsidR="00126CD4" w:rsidRPr="0093447E" w:rsidRDefault="00126CD4" w:rsidP="00126CD4">
            <w:pPr>
              <w:spacing w:line="240" w:lineRule="atLeast"/>
              <w:rPr>
                <w:rFonts w:ascii="Arial" w:hAnsi="Arial"/>
                <w:color w:val="0000FF"/>
              </w:rPr>
            </w:pPr>
          </w:p>
        </w:tc>
        <w:tc>
          <w:tcPr>
            <w:tcW w:w="2922" w:type="pct"/>
            <w:gridSpan w:val="4"/>
          </w:tcPr>
          <w:p w14:paraId="4917DDE2" w14:textId="77777777" w:rsidR="00126CD4" w:rsidRPr="0093447E" w:rsidRDefault="00126CD4" w:rsidP="00126CD4">
            <w:pPr>
              <w:spacing w:line="240" w:lineRule="atLeast"/>
              <w:jc w:val="both"/>
              <w:rPr>
                <w:rFonts w:ascii="Arial" w:eastAsia="Calibri" w:hAnsi="Arial" w:cs="Arial"/>
                <w:color w:val="0000FF"/>
              </w:rPr>
            </w:pPr>
          </w:p>
        </w:tc>
        <w:tc>
          <w:tcPr>
            <w:tcW w:w="280" w:type="pct"/>
            <w:vAlign w:val="bottom"/>
          </w:tcPr>
          <w:p w14:paraId="33A80C1B"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50E53BF4"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0539D8CF" w14:textId="77777777" w:rsidR="00126CD4" w:rsidRPr="0093447E" w:rsidRDefault="00126CD4" w:rsidP="00126CD4">
            <w:pPr>
              <w:spacing w:line="240" w:lineRule="atLeast"/>
              <w:jc w:val="right"/>
              <w:rPr>
                <w:rFonts w:ascii="Arial" w:hAnsi="Arial"/>
                <w:color w:val="0000FF"/>
              </w:rPr>
            </w:pPr>
          </w:p>
        </w:tc>
      </w:tr>
      <w:tr w:rsidR="00AB7535" w:rsidRPr="0093447E" w14:paraId="131EBE42" w14:textId="77777777" w:rsidTr="00A0371A">
        <w:trPr>
          <w:cantSplit/>
        </w:trPr>
        <w:tc>
          <w:tcPr>
            <w:tcW w:w="111" w:type="pct"/>
          </w:tcPr>
          <w:p w14:paraId="6F1B646E" w14:textId="77777777" w:rsidR="00126CD4" w:rsidRPr="0093447E" w:rsidRDefault="00126CD4" w:rsidP="00126CD4">
            <w:pPr>
              <w:spacing w:line="240" w:lineRule="atLeast"/>
              <w:rPr>
                <w:rFonts w:ascii="Arial" w:hAnsi="Arial"/>
                <w:color w:val="0000FF"/>
              </w:rPr>
            </w:pPr>
          </w:p>
        </w:tc>
        <w:tc>
          <w:tcPr>
            <w:tcW w:w="322" w:type="pct"/>
          </w:tcPr>
          <w:p w14:paraId="08E8C12E" w14:textId="77777777" w:rsidR="00126CD4" w:rsidRPr="0093447E" w:rsidRDefault="00126CD4" w:rsidP="00126CD4">
            <w:pPr>
              <w:spacing w:line="240" w:lineRule="atLeast"/>
              <w:rPr>
                <w:rFonts w:ascii="Arial" w:hAnsi="Arial"/>
                <w:color w:val="0000FF"/>
              </w:rPr>
            </w:pPr>
          </w:p>
        </w:tc>
        <w:tc>
          <w:tcPr>
            <w:tcW w:w="435" w:type="pct"/>
          </w:tcPr>
          <w:p w14:paraId="6447C6DE" w14:textId="77777777" w:rsidR="00126CD4" w:rsidRPr="0093447E" w:rsidRDefault="00126CD4" w:rsidP="00126CD4">
            <w:pPr>
              <w:spacing w:line="240" w:lineRule="atLeast"/>
              <w:rPr>
                <w:rFonts w:ascii="Arial" w:hAnsi="Arial"/>
                <w:color w:val="0000FF"/>
              </w:rPr>
            </w:pPr>
          </w:p>
        </w:tc>
        <w:tc>
          <w:tcPr>
            <w:tcW w:w="435" w:type="pct"/>
          </w:tcPr>
          <w:p w14:paraId="30A52597" w14:textId="77777777" w:rsidR="00126CD4" w:rsidRPr="0093447E" w:rsidRDefault="00126CD4" w:rsidP="00126CD4">
            <w:pPr>
              <w:spacing w:line="240" w:lineRule="atLeast"/>
              <w:rPr>
                <w:rFonts w:ascii="Arial" w:hAnsi="Arial"/>
                <w:color w:val="0000FF"/>
              </w:rPr>
            </w:pPr>
          </w:p>
        </w:tc>
        <w:tc>
          <w:tcPr>
            <w:tcW w:w="2922" w:type="pct"/>
            <w:gridSpan w:val="4"/>
          </w:tcPr>
          <w:p w14:paraId="4A9FDDC2" w14:textId="77777777" w:rsidR="00126CD4" w:rsidRPr="0093447E" w:rsidRDefault="00126CD4" w:rsidP="00126CD4">
            <w:pPr>
              <w:spacing w:line="240" w:lineRule="atLeast"/>
              <w:jc w:val="both"/>
              <w:rPr>
                <w:rFonts w:ascii="Arial" w:hAnsi="Arial"/>
                <w:color w:val="0000FF"/>
              </w:rPr>
            </w:pPr>
            <w:r w:rsidRPr="0093447E">
              <w:rPr>
                <w:rFonts w:ascii="Arial" w:hAnsi="Arial"/>
                <w:i/>
                <w:color w:val="0000FF"/>
                <w:sz w:val="18"/>
              </w:rPr>
              <w:t>"K.B. 21.2.2014" (in werking 1.5.2014)</w:t>
            </w:r>
          </w:p>
        </w:tc>
        <w:tc>
          <w:tcPr>
            <w:tcW w:w="280" w:type="pct"/>
            <w:vAlign w:val="bottom"/>
          </w:tcPr>
          <w:p w14:paraId="720B3563"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330C15F8"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71B3A06F" w14:textId="77777777" w:rsidR="00126CD4" w:rsidRPr="0093447E" w:rsidRDefault="00126CD4" w:rsidP="00126CD4">
            <w:pPr>
              <w:spacing w:line="240" w:lineRule="atLeast"/>
              <w:jc w:val="right"/>
              <w:rPr>
                <w:rFonts w:ascii="Arial" w:hAnsi="Arial"/>
                <w:color w:val="0000FF"/>
              </w:rPr>
            </w:pPr>
          </w:p>
        </w:tc>
      </w:tr>
      <w:tr w:rsidR="00AB7535" w:rsidRPr="0093447E" w14:paraId="4C79BD17" w14:textId="77777777" w:rsidTr="00A0371A">
        <w:trPr>
          <w:cantSplit/>
        </w:trPr>
        <w:tc>
          <w:tcPr>
            <w:tcW w:w="111" w:type="pct"/>
          </w:tcPr>
          <w:p w14:paraId="1D75AE3D" w14:textId="77777777" w:rsidR="00126CD4" w:rsidRPr="0093447E" w:rsidRDefault="00126CD4" w:rsidP="00126CD4">
            <w:pPr>
              <w:spacing w:line="240" w:lineRule="atLeast"/>
              <w:rPr>
                <w:rFonts w:ascii="Arial" w:hAnsi="Arial"/>
                <w:color w:val="0000FF"/>
              </w:rPr>
            </w:pPr>
            <w:r w:rsidRPr="0093447E">
              <w:rPr>
                <w:rFonts w:ascii="Arial" w:hAnsi="Arial"/>
                <w:color w:val="0000FF"/>
              </w:rPr>
              <w:t>"</w:t>
            </w:r>
          </w:p>
        </w:tc>
        <w:tc>
          <w:tcPr>
            <w:tcW w:w="322" w:type="pct"/>
          </w:tcPr>
          <w:p w14:paraId="46AA1FD8" w14:textId="77777777" w:rsidR="00126CD4" w:rsidRPr="0093447E" w:rsidRDefault="00126CD4" w:rsidP="00126CD4">
            <w:pPr>
              <w:spacing w:line="240" w:lineRule="atLeast"/>
              <w:rPr>
                <w:rFonts w:ascii="Arial" w:hAnsi="Arial"/>
                <w:color w:val="0000FF"/>
              </w:rPr>
            </w:pPr>
          </w:p>
        </w:tc>
        <w:tc>
          <w:tcPr>
            <w:tcW w:w="435" w:type="pct"/>
          </w:tcPr>
          <w:p w14:paraId="07947877"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563533</w:t>
            </w:r>
          </w:p>
        </w:tc>
        <w:tc>
          <w:tcPr>
            <w:tcW w:w="435" w:type="pct"/>
          </w:tcPr>
          <w:p w14:paraId="65DE1C49" w14:textId="77777777" w:rsidR="00126CD4" w:rsidRPr="0093447E" w:rsidRDefault="00126CD4" w:rsidP="00126CD4">
            <w:pPr>
              <w:spacing w:line="240" w:lineRule="atLeast"/>
              <w:rPr>
                <w:rFonts w:ascii="Arial" w:hAnsi="Arial"/>
                <w:color w:val="0000FF"/>
              </w:rPr>
            </w:pPr>
          </w:p>
        </w:tc>
        <w:tc>
          <w:tcPr>
            <w:tcW w:w="2922" w:type="pct"/>
            <w:gridSpan w:val="4"/>
          </w:tcPr>
          <w:p w14:paraId="14EFF90F"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color w:val="0000FF"/>
              </w:rPr>
              <w:t>Als de zitting 563496 niet mag worden geattesteerd, rekening houdende met de in § 14 van dit artikel vastgestelde beperkingen : individuele kinesitherapiezitting waarbij de persoonlijke betrokkenheid van de kinesitherapeut per rechthebbende een globale gemiddelde duur van 20 minuten heeft</w:t>
            </w:r>
          </w:p>
        </w:tc>
        <w:tc>
          <w:tcPr>
            <w:tcW w:w="280" w:type="pct"/>
            <w:vAlign w:val="bottom"/>
          </w:tcPr>
          <w:p w14:paraId="55327470"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0BA9CB2D"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16</w:t>
            </w:r>
          </w:p>
        </w:tc>
        <w:tc>
          <w:tcPr>
            <w:tcW w:w="116" w:type="pct"/>
            <w:vAlign w:val="bottom"/>
          </w:tcPr>
          <w:p w14:paraId="0BE432B3" w14:textId="77777777" w:rsidR="00126CD4" w:rsidRPr="0093447E" w:rsidRDefault="00126CD4" w:rsidP="00126CD4">
            <w:pPr>
              <w:spacing w:line="240" w:lineRule="atLeast"/>
              <w:jc w:val="right"/>
              <w:rPr>
                <w:rFonts w:ascii="Arial" w:hAnsi="Arial"/>
                <w:color w:val="0000FF"/>
              </w:rPr>
            </w:pPr>
          </w:p>
        </w:tc>
      </w:tr>
      <w:tr w:rsidR="00AB7535" w:rsidRPr="0093447E" w14:paraId="78F40BAF" w14:textId="77777777" w:rsidTr="00A0371A">
        <w:trPr>
          <w:cantSplit/>
        </w:trPr>
        <w:tc>
          <w:tcPr>
            <w:tcW w:w="111" w:type="pct"/>
          </w:tcPr>
          <w:p w14:paraId="755800CE" w14:textId="77777777" w:rsidR="00126CD4" w:rsidRPr="0093447E" w:rsidRDefault="00126CD4" w:rsidP="00126CD4">
            <w:pPr>
              <w:spacing w:line="240" w:lineRule="atLeast"/>
              <w:rPr>
                <w:rFonts w:ascii="Arial" w:hAnsi="Arial"/>
                <w:color w:val="0000FF"/>
              </w:rPr>
            </w:pPr>
          </w:p>
        </w:tc>
        <w:tc>
          <w:tcPr>
            <w:tcW w:w="322" w:type="pct"/>
          </w:tcPr>
          <w:p w14:paraId="4C23DCCA" w14:textId="77777777" w:rsidR="00126CD4" w:rsidRPr="0093447E" w:rsidRDefault="00126CD4" w:rsidP="00126CD4">
            <w:pPr>
              <w:spacing w:line="240" w:lineRule="atLeast"/>
              <w:rPr>
                <w:rFonts w:ascii="Arial" w:hAnsi="Arial"/>
                <w:color w:val="0000FF"/>
              </w:rPr>
            </w:pPr>
          </w:p>
        </w:tc>
        <w:tc>
          <w:tcPr>
            <w:tcW w:w="435" w:type="pct"/>
          </w:tcPr>
          <w:p w14:paraId="16DA1843" w14:textId="77777777" w:rsidR="00126CD4" w:rsidRPr="0093447E" w:rsidRDefault="00126CD4" w:rsidP="00126CD4">
            <w:pPr>
              <w:spacing w:line="240" w:lineRule="atLeast"/>
              <w:rPr>
                <w:rFonts w:ascii="Arial" w:hAnsi="Arial"/>
                <w:color w:val="0000FF"/>
              </w:rPr>
            </w:pPr>
          </w:p>
        </w:tc>
        <w:tc>
          <w:tcPr>
            <w:tcW w:w="435" w:type="pct"/>
          </w:tcPr>
          <w:p w14:paraId="47E184E0" w14:textId="77777777" w:rsidR="00126CD4" w:rsidRPr="0093447E" w:rsidRDefault="00126CD4" w:rsidP="00126CD4">
            <w:pPr>
              <w:spacing w:line="240" w:lineRule="atLeast"/>
              <w:rPr>
                <w:rFonts w:ascii="Arial" w:hAnsi="Arial"/>
                <w:color w:val="0000FF"/>
              </w:rPr>
            </w:pPr>
          </w:p>
        </w:tc>
        <w:tc>
          <w:tcPr>
            <w:tcW w:w="2922" w:type="pct"/>
            <w:gridSpan w:val="4"/>
          </w:tcPr>
          <w:p w14:paraId="31B36A9B"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4B0D7EFF"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5FCDC970"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74B5AE7E" w14:textId="77777777" w:rsidR="00126CD4" w:rsidRPr="0093447E" w:rsidRDefault="00126CD4" w:rsidP="00126CD4">
            <w:pPr>
              <w:spacing w:line="240" w:lineRule="atLeast"/>
              <w:jc w:val="right"/>
              <w:rPr>
                <w:rFonts w:ascii="Arial" w:hAnsi="Arial"/>
                <w:color w:val="0000FF"/>
              </w:rPr>
            </w:pPr>
          </w:p>
        </w:tc>
      </w:tr>
      <w:tr w:rsidR="00AB7535" w:rsidRPr="0093447E" w14:paraId="436BCE3E" w14:textId="77777777" w:rsidTr="00A0371A">
        <w:trPr>
          <w:cantSplit/>
        </w:trPr>
        <w:tc>
          <w:tcPr>
            <w:tcW w:w="111" w:type="pct"/>
          </w:tcPr>
          <w:p w14:paraId="457138C7" w14:textId="77777777" w:rsidR="00126CD4" w:rsidRPr="0093447E" w:rsidRDefault="00126CD4" w:rsidP="00126CD4">
            <w:pPr>
              <w:spacing w:line="240" w:lineRule="atLeast"/>
              <w:rPr>
                <w:rFonts w:ascii="Arial" w:hAnsi="Arial"/>
                <w:color w:val="0000FF"/>
              </w:rPr>
            </w:pPr>
          </w:p>
        </w:tc>
        <w:tc>
          <w:tcPr>
            <w:tcW w:w="322" w:type="pct"/>
          </w:tcPr>
          <w:p w14:paraId="239BFC0B" w14:textId="77777777" w:rsidR="00126CD4" w:rsidRPr="0093447E" w:rsidRDefault="00126CD4" w:rsidP="00126CD4">
            <w:pPr>
              <w:spacing w:line="240" w:lineRule="atLeast"/>
              <w:rPr>
                <w:rFonts w:ascii="Arial" w:hAnsi="Arial"/>
                <w:color w:val="0000FF"/>
              </w:rPr>
            </w:pPr>
          </w:p>
        </w:tc>
        <w:tc>
          <w:tcPr>
            <w:tcW w:w="435" w:type="pct"/>
          </w:tcPr>
          <w:p w14:paraId="3220EBFE"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rPr>
              <w:t>563555</w:t>
            </w:r>
          </w:p>
        </w:tc>
        <w:tc>
          <w:tcPr>
            <w:tcW w:w="435" w:type="pct"/>
          </w:tcPr>
          <w:p w14:paraId="340A3961" w14:textId="77777777" w:rsidR="00126CD4" w:rsidRPr="0093447E" w:rsidRDefault="00126CD4" w:rsidP="00126CD4">
            <w:pPr>
              <w:spacing w:line="240" w:lineRule="atLeast"/>
              <w:rPr>
                <w:rFonts w:ascii="Arial" w:hAnsi="Arial"/>
                <w:color w:val="0000FF"/>
              </w:rPr>
            </w:pPr>
          </w:p>
        </w:tc>
        <w:tc>
          <w:tcPr>
            <w:tcW w:w="2922" w:type="pct"/>
            <w:gridSpan w:val="4"/>
          </w:tcPr>
          <w:p w14:paraId="07480A5F"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color w:val="0000FF"/>
              </w:rPr>
              <w:t>Schriftelijk verslag</w:t>
            </w:r>
          </w:p>
        </w:tc>
        <w:tc>
          <w:tcPr>
            <w:tcW w:w="280" w:type="pct"/>
            <w:vAlign w:val="bottom"/>
          </w:tcPr>
          <w:p w14:paraId="71C2809A"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4DCC8696"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14,5</w:t>
            </w:r>
          </w:p>
        </w:tc>
        <w:tc>
          <w:tcPr>
            <w:tcW w:w="116" w:type="pct"/>
            <w:vAlign w:val="bottom"/>
          </w:tcPr>
          <w:p w14:paraId="3A53FF09" w14:textId="77777777" w:rsidR="00126CD4" w:rsidRPr="0093447E" w:rsidRDefault="00126CD4" w:rsidP="00126CD4">
            <w:pPr>
              <w:spacing w:line="240" w:lineRule="atLeast"/>
              <w:jc w:val="right"/>
              <w:rPr>
                <w:rFonts w:ascii="Arial" w:hAnsi="Arial"/>
                <w:color w:val="0000FF"/>
              </w:rPr>
            </w:pPr>
          </w:p>
        </w:tc>
      </w:tr>
      <w:tr w:rsidR="00AB7535" w:rsidRPr="0093447E" w14:paraId="3859E569" w14:textId="77777777" w:rsidTr="00A0371A">
        <w:trPr>
          <w:cantSplit/>
        </w:trPr>
        <w:tc>
          <w:tcPr>
            <w:tcW w:w="111" w:type="pct"/>
          </w:tcPr>
          <w:p w14:paraId="19D3EF6D" w14:textId="77777777" w:rsidR="00126CD4" w:rsidRPr="0093447E" w:rsidRDefault="00126CD4" w:rsidP="00126CD4">
            <w:pPr>
              <w:spacing w:line="240" w:lineRule="atLeast"/>
              <w:rPr>
                <w:rFonts w:ascii="Arial" w:hAnsi="Arial"/>
                <w:color w:val="0000FF"/>
              </w:rPr>
            </w:pPr>
          </w:p>
        </w:tc>
        <w:tc>
          <w:tcPr>
            <w:tcW w:w="322" w:type="pct"/>
          </w:tcPr>
          <w:p w14:paraId="7294E656" w14:textId="77777777" w:rsidR="00126CD4" w:rsidRPr="0093447E" w:rsidRDefault="00126CD4" w:rsidP="00126CD4">
            <w:pPr>
              <w:spacing w:line="240" w:lineRule="atLeast"/>
              <w:rPr>
                <w:rFonts w:ascii="Arial" w:hAnsi="Arial"/>
                <w:color w:val="0000FF"/>
              </w:rPr>
            </w:pPr>
          </w:p>
        </w:tc>
        <w:tc>
          <w:tcPr>
            <w:tcW w:w="435" w:type="pct"/>
          </w:tcPr>
          <w:p w14:paraId="555564DB" w14:textId="77777777" w:rsidR="00126CD4" w:rsidRPr="0093447E" w:rsidRDefault="00126CD4" w:rsidP="00126CD4">
            <w:pPr>
              <w:spacing w:line="240" w:lineRule="atLeast"/>
              <w:rPr>
                <w:rFonts w:ascii="Arial" w:hAnsi="Arial"/>
                <w:color w:val="0000FF"/>
              </w:rPr>
            </w:pPr>
          </w:p>
        </w:tc>
        <w:tc>
          <w:tcPr>
            <w:tcW w:w="435" w:type="pct"/>
          </w:tcPr>
          <w:p w14:paraId="480B09E3" w14:textId="77777777" w:rsidR="00126CD4" w:rsidRPr="0093447E" w:rsidRDefault="00126CD4" w:rsidP="00126CD4">
            <w:pPr>
              <w:spacing w:line="240" w:lineRule="atLeast"/>
              <w:rPr>
                <w:rFonts w:ascii="Arial" w:hAnsi="Arial"/>
                <w:color w:val="0000FF"/>
              </w:rPr>
            </w:pPr>
          </w:p>
        </w:tc>
        <w:tc>
          <w:tcPr>
            <w:tcW w:w="2922" w:type="pct"/>
            <w:gridSpan w:val="4"/>
          </w:tcPr>
          <w:p w14:paraId="6A872B9E"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5EA14AA7"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6CB9C4FA"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2DC6A2A2" w14:textId="77777777" w:rsidR="00126CD4" w:rsidRPr="0093447E" w:rsidRDefault="00126CD4" w:rsidP="00126CD4">
            <w:pPr>
              <w:spacing w:line="240" w:lineRule="atLeast"/>
              <w:jc w:val="right"/>
              <w:rPr>
                <w:rFonts w:ascii="Arial" w:hAnsi="Arial"/>
                <w:color w:val="0000FF"/>
              </w:rPr>
            </w:pPr>
          </w:p>
        </w:tc>
      </w:tr>
      <w:tr w:rsidR="00AB7535" w:rsidRPr="0093447E" w14:paraId="5EADBDF0" w14:textId="77777777" w:rsidTr="00A0371A">
        <w:trPr>
          <w:cantSplit/>
        </w:trPr>
        <w:tc>
          <w:tcPr>
            <w:tcW w:w="111" w:type="pct"/>
          </w:tcPr>
          <w:p w14:paraId="5DC9F646" w14:textId="77777777" w:rsidR="00126CD4" w:rsidRDefault="00126CD4" w:rsidP="00126CD4">
            <w:pPr>
              <w:spacing w:line="240" w:lineRule="atLeast"/>
              <w:rPr>
                <w:rFonts w:ascii="Arial" w:hAnsi="Arial"/>
                <w:color w:val="0000FF"/>
              </w:rPr>
            </w:pPr>
          </w:p>
          <w:p w14:paraId="36A27094" w14:textId="77777777" w:rsidR="00126CD4" w:rsidRDefault="00126CD4" w:rsidP="00126CD4">
            <w:pPr>
              <w:spacing w:line="240" w:lineRule="atLeast"/>
              <w:rPr>
                <w:rFonts w:ascii="Arial" w:hAnsi="Arial"/>
                <w:color w:val="0000FF"/>
              </w:rPr>
            </w:pPr>
          </w:p>
          <w:p w14:paraId="30653627" w14:textId="27F9D664" w:rsidR="00126CD4" w:rsidRPr="0093447E" w:rsidRDefault="00126CD4" w:rsidP="00126CD4">
            <w:pPr>
              <w:spacing w:line="240" w:lineRule="atLeast"/>
              <w:rPr>
                <w:rFonts w:ascii="Arial" w:hAnsi="Arial"/>
                <w:color w:val="0000FF"/>
              </w:rPr>
            </w:pPr>
          </w:p>
        </w:tc>
        <w:tc>
          <w:tcPr>
            <w:tcW w:w="322" w:type="pct"/>
          </w:tcPr>
          <w:p w14:paraId="35DB3FD3" w14:textId="77777777" w:rsidR="00126CD4" w:rsidRPr="0093447E" w:rsidRDefault="00126CD4" w:rsidP="00126CD4">
            <w:pPr>
              <w:spacing w:line="240" w:lineRule="atLeast"/>
              <w:rPr>
                <w:rFonts w:ascii="Arial" w:hAnsi="Arial"/>
                <w:color w:val="0000FF"/>
              </w:rPr>
            </w:pPr>
          </w:p>
        </w:tc>
        <w:tc>
          <w:tcPr>
            <w:tcW w:w="435" w:type="pct"/>
          </w:tcPr>
          <w:p w14:paraId="372C4A55" w14:textId="77777777" w:rsidR="00126CD4" w:rsidRPr="0093447E" w:rsidRDefault="00126CD4" w:rsidP="00126CD4">
            <w:pPr>
              <w:spacing w:line="240" w:lineRule="atLeast"/>
              <w:rPr>
                <w:rFonts w:ascii="Arial" w:hAnsi="Arial"/>
                <w:color w:val="0000FF"/>
              </w:rPr>
            </w:pPr>
          </w:p>
        </w:tc>
        <w:tc>
          <w:tcPr>
            <w:tcW w:w="435" w:type="pct"/>
          </w:tcPr>
          <w:p w14:paraId="392C8010" w14:textId="77777777" w:rsidR="00126CD4" w:rsidRPr="0093447E" w:rsidRDefault="00126CD4" w:rsidP="00126CD4">
            <w:pPr>
              <w:spacing w:line="240" w:lineRule="atLeast"/>
              <w:rPr>
                <w:rFonts w:ascii="Arial" w:hAnsi="Arial"/>
                <w:color w:val="0000FF"/>
              </w:rPr>
            </w:pPr>
          </w:p>
        </w:tc>
        <w:tc>
          <w:tcPr>
            <w:tcW w:w="2922" w:type="pct"/>
            <w:gridSpan w:val="4"/>
          </w:tcPr>
          <w:p w14:paraId="7B39AFD7"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6F1BB6A0"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153A0B25"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6ECA3705" w14:textId="77777777" w:rsidR="00126CD4" w:rsidRPr="0093447E" w:rsidRDefault="00126CD4" w:rsidP="00126CD4">
            <w:pPr>
              <w:spacing w:line="240" w:lineRule="atLeast"/>
              <w:jc w:val="right"/>
              <w:rPr>
                <w:rFonts w:ascii="Arial" w:hAnsi="Arial"/>
                <w:color w:val="0000FF"/>
              </w:rPr>
            </w:pPr>
          </w:p>
        </w:tc>
      </w:tr>
      <w:tr w:rsidR="00AB7535" w:rsidRPr="0093447E" w14:paraId="306B5E22" w14:textId="77777777" w:rsidTr="00A0371A">
        <w:trPr>
          <w:cantSplit/>
        </w:trPr>
        <w:tc>
          <w:tcPr>
            <w:tcW w:w="111" w:type="pct"/>
          </w:tcPr>
          <w:p w14:paraId="6BC2CEB3" w14:textId="77777777" w:rsidR="00126CD4" w:rsidRPr="0093447E" w:rsidRDefault="00126CD4" w:rsidP="00126CD4">
            <w:pPr>
              <w:spacing w:line="240" w:lineRule="atLeast"/>
              <w:rPr>
                <w:rFonts w:ascii="Arial" w:hAnsi="Arial"/>
                <w:color w:val="0000FF"/>
              </w:rPr>
            </w:pPr>
          </w:p>
        </w:tc>
        <w:tc>
          <w:tcPr>
            <w:tcW w:w="322" w:type="pct"/>
          </w:tcPr>
          <w:p w14:paraId="2B8095E6" w14:textId="77777777" w:rsidR="00126CD4" w:rsidRPr="0093447E" w:rsidRDefault="00126CD4" w:rsidP="00126CD4">
            <w:pPr>
              <w:spacing w:line="240" w:lineRule="atLeast"/>
              <w:rPr>
                <w:rFonts w:ascii="Arial" w:hAnsi="Arial"/>
                <w:color w:val="0000FF"/>
              </w:rPr>
            </w:pPr>
          </w:p>
        </w:tc>
        <w:tc>
          <w:tcPr>
            <w:tcW w:w="435" w:type="pct"/>
          </w:tcPr>
          <w:p w14:paraId="7F036F8B" w14:textId="77777777" w:rsidR="00126CD4" w:rsidRPr="0093447E" w:rsidRDefault="00126CD4" w:rsidP="00126CD4">
            <w:pPr>
              <w:spacing w:line="240" w:lineRule="atLeast"/>
              <w:rPr>
                <w:rFonts w:ascii="Arial" w:hAnsi="Arial"/>
                <w:color w:val="0000FF"/>
              </w:rPr>
            </w:pPr>
          </w:p>
        </w:tc>
        <w:tc>
          <w:tcPr>
            <w:tcW w:w="435" w:type="pct"/>
          </w:tcPr>
          <w:p w14:paraId="41DB2347" w14:textId="77777777" w:rsidR="00126CD4" w:rsidRPr="0093447E" w:rsidRDefault="00126CD4" w:rsidP="00126CD4">
            <w:pPr>
              <w:spacing w:line="240" w:lineRule="atLeast"/>
              <w:rPr>
                <w:rFonts w:ascii="Arial" w:hAnsi="Arial"/>
                <w:color w:val="0000FF"/>
              </w:rPr>
            </w:pPr>
          </w:p>
        </w:tc>
        <w:tc>
          <w:tcPr>
            <w:tcW w:w="3581" w:type="pct"/>
            <w:gridSpan w:val="6"/>
          </w:tcPr>
          <w:p w14:paraId="0EE53755" w14:textId="77777777" w:rsidR="00126CD4" w:rsidRPr="0093447E" w:rsidRDefault="00126CD4" w:rsidP="00126CD4">
            <w:pPr>
              <w:spacing w:line="240" w:lineRule="atLeast"/>
              <w:jc w:val="both"/>
              <w:rPr>
                <w:rFonts w:ascii="Arial" w:hAnsi="Arial"/>
                <w:b/>
                <w:color w:val="0000FF"/>
              </w:rPr>
            </w:pPr>
            <w:r w:rsidRPr="0093447E">
              <w:rPr>
                <w:rFonts w:ascii="Arial" w:eastAsia="Calibri" w:hAnsi="Arial" w:cs="Arial"/>
                <w:b/>
                <w:bCs/>
                <w:color w:val="0000FF"/>
              </w:rPr>
              <w:t>V. Verstrekkingen, verricht in revalidatiecentra met een overeenkomst.</w:t>
            </w:r>
            <w:r>
              <w:t xml:space="preserve"> </w:t>
            </w:r>
            <w:r w:rsidRPr="006E32EF">
              <w:rPr>
                <w:rFonts w:ascii="Arial" w:eastAsia="Calibri" w:hAnsi="Arial" w:cs="Arial"/>
                <w:b/>
                <w:bCs/>
                <w:color w:val="0000FF"/>
              </w:rPr>
              <w:t>"</w:t>
            </w:r>
          </w:p>
        </w:tc>
        <w:tc>
          <w:tcPr>
            <w:tcW w:w="116" w:type="pct"/>
            <w:vAlign w:val="bottom"/>
          </w:tcPr>
          <w:p w14:paraId="0A8877DF" w14:textId="77777777" w:rsidR="00126CD4" w:rsidRPr="0093447E" w:rsidRDefault="00126CD4" w:rsidP="00126CD4">
            <w:pPr>
              <w:spacing w:line="240" w:lineRule="atLeast"/>
              <w:jc w:val="right"/>
              <w:rPr>
                <w:rFonts w:ascii="Arial" w:hAnsi="Arial"/>
                <w:color w:val="0000FF"/>
              </w:rPr>
            </w:pPr>
          </w:p>
        </w:tc>
      </w:tr>
      <w:tr w:rsidR="00AB7535" w:rsidRPr="0093447E" w14:paraId="64A7F8E4" w14:textId="77777777" w:rsidTr="00A0371A">
        <w:trPr>
          <w:cantSplit/>
        </w:trPr>
        <w:tc>
          <w:tcPr>
            <w:tcW w:w="111" w:type="pct"/>
          </w:tcPr>
          <w:p w14:paraId="22071A11" w14:textId="77777777" w:rsidR="00126CD4" w:rsidRPr="0093447E" w:rsidRDefault="00126CD4" w:rsidP="00126CD4">
            <w:pPr>
              <w:spacing w:line="240" w:lineRule="atLeast"/>
              <w:rPr>
                <w:rFonts w:ascii="Arial" w:hAnsi="Arial"/>
                <w:color w:val="0000FF"/>
              </w:rPr>
            </w:pPr>
          </w:p>
        </w:tc>
        <w:tc>
          <w:tcPr>
            <w:tcW w:w="322" w:type="pct"/>
          </w:tcPr>
          <w:p w14:paraId="057FBE3E" w14:textId="77777777" w:rsidR="00126CD4" w:rsidRPr="0093447E" w:rsidRDefault="00126CD4" w:rsidP="00126CD4">
            <w:pPr>
              <w:spacing w:line="240" w:lineRule="atLeast"/>
              <w:rPr>
                <w:rFonts w:ascii="Arial" w:hAnsi="Arial"/>
                <w:color w:val="0000FF"/>
              </w:rPr>
            </w:pPr>
          </w:p>
        </w:tc>
        <w:tc>
          <w:tcPr>
            <w:tcW w:w="435" w:type="pct"/>
          </w:tcPr>
          <w:p w14:paraId="10B20F9E" w14:textId="77777777" w:rsidR="00126CD4" w:rsidRPr="0093447E" w:rsidRDefault="00126CD4" w:rsidP="00126CD4">
            <w:pPr>
              <w:spacing w:line="240" w:lineRule="atLeast"/>
              <w:rPr>
                <w:rFonts w:ascii="Arial" w:hAnsi="Arial"/>
                <w:color w:val="0000FF"/>
              </w:rPr>
            </w:pPr>
          </w:p>
        </w:tc>
        <w:tc>
          <w:tcPr>
            <w:tcW w:w="435" w:type="pct"/>
          </w:tcPr>
          <w:p w14:paraId="1A0DD1A1" w14:textId="77777777" w:rsidR="00126CD4" w:rsidRPr="0093447E" w:rsidRDefault="00126CD4" w:rsidP="00126CD4">
            <w:pPr>
              <w:spacing w:line="240" w:lineRule="atLeast"/>
              <w:rPr>
                <w:rFonts w:ascii="Arial" w:hAnsi="Arial"/>
                <w:color w:val="0000FF"/>
              </w:rPr>
            </w:pPr>
          </w:p>
        </w:tc>
        <w:tc>
          <w:tcPr>
            <w:tcW w:w="3581" w:type="pct"/>
            <w:gridSpan w:val="6"/>
          </w:tcPr>
          <w:p w14:paraId="1F2FCDEE" w14:textId="77777777" w:rsidR="00126CD4" w:rsidRPr="0093447E" w:rsidRDefault="00126CD4" w:rsidP="00126CD4">
            <w:pPr>
              <w:spacing w:line="240" w:lineRule="atLeast"/>
              <w:jc w:val="both"/>
              <w:rPr>
                <w:rFonts w:ascii="Arial" w:eastAsia="Calibri" w:hAnsi="Arial" w:cs="Arial"/>
                <w:b/>
                <w:bCs/>
                <w:color w:val="0000FF"/>
              </w:rPr>
            </w:pPr>
          </w:p>
        </w:tc>
        <w:tc>
          <w:tcPr>
            <w:tcW w:w="116" w:type="pct"/>
            <w:vAlign w:val="bottom"/>
          </w:tcPr>
          <w:p w14:paraId="07FBDF08" w14:textId="77777777" w:rsidR="00126CD4" w:rsidRPr="0093447E" w:rsidRDefault="00126CD4" w:rsidP="00126CD4">
            <w:pPr>
              <w:spacing w:line="240" w:lineRule="atLeast"/>
              <w:jc w:val="right"/>
              <w:rPr>
                <w:rFonts w:ascii="Arial" w:hAnsi="Arial"/>
                <w:color w:val="0000FF"/>
              </w:rPr>
            </w:pPr>
          </w:p>
        </w:tc>
      </w:tr>
      <w:tr w:rsidR="00AB7535" w:rsidRPr="0093447E" w14:paraId="681DCFF0" w14:textId="77777777" w:rsidTr="00A0371A">
        <w:trPr>
          <w:cantSplit/>
        </w:trPr>
        <w:tc>
          <w:tcPr>
            <w:tcW w:w="111" w:type="pct"/>
          </w:tcPr>
          <w:p w14:paraId="1B042B81" w14:textId="77777777" w:rsidR="00126CD4" w:rsidRPr="0093447E" w:rsidRDefault="00126CD4" w:rsidP="00126CD4">
            <w:pPr>
              <w:spacing w:line="240" w:lineRule="atLeast"/>
              <w:rPr>
                <w:rFonts w:ascii="Arial" w:hAnsi="Arial"/>
                <w:color w:val="0000FF"/>
              </w:rPr>
            </w:pPr>
          </w:p>
        </w:tc>
        <w:tc>
          <w:tcPr>
            <w:tcW w:w="322" w:type="pct"/>
          </w:tcPr>
          <w:p w14:paraId="0A05C431" w14:textId="77777777" w:rsidR="00126CD4" w:rsidRPr="0093447E" w:rsidRDefault="00126CD4" w:rsidP="00126CD4">
            <w:pPr>
              <w:spacing w:line="240" w:lineRule="atLeast"/>
              <w:rPr>
                <w:rFonts w:ascii="Arial" w:hAnsi="Arial"/>
                <w:color w:val="0000FF"/>
              </w:rPr>
            </w:pPr>
          </w:p>
        </w:tc>
        <w:tc>
          <w:tcPr>
            <w:tcW w:w="435" w:type="pct"/>
          </w:tcPr>
          <w:p w14:paraId="1A44347D" w14:textId="77777777" w:rsidR="00126CD4" w:rsidRPr="0093447E" w:rsidRDefault="00126CD4" w:rsidP="00126CD4">
            <w:pPr>
              <w:spacing w:line="240" w:lineRule="atLeast"/>
              <w:rPr>
                <w:rFonts w:ascii="Arial" w:hAnsi="Arial"/>
                <w:color w:val="0000FF"/>
              </w:rPr>
            </w:pPr>
          </w:p>
        </w:tc>
        <w:tc>
          <w:tcPr>
            <w:tcW w:w="435" w:type="pct"/>
          </w:tcPr>
          <w:p w14:paraId="459E6B16" w14:textId="77777777" w:rsidR="00126CD4" w:rsidRPr="0093447E" w:rsidRDefault="00126CD4" w:rsidP="00126CD4">
            <w:pPr>
              <w:spacing w:line="240" w:lineRule="atLeast"/>
              <w:rPr>
                <w:rFonts w:ascii="Arial" w:hAnsi="Arial"/>
                <w:color w:val="0000FF"/>
              </w:rPr>
            </w:pPr>
          </w:p>
        </w:tc>
        <w:tc>
          <w:tcPr>
            <w:tcW w:w="3581" w:type="pct"/>
            <w:gridSpan w:val="6"/>
          </w:tcPr>
          <w:p w14:paraId="01686388" w14:textId="072B9D72" w:rsidR="00126CD4" w:rsidRPr="00126CD4" w:rsidRDefault="00126CD4" w:rsidP="00126CD4">
            <w:pPr>
              <w:spacing w:line="240" w:lineRule="atLeast"/>
              <w:jc w:val="both"/>
              <w:rPr>
                <w:rFonts w:ascii="Arial" w:hAnsi="Arial"/>
                <w:i/>
                <w:color w:val="0000FF"/>
                <w:sz w:val="18"/>
              </w:rPr>
            </w:pPr>
            <w:r w:rsidRPr="0093447E">
              <w:rPr>
                <w:rFonts w:ascii="Arial" w:hAnsi="Arial"/>
                <w:i/>
                <w:color w:val="0000FF"/>
                <w:sz w:val="18"/>
              </w:rPr>
              <w:t xml:space="preserve">"K.B. </w:t>
            </w:r>
            <w:r>
              <w:rPr>
                <w:rFonts w:ascii="Arial" w:hAnsi="Arial"/>
                <w:i/>
                <w:color w:val="0000FF"/>
                <w:sz w:val="18"/>
              </w:rPr>
              <w:t>9.5.2021</w:t>
            </w:r>
            <w:r w:rsidRPr="0093447E">
              <w:rPr>
                <w:rFonts w:ascii="Arial" w:hAnsi="Arial"/>
                <w:i/>
                <w:color w:val="0000FF"/>
                <w:sz w:val="18"/>
              </w:rPr>
              <w:t>" (in werking 1.</w:t>
            </w:r>
            <w:r>
              <w:rPr>
                <w:rFonts w:ascii="Arial" w:hAnsi="Arial"/>
                <w:i/>
                <w:color w:val="0000FF"/>
                <w:sz w:val="18"/>
              </w:rPr>
              <w:t>6.2021</w:t>
            </w:r>
            <w:r w:rsidRPr="0093447E">
              <w:rPr>
                <w:rFonts w:ascii="Arial" w:hAnsi="Arial"/>
                <w:i/>
                <w:color w:val="0000FF"/>
                <w:sz w:val="18"/>
              </w:rPr>
              <w:t>)</w:t>
            </w:r>
          </w:p>
        </w:tc>
        <w:tc>
          <w:tcPr>
            <w:tcW w:w="116" w:type="pct"/>
            <w:vAlign w:val="bottom"/>
          </w:tcPr>
          <w:p w14:paraId="1CBF0B36" w14:textId="77777777" w:rsidR="00126CD4" w:rsidRPr="0093447E" w:rsidRDefault="00126CD4" w:rsidP="00126CD4">
            <w:pPr>
              <w:spacing w:line="240" w:lineRule="atLeast"/>
              <w:jc w:val="right"/>
              <w:rPr>
                <w:rFonts w:ascii="Arial" w:hAnsi="Arial"/>
                <w:color w:val="0000FF"/>
              </w:rPr>
            </w:pPr>
          </w:p>
        </w:tc>
      </w:tr>
      <w:tr w:rsidR="00AB7535" w:rsidRPr="0093447E" w14:paraId="3FDE7D34" w14:textId="77777777" w:rsidTr="00A0371A">
        <w:trPr>
          <w:cantSplit/>
        </w:trPr>
        <w:tc>
          <w:tcPr>
            <w:tcW w:w="111" w:type="pct"/>
          </w:tcPr>
          <w:p w14:paraId="5ABF0DCE" w14:textId="77777777" w:rsidR="00126CD4" w:rsidRPr="0093447E" w:rsidRDefault="00126CD4" w:rsidP="00126CD4">
            <w:pPr>
              <w:spacing w:line="240" w:lineRule="atLeast"/>
              <w:rPr>
                <w:rFonts w:ascii="Arial" w:hAnsi="Arial"/>
                <w:color w:val="0000FF"/>
              </w:rPr>
            </w:pPr>
            <w:r w:rsidRPr="006E32EF">
              <w:rPr>
                <w:rFonts w:ascii="Arial" w:hAnsi="Arial"/>
                <w:color w:val="0000FF"/>
              </w:rPr>
              <w:t>"</w:t>
            </w:r>
          </w:p>
        </w:tc>
        <w:tc>
          <w:tcPr>
            <w:tcW w:w="322" w:type="pct"/>
          </w:tcPr>
          <w:p w14:paraId="6E81714C" w14:textId="77777777" w:rsidR="00126CD4" w:rsidRPr="0093447E" w:rsidRDefault="00126CD4" w:rsidP="00126CD4">
            <w:pPr>
              <w:spacing w:line="240" w:lineRule="atLeast"/>
              <w:rPr>
                <w:rFonts w:ascii="Arial" w:hAnsi="Arial"/>
                <w:color w:val="0000FF"/>
              </w:rPr>
            </w:pPr>
          </w:p>
        </w:tc>
        <w:tc>
          <w:tcPr>
            <w:tcW w:w="435" w:type="pct"/>
          </w:tcPr>
          <w:p w14:paraId="76E46C2A" w14:textId="77777777" w:rsidR="00126CD4" w:rsidRPr="0093447E" w:rsidRDefault="00126CD4" w:rsidP="00126CD4">
            <w:pPr>
              <w:spacing w:line="240" w:lineRule="atLeast"/>
              <w:rPr>
                <w:rFonts w:ascii="Arial" w:hAnsi="Arial"/>
                <w:color w:val="0000FF"/>
              </w:rPr>
            </w:pPr>
            <w:r w:rsidRPr="006E32EF">
              <w:rPr>
                <w:rFonts w:ascii="Arial" w:eastAsia="Calibri" w:hAnsi="Arial" w:cs="Arial"/>
                <w:color w:val="0000FF"/>
              </w:rPr>
              <w:t>567350</w:t>
            </w:r>
          </w:p>
        </w:tc>
        <w:tc>
          <w:tcPr>
            <w:tcW w:w="435" w:type="pct"/>
          </w:tcPr>
          <w:p w14:paraId="34167554" w14:textId="77777777" w:rsidR="00126CD4" w:rsidRPr="0093447E" w:rsidRDefault="00126CD4" w:rsidP="00126CD4">
            <w:pPr>
              <w:spacing w:line="240" w:lineRule="atLeast"/>
              <w:rPr>
                <w:rFonts w:ascii="Arial" w:hAnsi="Arial"/>
                <w:color w:val="0000FF"/>
              </w:rPr>
            </w:pPr>
            <w:r w:rsidRPr="006E32EF">
              <w:rPr>
                <w:rFonts w:ascii="Arial" w:eastAsia="Calibri" w:hAnsi="Arial" w:cs="Arial"/>
                <w:color w:val="0000FF"/>
              </w:rPr>
              <w:t>567361</w:t>
            </w:r>
          </w:p>
        </w:tc>
        <w:tc>
          <w:tcPr>
            <w:tcW w:w="2922" w:type="pct"/>
            <w:gridSpan w:val="4"/>
          </w:tcPr>
          <w:p w14:paraId="5C9FEAE9" w14:textId="77777777" w:rsidR="00126CD4" w:rsidRPr="0093447E" w:rsidRDefault="00126CD4" w:rsidP="00126CD4">
            <w:pPr>
              <w:spacing w:line="240" w:lineRule="atLeast"/>
              <w:jc w:val="both"/>
              <w:rPr>
                <w:rFonts w:ascii="Arial" w:hAnsi="Arial"/>
                <w:color w:val="0000FF"/>
              </w:rPr>
            </w:pPr>
            <w:r w:rsidRPr="006E32EF">
              <w:rPr>
                <w:rFonts w:ascii="Arial" w:eastAsia="Calibri" w:hAnsi="Arial" w:cs="Arial"/>
                <w:color w:val="0000FF"/>
              </w:rPr>
              <w:t>Individuele kinesitherapiezitting waarbij de persoonlijke betrokkenheid van de kinesitherapeut per rechthebbende een globale gemiddelde duur van 30 minuten heeft</w:t>
            </w:r>
          </w:p>
        </w:tc>
        <w:tc>
          <w:tcPr>
            <w:tcW w:w="280" w:type="pct"/>
            <w:vAlign w:val="bottom"/>
          </w:tcPr>
          <w:p w14:paraId="7E03CCD9"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72D6A9B9"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24</w:t>
            </w:r>
          </w:p>
        </w:tc>
        <w:tc>
          <w:tcPr>
            <w:tcW w:w="116" w:type="pct"/>
            <w:vAlign w:val="bottom"/>
          </w:tcPr>
          <w:p w14:paraId="303A1904" w14:textId="77777777" w:rsidR="00126CD4" w:rsidRPr="0093447E" w:rsidRDefault="00126CD4" w:rsidP="00126CD4">
            <w:pPr>
              <w:spacing w:line="240" w:lineRule="atLeast"/>
              <w:jc w:val="right"/>
              <w:rPr>
                <w:rFonts w:ascii="Arial" w:hAnsi="Arial"/>
                <w:color w:val="0000FF"/>
              </w:rPr>
            </w:pPr>
            <w:r w:rsidRPr="006E32EF">
              <w:rPr>
                <w:rFonts w:ascii="Arial" w:hAnsi="Arial"/>
                <w:color w:val="0000FF"/>
              </w:rPr>
              <w:t>"</w:t>
            </w:r>
          </w:p>
        </w:tc>
      </w:tr>
      <w:tr w:rsidR="00AB7535" w:rsidRPr="0093447E" w14:paraId="0A1A32F1" w14:textId="77777777" w:rsidTr="00A0371A">
        <w:trPr>
          <w:cantSplit/>
        </w:trPr>
        <w:tc>
          <w:tcPr>
            <w:tcW w:w="111" w:type="pct"/>
          </w:tcPr>
          <w:p w14:paraId="55760A0F" w14:textId="77777777" w:rsidR="00126CD4" w:rsidRPr="0093447E" w:rsidRDefault="00126CD4" w:rsidP="00126CD4">
            <w:pPr>
              <w:spacing w:line="240" w:lineRule="atLeast"/>
              <w:rPr>
                <w:rFonts w:ascii="Arial" w:hAnsi="Arial"/>
                <w:color w:val="0000FF"/>
              </w:rPr>
            </w:pPr>
          </w:p>
        </w:tc>
        <w:tc>
          <w:tcPr>
            <w:tcW w:w="322" w:type="pct"/>
          </w:tcPr>
          <w:p w14:paraId="2C6CB6F2" w14:textId="77777777" w:rsidR="00126CD4" w:rsidRPr="0093447E" w:rsidRDefault="00126CD4" w:rsidP="00126CD4">
            <w:pPr>
              <w:spacing w:line="240" w:lineRule="atLeast"/>
              <w:rPr>
                <w:rFonts w:ascii="Arial" w:hAnsi="Arial"/>
                <w:color w:val="0000FF"/>
              </w:rPr>
            </w:pPr>
          </w:p>
        </w:tc>
        <w:tc>
          <w:tcPr>
            <w:tcW w:w="435" w:type="pct"/>
          </w:tcPr>
          <w:p w14:paraId="61B31F0E" w14:textId="77777777" w:rsidR="00126CD4" w:rsidRPr="0093447E" w:rsidRDefault="00126CD4" w:rsidP="00126CD4">
            <w:pPr>
              <w:spacing w:line="240" w:lineRule="atLeast"/>
              <w:rPr>
                <w:rFonts w:ascii="Arial" w:hAnsi="Arial"/>
                <w:color w:val="0000FF"/>
              </w:rPr>
            </w:pPr>
          </w:p>
        </w:tc>
        <w:tc>
          <w:tcPr>
            <w:tcW w:w="435" w:type="pct"/>
          </w:tcPr>
          <w:p w14:paraId="2FBB3E51" w14:textId="77777777" w:rsidR="00126CD4" w:rsidRPr="0093447E" w:rsidRDefault="00126CD4" w:rsidP="00126CD4">
            <w:pPr>
              <w:spacing w:line="240" w:lineRule="atLeast"/>
              <w:rPr>
                <w:rFonts w:ascii="Arial" w:hAnsi="Arial"/>
                <w:color w:val="0000FF"/>
              </w:rPr>
            </w:pPr>
          </w:p>
        </w:tc>
        <w:tc>
          <w:tcPr>
            <w:tcW w:w="2922" w:type="pct"/>
            <w:gridSpan w:val="4"/>
          </w:tcPr>
          <w:p w14:paraId="3D528849"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224330B6"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06B087F1"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3D5BE984" w14:textId="77777777" w:rsidR="00126CD4" w:rsidRPr="0093447E" w:rsidRDefault="00126CD4" w:rsidP="00126CD4">
            <w:pPr>
              <w:spacing w:line="240" w:lineRule="atLeast"/>
              <w:jc w:val="right"/>
              <w:rPr>
                <w:rFonts w:ascii="Arial" w:hAnsi="Arial"/>
                <w:color w:val="0000FF"/>
              </w:rPr>
            </w:pPr>
          </w:p>
        </w:tc>
      </w:tr>
      <w:tr w:rsidR="00AB7535" w:rsidRPr="0093447E" w14:paraId="75AA0E8E" w14:textId="77777777" w:rsidTr="00A0371A">
        <w:trPr>
          <w:cantSplit/>
        </w:trPr>
        <w:tc>
          <w:tcPr>
            <w:tcW w:w="111" w:type="pct"/>
          </w:tcPr>
          <w:p w14:paraId="3EB0CF8D" w14:textId="77777777" w:rsidR="00126CD4" w:rsidRPr="0093447E" w:rsidRDefault="00126CD4" w:rsidP="00126CD4">
            <w:pPr>
              <w:spacing w:line="240" w:lineRule="atLeast"/>
              <w:rPr>
                <w:rFonts w:ascii="Arial" w:hAnsi="Arial"/>
                <w:color w:val="0000FF"/>
              </w:rPr>
            </w:pPr>
          </w:p>
        </w:tc>
        <w:tc>
          <w:tcPr>
            <w:tcW w:w="322" w:type="pct"/>
          </w:tcPr>
          <w:p w14:paraId="201718C9" w14:textId="77777777" w:rsidR="00126CD4" w:rsidRPr="0093447E" w:rsidRDefault="00126CD4" w:rsidP="00126CD4">
            <w:pPr>
              <w:spacing w:line="240" w:lineRule="atLeast"/>
              <w:rPr>
                <w:rFonts w:ascii="Arial" w:hAnsi="Arial"/>
                <w:color w:val="0000FF"/>
              </w:rPr>
            </w:pPr>
          </w:p>
        </w:tc>
        <w:tc>
          <w:tcPr>
            <w:tcW w:w="435" w:type="pct"/>
          </w:tcPr>
          <w:p w14:paraId="311E9237" w14:textId="77777777" w:rsidR="00126CD4" w:rsidRPr="0093447E" w:rsidRDefault="00126CD4" w:rsidP="00126CD4">
            <w:pPr>
              <w:spacing w:line="240" w:lineRule="atLeast"/>
              <w:rPr>
                <w:rFonts w:ascii="Arial" w:hAnsi="Arial"/>
                <w:color w:val="0000FF"/>
              </w:rPr>
            </w:pPr>
          </w:p>
        </w:tc>
        <w:tc>
          <w:tcPr>
            <w:tcW w:w="435" w:type="pct"/>
          </w:tcPr>
          <w:p w14:paraId="7CDC0E7C" w14:textId="77777777" w:rsidR="00126CD4" w:rsidRPr="0093447E" w:rsidRDefault="00126CD4" w:rsidP="00126CD4">
            <w:pPr>
              <w:spacing w:line="240" w:lineRule="atLeast"/>
              <w:rPr>
                <w:rFonts w:ascii="Arial" w:hAnsi="Arial"/>
                <w:color w:val="0000FF"/>
              </w:rPr>
            </w:pPr>
          </w:p>
        </w:tc>
        <w:tc>
          <w:tcPr>
            <w:tcW w:w="3581" w:type="pct"/>
            <w:gridSpan w:val="6"/>
          </w:tcPr>
          <w:p w14:paraId="26132064" w14:textId="1E90A6A2" w:rsidR="00126CD4" w:rsidRPr="0093447E" w:rsidRDefault="00126CD4" w:rsidP="00126CD4">
            <w:pPr>
              <w:spacing w:line="240" w:lineRule="atLeast"/>
              <w:jc w:val="both"/>
              <w:rPr>
                <w:rFonts w:ascii="Arial" w:hAnsi="Arial"/>
                <w:color w:val="0000FF"/>
              </w:rPr>
            </w:pPr>
            <w:r w:rsidRPr="0093447E">
              <w:rPr>
                <w:rFonts w:ascii="Arial" w:hAnsi="Arial"/>
                <w:i/>
                <w:color w:val="0000FF"/>
                <w:sz w:val="18"/>
              </w:rPr>
              <w:t>"K.B. 21.2.2014" (in werking 1.5.2014)</w:t>
            </w:r>
            <w:r>
              <w:rPr>
                <w:rFonts w:ascii="Arial" w:hAnsi="Arial"/>
                <w:i/>
                <w:color w:val="0000FF"/>
                <w:sz w:val="18"/>
              </w:rPr>
              <w:t xml:space="preserve"> + </w:t>
            </w:r>
            <w:r w:rsidRPr="0093447E">
              <w:rPr>
                <w:rFonts w:ascii="Arial" w:hAnsi="Arial"/>
                <w:i/>
                <w:color w:val="0000FF"/>
                <w:sz w:val="18"/>
              </w:rPr>
              <w:t xml:space="preserve">"K.B. </w:t>
            </w:r>
            <w:r>
              <w:rPr>
                <w:rFonts w:ascii="Arial" w:hAnsi="Arial"/>
                <w:i/>
                <w:color w:val="0000FF"/>
                <w:sz w:val="18"/>
              </w:rPr>
              <w:t>9.5.2021</w:t>
            </w:r>
            <w:r w:rsidRPr="0093447E">
              <w:rPr>
                <w:rFonts w:ascii="Arial" w:hAnsi="Arial"/>
                <w:i/>
                <w:color w:val="0000FF"/>
                <w:sz w:val="18"/>
              </w:rPr>
              <w:t>" (in werking 1.</w:t>
            </w:r>
            <w:r>
              <w:rPr>
                <w:rFonts w:ascii="Arial" w:hAnsi="Arial"/>
                <w:i/>
                <w:color w:val="0000FF"/>
                <w:sz w:val="18"/>
              </w:rPr>
              <w:t>6.2021</w:t>
            </w:r>
            <w:r w:rsidRPr="0093447E">
              <w:rPr>
                <w:rFonts w:ascii="Arial" w:hAnsi="Arial"/>
                <w:i/>
                <w:color w:val="0000FF"/>
                <w:sz w:val="18"/>
              </w:rPr>
              <w:t>)</w:t>
            </w:r>
          </w:p>
        </w:tc>
        <w:tc>
          <w:tcPr>
            <w:tcW w:w="116" w:type="pct"/>
            <w:vAlign w:val="bottom"/>
          </w:tcPr>
          <w:p w14:paraId="46CE5BF1" w14:textId="77777777" w:rsidR="00126CD4" w:rsidRPr="0093447E" w:rsidRDefault="00126CD4" w:rsidP="00126CD4">
            <w:pPr>
              <w:spacing w:line="240" w:lineRule="atLeast"/>
              <w:jc w:val="right"/>
              <w:rPr>
                <w:rFonts w:ascii="Arial" w:hAnsi="Arial"/>
                <w:color w:val="0000FF"/>
              </w:rPr>
            </w:pPr>
          </w:p>
        </w:tc>
      </w:tr>
      <w:tr w:rsidR="00AB7535" w:rsidRPr="0093447E" w14:paraId="0BAD1623" w14:textId="77777777" w:rsidTr="00A0371A">
        <w:trPr>
          <w:cantSplit/>
        </w:trPr>
        <w:tc>
          <w:tcPr>
            <w:tcW w:w="111" w:type="pct"/>
          </w:tcPr>
          <w:p w14:paraId="17FD4DE8" w14:textId="77777777" w:rsidR="00126CD4" w:rsidRPr="0093447E" w:rsidRDefault="00126CD4" w:rsidP="00126CD4">
            <w:pPr>
              <w:spacing w:line="240" w:lineRule="atLeast"/>
              <w:rPr>
                <w:rFonts w:ascii="Arial" w:hAnsi="Arial"/>
                <w:color w:val="0000FF"/>
              </w:rPr>
            </w:pPr>
            <w:r w:rsidRPr="006E32EF">
              <w:rPr>
                <w:rFonts w:ascii="Arial" w:hAnsi="Arial"/>
                <w:color w:val="0000FF"/>
              </w:rPr>
              <w:t>"</w:t>
            </w:r>
          </w:p>
        </w:tc>
        <w:tc>
          <w:tcPr>
            <w:tcW w:w="322" w:type="pct"/>
          </w:tcPr>
          <w:p w14:paraId="6BA27B8B" w14:textId="77777777" w:rsidR="00126CD4" w:rsidRPr="0093447E" w:rsidRDefault="00126CD4" w:rsidP="00126CD4">
            <w:pPr>
              <w:spacing w:line="240" w:lineRule="atLeast"/>
              <w:rPr>
                <w:rFonts w:ascii="Arial" w:hAnsi="Arial"/>
                <w:color w:val="0000FF"/>
              </w:rPr>
            </w:pPr>
          </w:p>
        </w:tc>
        <w:tc>
          <w:tcPr>
            <w:tcW w:w="435" w:type="pct"/>
          </w:tcPr>
          <w:p w14:paraId="536A8186"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563570</w:t>
            </w:r>
          </w:p>
        </w:tc>
        <w:tc>
          <w:tcPr>
            <w:tcW w:w="435" w:type="pct"/>
          </w:tcPr>
          <w:p w14:paraId="37F7DF9A"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563581</w:t>
            </w:r>
          </w:p>
        </w:tc>
        <w:tc>
          <w:tcPr>
            <w:tcW w:w="2922" w:type="pct"/>
            <w:gridSpan w:val="4"/>
          </w:tcPr>
          <w:p w14:paraId="3B49DC54" w14:textId="77777777" w:rsidR="00126CD4" w:rsidRPr="0093447E" w:rsidRDefault="00126CD4" w:rsidP="00126CD4">
            <w:pPr>
              <w:spacing w:line="240" w:lineRule="atLeast"/>
              <w:jc w:val="both"/>
              <w:rPr>
                <w:rFonts w:ascii="Arial" w:hAnsi="Arial"/>
                <w:color w:val="0000FF"/>
              </w:rPr>
            </w:pPr>
            <w:r w:rsidRPr="006E32EF">
              <w:rPr>
                <w:rFonts w:ascii="Arial" w:eastAsia="Calibri" w:hAnsi="Arial" w:cs="Arial"/>
                <w:color w:val="0000FF"/>
              </w:rPr>
              <w:t>Als de zitting 567350-567361 niet mag worden geattesteerd, rekening houdende met de in § 14 van dit artikel vastgestelde beperkingen : individuele kinesitherapiezitting waarbij de persoonlijke betrokkenheid van de kinesitherapeut per rechthebbende een globale gemiddelde duur van 30 minuten heeft</w:t>
            </w:r>
          </w:p>
        </w:tc>
        <w:tc>
          <w:tcPr>
            <w:tcW w:w="280" w:type="pct"/>
            <w:vAlign w:val="bottom"/>
          </w:tcPr>
          <w:p w14:paraId="1B966400"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73871389"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24</w:t>
            </w:r>
          </w:p>
        </w:tc>
        <w:tc>
          <w:tcPr>
            <w:tcW w:w="116" w:type="pct"/>
            <w:vAlign w:val="bottom"/>
          </w:tcPr>
          <w:p w14:paraId="2005702C" w14:textId="77777777" w:rsidR="00126CD4" w:rsidRPr="0093447E" w:rsidRDefault="00126CD4" w:rsidP="00126CD4">
            <w:pPr>
              <w:spacing w:line="240" w:lineRule="atLeast"/>
              <w:jc w:val="right"/>
              <w:rPr>
                <w:rFonts w:ascii="Arial" w:hAnsi="Arial"/>
                <w:color w:val="0000FF"/>
              </w:rPr>
            </w:pPr>
            <w:r w:rsidRPr="006E32EF">
              <w:rPr>
                <w:rFonts w:ascii="Arial" w:hAnsi="Arial"/>
                <w:color w:val="0000FF"/>
              </w:rPr>
              <w:t>"</w:t>
            </w:r>
          </w:p>
        </w:tc>
      </w:tr>
      <w:tr w:rsidR="00AB7535" w:rsidRPr="0093447E" w14:paraId="211D868B" w14:textId="77777777" w:rsidTr="00A0371A">
        <w:trPr>
          <w:cantSplit/>
        </w:trPr>
        <w:tc>
          <w:tcPr>
            <w:tcW w:w="111" w:type="pct"/>
          </w:tcPr>
          <w:p w14:paraId="0A370181" w14:textId="77777777" w:rsidR="00126CD4" w:rsidRPr="0093447E" w:rsidRDefault="00126CD4" w:rsidP="00126CD4">
            <w:pPr>
              <w:spacing w:line="240" w:lineRule="atLeast"/>
              <w:rPr>
                <w:rFonts w:ascii="Arial" w:hAnsi="Arial"/>
                <w:color w:val="0000FF"/>
              </w:rPr>
            </w:pPr>
          </w:p>
        </w:tc>
        <w:tc>
          <w:tcPr>
            <w:tcW w:w="322" w:type="pct"/>
          </w:tcPr>
          <w:p w14:paraId="7B415B98" w14:textId="77777777" w:rsidR="00126CD4" w:rsidRPr="0093447E" w:rsidRDefault="00126CD4" w:rsidP="00126CD4">
            <w:pPr>
              <w:spacing w:line="240" w:lineRule="atLeast"/>
              <w:rPr>
                <w:rFonts w:ascii="Arial" w:hAnsi="Arial"/>
                <w:color w:val="0000FF"/>
              </w:rPr>
            </w:pPr>
          </w:p>
        </w:tc>
        <w:tc>
          <w:tcPr>
            <w:tcW w:w="435" w:type="pct"/>
          </w:tcPr>
          <w:p w14:paraId="1563DD18" w14:textId="77777777" w:rsidR="00126CD4" w:rsidRPr="0093447E" w:rsidRDefault="00126CD4" w:rsidP="00126CD4">
            <w:pPr>
              <w:spacing w:line="240" w:lineRule="atLeast"/>
              <w:rPr>
                <w:rFonts w:ascii="Arial" w:hAnsi="Arial"/>
                <w:color w:val="0000FF"/>
              </w:rPr>
            </w:pPr>
          </w:p>
        </w:tc>
        <w:tc>
          <w:tcPr>
            <w:tcW w:w="435" w:type="pct"/>
          </w:tcPr>
          <w:p w14:paraId="33259366" w14:textId="77777777" w:rsidR="00126CD4" w:rsidRPr="0093447E" w:rsidRDefault="00126CD4" w:rsidP="00126CD4">
            <w:pPr>
              <w:spacing w:line="240" w:lineRule="atLeast"/>
              <w:rPr>
                <w:rFonts w:ascii="Arial" w:hAnsi="Arial"/>
                <w:color w:val="0000FF"/>
              </w:rPr>
            </w:pPr>
          </w:p>
        </w:tc>
        <w:tc>
          <w:tcPr>
            <w:tcW w:w="2922" w:type="pct"/>
            <w:gridSpan w:val="4"/>
          </w:tcPr>
          <w:p w14:paraId="439473F1"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3130ADC2"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3386B0B6"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513609A9" w14:textId="77777777" w:rsidR="00126CD4" w:rsidRPr="0093447E" w:rsidRDefault="00126CD4" w:rsidP="00126CD4">
            <w:pPr>
              <w:spacing w:line="240" w:lineRule="atLeast"/>
              <w:jc w:val="right"/>
              <w:rPr>
                <w:rFonts w:ascii="Arial" w:hAnsi="Arial"/>
                <w:color w:val="0000FF"/>
              </w:rPr>
            </w:pPr>
          </w:p>
        </w:tc>
      </w:tr>
      <w:tr w:rsidR="00AB7535" w:rsidRPr="0093447E" w14:paraId="49D5DF8C" w14:textId="77777777" w:rsidTr="00A0371A">
        <w:trPr>
          <w:cantSplit/>
        </w:trPr>
        <w:tc>
          <w:tcPr>
            <w:tcW w:w="111" w:type="pct"/>
          </w:tcPr>
          <w:p w14:paraId="04BF366D" w14:textId="77777777" w:rsidR="00126CD4" w:rsidRPr="0093447E" w:rsidRDefault="00126CD4" w:rsidP="00126CD4">
            <w:pPr>
              <w:spacing w:line="240" w:lineRule="atLeast"/>
              <w:rPr>
                <w:rFonts w:ascii="Arial" w:hAnsi="Arial"/>
                <w:color w:val="0000FF"/>
              </w:rPr>
            </w:pPr>
          </w:p>
        </w:tc>
        <w:tc>
          <w:tcPr>
            <w:tcW w:w="322" w:type="pct"/>
          </w:tcPr>
          <w:p w14:paraId="3697A25B" w14:textId="77777777" w:rsidR="00126CD4" w:rsidRPr="0093447E" w:rsidRDefault="00126CD4" w:rsidP="00126CD4">
            <w:pPr>
              <w:spacing w:line="240" w:lineRule="atLeast"/>
              <w:rPr>
                <w:rFonts w:ascii="Arial" w:hAnsi="Arial"/>
                <w:color w:val="0000FF"/>
              </w:rPr>
            </w:pPr>
          </w:p>
        </w:tc>
        <w:tc>
          <w:tcPr>
            <w:tcW w:w="435" w:type="pct"/>
          </w:tcPr>
          <w:p w14:paraId="723C3DB8" w14:textId="77777777" w:rsidR="00126CD4" w:rsidRPr="0093447E" w:rsidRDefault="00126CD4" w:rsidP="00126CD4">
            <w:pPr>
              <w:spacing w:line="240" w:lineRule="atLeast"/>
              <w:rPr>
                <w:rFonts w:ascii="Arial" w:hAnsi="Arial"/>
                <w:color w:val="0000FF"/>
              </w:rPr>
            </w:pPr>
          </w:p>
        </w:tc>
        <w:tc>
          <w:tcPr>
            <w:tcW w:w="435" w:type="pct"/>
          </w:tcPr>
          <w:p w14:paraId="0C18B2AF" w14:textId="77777777" w:rsidR="00126CD4" w:rsidRPr="0093447E" w:rsidRDefault="00126CD4" w:rsidP="00126CD4">
            <w:pPr>
              <w:spacing w:line="240" w:lineRule="atLeast"/>
              <w:rPr>
                <w:rFonts w:ascii="Arial" w:hAnsi="Arial"/>
                <w:color w:val="0000FF"/>
              </w:rPr>
            </w:pPr>
          </w:p>
        </w:tc>
        <w:tc>
          <w:tcPr>
            <w:tcW w:w="3581" w:type="pct"/>
            <w:gridSpan w:val="6"/>
          </w:tcPr>
          <w:p w14:paraId="33BFF245" w14:textId="4571530A" w:rsidR="00126CD4" w:rsidRPr="00126CD4" w:rsidRDefault="00126CD4" w:rsidP="00126CD4">
            <w:pPr>
              <w:spacing w:line="240" w:lineRule="atLeast"/>
              <w:jc w:val="both"/>
              <w:rPr>
                <w:rFonts w:ascii="Arial" w:hAnsi="Arial"/>
                <w:i/>
                <w:color w:val="0000FF"/>
                <w:sz w:val="18"/>
              </w:rPr>
            </w:pPr>
            <w:r w:rsidRPr="0093447E">
              <w:rPr>
                <w:rFonts w:ascii="Arial" w:hAnsi="Arial"/>
                <w:i/>
                <w:color w:val="0000FF"/>
                <w:sz w:val="18"/>
              </w:rPr>
              <w:t>"K.B. 21.2.2014" (in werking 1.5.2014)</w:t>
            </w:r>
          </w:p>
        </w:tc>
        <w:tc>
          <w:tcPr>
            <w:tcW w:w="116" w:type="pct"/>
            <w:vAlign w:val="bottom"/>
          </w:tcPr>
          <w:p w14:paraId="65BE1FC6" w14:textId="77777777" w:rsidR="00126CD4" w:rsidRPr="0093447E" w:rsidRDefault="00126CD4" w:rsidP="00126CD4">
            <w:pPr>
              <w:spacing w:line="240" w:lineRule="atLeast"/>
              <w:jc w:val="right"/>
              <w:rPr>
                <w:rFonts w:ascii="Arial" w:hAnsi="Arial"/>
                <w:color w:val="0000FF"/>
              </w:rPr>
            </w:pPr>
          </w:p>
        </w:tc>
      </w:tr>
      <w:tr w:rsidR="00AB7535" w:rsidRPr="0093447E" w14:paraId="61D23314" w14:textId="77777777" w:rsidTr="00A0371A">
        <w:trPr>
          <w:cantSplit/>
        </w:trPr>
        <w:tc>
          <w:tcPr>
            <w:tcW w:w="111" w:type="pct"/>
          </w:tcPr>
          <w:p w14:paraId="2CEDD7ED" w14:textId="77777777" w:rsidR="00126CD4" w:rsidRPr="0093447E" w:rsidRDefault="00126CD4" w:rsidP="00126CD4">
            <w:pPr>
              <w:spacing w:line="240" w:lineRule="atLeast"/>
              <w:rPr>
                <w:rFonts w:ascii="Arial" w:hAnsi="Arial"/>
                <w:color w:val="0000FF"/>
              </w:rPr>
            </w:pPr>
            <w:r w:rsidRPr="006E32EF">
              <w:rPr>
                <w:rFonts w:ascii="Arial" w:hAnsi="Arial"/>
                <w:color w:val="0000FF"/>
              </w:rPr>
              <w:t>"</w:t>
            </w:r>
          </w:p>
        </w:tc>
        <w:tc>
          <w:tcPr>
            <w:tcW w:w="322" w:type="pct"/>
          </w:tcPr>
          <w:p w14:paraId="3B815F50" w14:textId="77777777" w:rsidR="00126CD4" w:rsidRPr="0093447E" w:rsidRDefault="00126CD4" w:rsidP="00126CD4">
            <w:pPr>
              <w:spacing w:line="240" w:lineRule="atLeast"/>
              <w:rPr>
                <w:rFonts w:ascii="Arial" w:hAnsi="Arial"/>
                <w:color w:val="0000FF"/>
              </w:rPr>
            </w:pPr>
          </w:p>
        </w:tc>
        <w:tc>
          <w:tcPr>
            <w:tcW w:w="435" w:type="pct"/>
          </w:tcPr>
          <w:p w14:paraId="6D324D16" w14:textId="77777777" w:rsidR="00126CD4" w:rsidRPr="0093447E" w:rsidRDefault="00126CD4" w:rsidP="00126CD4">
            <w:pPr>
              <w:spacing w:line="240" w:lineRule="atLeast"/>
              <w:rPr>
                <w:rFonts w:ascii="Arial" w:hAnsi="Arial"/>
                <w:color w:val="0000FF"/>
              </w:rPr>
            </w:pPr>
          </w:p>
        </w:tc>
        <w:tc>
          <w:tcPr>
            <w:tcW w:w="435" w:type="pct"/>
          </w:tcPr>
          <w:p w14:paraId="3DC43AB4" w14:textId="77777777" w:rsidR="00126CD4" w:rsidRPr="0093447E" w:rsidRDefault="00126CD4" w:rsidP="00126CD4">
            <w:pPr>
              <w:spacing w:line="240" w:lineRule="atLeast"/>
              <w:rPr>
                <w:rFonts w:ascii="Arial" w:hAnsi="Arial"/>
                <w:color w:val="0000FF"/>
              </w:rPr>
            </w:pPr>
          </w:p>
        </w:tc>
        <w:tc>
          <w:tcPr>
            <w:tcW w:w="3581" w:type="pct"/>
            <w:gridSpan w:val="6"/>
          </w:tcPr>
          <w:p w14:paraId="2C0CF305"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b/>
                <w:bCs/>
                <w:color w:val="0000FF"/>
              </w:rPr>
              <w:t xml:space="preserve">6° </w:t>
            </w:r>
            <w:r w:rsidRPr="0093447E">
              <w:rPr>
                <w:rFonts w:ascii="Arial" w:eastAsia="Calibri" w:hAnsi="Arial" w:cs="Arial"/>
                <w:color w:val="0000FF"/>
              </w:rPr>
              <w:t>Verstrekkingen verricht aan rechthebbenden die zich in een van de in § 14, 5°, B, van dit artikel omschreven situaties bevinden.</w:t>
            </w:r>
          </w:p>
        </w:tc>
        <w:tc>
          <w:tcPr>
            <w:tcW w:w="116" w:type="pct"/>
            <w:vAlign w:val="bottom"/>
          </w:tcPr>
          <w:p w14:paraId="07D3C250" w14:textId="77777777" w:rsidR="00126CD4" w:rsidRPr="0093447E" w:rsidRDefault="00126CD4" w:rsidP="00126CD4">
            <w:pPr>
              <w:spacing w:line="240" w:lineRule="atLeast"/>
              <w:jc w:val="right"/>
              <w:rPr>
                <w:rFonts w:ascii="Arial" w:hAnsi="Arial"/>
                <w:color w:val="0000FF"/>
              </w:rPr>
            </w:pPr>
          </w:p>
        </w:tc>
      </w:tr>
      <w:tr w:rsidR="00AB7535" w:rsidRPr="0093447E" w14:paraId="758FABD9" w14:textId="77777777" w:rsidTr="00A0371A">
        <w:trPr>
          <w:cantSplit/>
        </w:trPr>
        <w:tc>
          <w:tcPr>
            <w:tcW w:w="111" w:type="pct"/>
          </w:tcPr>
          <w:p w14:paraId="57FE730F" w14:textId="77777777" w:rsidR="00126CD4" w:rsidRPr="0093447E" w:rsidRDefault="00126CD4" w:rsidP="00126CD4">
            <w:pPr>
              <w:spacing w:line="240" w:lineRule="atLeast"/>
              <w:rPr>
                <w:rFonts w:ascii="Arial" w:hAnsi="Arial"/>
                <w:color w:val="0000FF"/>
              </w:rPr>
            </w:pPr>
          </w:p>
        </w:tc>
        <w:tc>
          <w:tcPr>
            <w:tcW w:w="322" w:type="pct"/>
          </w:tcPr>
          <w:p w14:paraId="5790FCC3" w14:textId="77777777" w:rsidR="00126CD4" w:rsidRPr="0093447E" w:rsidRDefault="00126CD4" w:rsidP="00126CD4">
            <w:pPr>
              <w:spacing w:line="240" w:lineRule="atLeast"/>
              <w:rPr>
                <w:rFonts w:ascii="Arial" w:hAnsi="Arial"/>
                <w:color w:val="0000FF"/>
              </w:rPr>
            </w:pPr>
          </w:p>
        </w:tc>
        <w:tc>
          <w:tcPr>
            <w:tcW w:w="435" w:type="pct"/>
          </w:tcPr>
          <w:p w14:paraId="703D9769" w14:textId="77777777" w:rsidR="00126CD4" w:rsidRPr="0093447E" w:rsidRDefault="00126CD4" w:rsidP="00126CD4">
            <w:pPr>
              <w:spacing w:line="240" w:lineRule="atLeast"/>
              <w:rPr>
                <w:rFonts w:ascii="Arial" w:hAnsi="Arial"/>
                <w:color w:val="0000FF"/>
              </w:rPr>
            </w:pPr>
          </w:p>
        </w:tc>
        <w:tc>
          <w:tcPr>
            <w:tcW w:w="435" w:type="pct"/>
          </w:tcPr>
          <w:p w14:paraId="05E6776E" w14:textId="77777777" w:rsidR="00126CD4" w:rsidRPr="0093447E" w:rsidRDefault="00126CD4" w:rsidP="00126CD4">
            <w:pPr>
              <w:spacing w:line="240" w:lineRule="atLeast"/>
              <w:rPr>
                <w:rFonts w:ascii="Arial" w:hAnsi="Arial"/>
                <w:color w:val="0000FF"/>
              </w:rPr>
            </w:pPr>
          </w:p>
        </w:tc>
        <w:tc>
          <w:tcPr>
            <w:tcW w:w="3581" w:type="pct"/>
            <w:gridSpan w:val="6"/>
          </w:tcPr>
          <w:p w14:paraId="75807A2B" w14:textId="77777777" w:rsidR="00126CD4" w:rsidRPr="0093447E" w:rsidRDefault="00126CD4" w:rsidP="00126CD4">
            <w:pPr>
              <w:spacing w:line="240" w:lineRule="atLeast"/>
              <w:jc w:val="both"/>
              <w:rPr>
                <w:rFonts w:ascii="Arial" w:hAnsi="Arial"/>
                <w:color w:val="0000FF"/>
              </w:rPr>
            </w:pPr>
          </w:p>
        </w:tc>
        <w:tc>
          <w:tcPr>
            <w:tcW w:w="116" w:type="pct"/>
            <w:vAlign w:val="bottom"/>
          </w:tcPr>
          <w:p w14:paraId="5CDBC133" w14:textId="77777777" w:rsidR="00126CD4" w:rsidRPr="0093447E" w:rsidRDefault="00126CD4" w:rsidP="00126CD4">
            <w:pPr>
              <w:spacing w:line="240" w:lineRule="atLeast"/>
              <w:jc w:val="right"/>
              <w:rPr>
                <w:rFonts w:ascii="Arial" w:hAnsi="Arial"/>
                <w:color w:val="0000FF"/>
              </w:rPr>
            </w:pPr>
          </w:p>
        </w:tc>
      </w:tr>
      <w:tr w:rsidR="00AB7535" w:rsidRPr="0093447E" w14:paraId="1EEF0F04" w14:textId="77777777" w:rsidTr="00A0371A">
        <w:trPr>
          <w:cantSplit/>
        </w:trPr>
        <w:tc>
          <w:tcPr>
            <w:tcW w:w="111" w:type="pct"/>
          </w:tcPr>
          <w:p w14:paraId="23C09A5F" w14:textId="77777777" w:rsidR="00126CD4" w:rsidRPr="0093447E" w:rsidRDefault="00126CD4" w:rsidP="00126CD4">
            <w:pPr>
              <w:spacing w:line="240" w:lineRule="atLeast"/>
              <w:rPr>
                <w:rFonts w:ascii="Arial" w:hAnsi="Arial"/>
                <w:color w:val="0000FF"/>
              </w:rPr>
            </w:pPr>
          </w:p>
        </w:tc>
        <w:tc>
          <w:tcPr>
            <w:tcW w:w="322" w:type="pct"/>
          </w:tcPr>
          <w:p w14:paraId="2EEEEFC7" w14:textId="77777777" w:rsidR="00126CD4" w:rsidRPr="0093447E" w:rsidRDefault="00126CD4" w:rsidP="00126CD4">
            <w:pPr>
              <w:spacing w:line="240" w:lineRule="atLeast"/>
              <w:rPr>
                <w:rFonts w:ascii="Arial" w:hAnsi="Arial"/>
                <w:color w:val="0000FF"/>
              </w:rPr>
            </w:pPr>
          </w:p>
        </w:tc>
        <w:tc>
          <w:tcPr>
            <w:tcW w:w="435" w:type="pct"/>
          </w:tcPr>
          <w:p w14:paraId="1F7160CA" w14:textId="77777777" w:rsidR="00126CD4" w:rsidRPr="0093447E" w:rsidRDefault="00126CD4" w:rsidP="00126CD4">
            <w:pPr>
              <w:spacing w:line="240" w:lineRule="atLeast"/>
              <w:rPr>
                <w:rFonts w:ascii="Arial" w:hAnsi="Arial"/>
                <w:color w:val="0000FF"/>
              </w:rPr>
            </w:pPr>
          </w:p>
        </w:tc>
        <w:tc>
          <w:tcPr>
            <w:tcW w:w="435" w:type="pct"/>
          </w:tcPr>
          <w:p w14:paraId="5B9AE166" w14:textId="77777777" w:rsidR="00126CD4" w:rsidRPr="0093447E" w:rsidRDefault="00126CD4" w:rsidP="00126CD4">
            <w:pPr>
              <w:spacing w:line="240" w:lineRule="atLeast"/>
              <w:rPr>
                <w:rFonts w:ascii="Arial" w:hAnsi="Arial"/>
                <w:color w:val="0000FF"/>
              </w:rPr>
            </w:pPr>
          </w:p>
        </w:tc>
        <w:tc>
          <w:tcPr>
            <w:tcW w:w="3581" w:type="pct"/>
            <w:gridSpan w:val="6"/>
          </w:tcPr>
          <w:p w14:paraId="5FC5F2D9"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b/>
                <w:bCs/>
                <w:color w:val="0000FF"/>
              </w:rPr>
              <w:t>I. a) Verstrekkingen verricht in de praktijkkamer van een kinesitherapeut, gelegen buiten een ziekenhuis of een georganiseerde medische dienst</w:t>
            </w:r>
            <w:r w:rsidRPr="0093447E">
              <w:rPr>
                <w:rFonts w:ascii="Arial" w:eastAsia="Calibri" w:hAnsi="Arial" w:cs="Arial"/>
                <w:color w:val="0000FF"/>
              </w:rPr>
              <w:t>.</w:t>
            </w:r>
          </w:p>
        </w:tc>
        <w:tc>
          <w:tcPr>
            <w:tcW w:w="116" w:type="pct"/>
            <w:vAlign w:val="bottom"/>
          </w:tcPr>
          <w:p w14:paraId="48026525" w14:textId="77777777" w:rsidR="00126CD4" w:rsidRPr="0093447E" w:rsidRDefault="00126CD4" w:rsidP="00126CD4">
            <w:pPr>
              <w:spacing w:line="240" w:lineRule="atLeast"/>
              <w:jc w:val="right"/>
              <w:rPr>
                <w:rFonts w:ascii="Arial" w:hAnsi="Arial"/>
                <w:color w:val="0000FF"/>
              </w:rPr>
            </w:pPr>
          </w:p>
        </w:tc>
      </w:tr>
      <w:tr w:rsidR="00AB7535" w:rsidRPr="0093447E" w14:paraId="667CB3C5" w14:textId="77777777" w:rsidTr="00A0371A">
        <w:trPr>
          <w:cantSplit/>
        </w:trPr>
        <w:tc>
          <w:tcPr>
            <w:tcW w:w="111" w:type="pct"/>
          </w:tcPr>
          <w:p w14:paraId="541FC65F" w14:textId="77777777" w:rsidR="00126CD4" w:rsidRPr="0093447E" w:rsidRDefault="00126CD4" w:rsidP="00126CD4">
            <w:pPr>
              <w:spacing w:line="240" w:lineRule="atLeast"/>
              <w:rPr>
                <w:rFonts w:ascii="Arial" w:hAnsi="Arial"/>
                <w:color w:val="0000FF"/>
              </w:rPr>
            </w:pPr>
          </w:p>
        </w:tc>
        <w:tc>
          <w:tcPr>
            <w:tcW w:w="322" w:type="pct"/>
          </w:tcPr>
          <w:p w14:paraId="620A1402" w14:textId="77777777" w:rsidR="00126CD4" w:rsidRPr="0093447E" w:rsidRDefault="00126CD4" w:rsidP="00126CD4">
            <w:pPr>
              <w:spacing w:line="240" w:lineRule="atLeast"/>
              <w:rPr>
                <w:rFonts w:ascii="Arial" w:hAnsi="Arial"/>
                <w:color w:val="0000FF"/>
              </w:rPr>
            </w:pPr>
          </w:p>
        </w:tc>
        <w:tc>
          <w:tcPr>
            <w:tcW w:w="435" w:type="pct"/>
          </w:tcPr>
          <w:p w14:paraId="37AE8757" w14:textId="77777777" w:rsidR="00126CD4" w:rsidRPr="0093447E" w:rsidRDefault="00126CD4" w:rsidP="00126CD4">
            <w:pPr>
              <w:spacing w:line="240" w:lineRule="atLeast"/>
              <w:rPr>
                <w:rFonts w:ascii="Arial" w:hAnsi="Arial"/>
                <w:color w:val="0000FF"/>
              </w:rPr>
            </w:pPr>
          </w:p>
        </w:tc>
        <w:tc>
          <w:tcPr>
            <w:tcW w:w="435" w:type="pct"/>
          </w:tcPr>
          <w:p w14:paraId="3D8ADCB0" w14:textId="77777777" w:rsidR="00126CD4" w:rsidRPr="0093447E" w:rsidRDefault="00126CD4" w:rsidP="00126CD4">
            <w:pPr>
              <w:spacing w:line="240" w:lineRule="atLeast"/>
              <w:rPr>
                <w:rFonts w:ascii="Arial" w:hAnsi="Arial"/>
                <w:color w:val="0000FF"/>
              </w:rPr>
            </w:pPr>
          </w:p>
        </w:tc>
        <w:tc>
          <w:tcPr>
            <w:tcW w:w="3581" w:type="pct"/>
            <w:gridSpan w:val="6"/>
          </w:tcPr>
          <w:p w14:paraId="13411BBD" w14:textId="77777777" w:rsidR="00126CD4" w:rsidRPr="0093447E" w:rsidRDefault="00126CD4" w:rsidP="00126CD4">
            <w:pPr>
              <w:spacing w:line="240" w:lineRule="atLeast"/>
              <w:jc w:val="both"/>
              <w:rPr>
                <w:rFonts w:ascii="Arial" w:eastAsia="Calibri" w:hAnsi="Arial" w:cs="Arial"/>
                <w:b/>
                <w:bCs/>
                <w:color w:val="0000FF"/>
              </w:rPr>
            </w:pPr>
          </w:p>
        </w:tc>
        <w:tc>
          <w:tcPr>
            <w:tcW w:w="116" w:type="pct"/>
            <w:vAlign w:val="bottom"/>
          </w:tcPr>
          <w:p w14:paraId="43D1E64B" w14:textId="77777777" w:rsidR="00126CD4" w:rsidRPr="0093447E" w:rsidRDefault="00126CD4" w:rsidP="00126CD4">
            <w:pPr>
              <w:spacing w:line="240" w:lineRule="atLeast"/>
              <w:jc w:val="right"/>
              <w:rPr>
                <w:rFonts w:ascii="Arial" w:hAnsi="Arial"/>
                <w:color w:val="0000FF"/>
              </w:rPr>
            </w:pPr>
          </w:p>
        </w:tc>
      </w:tr>
      <w:tr w:rsidR="00AB7535" w:rsidRPr="0093447E" w14:paraId="7F7539AE" w14:textId="77777777" w:rsidTr="00A0371A">
        <w:trPr>
          <w:cantSplit/>
        </w:trPr>
        <w:tc>
          <w:tcPr>
            <w:tcW w:w="111" w:type="pct"/>
          </w:tcPr>
          <w:p w14:paraId="59097551" w14:textId="77777777" w:rsidR="00126CD4" w:rsidRPr="0093447E" w:rsidRDefault="00126CD4" w:rsidP="00126CD4">
            <w:pPr>
              <w:spacing w:line="240" w:lineRule="atLeast"/>
              <w:rPr>
                <w:rFonts w:ascii="Arial" w:hAnsi="Arial"/>
                <w:color w:val="0000FF"/>
              </w:rPr>
            </w:pPr>
          </w:p>
        </w:tc>
        <w:tc>
          <w:tcPr>
            <w:tcW w:w="322" w:type="pct"/>
          </w:tcPr>
          <w:p w14:paraId="5AE67BB7" w14:textId="77777777" w:rsidR="00126CD4" w:rsidRPr="0093447E" w:rsidRDefault="00126CD4" w:rsidP="00126CD4">
            <w:pPr>
              <w:spacing w:line="240" w:lineRule="atLeast"/>
              <w:rPr>
                <w:rFonts w:ascii="Arial" w:hAnsi="Arial"/>
                <w:color w:val="0000FF"/>
              </w:rPr>
            </w:pPr>
          </w:p>
        </w:tc>
        <w:tc>
          <w:tcPr>
            <w:tcW w:w="435" w:type="pct"/>
          </w:tcPr>
          <w:p w14:paraId="57250CC5"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563614</w:t>
            </w:r>
          </w:p>
        </w:tc>
        <w:tc>
          <w:tcPr>
            <w:tcW w:w="435" w:type="pct"/>
          </w:tcPr>
          <w:p w14:paraId="4367D3FB" w14:textId="77777777" w:rsidR="00126CD4" w:rsidRPr="0093447E" w:rsidRDefault="00126CD4" w:rsidP="00126CD4">
            <w:pPr>
              <w:spacing w:line="240" w:lineRule="atLeast"/>
              <w:rPr>
                <w:rFonts w:ascii="Arial" w:hAnsi="Arial"/>
                <w:color w:val="0000FF"/>
              </w:rPr>
            </w:pPr>
          </w:p>
        </w:tc>
        <w:tc>
          <w:tcPr>
            <w:tcW w:w="2922" w:type="pct"/>
            <w:gridSpan w:val="4"/>
          </w:tcPr>
          <w:p w14:paraId="013C2C0A"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color w:val="0000FF"/>
              </w:rPr>
              <w:t>Individuele kinesitherapiezitting waarbij de persoonlijke betrokkenheid van de kinesitherapeut per rechthebbende een globale gemiddelde duur van 30 minuten heeft</w:t>
            </w:r>
          </w:p>
        </w:tc>
        <w:tc>
          <w:tcPr>
            <w:tcW w:w="280" w:type="pct"/>
            <w:vAlign w:val="bottom"/>
          </w:tcPr>
          <w:p w14:paraId="7C7225AA"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421BE724"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24</w:t>
            </w:r>
          </w:p>
        </w:tc>
        <w:tc>
          <w:tcPr>
            <w:tcW w:w="116" w:type="pct"/>
            <w:vAlign w:val="bottom"/>
          </w:tcPr>
          <w:p w14:paraId="437F232C" w14:textId="77777777" w:rsidR="00126CD4" w:rsidRPr="0093447E" w:rsidRDefault="00126CD4" w:rsidP="00126CD4">
            <w:pPr>
              <w:spacing w:line="240" w:lineRule="atLeast"/>
              <w:jc w:val="right"/>
              <w:rPr>
                <w:rFonts w:ascii="Arial" w:hAnsi="Arial"/>
                <w:color w:val="0000FF"/>
              </w:rPr>
            </w:pPr>
          </w:p>
        </w:tc>
      </w:tr>
      <w:tr w:rsidR="00AB7535" w:rsidRPr="0093447E" w14:paraId="241FEFAC" w14:textId="77777777" w:rsidTr="00A0371A">
        <w:trPr>
          <w:cantSplit/>
        </w:trPr>
        <w:tc>
          <w:tcPr>
            <w:tcW w:w="111" w:type="pct"/>
          </w:tcPr>
          <w:p w14:paraId="4F32BB3A" w14:textId="77777777" w:rsidR="00126CD4" w:rsidRPr="0093447E" w:rsidRDefault="00126CD4" w:rsidP="00126CD4">
            <w:pPr>
              <w:spacing w:line="240" w:lineRule="atLeast"/>
              <w:rPr>
                <w:rFonts w:ascii="Arial" w:hAnsi="Arial"/>
                <w:color w:val="0000FF"/>
              </w:rPr>
            </w:pPr>
          </w:p>
        </w:tc>
        <w:tc>
          <w:tcPr>
            <w:tcW w:w="322" w:type="pct"/>
          </w:tcPr>
          <w:p w14:paraId="68457304" w14:textId="77777777" w:rsidR="00126CD4" w:rsidRPr="0093447E" w:rsidRDefault="00126CD4" w:rsidP="00126CD4">
            <w:pPr>
              <w:spacing w:line="240" w:lineRule="atLeast"/>
              <w:rPr>
                <w:rFonts w:ascii="Arial" w:hAnsi="Arial"/>
                <w:color w:val="0000FF"/>
              </w:rPr>
            </w:pPr>
          </w:p>
        </w:tc>
        <w:tc>
          <w:tcPr>
            <w:tcW w:w="435" w:type="pct"/>
          </w:tcPr>
          <w:p w14:paraId="4B5A3D37" w14:textId="77777777" w:rsidR="00126CD4" w:rsidRPr="0093447E" w:rsidRDefault="00126CD4" w:rsidP="00126CD4">
            <w:pPr>
              <w:spacing w:line="240" w:lineRule="atLeast"/>
              <w:rPr>
                <w:rFonts w:ascii="Arial" w:hAnsi="Arial"/>
                <w:color w:val="0000FF"/>
              </w:rPr>
            </w:pPr>
          </w:p>
        </w:tc>
        <w:tc>
          <w:tcPr>
            <w:tcW w:w="435" w:type="pct"/>
          </w:tcPr>
          <w:p w14:paraId="5FEB3BDF" w14:textId="77777777" w:rsidR="00126CD4" w:rsidRPr="0093447E" w:rsidRDefault="00126CD4" w:rsidP="00126CD4">
            <w:pPr>
              <w:spacing w:line="240" w:lineRule="atLeast"/>
              <w:rPr>
                <w:rFonts w:ascii="Arial" w:hAnsi="Arial"/>
                <w:color w:val="0000FF"/>
              </w:rPr>
            </w:pPr>
          </w:p>
        </w:tc>
        <w:tc>
          <w:tcPr>
            <w:tcW w:w="2922" w:type="pct"/>
            <w:gridSpan w:val="4"/>
          </w:tcPr>
          <w:p w14:paraId="5E64D27F"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5CEC2EF9"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6BD2E251"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144131CB" w14:textId="77777777" w:rsidR="00126CD4" w:rsidRPr="0093447E" w:rsidRDefault="00126CD4" w:rsidP="00126CD4">
            <w:pPr>
              <w:spacing w:line="240" w:lineRule="atLeast"/>
              <w:jc w:val="right"/>
              <w:rPr>
                <w:rFonts w:ascii="Arial" w:hAnsi="Arial"/>
                <w:color w:val="0000FF"/>
              </w:rPr>
            </w:pPr>
          </w:p>
        </w:tc>
      </w:tr>
      <w:tr w:rsidR="00AB7535" w:rsidRPr="0093447E" w14:paraId="03C41CD0" w14:textId="77777777" w:rsidTr="00A0371A">
        <w:trPr>
          <w:cantSplit/>
        </w:trPr>
        <w:tc>
          <w:tcPr>
            <w:tcW w:w="111" w:type="pct"/>
          </w:tcPr>
          <w:p w14:paraId="783A526D" w14:textId="77777777" w:rsidR="00126CD4" w:rsidRPr="0093447E" w:rsidRDefault="00126CD4" w:rsidP="00126CD4">
            <w:pPr>
              <w:spacing w:line="240" w:lineRule="atLeast"/>
              <w:rPr>
                <w:rFonts w:ascii="Arial" w:hAnsi="Arial"/>
                <w:color w:val="0000FF"/>
              </w:rPr>
            </w:pPr>
          </w:p>
        </w:tc>
        <w:tc>
          <w:tcPr>
            <w:tcW w:w="322" w:type="pct"/>
          </w:tcPr>
          <w:p w14:paraId="70792198" w14:textId="77777777" w:rsidR="00126CD4" w:rsidRPr="0093447E" w:rsidRDefault="00126CD4" w:rsidP="00126CD4">
            <w:pPr>
              <w:spacing w:line="240" w:lineRule="atLeast"/>
              <w:rPr>
                <w:rFonts w:ascii="Arial" w:hAnsi="Arial"/>
                <w:color w:val="0000FF"/>
              </w:rPr>
            </w:pPr>
          </w:p>
        </w:tc>
        <w:tc>
          <w:tcPr>
            <w:tcW w:w="435" w:type="pct"/>
          </w:tcPr>
          <w:p w14:paraId="720ACA1D"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564270</w:t>
            </w:r>
          </w:p>
        </w:tc>
        <w:tc>
          <w:tcPr>
            <w:tcW w:w="435" w:type="pct"/>
          </w:tcPr>
          <w:p w14:paraId="22F8AB28" w14:textId="77777777" w:rsidR="00126CD4" w:rsidRPr="0093447E" w:rsidRDefault="00126CD4" w:rsidP="00126CD4">
            <w:pPr>
              <w:spacing w:line="240" w:lineRule="atLeast"/>
              <w:rPr>
                <w:rFonts w:ascii="Arial" w:hAnsi="Arial"/>
                <w:color w:val="0000FF"/>
              </w:rPr>
            </w:pPr>
          </w:p>
        </w:tc>
        <w:tc>
          <w:tcPr>
            <w:tcW w:w="2922" w:type="pct"/>
            <w:gridSpan w:val="4"/>
          </w:tcPr>
          <w:p w14:paraId="38CAD14F" w14:textId="77777777" w:rsidR="00126CD4" w:rsidRPr="0093447E" w:rsidRDefault="00126CD4" w:rsidP="00126CD4">
            <w:pPr>
              <w:autoSpaceDE w:val="0"/>
              <w:autoSpaceDN w:val="0"/>
              <w:adjustRightInd w:val="0"/>
              <w:jc w:val="both"/>
              <w:rPr>
                <w:rFonts w:ascii="Arial" w:hAnsi="Arial"/>
                <w:color w:val="0000FF"/>
              </w:rPr>
            </w:pPr>
            <w:r w:rsidRPr="0093447E">
              <w:rPr>
                <w:rFonts w:ascii="Arial" w:eastAsia="Calibri" w:hAnsi="Arial" w:cs="Arial"/>
                <w:color w:val="0000FF"/>
              </w:rPr>
              <w:t>Als de zittingen 563614 en 639656 niet mogen worden geattesteerd, rekening houdende met de in § 14 van dit artikel vastgestelde beperkingen : individuele kinesitherapiezitting waarbij de persoonlijke betrokkenheid van de kinesitherapeut per rechthebbende een globale gemiddelde duur van 30 minuten heeft</w:t>
            </w:r>
          </w:p>
        </w:tc>
        <w:tc>
          <w:tcPr>
            <w:tcW w:w="280" w:type="pct"/>
            <w:vAlign w:val="bottom"/>
          </w:tcPr>
          <w:p w14:paraId="57CC8AE1"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5CF8C901"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24</w:t>
            </w:r>
          </w:p>
        </w:tc>
        <w:tc>
          <w:tcPr>
            <w:tcW w:w="116" w:type="pct"/>
            <w:vAlign w:val="bottom"/>
          </w:tcPr>
          <w:p w14:paraId="4F442173" w14:textId="77777777" w:rsidR="00126CD4" w:rsidRPr="0093447E" w:rsidRDefault="00126CD4" w:rsidP="00126CD4">
            <w:pPr>
              <w:spacing w:line="240" w:lineRule="atLeast"/>
              <w:jc w:val="right"/>
              <w:rPr>
                <w:rFonts w:ascii="Arial" w:hAnsi="Arial"/>
                <w:color w:val="0000FF"/>
              </w:rPr>
            </w:pPr>
          </w:p>
        </w:tc>
      </w:tr>
      <w:tr w:rsidR="00AB7535" w:rsidRPr="0093447E" w14:paraId="6DF7DC7A" w14:textId="77777777" w:rsidTr="00A0371A">
        <w:trPr>
          <w:cantSplit/>
        </w:trPr>
        <w:tc>
          <w:tcPr>
            <w:tcW w:w="111" w:type="pct"/>
          </w:tcPr>
          <w:p w14:paraId="1591F77C" w14:textId="77777777" w:rsidR="00126CD4" w:rsidRPr="0093447E" w:rsidRDefault="00126CD4" w:rsidP="00126CD4">
            <w:pPr>
              <w:spacing w:line="240" w:lineRule="atLeast"/>
              <w:rPr>
                <w:rFonts w:ascii="Arial" w:hAnsi="Arial"/>
                <w:color w:val="0000FF"/>
              </w:rPr>
            </w:pPr>
          </w:p>
        </w:tc>
        <w:tc>
          <w:tcPr>
            <w:tcW w:w="322" w:type="pct"/>
          </w:tcPr>
          <w:p w14:paraId="1BD01210" w14:textId="77777777" w:rsidR="00126CD4" w:rsidRPr="0093447E" w:rsidRDefault="00126CD4" w:rsidP="00126CD4">
            <w:pPr>
              <w:spacing w:line="240" w:lineRule="atLeast"/>
              <w:rPr>
                <w:rFonts w:ascii="Arial" w:hAnsi="Arial"/>
                <w:color w:val="0000FF"/>
              </w:rPr>
            </w:pPr>
          </w:p>
        </w:tc>
        <w:tc>
          <w:tcPr>
            <w:tcW w:w="435" w:type="pct"/>
          </w:tcPr>
          <w:p w14:paraId="1851A444" w14:textId="77777777" w:rsidR="00126CD4" w:rsidRPr="0093447E" w:rsidRDefault="00126CD4" w:rsidP="00126CD4">
            <w:pPr>
              <w:spacing w:line="240" w:lineRule="atLeast"/>
              <w:rPr>
                <w:rFonts w:ascii="Arial" w:hAnsi="Arial"/>
                <w:color w:val="0000FF"/>
              </w:rPr>
            </w:pPr>
          </w:p>
        </w:tc>
        <w:tc>
          <w:tcPr>
            <w:tcW w:w="435" w:type="pct"/>
          </w:tcPr>
          <w:p w14:paraId="0F177DE0" w14:textId="77777777" w:rsidR="00126CD4" w:rsidRPr="0093447E" w:rsidRDefault="00126CD4" w:rsidP="00126CD4">
            <w:pPr>
              <w:spacing w:line="240" w:lineRule="atLeast"/>
              <w:rPr>
                <w:rFonts w:ascii="Arial" w:hAnsi="Arial"/>
                <w:color w:val="0000FF"/>
              </w:rPr>
            </w:pPr>
          </w:p>
        </w:tc>
        <w:tc>
          <w:tcPr>
            <w:tcW w:w="2922" w:type="pct"/>
            <w:gridSpan w:val="4"/>
          </w:tcPr>
          <w:p w14:paraId="1344C48F"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50354EAE"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281853E9"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4857DE4C" w14:textId="77777777" w:rsidR="00126CD4" w:rsidRPr="0093447E" w:rsidRDefault="00126CD4" w:rsidP="00126CD4">
            <w:pPr>
              <w:spacing w:line="240" w:lineRule="atLeast"/>
              <w:jc w:val="right"/>
              <w:rPr>
                <w:rFonts w:ascii="Arial" w:hAnsi="Arial"/>
                <w:color w:val="0000FF"/>
              </w:rPr>
            </w:pPr>
          </w:p>
        </w:tc>
      </w:tr>
      <w:tr w:rsidR="00AB7535" w:rsidRPr="0093447E" w14:paraId="4A9C108A" w14:textId="77777777" w:rsidTr="00A0371A">
        <w:trPr>
          <w:cantSplit/>
        </w:trPr>
        <w:tc>
          <w:tcPr>
            <w:tcW w:w="111" w:type="pct"/>
          </w:tcPr>
          <w:p w14:paraId="58D2307A" w14:textId="77777777" w:rsidR="00126CD4" w:rsidRPr="0093447E" w:rsidRDefault="00126CD4" w:rsidP="00126CD4">
            <w:pPr>
              <w:spacing w:line="240" w:lineRule="atLeast"/>
              <w:rPr>
                <w:rFonts w:ascii="Arial" w:hAnsi="Arial"/>
                <w:color w:val="0000FF"/>
              </w:rPr>
            </w:pPr>
          </w:p>
        </w:tc>
        <w:tc>
          <w:tcPr>
            <w:tcW w:w="322" w:type="pct"/>
          </w:tcPr>
          <w:p w14:paraId="129A916A" w14:textId="77777777" w:rsidR="00126CD4" w:rsidRPr="0093447E" w:rsidRDefault="00126CD4" w:rsidP="00126CD4">
            <w:pPr>
              <w:spacing w:line="240" w:lineRule="atLeast"/>
              <w:rPr>
                <w:rFonts w:ascii="Arial" w:hAnsi="Arial"/>
                <w:color w:val="0000FF"/>
              </w:rPr>
            </w:pPr>
          </w:p>
        </w:tc>
        <w:tc>
          <w:tcPr>
            <w:tcW w:w="435" w:type="pct"/>
          </w:tcPr>
          <w:p w14:paraId="4EC941DC"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563651</w:t>
            </w:r>
          </w:p>
        </w:tc>
        <w:tc>
          <w:tcPr>
            <w:tcW w:w="435" w:type="pct"/>
          </w:tcPr>
          <w:p w14:paraId="19F07129" w14:textId="77777777" w:rsidR="00126CD4" w:rsidRPr="0093447E" w:rsidRDefault="00126CD4" w:rsidP="00126CD4">
            <w:pPr>
              <w:spacing w:line="240" w:lineRule="atLeast"/>
              <w:rPr>
                <w:rFonts w:ascii="Arial" w:hAnsi="Arial"/>
                <w:color w:val="0000FF"/>
              </w:rPr>
            </w:pPr>
          </w:p>
        </w:tc>
        <w:tc>
          <w:tcPr>
            <w:tcW w:w="2922" w:type="pct"/>
            <w:gridSpan w:val="4"/>
          </w:tcPr>
          <w:p w14:paraId="3831FC60"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color w:val="0000FF"/>
              </w:rPr>
              <w:t>Als de zittingen 563614, 564270 en 639656 niet mogen worden geattesteerd, rekening houdende met de in § 14 van dit artikel vastgestelde beperkingen : individuele kinesitherapiezitting waarbij de persoonlijke betrokkenheid van de kinesitherapeut per rechthebbende een globale gemiddelde duur van 30 minuten heeft</w:t>
            </w:r>
          </w:p>
        </w:tc>
        <w:tc>
          <w:tcPr>
            <w:tcW w:w="280" w:type="pct"/>
            <w:vAlign w:val="bottom"/>
          </w:tcPr>
          <w:p w14:paraId="70ABB77A"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06AAC3E7"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24</w:t>
            </w:r>
          </w:p>
        </w:tc>
        <w:tc>
          <w:tcPr>
            <w:tcW w:w="116" w:type="pct"/>
            <w:vAlign w:val="bottom"/>
          </w:tcPr>
          <w:p w14:paraId="602A1CB4" w14:textId="77777777" w:rsidR="00126CD4" w:rsidRPr="0093447E" w:rsidRDefault="00126CD4" w:rsidP="00126CD4">
            <w:pPr>
              <w:spacing w:line="240" w:lineRule="atLeast"/>
              <w:jc w:val="right"/>
              <w:rPr>
                <w:rFonts w:ascii="Arial" w:hAnsi="Arial"/>
                <w:color w:val="0000FF"/>
              </w:rPr>
            </w:pPr>
          </w:p>
        </w:tc>
      </w:tr>
      <w:tr w:rsidR="00AB7535" w:rsidRPr="0093447E" w14:paraId="1DF37E4E" w14:textId="77777777" w:rsidTr="00A0371A">
        <w:trPr>
          <w:cantSplit/>
        </w:trPr>
        <w:tc>
          <w:tcPr>
            <w:tcW w:w="111" w:type="pct"/>
          </w:tcPr>
          <w:p w14:paraId="60334E3B" w14:textId="77777777" w:rsidR="00126CD4" w:rsidRPr="0093447E" w:rsidRDefault="00126CD4" w:rsidP="00126CD4">
            <w:pPr>
              <w:spacing w:line="240" w:lineRule="atLeast"/>
              <w:rPr>
                <w:rFonts w:ascii="Arial" w:hAnsi="Arial"/>
                <w:color w:val="0000FF"/>
              </w:rPr>
            </w:pPr>
          </w:p>
        </w:tc>
        <w:tc>
          <w:tcPr>
            <w:tcW w:w="322" w:type="pct"/>
          </w:tcPr>
          <w:p w14:paraId="2B4D0DF1" w14:textId="77777777" w:rsidR="00126CD4" w:rsidRPr="0093447E" w:rsidRDefault="00126CD4" w:rsidP="00126CD4">
            <w:pPr>
              <w:spacing w:line="240" w:lineRule="atLeast"/>
              <w:rPr>
                <w:rFonts w:ascii="Arial" w:hAnsi="Arial"/>
                <w:color w:val="0000FF"/>
              </w:rPr>
            </w:pPr>
          </w:p>
        </w:tc>
        <w:tc>
          <w:tcPr>
            <w:tcW w:w="435" w:type="pct"/>
          </w:tcPr>
          <w:p w14:paraId="461CAE97" w14:textId="77777777" w:rsidR="00126CD4" w:rsidRPr="0093447E" w:rsidRDefault="00126CD4" w:rsidP="00126CD4">
            <w:pPr>
              <w:spacing w:line="240" w:lineRule="atLeast"/>
              <w:rPr>
                <w:rFonts w:ascii="Arial" w:hAnsi="Arial"/>
                <w:color w:val="0000FF"/>
              </w:rPr>
            </w:pPr>
          </w:p>
        </w:tc>
        <w:tc>
          <w:tcPr>
            <w:tcW w:w="435" w:type="pct"/>
          </w:tcPr>
          <w:p w14:paraId="5562C11A" w14:textId="77777777" w:rsidR="00126CD4" w:rsidRPr="0093447E" w:rsidRDefault="00126CD4" w:rsidP="00126CD4">
            <w:pPr>
              <w:spacing w:line="240" w:lineRule="atLeast"/>
              <w:rPr>
                <w:rFonts w:ascii="Arial" w:hAnsi="Arial"/>
                <w:color w:val="0000FF"/>
              </w:rPr>
            </w:pPr>
          </w:p>
        </w:tc>
        <w:tc>
          <w:tcPr>
            <w:tcW w:w="2922" w:type="pct"/>
            <w:gridSpan w:val="4"/>
          </w:tcPr>
          <w:p w14:paraId="4896F203"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61CF48AF"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68245B7B"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55D66BD4" w14:textId="77777777" w:rsidR="00126CD4" w:rsidRPr="0093447E" w:rsidRDefault="00126CD4" w:rsidP="00126CD4">
            <w:pPr>
              <w:spacing w:line="240" w:lineRule="atLeast"/>
              <w:jc w:val="right"/>
              <w:rPr>
                <w:rFonts w:ascii="Arial" w:hAnsi="Arial"/>
                <w:color w:val="0000FF"/>
              </w:rPr>
            </w:pPr>
          </w:p>
        </w:tc>
      </w:tr>
      <w:tr w:rsidR="00AB7535" w:rsidRPr="0093447E" w14:paraId="478C9B76" w14:textId="77777777" w:rsidTr="00A0371A">
        <w:trPr>
          <w:cantSplit/>
        </w:trPr>
        <w:tc>
          <w:tcPr>
            <w:tcW w:w="111" w:type="pct"/>
          </w:tcPr>
          <w:p w14:paraId="21414B75" w14:textId="77777777" w:rsidR="00126CD4" w:rsidRPr="0093447E" w:rsidRDefault="00126CD4" w:rsidP="00126CD4">
            <w:pPr>
              <w:spacing w:line="240" w:lineRule="atLeast"/>
              <w:rPr>
                <w:rFonts w:ascii="Arial" w:hAnsi="Arial"/>
                <w:color w:val="0000FF"/>
              </w:rPr>
            </w:pPr>
          </w:p>
        </w:tc>
        <w:tc>
          <w:tcPr>
            <w:tcW w:w="322" w:type="pct"/>
          </w:tcPr>
          <w:p w14:paraId="60F8882A" w14:textId="77777777" w:rsidR="00126CD4" w:rsidRPr="0093447E" w:rsidRDefault="00126CD4" w:rsidP="00126CD4">
            <w:pPr>
              <w:spacing w:line="240" w:lineRule="atLeast"/>
              <w:rPr>
                <w:rFonts w:ascii="Arial" w:hAnsi="Arial"/>
                <w:color w:val="0000FF"/>
              </w:rPr>
            </w:pPr>
          </w:p>
        </w:tc>
        <w:tc>
          <w:tcPr>
            <w:tcW w:w="435" w:type="pct"/>
          </w:tcPr>
          <w:p w14:paraId="398CAA18"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563673</w:t>
            </w:r>
          </w:p>
        </w:tc>
        <w:tc>
          <w:tcPr>
            <w:tcW w:w="435" w:type="pct"/>
          </w:tcPr>
          <w:p w14:paraId="646637B4" w14:textId="77777777" w:rsidR="00126CD4" w:rsidRPr="0093447E" w:rsidRDefault="00126CD4" w:rsidP="00126CD4">
            <w:pPr>
              <w:spacing w:line="240" w:lineRule="atLeast"/>
              <w:rPr>
                <w:rFonts w:ascii="Arial" w:hAnsi="Arial"/>
                <w:color w:val="0000FF"/>
              </w:rPr>
            </w:pPr>
          </w:p>
        </w:tc>
        <w:tc>
          <w:tcPr>
            <w:tcW w:w="2922" w:type="pct"/>
            <w:gridSpan w:val="4"/>
          </w:tcPr>
          <w:p w14:paraId="4073DE31"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color w:val="0000FF"/>
                <w:lang w:val="en-US"/>
              </w:rPr>
              <w:t>Schriftelijk verslag</w:t>
            </w:r>
          </w:p>
        </w:tc>
        <w:tc>
          <w:tcPr>
            <w:tcW w:w="280" w:type="pct"/>
            <w:vAlign w:val="bottom"/>
          </w:tcPr>
          <w:p w14:paraId="381FC38F"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359E22E9"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34,62</w:t>
            </w:r>
          </w:p>
        </w:tc>
        <w:tc>
          <w:tcPr>
            <w:tcW w:w="116" w:type="pct"/>
            <w:vAlign w:val="bottom"/>
          </w:tcPr>
          <w:p w14:paraId="0EAE15F2" w14:textId="77777777" w:rsidR="00126CD4" w:rsidRPr="0093447E" w:rsidRDefault="00126CD4" w:rsidP="00126CD4">
            <w:pPr>
              <w:spacing w:line="240" w:lineRule="atLeast"/>
              <w:jc w:val="right"/>
              <w:rPr>
                <w:rFonts w:ascii="Arial" w:hAnsi="Arial"/>
                <w:color w:val="0000FF"/>
              </w:rPr>
            </w:pPr>
          </w:p>
        </w:tc>
      </w:tr>
      <w:tr w:rsidR="00AB7535" w:rsidRPr="0093447E" w14:paraId="67EC3D2C" w14:textId="77777777" w:rsidTr="00A0371A">
        <w:trPr>
          <w:cantSplit/>
        </w:trPr>
        <w:tc>
          <w:tcPr>
            <w:tcW w:w="111" w:type="pct"/>
          </w:tcPr>
          <w:p w14:paraId="7834E0B2" w14:textId="77777777" w:rsidR="00126CD4" w:rsidRPr="0093447E" w:rsidRDefault="00126CD4" w:rsidP="00126CD4">
            <w:pPr>
              <w:spacing w:line="240" w:lineRule="atLeast"/>
              <w:rPr>
                <w:rFonts w:ascii="Arial" w:hAnsi="Arial"/>
                <w:color w:val="0000FF"/>
              </w:rPr>
            </w:pPr>
          </w:p>
        </w:tc>
        <w:tc>
          <w:tcPr>
            <w:tcW w:w="322" w:type="pct"/>
          </w:tcPr>
          <w:p w14:paraId="1F9CFCE9" w14:textId="77777777" w:rsidR="00126CD4" w:rsidRPr="0093447E" w:rsidRDefault="00126CD4" w:rsidP="00126CD4">
            <w:pPr>
              <w:spacing w:line="240" w:lineRule="atLeast"/>
              <w:rPr>
                <w:rFonts w:ascii="Arial" w:hAnsi="Arial"/>
                <w:color w:val="0000FF"/>
              </w:rPr>
            </w:pPr>
          </w:p>
        </w:tc>
        <w:tc>
          <w:tcPr>
            <w:tcW w:w="435" w:type="pct"/>
          </w:tcPr>
          <w:p w14:paraId="649F2E04" w14:textId="77777777" w:rsidR="00126CD4" w:rsidRPr="0093447E" w:rsidRDefault="00126CD4" w:rsidP="00126CD4">
            <w:pPr>
              <w:spacing w:line="240" w:lineRule="atLeast"/>
              <w:rPr>
                <w:rFonts w:ascii="Arial" w:hAnsi="Arial"/>
                <w:color w:val="0000FF"/>
              </w:rPr>
            </w:pPr>
          </w:p>
        </w:tc>
        <w:tc>
          <w:tcPr>
            <w:tcW w:w="435" w:type="pct"/>
          </w:tcPr>
          <w:p w14:paraId="49B53235" w14:textId="77777777" w:rsidR="00126CD4" w:rsidRPr="0093447E" w:rsidRDefault="00126CD4" w:rsidP="00126CD4">
            <w:pPr>
              <w:spacing w:line="240" w:lineRule="atLeast"/>
              <w:rPr>
                <w:rFonts w:ascii="Arial" w:hAnsi="Arial"/>
                <w:color w:val="0000FF"/>
              </w:rPr>
            </w:pPr>
          </w:p>
        </w:tc>
        <w:tc>
          <w:tcPr>
            <w:tcW w:w="2922" w:type="pct"/>
            <w:gridSpan w:val="4"/>
          </w:tcPr>
          <w:p w14:paraId="47540487"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7D3E90BF"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6443EA31"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1C7C4EEB" w14:textId="77777777" w:rsidR="00126CD4" w:rsidRPr="0093447E" w:rsidRDefault="00126CD4" w:rsidP="00126CD4">
            <w:pPr>
              <w:spacing w:line="240" w:lineRule="atLeast"/>
              <w:jc w:val="right"/>
              <w:rPr>
                <w:rFonts w:ascii="Arial" w:hAnsi="Arial"/>
                <w:color w:val="0000FF"/>
              </w:rPr>
            </w:pPr>
          </w:p>
        </w:tc>
      </w:tr>
      <w:tr w:rsidR="00AB7535" w:rsidRPr="0093447E" w14:paraId="203D6214" w14:textId="77777777" w:rsidTr="00A0371A">
        <w:trPr>
          <w:cantSplit/>
        </w:trPr>
        <w:tc>
          <w:tcPr>
            <w:tcW w:w="111" w:type="pct"/>
          </w:tcPr>
          <w:p w14:paraId="6CF3BCD7" w14:textId="77777777" w:rsidR="00126CD4" w:rsidRPr="0093447E" w:rsidRDefault="00126CD4" w:rsidP="00126CD4">
            <w:pPr>
              <w:spacing w:line="240" w:lineRule="atLeast"/>
              <w:rPr>
                <w:rFonts w:ascii="Arial" w:hAnsi="Arial"/>
                <w:color w:val="0000FF"/>
              </w:rPr>
            </w:pPr>
          </w:p>
        </w:tc>
        <w:tc>
          <w:tcPr>
            <w:tcW w:w="322" w:type="pct"/>
          </w:tcPr>
          <w:p w14:paraId="5DA0679C" w14:textId="77777777" w:rsidR="00126CD4" w:rsidRPr="0093447E" w:rsidRDefault="00126CD4" w:rsidP="00126CD4">
            <w:pPr>
              <w:spacing w:line="240" w:lineRule="atLeast"/>
              <w:rPr>
                <w:rFonts w:ascii="Arial" w:hAnsi="Arial"/>
                <w:color w:val="0000FF"/>
              </w:rPr>
            </w:pPr>
          </w:p>
        </w:tc>
        <w:tc>
          <w:tcPr>
            <w:tcW w:w="435" w:type="pct"/>
          </w:tcPr>
          <w:p w14:paraId="6DB3ADE7"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563695</w:t>
            </w:r>
          </w:p>
        </w:tc>
        <w:tc>
          <w:tcPr>
            <w:tcW w:w="435" w:type="pct"/>
          </w:tcPr>
          <w:p w14:paraId="212355C8" w14:textId="77777777" w:rsidR="00126CD4" w:rsidRPr="0093447E" w:rsidRDefault="00126CD4" w:rsidP="00126CD4">
            <w:pPr>
              <w:spacing w:line="240" w:lineRule="atLeast"/>
              <w:rPr>
                <w:rFonts w:ascii="Arial" w:hAnsi="Arial"/>
                <w:color w:val="0000FF"/>
              </w:rPr>
            </w:pPr>
          </w:p>
        </w:tc>
        <w:tc>
          <w:tcPr>
            <w:tcW w:w="2922" w:type="pct"/>
            <w:gridSpan w:val="4"/>
          </w:tcPr>
          <w:p w14:paraId="639E8BA2"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color w:val="0000FF"/>
              </w:rPr>
              <w:t>Consultatief kinesitherapeutisch onderzoek van de patiënt</w:t>
            </w:r>
          </w:p>
        </w:tc>
        <w:tc>
          <w:tcPr>
            <w:tcW w:w="280" w:type="pct"/>
            <w:vAlign w:val="bottom"/>
          </w:tcPr>
          <w:p w14:paraId="545FA59C"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746130C1"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24</w:t>
            </w:r>
          </w:p>
        </w:tc>
        <w:tc>
          <w:tcPr>
            <w:tcW w:w="116" w:type="pct"/>
            <w:vAlign w:val="bottom"/>
          </w:tcPr>
          <w:p w14:paraId="4F984935" w14:textId="77777777" w:rsidR="00126CD4" w:rsidRPr="0093447E" w:rsidRDefault="00126CD4" w:rsidP="00126CD4">
            <w:pPr>
              <w:spacing w:line="240" w:lineRule="atLeast"/>
              <w:jc w:val="right"/>
              <w:rPr>
                <w:rFonts w:ascii="Arial" w:hAnsi="Arial"/>
                <w:color w:val="0000FF"/>
              </w:rPr>
            </w:pPr>
          </w:p>
        </w:tc>
      </w:tr>
      <w:tr w:rsidR="00AB7535" w:rsidRPr="0093447E" w14:paraId="47C922A6" w14:textId="77777777" w:rsidTr="00A0371A">
        <w:trPr>
          <w:cantSplit/>
        </w:trPr>
        <w:tc>
          <w:tcPr>
            <w:tcW w:w="111" w:type="pct"/>
          </w:tcPr>
          <w:p w14:paraId="6DE85B5A" w14:textId="77777777" w:rsidR="00126CD4" w:rsidRPr="0093447E" w:rsidRDefault="00126CD4" w:rsidP="00126CD4">
            <w:pPr>
              <w:spacing w:line="240" w:lineRule="atLeast"/>
              <w:rPr>
                <w:rFonts w:ascii="Arial" w:hAnsi="Arial"/>
                <w:color w:val="0000FF"/>
              </w:rPr>
            </w:pPr>
          </w:p>
        </w:tc>
        <w:tc>
          <w:tcPr>
            <w:tcW w:w="322" w:type="pct"/>
          </w:tcPr>
          <w:p w14:paraId="06056D7B" w14:textId="77777777" w:rsidR="00126CD4" w:rsidRPr="0093447E" w:rsidRDefault="00126CD4" w:rsidP="00126CD4">
            <w:pPr>
              <w:spacing w:line="240" w:lineRule="atLeast"/>
              <w:rPr>
                <w:rFonts w:ascii="Arial" w:hAnsi="Arial"/>
                <w:color w:val="0000FF"/>
              </w:rPr>
            </w:pPr>
          </w:p>
        </w:tc>
        <w:tc>
          <w:tcPr>
            <w:tcW w:w="435" w:type="pct"/>
          </w:tcPr>
          <w:p w14:paraId="1945BCCF" w14:textId="77777777" w:rsidR="00126CD4" w:rsidRPr="0093447E" w:rsidRDefault="00126CD4" w:rsidP="00126CD4">
            <w:pPr>
              <w:spacing w:line="240" w:lineRule="atLeast"/>
              <w:rPr>
                <w:rFonts w:ascii="Arial" w:hAnsi="Arial"/>
                <w:color w:val="0000FF"/>
              </w:rPr>
            </w:pPr>
          </w:p>
        </w:tc>
        <w:tc>
          <w:tcPr>
            <w:tcW w:w="435" w:type="pct"/>
          </w:tcPr>
          <w:p w14:paraId="236922B9" w14:textId="77777777" w:rsidR="00126CD4" w:rsidRPr="0093447E" w:rsidRDefault="00126CD4" w:rsidP="00126CD4">
            <w:pPr>
              <w:spacing w:line="240" w:lineRule="atLeast"/>
              <w:rPr>
                <w:rFonts w:ascii="Arial" w:hAnsi="Arial"/>
                <w:color w:val="0000FF"/>
              </w:rPr>
            </w:pPr>
          </w:p>
        </w:tc>
        <w:tc>
          <w:tcPr>
            <w:tcW w:w="2922" w:type="pct"/>
            <w:gridSpan w:val="4"/>
          </w:tcPr>
          <w:p w14:paraId="1365DEAA"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461BCFDD"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34021C4A"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500415E7" w14:textId="77777777" w:rsidR="00126CD4" w:rsidRPr="0093447E" w:rsidRDefault="00126CD4" w:rsidP="00126CD4">
            <w:pPr>
              <w:spacing w:line="240" w:lineRule="atLeast"/>
              <w:jc w:val="right"/>
              <w:rPr>
                <w:rFonts w:ascii="Arial" w:hAnsi="Arial"/>
                <w:color w:val="0000FF"/>
              </w:rPr>
            </w:pPr>
          </w:p>
        </w:tc>
      </w:tr>
      <w:tr w:rsidR="00AB7535" w:rsidRPr="0093447E" w14:paraId="617753FE" w14:textId="77777777" w:rsidTr="00A0371A">
        <w:trPr>
          <w:cantSplit/>
        </w:trPr>
        <w:tc>
          <w:tcPr>
            <w:tcW w:w="111" w:type="pct"/>
          </w:tcPr>
          <w:p w14:paraId="0A430B15" w14:textId="77777777" w:rsidR="00126CD4" w:rsidRPr="0093447E" w:rsidRDefault="00126CD4" w:rsidP="00126CD4">
            <w:pPr>
              <w:spacing w:line="240" w:lineRule="atLeast"/>
              <w:rPr>
                <w:rFonts w:ascii="Arial" w:hAnsi="Arial"/>
                <w:color w:val="0000FF"/>
              </w:rPr>
            </w:pPr>
          </w:p>
        </w:tc>
        <w:tc>
          <w:tcPr>
            <w:tcW w:w="322" w:type="pct"/>
          </w:tcPr>
          <w:p w14:paraId="490CD0C3" w14:textId="77777777" w:rsidR="00126CD4" w:rsidRPr="0093447E" w:rsidRDefault="00126CD4" w:rsidP="00126CD4">
            <w:pPr>
              <w:spacing w:line="240" w:lineRule="atLeast"/>
              <w:rPr>
                <w:rFonts w:ascii="Arial" w:hAnsi="Arial"/>
                <w:color w:val="0000FF"/>
              </w:rPr>
            </w:pPr>
          </w:p>
        </w:tc>
        <w:tc>
          <w:tcPr>
            <w:tcW w:w="435" w:type="pct"/>
          </w:tcPr>
          <w:p w14:paraId="0BB1A228"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639656</w:t>
            </w:r>
          </w:p>
        </w:tc>
        <w:tc>
          <w:tcPr>
            <w:tcW w:w="435" w:type="pct"/>
          </w:tcPr>
          <w:p w14:paraId="38A69FCA" w14:textId="77777777" w:rsidR="00126CD4" w:rsidRPr="0093447E" w:rsidRDefault="00126CD4" w:rsidP="00126CD4">
            <w:pPr>
              <w:spacing w:line="240" w:lineRule="atLeast"/>
              <w:rPr>
                <w:rFonts w:ascii="Arial" w:hAnsi="Arial"/>
                <w:color w:val="0000FF"/>
              </w:rPr>
            </w:pPr>
          </w:p>
        </w:tc>
        <w:tc>
          <w:tcPr>
            <w:tcW w:w="2922" w:type="pct"/>
            <w:gridSpan w:val="4"/>
          </w:tcPr>
          <w:p w14:paraId="6B4CD841"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color w:val="0000FF"/>
              </w:rPr>
              <w:t>Individuele kinesitherapiezitting die voornamelijk bestaat uit manuele lymfedrainage waarbij de persoonlijke betrokkenheid van de kinesitherapeut per rechthebbende een minimumduur van 45 minuten heeft</w:t>
            </w:r>
          </w:p>
        </w:tc>
        <w:tc>
          <w:tcPr>
            <w:tcW w:w="280" w:type="pct"/>
            <w:vAlign w:val="bottom"/>
          </w:tcPr>
          <w:p w14:paraId="7E112793"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spacing w:val="-3"/>
                <w:lang w:val="fr-FR"/>
              </w:rPr>
              <w:t>M</w:t>
            </w:r>
          </w:p>
        </w:tc>
        <w:tc>
          <w:tcPr>
            <w:tcW w:w="379" w:type="pct"/>
            <w:vAlign w:val="bottom"/>
          </w:tcPr>
          <w:p w14:paraId="73283D3E"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spacing w:val="-3"/>
                <w:lang w:val="fr-FR"/>
              </w:rPr>
              <w:t>36</w:t>
            </w:r>
          </w:p>
        </w:tc>
        <w:tc>
          <w:tcPr>
            <w:tcW w:w="116" w:type="pct"/>
            <w:vAlign w:val="bottom"/>
          </w:tcPr>
          <w:p w14:paraId="69C263B0" w14:textId="77777777" w:rsidR="00126CD4" w:rsidRPr="0093447E" w:rsidRDefault="00126CD4" w:rsidP="00126CD4">
            <w:pPr>
              <w:spacing w:line="240" w:lineRule="atLeast"/>
              <w:jc w:val="right"/>
              <w:rPr>
                <w:rFonts w:ascii="Arial" w:hAnsi="Arial"/>
                <w:color w:val="0000FF"/>
              </w:rPr>
            </w:pPr>
          </w:p>
        </w:tc>
      </w:tr>
      <w:tr w:rsidR="00AB7535" w:rsidRPr="0093447E" w14:paraId="668ADCDB" w14:textId="77777777" w:rsidTr="00A0371A">
        <w:trPr>
          <w:cantSplit/>
        </w:trPr>
        <w:tc>
          <w:tcPr>
            <w:tcW w:w="111" w:type="pct"/>
          </w:tcPr>
          <w:p w14:paraId="39DE172F" w14:textId="77777777" w:rsidR="00126CD4" w:rsidRPr="0093447E" w:rsidRDefault="00126CD4" w:rsidP="00126CD4">
            <w:pPr>
              <w:spacing w:line="240" w:lineRule="atLeast"/>
              <w:rPr>
                <w:rFonts w:ascii="Arial" w:hAnsi="Arial"/>
                <w:color w:val="0000FF"/>
              </w:rPr>
            </w:pPr>
          </w:p>
        </w:tc>
        <w:tc>
          <w:tcPr>
            <w:tcW w:w="322" w:type="pct"/>
          </w:tcPr>
          <w:p w14:paraId="182C2CBC" w14:textId="77777777" w:rsidR="00126CD4" w:rsidRPr="0093447E" w:rsidRDefault="00126CD4" w:rsidP="00126CD4">
            <w:pPr>
              <w:spacing w:line="240" w:lineRule="atLeast"/>
              <w:rPr>
                <w:rFonts w:ascii="Arial" w:hAnsi="Arial"/>
                <w:color w:val="0000FF"/>
              </w:rPr>
            </w:pPr>
          </w:p>
        </w:tc>
        <w:tc>
          <w:tcPr>
            <w:tcW w:w="435" w:type="pct"/>
          </w:tcPr>
          <w:p w14:paraId="71BCE6C9" w14:textId="77777777" w:rsidR="00126CD4" w:rsidRPr="0093447E" w:rsidRDefault="00126CD4" w:rsidP="00126CD4">
            <w:pPr>
              <w:spacing w:line="240" w:lineRule="atLeast"/>
              <w:rPr>
                <w:rFonts w:ascii="Arial" w:hAnsi="Arial"/>
                <w:color w:val="0000FF"/>
              </w:rPr>
            </w:pPr>
          </w:p>
        </w:tc>
        <w:tc>
          <w:tcPr>
            <w:tcW w:w="435" w:type="pct"/>
          </w:tcPr>
          <w:p w14:paraId="76EE9996" w14:textId="77777777" w:rsidR="00126CD4" w:rsidRPr="0093447E" w:rsidRDefault="00126CD4" w:rsidP="00126CD4">
            <w:pPr>
              <w:spacing w:line="240" w:lineRule="atLeast"/>
              <w:rPr>
                <w:rFonts w:ascii="Arial" w:hAnsi="Arial"/>
                <w:color w:val="0000FF"/>
              </w:rPr>
            </w:pPr>
          </w:p>
        </w:tc>
        <w:tc>
          <w:tcPr>
            <w:tcW w:w="2922" w:type="pct"/>
            <w:gridSpan w:val="4"/>
          </w:tcPr>
          <w:p w14:paraId="3A871756"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6B972438"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20555A5A"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0577F8A7" w14:textId="77777777" w:rsidR="00126CD4" w:rsidRPr="0093447E" w:rsidRDefault="00126CD4" w:rsidP="00126CD4">
            <w:pPr>
              <w:spacing w:line="240" w:lineRule="atLeast"/>
              <w:jc w:val="right"/>
              <w:rPr>
                <w:rFonts w:ascii="Arial" w:hAnsi="Arial"/>
                <w:color w:val="0000FF"/>
              </w:rPr>
            </w:pPr>
          </w:p>
        </w:tc>
      </w:tr>
      <w:tr w:rsidR="00AB7535" w:rsidRPr="0093447E" w14:paraId="0ABABDA7" w14:textId="77777777" w:rsidTr="00A0371A">
        <w:trPr>
          <w:cantSplit/>
        </w:trPr>
        <w:tc>
          <w:tcPr>
            <w:tcW w:w="111" w:type="pct"/>
          </w:tcPr>
          <w:p w14:paraId="7847B49E" w14:textId="77777777" w:rsidR="00126CD4" w:rsidRPr="0093447E" w:rsidRDefault="00126CD4" w:rsidP="00126CD4">
            <w:pPr>
              <w:spacing w:line="240" w:lineRule="atLeast"/>
              <w:rPr>
                <w:rFonts w:ascii="Arial" w:hAnsi="Arial"/>
                <w:color w:val="0000FF"/>
              </w:rPr>
            </w:pPr>
          </w:p>
        </w:tc>
        <w:tc>
          <w:tcPr>
            <w:tcW w:w="322" w:type="pct"/>
          </w:tcPr>
          <w:p w14:paraId="71E90349" w14:textId="77777777" w:rsidR="00126CD4" w:rsidRPr="0093447E" w:rsidRDefault="00126CD4" w:rsidP="00126CD4">
            <w:pPr>
              <w:spacing w:line="240" w:lineRule="atLeast"/>
              <w:rPr>
                <w:rFonts w:ascii="Arial" w:hAnsi="Arial"/>
                <w:color w:val="0000FF"/>
              </w:rPr>
            </w:pPr>
          </w:p>
        </w:tc>
        <w:tc>
          <w:tcPr>
            <w:tcW w:w="435" w:type="pct"/>
          </w:tcPr>
          <w:p w14:paraId="13300B52" w14:textId="77777777" w:rsidR="00126CD4" w:rsidRPr="0093447E" w:rsidRDefault="00126CD4" w:rsidP="00126CD4">
            <w:pPr>
              <w:spacing w:line="240" w:lineRule="atLeast"/>
              <w:rPr>
                <w:rFonts w:ascii="Arial" w:hAnsi="Arial"/>
                <w:color w:val="0000FF"/>
              </w:rPr>
            </w:pPr>
          </w:p>
        </w:tc>
        <w:tc>
          <w:tcPr>
            <w:tcW w:w="435" w:type="pct"/>
          </w:tcPr>
          <w:p w14:paraId="352F0FBF" w14:textId="77777777" w:rsidR="00126CD4" w:rsidRPr="0093447E" w:rsidRDefault="00126CD4" w:rsidP="00126CD4">
            <w:pPr>
              <w:spacing w:line="240" w:lineRule="atLeast"/>
              <w:rPr>
                <w:rFonts w:ascii="Arial" w:hAnsi="Arial"/>
                <w:color w:val="0000FF"/>
              </w:rPr>
            </w:pPr>
          </w:p>
        </w:tc>
        <w:tc>
          <w:tcPr>
            <w:tcW w:w="3581" w:type="pct"/>
            <w:gridSpan w:val="6"/>
          </w:tcPr>
          <w:p w14:paraId="697BECBF"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b/>
                <w:bCs/>
                <w:color w:val="0000FF"/>
              </w:rPr>
              <w:t>I. b) Verstrekkingen verricht in de praktijkkamer van een kinesitherapeut, gelegen in een ziekenhuis.</w:t>
            </w:r>
          </w:p>
        </w:tc>
        <w:tc>
          <w:tcPr>
            <w:tcW w:w="116" w:type="pct"/>
            <w:vAlign w:val="bottom"/>
          </w:tcPr>
          <w:p w14:paraId="52365DD6" w14:textId="77777777" w:rsidR="00126CD4" w:rsidRPr="0093447E" w:rsidRDefault="00126CD4" w:rsidP="00126CD4">
            <w:pPr>
              <w:spacing w:line="240" w:lineRule="atLeast"/>
              <w:jc w:val="right"/>
              <w:rPr>
                <w:rFonts w:ascii="Arial" w:hAnsi="Arial"/>
                <w:color w:val="0000FF"/>
              </w:rPr>
            </w:pPr>
          </w:p>
        </w:tc>
      </w:tr>
      <w:tr w:rsidR="00AB7535" w:rsidRPr="0093447E" w14:paraId="7AE69431" w14:textId="77777777" w:rsidTr="00A0371A">
        <w:trPr>
          <w:cantSplit/>
        </w:trPr>
        <w:tc>
          <w:tcPr>
            <w:tcW w:w="111" w:type="pct"/>
          </w:tcPr>
          <w:p w14:paraId="390A5A27" w14:textId="77777777" w:rsidR="00126CD4" w:rsidRPr="0093447E" w:rsidRDefault="00126CD4" w:rsidP="00126CD4">
            <w:pPr>
              <w:spacing w:line="240" w:lineRule="atLeast"/>
              <w:rPr>
                <w:rFonts w:ascii="Arial" w:hAnsi="Arial"/>
                <w:color w:val="0000FF"/>
              </w:rPr>
            </w:pPr>
          </w:p>
        </w:tc>
        <w:tc>
          <w:tcPr>
            <w:tcW w:w="322" w:type="pct"/>
          </w:tcPr>
          <w:p w14:paraId="5D3163A2" w14:textId="77777777" w:rsidR="00126CD4" w:rsidRPr="0093447E" w:rsidRDefault="00126CD4" w:rsidP="00126CD4">
            <w:pPr>
              <w:spacing w:line="240" w:lineRule="atLeast"/>
              <w:rPr>
                <w:rFonts w:ascii="Arial" w:hAnsi="Arial"/>
                <w:color w:val="0000FF"/>
              </w:rPr>
            </w:pPr>
          </w:p>
        </w:tc>
        <w:tc>
          <w:tcPr>
            <w:tcW w:w="435" w:type="pct"/>
          </w:tcPr>
          <w:p w14:paraId="4AC8130B" w14:textId="77777777" w:rsidR="00126CD4" w:rsidRPr="0093447E" w:rsidRDefault="00126CD4" w:rsidP="00126CD4">
            <w:pPr>
              <w:spacing w:line="240" w:lineRule="atLeast"/>
              <w:rPr>
                <w:rFonts w:ascii="Arial" w:hAnsi="Arial"/>
                <w:color w:val="0000FF"/>
              </w:rPr>
            </w:pPr>
          </w:p>
        </w:tc>
        <w:tc>
          <w:tcPr>
            <w:tcW w:w="435" w:type="pct"/>
          </w:tcPr>
          <w:p w14:paraId="788F7AFD" w14:textId="77777777" w:rsidR="00126CD4" w:rsidRPr="0093447E" w:rsidRDefault="00126CD4" w:rsidP="00126CD4">
            <w:pPr>
              <w:spacing w:line="240" w:lineRule="atLeast"/>
              <w:rPr>
                <w:rFonts w:ascii="Arial" w:hAnsi="Arial"/>
                <w:color w:val="0000FF"/>
              </w:rPr>
            </w:pPr>
          </w:p>
        </w:tc>
        <w:tc>
          <w:tcPr>
            <w:tcW w:w="3581" w:type="pct"/>
            <w:gridSpan w:val="6"/>
          </w:tcPr>
          <w:p w14:paraId="336E2EA0" w14:textId="77777777" w:rsidR="00126CD4" w:rsidRPr="0093447E" w:rsidRDefault="00126CD4" w:rsidP="00126CD4">
            <w:pPr>
              <w:spacing w:line="240" w:lineRule="atLeast"/>
              <w:jc w:val="both"/>
              <w:rPr>
                <w:rFonts w:ascii="Arial" w:eastAsia="Calibri" w:hAnsi="Arial" w:cs="Arial"/>
                <w:b/>
                <w:bCs/>
                <w:color w:val="0000FF"/>
              </w:rPr>
            </w:pPr>
          </w:p>
        </w:tc>
        <w:tc>
          <w:tcPr>
            <w:tcW w:w="116" w:type="pct"/>
            <w:vAlign w:val="bottom"/>
          </w:tcPr>
          <w:p w14:paraId="24FF8D90" w14:textId="77777777" w:rsidR="00126CD4" w:rsidRPr="0093447E" w:rsidRDefault="00126CD4" w:rsidP="00126CD4">
            <w:pPr>
              <w:spacing w:line="240" w:lineRule="atLeast"/>
              <w:jc w:val="right"/>
              <w:rPr>
                <w:rFonts w:ascii="Arial" w:hAnsi="Arial"/>
                <w:color w:val="0000FF"/>
              </w:rPr>
            </w:pPr>
          </w:p>
        </w:tc>
      </w:tr>
      <w:tr w:rsidR="00AB7535" w:rsidRPr="0093447E" w14:paraId="1162474D" w14:textId="77777777" w:rsidTr="00A0371A">
        <w:trPr>
          <w:cantSplit/>
        </w:trPr>
        <w:tc>
          <w:tcPr>
            <w:tcW w:w="111" w:type="pct"/>
          </w:tcPr>
          <w:p w14:paraId="7AD0158E" w14:textId="77777777" w:rsidR="00126CD4" w:rsidRPr="0093447E" w:rsidRDefault="00126CD4" w:rsidP="00126CD4">
            <w:pPr>
              <w:spacing w:line="240" w:lineRule="atLeast"/>
              <w:rPr>
                <w:rFonts w:ascii="Arial" w:hAnsi="Arial"/>
                <w:color w:val="0000FF"/>
              </w:rPr>
            </w:pPr>
          </w:p>
        </w:tc>
        <w:tc>
          <w:tcPr>
            <w:tcW w:w="322" w:type="pct"/>
          </w:tcPr>
          <w:p w14:paraId="1BD7EF3C" w14:textId="77777777" w:rsidR="00126CD4" w:rsidRPr="0093447E" w:rsidRDefault="00126CD4" w:rsidP="00126CD4">
            <w:pPr>
              <w:spacing w:line="240" w:lineRule="atLeast"/>
              <w:rPr>
                <w:rFonts w:ascii="Arial" w:hAnsi="Arial"/>
                <w:color w:val="0000FF"/>
              </w:rPr>
            </w:pPr>
          </w:p>
        </w:tc>
        <w:tc>
          <w:tcPr>
            <w:tcW w:w="435" w:type="pct"/>
          </w:tcPr>
          <w:p w14:paraId="46019402"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563710</w:t>
            </w:r>
          </w:p>
        </w:tc>
        <w:tc>
          <w:tcPr>
            <w:tcW w:w="435" w:type="pct"/>
          </w:tcPr>
          <w:p w14:paraId="4597E7F1" w14:textId="77777777" w:rsidR="00126CD4" w:rsidRPr="0093447E" w:rsidRDefault="00126CD4" w:rsidP="00126CD4">
            <w:pPr>
              <w:spacing w:line="240" w:lineRule="atLeast"/>
              <w:rPr>
                <w:rFonts w:ascii="Arial" w:hAnsi="Arial"/>
                <w:color w:val="0000FF"/>
              </w:rPr>
            </w:pPr>
          </w:p>
        </w:tc>
        <w:tc>
          <w:tcPr>
            <w:tcW w:w="2922" w:type="pct"/>
            <w:gridSpan w:val="4"/>
          </w:tcPr>
          <w:p w14:paraId="6FA9F2DF"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color w:val="0000FF"/>
              </w:rPr>
              <w:t>Individuele kinesitherapiezitting waarbij de persoonlijke betrokkenheid van de kinesitherapeut per rechthebbende een globale gemiddelde duur van 30 minuten heeft</w:t>
            </w:r>
          </w:p>
        </w:tc>
        <w:tc>
          <w:tcPr>
            <w:tcW w:w="280" w:type="pct"/>
            <w:vAlign w:val="bottom"/>
          </w:tcPr>
          <w:p w14:paraId="65D74B8C"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0F7A217D"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24</w:t>
            </w:r>
          </w:p>
        </w:tc>
        <w:tc>
          <w:tcPr>
            <w:tcW w:w="116" w:type="pct"/>
            <w:vAlign w:val="bottom"/>
          </w:tcPr>
          <w:p w14:paraId="5B6373E7" w14:textId="77777777" w:rsidR="00126CD4" w:rsidRPr="0093447E" w:rsidRDefault="00126CD4" w:rsidP="00126CD4">
            <w:pPr>
              <w:spacing w:line="240" w:lineRule="atLeast"/>
              <w:jc w:val="right"/>
              <w:rPr>
                <w:rFonts w:ascii="Arial" w:hAnsi="Arial"/>
                <w:color w:val="0000FF"/>
              </w:rPr>
            </w:pPr>
          </w:p>
        </w:tc>
      </w:tr>
      <w:tr w:rsidR="00AB7535" w:rsidRPr="0093447E" w14:paraId="40B653D3" w14:textId="77777777" w:rsidTr="00A0371A">
        <w:trPr>
          <w:cantSplit/>
        </w:trPr>
        <w:tc>
          <w:tcPr>
            <w:tcW w:w="111" w:type="pct"/>
          </w:tcPr>
          <w:p w14:paraId="02561B69" w14:textId="77777777" w:rsidR="00126CD4" w:rsidRPr="0093447E" w:rsidRDefault="00126CD4" w:rsidP="00126CD4">
            <w:pPr>
              <w:spacing w:line="240" w:lineRule="atLeast"/>
              <w:rPr>
                <w:rFonts w:ascii="Arial" w:hAnsi="Arial"/>
                <w:color w:val="0000FF"/>
              </w:rPr>
            </w:pPr>
          </w:p>
        </w:tc>
        <w:tc>
          <w:tcPr>
            <w:tcW w:w="322" w:type="pct"/>
          </w:tcPr>
          <w:p w14:paraId="3C6634BB" w14:textId="77777777" w:rsidR="00126CD4" w:rsidRPr="0093447E" w:rsidRDefault="00126CD4" w:rsidP="00126CD4">
            <w:pPr>
              <w:spacing w:line="240" w:lineRule="atLeast"/>
              <w:rPr>
                <w:rFonts w:ascii="Arial" w:hAnsi="Arial"/>
                <w:color w:val="0000FF"/>
              </w:rPr>
            </w:pPr>
          </w:p>
        </w:tc>
        <w:tc>
          <w:tcPr>
            <w:tcW w:w="435" w:type="pct"/>
          </w:tcPr>
          <w:p w14:paraId="3801BC82" w14:textId="77777777" w:rsidR="00126CD4" w:rsidRPr="0093447E" w:rsidRDefault="00126CD4" w:rsidP="00126CD4">
            <w:pPr>
              <w:spacing w:line="240" w:lineRule="atLeast"/>
              <w:rPr>
                <w:rFonts w:ascii="Arial" w:hAnsi="Arial"/>
                <w:color w:val="0000FF"/>
              </w:rPr>
            </w:pPr>
          </w:p>
        </w:tc>
        <w:tc>
          <w:tcPr>
            <w:tcW w:w="435" w:type="pct"/>
          </w:tcPr>
          <w:p w14:paraId="35A99826" w14:textId="77777777" w:rsidR="00126CD4" w:rsidRPr="0093447E" w:rsidRDefault="00126CD4" w:rsidP="00126CD4">
            <w:pPr>
              <w:spacing w:line="240" w:lineRule="atLeast"/>
              <w:rPr>
                <w:rFonts w:ascii="Arial" w:hAnsi="Arial"/>
                <w:color w:val="0000FF"/>
              </w:rPr>
            </w:pPr>
          </w:p>
        </w:tc>
        <w:tc>
          <w:tcPr>
            <w:tcW w:w="2922" w:type="pct"/>
            <w:gridSpan w:val="4"/>
          </w:tcPr>
          <w:p w14:paraId="463ECA3D"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71E1573B"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6CDC60CD"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5D7A87BD" w14:textId="77777777" w:rsidR="00126CD4" w:rsidRPr="0093447E" w:rsidRDefault="00126CD4" w:rsidP="00126CD4">
            <w:pPr>
              <w:spacing w:line="240" w:lineRule="atLeast"/>
              <w:jc w:val="right"/>
              <w:rPr>
                <w:rFonts w:ascii="Arial" w:hAnsi="Arial"/>
                <w:color w:val="0000FF"/>
              </w:rPr>
            </w:pPr>
          </w:p>
        </w:tc>
      </w:tr>
      <w:tr w:rsidR="00AB7535" w:rsidRPr="0093447E" w14:paraId="6D1759F4" w14:textId="77777777" w:rsidTr="00A0371A">
        <w:trPr>
          <w:cantSplit/>
        </w:trPr>
        <w:tc>
          <w:tcPr>
            <w:tcW w:w="111" w:type="pct"/>
          </w:tcPr>
          <w:p w14:paraId="2DBA8A4A" w14:textId="77777777" w:rsidR="00126CD4" w:rsidRPr="0093447E" w:rsidRDefault="00126CD4" w:rsidP="00126CD4">
            <w:pPr>
              <w:spacing w:line="240" w:lineRule="atLeast"/>
              <w:rPr>
                <w:rFonts w:ascii="Arial" w:hAnsi="Arial"/>
                <w:color w:val="0000FF"/>
              </w:rPr>
            </w:pPr>
          </w:p>
        </w:tc>
        <w:tc>
          <w:tcPr>
            <w:tcW w:w="322" w:type="pct"/>
          </w:tcPr>
          <w:p w14:paraId="6857FB0B" w14:textId="77777777" w:rsidR="00126CD4" w:rsidRPr="0093447E" w:rsidRDefault="00126CD4" w:rsidP="00126CD4">
            <w:pPr>
              <w:spacing w:line="240" w:lineRule="atLeast"/>
              <w:rPr>
                <w:rFonts w:ascii="Arial" w:hAnsi="Arial"/>
                <w:color w:val="0000FF"/>
              </w:rPr>
            </w:pPr>
          </w:p>
        </w:tc>
        <w:tc>
          <w:tcPr>
            <w:tcW w:w="435" w:type="pct"/>
          </w:tcPr>
          <w:p w14:paraId="1246BDC0"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564292</w:t>
            </w:r>
          </w:p>
        </w:tc>
        <w:tc>
          <w:tcPr>
            <w:tcW w:w="435" w:type="pct"/>
          </w:tcPr>
          <w:p w14:paraId="3EEA1FAE" w14:textId="77777777" w:rsidR="00126CD4" w:rsidRPr="0093447E" w:rsidRDefault="00126CD4" w:rsidP="00126CD4">
            <w:pPr>
              <w:spacing w:line="240" w:lineRule="atLeast"/>
              <w:rPr>
                <w:rFonts w:ascii="Arial" w:hAnsi="Arial"/>
                <w:color w:val="0000FF"/>
              </w:rPr>
            </w:pPr>
          </w:p>
        </w:tc>
        <w:tc>
          <w:tcPr>
            <w:tcW w:w="2922" w:type="pct"/>
            <w:gridSpan w:val="4"/>
          </w:tcPr>
          <w:p w14:paraId="36CE2124" w14:textId="77777777" w:rsidR="00126CD4" w:rsidRPr="0093447E" w:rsidRDefault="00126CD4" w:rsidP="00126CD4">
            <w:pPr>
              <w:autoSpaceDE w:val="0"/>
              <w:autoSpaceDN w:val="0"/>
              <w:adjustRightInd w:val="0"/>
              <w:jc w:val="both"/>
              <w:rPr>
                <w:rFonts w:ascii="Arial" w:hAnsi="Arial"/>
                <w:color w:val="0000FF"/>
              </w:rPr>
            </w:pPr>
            <w:r w:rsidRPr="0093447E">
              <w:rPr>
                <w:rFonts w:ascii="Arial" w:eastAsia="Calibri" w:hAnsi="Arial" w:cs="Arial"/>
                <w:color w:val="0000FF"/>
              </w:rPr>
              <w:t>Als de zittingen 563710 en 639671 niet mogen worden geattesteerd, rekening houdende met de in § 14 van dit artikel vastgestelde beperkingen : individuele kinesitherapiezitting waarbij de persoonlijke betrokkenheid van de kinesitherapeut per rechthebbende een globale gemiddelde duur van 30 minuten heeft</w:t>
            </w:r>
          </w:p>
        </w:tc>
        <w:tc>
          <w:tcPr>
            <w:tcW w:w="280" w:type="pct"/>
            <w:vAlign w:val="bottom"/>
          </w:tcPr>
          <w:p w14:paraId="1CDA2E22"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79288FD6"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24</w:t>
            </w:r>
          </w:p>
        </w:tc>
        <w:tc>
          <w:tcPr>
            <w:tcW w:w="116" w:type="pct"/>
            <w:vAlign w:val="bottom"/>
          </w:tcPr>
          <w:p w14:paraId="2422FB81"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w:t>
            </w:r>
          </w:p>
        </w:tc>
      </w:tr>
      <w:tr w:rsidR="00AB7535" w:rsidRPr="0093447E" w14:paraId="32F805CC" w14:textId="77777777" w:rsidTr="00A0371A">
        <w:trPr>
          <w:cantSplit/>
        </w:trPr>
        <w:tc>
          <w:tcPr>
            <w:tcW w:w="111" w:type="pct"/>
          </w:tcPr>
          <w:p w14:paraId="33E2DA88" w14:textId="77777777" w:rsidR="00126CD4" w:rsidRPr="0093447E" w:rsidRDefault="00126CD4" w:rsidP="00126CD4">
            <w:pPr>
              <w:spacing w:line="240" w:lineRule="atLeast"/>
              <w:rPr>
                <w:rFonts w:ascii="Arial" w:hAnsi="Arial"/>
                <w:color w:val="0000FF"/>
              </w:rPr>
            </w:pPr>
          </w:p>
        </w:tc>
        <w:tc>
          <w:tcPr>
            <w:tcW w:w="322" w:type="pct"/>
          </w:tcPr>
          <w:p w14:paraId="20E654AC" w14:textId="77777777" w:rsidR="00126CD4" w:rsidRPr="0093447E" w:rsidRDefault="00126CD4" w:rsidP="00126CD4">
            <w:pPr>
              <w:spacing w:line="240" w:lineRule="atLeast"/>
              <w:rPr>
                <w:rFonts w:ascii="Arial" w:hAnsi="Arial"/>
                <w:color w:val="0000FF"/>
              </w:rPr>
            </w:pPr>
          </w:p>
        </w:tc>
        <w:tc>
          <w:tcPr>
            <w:tcW w:w="435" w:type="pct"/>
          </w:tcPr>
          <w:p w14:paraId="3F4B05FA" w14:textId="77777777" w:rsidR="00126CD4" w:rsidRPr="0093447E" w:rsidRDefault="00126CD4" w:rsidP="00126CD4">
            <w:pPr>
              <w:spacing w:line="240" w:lineRule="atLeast"/>
              <w:rPr>
                <w:rFonts w:ascii="Arial" w:eastAsia="Calibri" w:hAnsi="Arial" w:cs="Arial"/>
                <w:color w:val="0000FF"/>
                <w:lang w:val="fr-BE"/>
              </w:rPr>
            </w:pPr>
          </w:p>
        </w:tc>
        <w:tc>
          <w:tcPr>
            <w:tcW w:w="435" w:type="pct"/>
          </w:tcPr>
          <w:p w14:paraId="3C312A34" w14:textId="77777777" w:rsidR="00126CD4" w:rsidRPr="0093447E" w:rsidRDefault="00126CD4" w:rsidP="00126CD4">
            <w:pPr>
              <w:spacing w:line="240" w:lineRule="atLeast"/>
              <w:rPr>
                <w:rFonts w:ascii="Arial" w:hAnsi="Arial"/>
                <w:color w:val="0000FF"/>
              </w:rPr>
            </w:pPr>
          </w:p>
        </w:tc>
        <w:tc>
          <w:tcPr>
            <w:tcW w:w="2922" w:type="pct"/>
            <w:gridSpan w:val="4"/>
          </w:tcPr>
          <w:p w14:paraId="452CD353" w14:textId="77777777" w:rsidR="00126CD4" w:rsidRPr="0093447E" w:rsidRDefault="00126CD4" w:rsidP="00126CD4">
            <w:pPr>
              <w:autoSpaceDE w:val="0"/>
              <w:autoSpaceDN w:val="0"/>
              <w:adjustRightInd w:val="0"/>
              <w:jc w:val="both"/>
              <w:rPr>
                <w:rFonts w:ascii="Arial" w:eastAsia="Calibri" w:hAnsi="Arial" w:cs="Arial"/>
                <w:color w:val="0000FF"/>
              </w:rPr>
            </w:pPr>
          </w:p>
        </w:tc>
        <w:tc>
          <w:tcPr>
            <w:tcW w:w="280" w:type="pct"/>
            <w:vAlign w:val="bottom"/>
          </w:tcPr>
          <w:p w14:paraId="63B3E719"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07B5A305"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5E3BB0BC" w14:textId="77777777" w:rsidR="00126CD4" w:rsidRPr="0093447E" w:rsidRDefault="00126CD4" w:rsidP="00126CD4">
            <w:pPr>
              <w:spacing w:line="240" w:lineRule="atLeast"/>
              <w:jc w:val="right"/>
              <w:rPr>
                <w:rFonts w:ascii="Arial" w:hAnsi="Arial"/>
                <w:color w:val="0000FF"/>
              </w:rPr>
            </w:pPr>
          </w:p>
        </w:tc>
      </w:tr>
      <w:tr w:rsidR="00AB7535" w:rsidRPr="0093447E" w14:paraId="00B2BB71" w14:textId="77777777" w:rsidTr="00A0371A">
        <w:trPr>
          <w:cantSplit/>
        </w:trPr>
        <w:tc>
          <w:tcPr>
            <w:tcW w:w="111" w:type="pct"/>
          </w:tcPr>
          <w:p w14:paraId="7003335B" w14:textId="77777777" w:rsidR="00126CD4" w:rsidRPr="0093447E" w:rsidRDefault="00126CD4" w:rsidP="00126CD4">
            <w:pPr>
              <w:spacing w:line="240" w:lineRule="atLeast"/>
              <w:rPr>
                <w:rFonts w:ascii="Arial" w:hAnsi="Arial"/>
                <w:color w:val="0000FF"/>
              </w:rPr>
            </w:pPr>
          </w:p>
        </w:tc>
        <w:tc>
          <w:tcPr>
            <w:tcW w:w="322" w:type="pct"/>
          </w:tcPr>
          <w:p w14:paraId="45D61881" w14:textId="77777777" w:rsidR="00126CD4" w:rsidRPr="0093447E" w:rsidRDefault="00126CD4" w:rsidP="00126CD4">
            <w:pPr>
              <w:spacing w:line="240" w:lineRule="atLeast"/>
              <w:rPr>
                <w:rFonts w:ascii="Arial" w:hAnsi="Arial"/>
                <w:color w:val="0000FF"/>
              </w:rPr>
            </w:pPr>
          </w:p>
        </w:tc>
        <w:tc>
          <w:tcPr>
            <w:tcW w:w="435" w:type="pct"/>
          </w:tcPr>
          <w:p w14:paraId="4176DCD0" w14:textId="77777777" w:rsidR="00126CD4" w:rsidRPr="0093447E" w:rsidRDefault="00126CD4" w:rsidP="00126CD4">
            <w:pPr>
              <w:spacing w:line="240" w:lineRule="atLeast"/>
              <w:rPr>
                <w:rFonts w:ascii="Arial" w:hAnsi="Arial"/>
                <w:color w:val="0000FF"/>
              </w:rPr>
            </w:pPr>
          </w:p>
        </w:tc>
        <w:tc>
          <w:tcPr>
            <w:tcW w:w="435" w:type="pct"/>
          </w:tcPr>
          <w:p w14:paraId="0801EA23" w14:textId="77777777" w:rsidR="00126CD4" w:rsidRPr="0093447E" w:rsidRDefault="00126CD4" w:rsidP="00126CD4">
            <w:pPr>
              <w:spacing w:line="240" w:lineRule="atLeast"/>
              <w:rPr>
                <w:rFonts w:ascii="Arial" w:hAnsi="Arial"/>
                <w:color w:val="0000FF"/>
              </w:rPr>
            </w:pPr>
          </w:p>
        </w:tc>
        <w:tc>
          <w:tcPr>
            <w:tcW w:w="2922" w:type="pct"/>
            <w:gridSpan w:val="4"/>
          </w:tcPr>
          <w:p w14:paraId="4C7FFAA2" w14:textId="77777777" w:rsidR="00126CD4" w:rsidRPr="0093447E" w:rsidRDefault="00126CD4" w:rsidP="00126CD4">
            <w:pPr>
              <w:spacing w:line="240" w:lineRule="atLeast"/>
              <w:jc w:val="both"/>
              <w:rPr>
                <w:rFonts w:ascii="Arial" w:hAnsi="Arial"/>
                <w:color w:val="0000FF"/>
              </w:rPr>
            </w:pPr>
            <w:r w:rsidRPr="0093447E">
              <w:rPr>
                <w:rFonts w:ascii="Arial" w:hAnsi="Arial"/>
                <w:i/>
                <w:color w:val="0000FF"/>
                <w:sz w:val="18"/>
              </w:rPr>
              <w:t>"K.B. 21.2.2014" (in werking 1.5.2014) + Erratum B.S. 14.5.2014</w:t>
            </w:r>
          </w:p>
        </w:tc>
        <w:tc>
          <w:tcPr>
            <w:tcW w:w="280" w:type="pct"/>
            <w:vAlign w:val="bottom"/>
          </w:tcPr>
          <w:p w14:paraId="64BF0259"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0ECA06F2"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777939FE" w14:textId="77777777" w:rsidR="00126CD4" w:rsidRPr="0093447E" w:rsidRDefault="00126CD4" w:rsidP="00126CD4">
            <w:pPr>
              <w:spacing w:line="240" w:lineRule="atLeast"/>
              <w:jc w:val="right"/>
              <w:rPr>
                <w:rFonts w:ascii="Arial" w:hAnsi="Arial"/>
                <w:color w:val="0000FF"/>
              </w:rPr>
            </w:pPr>
          </w:p>
        </w:tc>
      </w:tr>
      <w:tr w:rsidR="00AB7535" w:rsidRPr="0093447E" w14:paraId="4F1DE6F9" w14:textId="77777777" w:rsidTr="00A0371A">
        <w:trPr>
          <w:cantSplit/>
        </w:trPr>
        <w:tc>
          <w:tcPr>
            <w:tcW w:w="111" w:type="pct"/>
          </w:tcPr>
          <w:p w14:paraId="63CD7C65" w14:textId="77777777" w:rsidR="00126CD4" w:rsidRPr="0093447E" w:rsidRDefault="00126CD4" w:rsidP="00126CD4">
            <w:pPr>
              <w:spacing w:line="240" w:lineRule="atLeast"/>
              <w:rPr>
                <w:rFonts w:ascii="Arial" w:hAnsi="Arial"/>
                <w:color w:val="0000FF"/>
              </w:rPr>
            </w:pPr>
            <w:r w:rsidRPr="0093447E">
              <w:rPr>
                <w:rFonts w:ascii="Arial" w:hAnsi="Arial"/>
                <w:color w:val="0000FF"/>
              </w:rPr>
              <w:t>"</w:t>
            </w:r>
          </w:p>
        </w:tc>
        <w:tc>
          <w:tcPr>
            <w:tcW w:w="322" w:type="pct"/>
          </w:tcPr>
          <w:p w14:paraId="5D2A1E2F" w14:textId="77777777" w:rsidR="00126CD4" w:rsidRPr="0093447E" w:rsidRDefault="00126CD4" w:rsidP="00126CD4">
            <w:pPr>
              <w:spacing w:line="240" w:lineRule="atLeast"/>
              <w:rPr>
                <w:rFonts w:ascii="Arial" w:hAnsi="Arial"/>
                <w:color w:val="0000FF"/>
              </w:rPr>
            </w:pPr>
          </w:p>
        </w:tc>
        <w:tc>
          <w:tcPr>
            <w:tcW w:w="435" w:type="pct"/>
          </w:tcPr>
          <w:p w14:paraId="33D4E12B"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563754</w:t>
            </w:r>
          </w:p>
        </w:tc>
        <w:tc>
          <w:tcPr>
            <w:tcW w:w="435" w:type="pct"/>
          </w:tcPr>
          <w:p w14:paraId="08CEFE46" w14:textId="77777777" w:rsidR="00126CD4" w:rsidRPr="0093447E" w:rsidRDefault="00126CD4" w:rsidP="00126CD4">
            <w:pPr>
              <w:spacing w:line="240" w:lineRule="atLeast"/>
              <w:rPr>
                <w:rFonts w:ascii="Arial" w:hAnsi="Arial"/>
                <w:color w:val="0000FF"/>
              </w:rPr>
            </w:pPr>
          </w:p>
        </w:tc>
        <w:tc>
          <w:tcPr>
            <w:tcW w:w="2922" w:type="pct"/>
            <w:gridSpan w:val="4"/>
          </w:tcPr>
          <w:p w14:paraId="07FD7A22"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color w:val="0000FF"/>
              </w:rPr>
              <w:t>Als de zittingen 563710, 564292 en 639671 niet mogen worden geattesteerd, rekening houdende met de in § 14 van dit artikel vastgestelde beperkingen : individuele kinesitherapiezitting waarbij de persoonlijke betrokkenheid van de kinesitherapeut per rechthebbende een globale gemiddelde duur van 30 minuten heeft</w:t>
            </w:r>
          </w:p>
        </w:tc>
        <w:tc>
          <w:tcPr>
            <w:tcW w:w="280" w:type="pct"/>
            <w:vAlign w:val="bottom"/>
          </w:tcPr>
          <w:p w14:paraId="22430E65"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018BFA55"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24</w:t>
            </w:r>
          </w:p>
        </w:tc>
        <w:tc>
          <w:tcPr>
            <w:tcW w:w="116" w:type="pct"/>
            <w:vAlign w:val="bottom"/>
          </w:tcPr>
          <w:p w14:paraId="720F46D9"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w:t>
            </w:r>
          </w:p>
        </w:tc>
      </w:tr>
      <w:tr w:rsidR="00AB7535" w:rsidRPr="0093447E" w14:paraId="6BD4FC64" w14:textId="77777777" w:rsidTr="00A0371A">
        <w:trPr>
          <w:cantSplit/>
        </w:trPr>
        <w:tc>
          <w:tcPr>
            <w:tcW w:w="111" w:type="pct"/>
          </w:tcPr>
          <w:p w14:paraId="4932B24D" w14:textId="77777777" w:rsidR="00126CD4" w:rsidRPr="0093447E" w:rsidRDefault="00126CD4" w:rsidP="00126CD4">
            <w:pPr>
              <w:spacing w:line="240" w:lineRule="atLeast"/>
              <w:rPr>
                <w:rFonts w:ascii="Arial" w:hAnsi="Arial"/>
                <w:color w:val="0000FF"/>
              </w:rPr>
            </w:pPr>
          </w:p>
        </w:tc>
        <w:tc>
          <w:tcPr>
            <w:tcW w:w="322" w:type="pct"/>
          </w:tcPr>
          <w:p w14:paraId="38EF17A1" w14:textId="77777777" w:rsidR="00126CD4" w:rsidRPr="0093447E" w:rsidRDefault="00126CD4" w:rsidP="00126CD4">
            <w:pPr>
              <w:spacing w:line="240" w:lineRule="atLeast"/>
              <w:rPr>
                <w:rFonts w:ascii="Arial" w:hAnsi="Arial"/>
                <w:color w:val="0000FF"/>
              </w:rPr>
            </w:pPr>
          </w:p>
        </w:tc>
        <w:tc>
          <w:tcPr>
            <w:tcW w:w="435" w:type="pct"/>
          </w:tcPr>
          <w:p w14:paraId="476A454B" w14:textId="77777777" w:rsidR="00126CD4" w:rsidRPr="0093447E" w:rsidRDefault="00126CD4" w:rsidP="00126CD4">
            <w:pPr>
              <w:spacing w:line="240" w:lineRule="atLeast"/>
              <w:rPr>
                <w:rFonts w:ascii="Arial" w:eastAsia="Calibri" w:hAnsi="Arial" w:cs="Arial"/>
                <w:color w:val="0000FF"/>
                <w:lang w:val="fr-BE"/>
              </w:rPr>
            </w:pPr>
          </w:p>
        </w:tc>
        <w:tc>
          <w:tcPr>
            <w:tcW w:w="435" w:type="pct"/>
          </w:tcPr>
          <w:p w14:paraId="52F124DD" w14:textId="77777777" w:rsidR="00126CD4" w:rsidRPr="0093447E" w:rsidRDefault="00126CD4" w:rsidP="00126CD4">
            <w:pPr>
              <w:spacing w:line="240" w:lineRule="atLeast"/>
              <w:rPr>
                <w:rFonts w:ascii="Arial" w:hAnsi="Arial"/>
                <w:color w:val="0000FF"/>
              </w:rPr>
            </w:pPr>
          </w:p>
        </w:tc>
        <w:tc>
          <w:tcPr>
            <w:tcW w:w="2922" w:type="pct"/>
            <w:gridSpan w:val="4"/>
          </w:tcPr>
          <w:p w14:paraId="08200B3B" w14:textId="77777777" w:rsidR="00126CD4" w:rsidRPr="0093447E" w:rsidRDefault="00126CD4" w:rsidP="00126CD4">
            <w:pPr>
              <w:spacing w:line="240" w:lineRule="atLeast"/>
              <w:jc w:val="both"/>
              <w:rPr>
                <w:rFonts w:ascii="Arial" w:eastAsia="Calibri" w:hAnsi="Arial" w:cs="Arial"/>
                <w:color w:val="0000FF"/>
              </w:rPr>
            </w:pPr>
          </w:p>
        </w:tc>
        <w:tc>
          <w:tcPr>
            <w:tcW w:w="280" w:type="pct"/>
            <w:vAlign w:val="bottom"/>
          </w:tcPr>
          <w:p w14:paraId="505B7AD9"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6084BB4F"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5F12B5CA" w14:textId="77777777" w:rsidR="00126CD4" w:rsidRPr="0093447E" w:rsidRDefault="00126CD4" w:rsidP="00126CD4">
            <w:pPr>
              <w:spacing w:line="240" w:lineRule="atLeast"/>
              <w:jc w:val="right"/>
              <w:rPr>
                <w:rFonts w:ascii="Arial" w:hAnsi="Arial"/>
                <w:color w:val="0000FF"/>
              </w:rPr>
            </w:pPr>
          </w:p>
        </w:tc>
      </w:tr>
      <w:tr w:rsidR="00AB7535" w:rsidRPr="0093447E" w14:paraId="7958552E" w14:textId="77777777" w:rsidTr="00A0371A">
        <w:trPr>
          <w:cantSplit/>
        </w:trPr>
        <w:tc>
          <w:tcPr>
            <w:tcW w:w="111" w:type="pct"/>
          </w:tcPr>
          <w:p w14:paraId="64E38BC0" w14:textId="77777777" w:rsidR="00126CD4" w:rsidRPr="0093447E" w:rsidRDefault="00126CD4" w:rsidP="00126CD4">
            <w:pPr>
              <w:spacing w:line="240" w:lineRule="atLeast"/>
              <w:rPr>
                <w:rFonts w:ascii="Arial" w:hAnsi="Arial"/>
                <w:color w:val="0000FF"/>
              </w:rPr>
            </w:pPr>
          </w:p>
        </w:tc>
        <w:tc>
          <w:tcPr>
            <w:tcW w:w="322" w:type="pct"/>
          </w:tcPr>
          <w:p w14:paraId="087535AC" w14:textId="77777777" w:rsidR="00126CD4" w:rsidRPr="0093447E" w:rsidRDefault="00126CD4" w:rsidP="00126CD4">
            <w:pPr>
              <w:spacing w:line="240" w:lineRule="atLeast"/>
              <w:rPr>
                <w:rFonts w:ascii="Arial" w:hAnsi="Arial"/>
                <w:color w:val="0000FF"/>
              </w:rPr>
            </w:pPr>
          </w:p>
        </w:tc>
        <w:tc>
          <w:tcPr>
            <w:tcW w:w="435" w:type="pct"/>
          </w:tcPr>
          <w:p w14:paraId="1398B0B3" w14:textId="77777777" w:rsidR="00126CD4" w:rsidRPr="0093447E" w:rsidRDefault="00126CD4" w:rsidP="00126CD4">
            <w:pPr>
              <w:spacing w:line="240" w:lineRule="atLeast"/>
              <w:rPr>
                <w:rFonts w:ascii="Arial" w:hAnsi="Arial"/>
                <w:color w:val="0000FF"/>
              </w:rPr>
            </w:pPr>
          </w:p>
        </w:tc>
        <w:tc>
          <w:tcPr>
            <w:tcW w:w="435" w:type="pct"/>
          </w:tcPr>
          <w:p w14:paraId="63BF72C1" w14:textId="77777777" w:rsidR="00126CD4" w:rsidRPr="0093447E" w:rsidRDefault="00126CD4" w:rsidP="00126CD4">
            <w:pPr>
              <w:spacing w:line="240" w:lineRule="atLeast"/>
              <w:rPr>
                <w:rFonts w:ascii="Arial" w:hAnsi="Arial"/>
                <w:color w:val="0000FF"/>
              </w:rPr>
            </w:pPr>
          </w:p>
        </w:tc>
        <w:tc>
          <w:tcPr>
            <w:tcW w:w="2922" w:type="pct"/>
            <w:gridSpan w:val="4"/>
          </w:tcPr>
          <w:p w14:paraId="42A24B00" w14:textId="77777777" w:rsidR="00126CD4" w:rsidRPr="0093447E" w:rsidRDefault="00126CD4" w:rsidP="00126CD4">
            <w:pPr>
              <w:spacing w:line="240" w:lineRule="atLeast"/>
              <w:jc w:val="both"/>
              <w:rPr>
                <w:rFonts w:ascii="Arial" w:hAnsi="Arial"/>
                <w:color w:val="0000FF"/>
              </w:rPr>
            </w:pPr>
            <w:r w:rsidRPr="0093447E">
              <w:rPr>
                <w:rFonts w:ascii="Arial" w:hAnsi="Arial"/>
                <w:i/>
                <w:color w:val="0000FF"/>
                <w:sz w:val="18"/>
              </w:rPr>
              <w:t>"K.B. 21.2.2014" (in werking 1.5.2014)</w:t>
            </w:r>
          </w:p>
        </w:tc>
        <w:tc>
          <w:tcPr>
            <w:tcW w:w="280" w:type="pct"/>
            <w:vAlign w:val="bottom"/>
          </w:tcPr>
          <w:p w14:paraId="672426A0"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70EAA9FB"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7587E490" w14:textId="77777777" w:rsidR="00126CD4" w:rsidRPr="0093447E" w:rsidRDefault="00126CD4" w:rsidP="00126CD4">
            <w:pPr>
              <w:spacing w:line="240" w:lineRule="atLeast"/>
              <w:jc w:val="right"/>
              <w:rPr>
                <w:rFonts w:ascii="Arial" w:hAnsi="Arial"/>
                <w:color w:val="0000FF"/>
              </w:rPr>
            </w:pPr>
          </w:p>
        </w:tc>
      </w:tr>
      <w:tr w:rsidR="00AB7535" w:rsidRPr="0093447E" w14:paraId="70EC3D31" w14:textId="77777777" w:rsidTr="00A0371A">
        <w:trPr>
          <w:cantSplit/>
        </w:trPr>
        <w:tc>
          <w:tcPr>
            <w:tcW w:w="111" w:type="pct"/>
          </w:tcPr>
          <w:p w14:paraId="4CC8C311" w14:textId="77777777" w:rsidR="00126CD4" w:rsidRPr="0093447E" w:rsidRDefault="00126CD4" w:rsidP="00126CD4">
            <w:pPr>
              <w:spacing w:line="240" w:lineRule="atLeast"/>
              <w:rPr>
                <w:rFonts w:ascii="Arial" w:hAnsi="Arial"/>
                <w:color w:val="0000FF"/>
              </w:rPr>
            </w:pPr>
            <w:r w:rsidRPr="0093447E">
              <w:rPr>
                <w:rFonts w:ascii="Arial" w:hAnsi="Arial"/>
                <w:color w:val="0000FF"/>
              </w:rPr>
              <w:t>"</w:t>
            </w:r>
          </w:p>
        </w:tc>
        <w:tc>
          <w:tcPr>
            <w:tcW w:w="322" w:type="pct"/>
          </w:tcPr>
          <w:p w14:paraId="4CF038AB" w14:textId="77777777" w:rsidR="00126CD4" w:rsidRPr="0093447E" w:rsidRDefault="00126CD4" w:rsidP="00126CD4">
            <w:pPr>
              <w:spacing w:line="240" w:lineRule="atLeast"/>
              <w:rPr>
                <w:rFonts w:ascii="Arial" w:hAnsi="Arial"/>
                <w:color w:val="0000FF"/>
              </w:rPr>
            </w:pPr>
          </w:p>
        </w:tc>
        <w:tc>
          <w:tcPr>
            <w:tcW w:w="435" w:type="pct"/>
          </w:tcPr>
          <w:p w14:paraId="36BADBA0"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563776</w:t>
            </w:r>
          </w:p>
        </w:tc>
        <w:tc>
          <w:tcPr>
            <w:tcW w:w="435" w:type="pct"/>
          </w:tcPr>
          <w:p w14:paraId="39886B5B" w14:textId="77777777" w:rsidR="00126CD4" w:rsidRPr="0093447E" w:rsidRDefault="00126CD4" w:rsidP="00126CD4">
            <w:pPr>
              <w:spacing w:line="240" w:lineRule="atLeast"/>
              <w:rPr>
                <w:rFonts w:ascii="Arial" w:hAnsi="Arial"/>
                <w:color w:val="0000FF"/>
              </w:rPr>
            </w:pPr>
          </w:p>
        </w:tc>
        <w:tc>
          <w:tcPr>
            <w:tcW w:w="2922" w:type="pct"/>
            <w:gridSpan w:val="4"/>
          </w:tcPr>
          <w:p w14:paraId="418B60EB"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color w:val="0000FF"/>
                <w:lang w:val="en-US"/>
              </w:rPr>
              <w:t>Schriftelijk verslag</w:t>
            </w:r>
          </w:p>
        </w:tc>
        <w:tc>
          <w:tcPr>
            <w:tcW w:w="280" w:type="pct"/>
            <w:vAlign w:val="bottom"/>
          </w:tcPr>
          <w:p w14:paraId="1B11EF90"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1A203923"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34,62</w:t>
            </w:r>
          </w:p>
        </w:tc>
        <w:tc>
          <w:tcPr>
            <w:tcW w:w="116" w:type="pct"/>
            <w:vAlign w:val="bottom"/>
          </w:tcPr>
          <w:p w14:paraId="613CB4AD" w14:textId="77777777" w:rsidR="00126CD4" w:rsidRPr="0093447E" w:rsidRDefault="00126CD4" w:rsidP="00126CD4">
            <w:pPr>
              <w:spacing w:line="240" w:lineRule="atLeast"/>
              <w:jc w:val="right"/>
              <w:rPr>
                <w:rFonts w:ascii="Arial" w:hAnsi="Arial"/>
                <w:color w:val="0000FF"/>
              </w:rPr>
            </w:pPr>
          </w:p>
        </w:tc>
      </w:tr>
      <w:tr w:rsidR="00AB7535" w:rsidRPr="0093447E" w14:paraId="7879A2F6" w14:textId="77777777" w:rsidTr="00A0371A">
        <w:trPr>
          <w:cantSplit/>
        </w:trPr>
        <w:tc>
          <w:tcPr>
            <w:tcW w:w="111" w:type="pct"/>
          </w:tcPr>
          <w:p w14:paraId="31F473AB" w14:textId="77777777" w:rsidR="00126CD4" w:rsidRPr="0093447E" w:rsidRDefault="00126CD4" w:rsidP="00126CD4">
            <w:pPr>
              <w:spacing w:line="240" w:lineRule="atLeast"/>
              <w:rPr>
                <w:rFonts w:ascii="Arial" w:hAnsi="Arial"/>
                <w:color w:val="0000FF"/>
              </w:rPr>
            </w:pPr>
          </w:p>
        </w:tc>
        <w:tc>
          <w:tcPr>
            <w:tcW w:w="322" w:type="pct"/>
          </w:tcPr>
          <w:p w14:paraId="0A062C22" w14:textId="77777777" w:rsidR="00126CD4" w:rsidRPr="0093447E" w:rsidRDefault="00126CD4" w:rsidP="00126CD4">
            <w:pPr>
              <w:spacing w:line="240" w:lineRule="atLeast"/>
              <w:rPr>
                <w:rFonts w:ascii="Arial" w:hAnsi="Arial"/>
                <w:color w:val="0000FF"/>
              </w:rPr>
            </w:pPr>
          </w:p>
        </w:tc>
        <w:tc>
          <w:tcPr>
            <w:tcW w:w="435" w:type="pct"/>
          </w:tcPr>
          <w:p w14:paraId="29D7D2FE" w14:textId="77777777" w:rsidR="00126CD4" w:rsidRPr="0093447E" w:rsidRDefault="00126CD4" w:rsidP="00126CD4">
            <w:pPr>
              <w:spacing w:line="240" w:lineRule="atLeast"/>
              <w:rPr>
                <w:rFonts w:ascii="Arial" w:hAnsi="Arial"/>
                <w:color w:val="0000FF"/>
              </w:rPr>
            </w:pPr>
          </w:p>
        </w:tc>
        <w:tc>
          <w:tcPr>
            <w:tcW w:w="435" w:type="pct"/>
          </w:tcPr>
          <w:p w14:paraId="57C62E6B" w14:textId="77777777" w:rsidR="00126CD4" w:rsidRPr="0093447E" w:rsidRDefault="00126CD4" w:rsidP="00126CD4">
            <w:pPr>
              <w:spacing w:line="240" w:lineRule="atLeast"/>
              <w:rPr>
                <w:rFonts w:ascii="Arial" w:hAnsi="Arial"/>
                <w:color w:val="0000FF"/>
              </w:rPr>
            </w:pPr>
          </w:p>
        </w:tc>
        <w:tc>
          <w:tcPr>
            <w:tcW w:w="2922" w:type="pct"/>
            <w:gridSpan w:val="4"/>
          </w:tcPr>
          <w:p w14:paraId="68EF9809"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4AA870F4"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3B0218C2"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5A7C9554" w14:textId="77777777" w:rsidR="00126CD4" w:rsidRPr="0093447E" w:rsidRDefault="00126CD4" w:rsidP="00126CD4">
            <w:pPr>
              <w:spacing w:line="240" w:lineRule="atLeast"/>
              <w:jc w:val="right"/>
              <w:rPr>
                <w:rFonts w:ascii="Arial" w:hAnsi="Arial"/>
                <w:color w:val="0000FF"/>
              </w:rPr>
            </w:pPr>
          </w:p>
        </w:tc>
      </w:tr>
      <w:tr w:rsidR="00AB7535" w:rsidRPr="0093447E" w14:paraId="43674AB1" w14:textId="77777777" w:rsidTr="00A0371A">
        <w:trPr>
          <w:cantSplit/>
        </w:trPr>
        <w:tc>
          <w:tcPr>
            <w:tcW w:w="111" w:type="pct"/>
          </w:tcPr>
          <w:p w14:paraId="6D6DA356" w14:textId="77777777" w:rsidR="00126CD4" w:rsidRPr="0093447E" w:rsidRDefault="00126CD4" w:rsidP="00126CD4">
            <w:pPr>
              <w:spacing w:line="240" w:lineRule="atLeast"/>
              <w:rPr>
                <w:rFonts w:ascii="Arial" w:hAnsi="Arial"/>
                <w:color w:val="0000FF"/>
              </w:rPr>
            </w:pPr>
          </w:p>
        </w:tc>
        <w:tc>
          <w:tcPr>
            <w:tcW w:w="322" w:type="pct"/>
          </w:tcPr>
          <w:p w14:paraId="222010B5" w14:textId="77777777" w:rsidR="00126CD4" w:rsidRPr="0093447E" w:rsidRDefault="00126CD4" w:rsidP="00126CD4">
            <w:pPr>
              <w:spacing w:line="240" w:lineRule="atLeast"/>
              <w:rPr>
                <w:rFonts w:ascii="Arial" w:hAnsi="Arial"/>
                <w:color w:val="0000FF"/>
              </w:rPr>
            </w:pPr>
          </w:p>
        </w:tc>
        <w:tc>
          <w:tcPr>
            <w:tcW w:w="435" w:type="pct"/>
          </w:tcPr>
          <w:p w14:paraId="432DA9F9"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563791</w:t>
            </w:r>
          </w:p>
        </w:tc>
        <w:tc>
          <w:tcPr>
            <w:tcW w:w="435" w:type="pct"/>
          </w:tcPr>
          <w:p w14:paraId="49DE9477" w14:textId="77777777" w:rsidR="00126CD4" w:rsidRPr="0093447E" w:rsidRDefault="00126CD4" w:rsidP="00126CD4">
            <w:pPr>
              <w:spacing w:line="240" w:lineRule="atLeast"/>
              <w:rPr>
                <w:rFonts w:ascii="Arial" w:hAnsi="Arial"/>
                <w:color w:val="0000FF"/>
              </w:rPr>
            </w:pPr>
          </w:p>
        </w:tc>
        <w:tc>
          <w:tcPr>
            <w:tcW w:w="2922" w:type="pct"/>
            <w:gridSpan w:val="4"/>
          </w:tcPr>
          <w:p w14:paraId="7AF27F5B"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color w:val="0000FF"/>
              </w:rPr>
              <w:t>Consultatief kinesitherapeutisch onderzoek van de patiënt</w:t>
            </w:r>
          </w:p>
        </w:tc>
        <w:tc>
          <w:tcPr>
            <w:tcW w:w="280" w:type="pct"/>
            <w:vAlign w:val="bottom"/>
          </w:tcPr>
          <w:p w14:paraId="440CB600"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36AF063A"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24</w:t>
            </w:r>
          </w:p>
        </w:tc>
        <w:tc>
          <w:tcPr>
            <w:tcW w:w="116" w:type="pct"/>
            <w:vAlign w:val="bottom"/>
          </w:tcPr>
          <w:p w14:paraId="738EABF2" w14:textId="77777777" w:rsidR="00126CD4" w:rsidRPr="0093447E" w:rsidRDefault="00126CD4" w:rsidP="00126CD4">
            <w:pPr>
              <w:spacing w:line="240" w:lineRule="atLeast"/>
              <w:jc w:val="right"/>
              <w:rPr>
                <w:rFonts w:ascii="Arial" w:hAnsi="Arial"/>
                <w:color w:val="0000FF"/>
              </w:rPr>
            </w:pPr>
          </w:p>
        </w:tc>
      </w:tr>
      <w:tr w:rsidR="00AB7535" w:rsidRPr="0093447E" w14:paraId="316D494A" w14:textId="77777777" w:rsidTr="00A0371A">
        <w:trPr>
          <w:cantSplit/>
        </w:trPr>
        <w:tc>
          <w:tcPr>
            <w:tcW w:w="111" w:type="pct"/>
          </w:tcPr>
          <w:p w14:paraId="6CA931CE" w14:textId="77777777" w:rsidR="00126CD4" w:rsidRPr="0093447E" w:rsidRDefault="00126CD4" w:rsidP="00126CD4">
            <w:pPr>
              <w:spacing w:line="240" w:lineRule="atLeast"/>
              <w:rPr>
                <w:rFonts w:ascii="Arial" w:hAnsi="Arial"/>
                <w:color w:val="0000FF"/>
              </w:rPr>
            </w:pPr>
          </w:p>
        </w:tc>
        <w:tc>
          <w:tcPr>
            <w:tcW w:w="322" w:type="pct"/>
          </w:tcPr>
          <w:p w14:paraId="31E88CF2" w14:textId="77777777" w:rsidR="00126CD4" w:rsidRPr="0093447E" w:rsidRDefault="00126CD4" w:rsidP="00126CD4">
            <w:pPr>
              <w:spacing w:line="240" w:lineRule="atLeast"/>
              <w:rPr>
                <w:rFonts w:ascii="Arial" w:hAnsi="Arial"/>
                <w:color w:val="0000FF"/>
              </w:rPr>
            </w:pPr>
          </w:p>
        </w:tc>
        <w:tc>
          <w:tcPr>
            <w:tcW w:w="435" w:type="pct"/>
          </w:tcPr>
          <w:p w14:paraId="4173E2FA" w14:textId="77777777" w:rsidR="00126CD4" w:rsidRPr="0093447E" w:rsidRDefault="00126CD4" w:rsidP="00126CD4">
            <w:pPr>
              <w:spacing w:line="240" w:lineRule="atLeast"/>
              <w:rPr>
                <w:rFonts w:ascii="Arial" w:hAnsi="Arial"/>
                <w:color w:val="0000FF"/>
              </w:rPr>
            </w:pPr>
          </w:p>
        </w:tc>
        <w:tc>
          <w:tcPr>
            <w:tcW w:w="435" w:type="pct"/>
          </w:tcPr>
          <w:p w14:paraId="15D75A1A" w14:textId="77777777" w:rsidR="00126CD4" w:rsidRPr="0093447E" w:rsidRDefault="00126CD4" w:rsidP="00126CD4">
            <w:pPr>
              <w:spacing w:line="240" w:lineRule="atLeast"/>
              <w:rPr>
                <w:rFonts w:ascii="Arial" w:hAnsi="Arial"/>
                <w:color w:val="0000FF"/>
              </w:rPr>
            </w:pPr>
          </w:p>
        </w:tc>
        <w:tc>
          <w:tcPr>
            <w:tcW w:w="2922" w:type="pct"/>
            <w:gridSpan w:val="4"/>
          </w:tcPr>
          <w:p w14:paraId="01A863A7"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3403A6BB"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0B201C18"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69E2809F" w14:textId="77777777" w:rsidR="00126CD4" w:rsidRPr="0093447E" w:rsidRDefault="00126CD4" w:rsidP="00126CD4">
            <w:pPr>
              <w:spacing w:line="240" w:lineRule="atLeast"/>
              <w:jc w:val="right"/>
              <w:rPr>
                <w:rFonts w:ascii="Arial" w:hAnsi="Arial"/>
                <w:color w:val="0000FF"/>
              </w:rPr>
            </w:pPr>
          </w:p>
        </w:tc>
      </w:tr>
      <w:tr w:rsidR="00AB7535" w:rsidRPr="0093447E" w14:paraId="248D1D70" w14:textId="77777777" w:rsidTr="00A0371A">
        <w:trPr>
          <w:cantSplit/>
        </w:trPr>
        <w:tc>
          <w:tcPr>
            <w:tcW w:w="111" w:type="pct"/>
          </w:tcPr>
          <w:p w14:paraId="48A15EDE" w14:textId="77777777" w:rsidR="00126CD4" w:rsidRPr="0093447E" w:rsidRDefault="00126CD4" w:rsidP="00126CD4">
            <w:pPr>
              <w:spacing w:line="240" w:lineRule="atLeast"/>
              <w:rPr>
                <w:rFonts w:ascii="Arial" w:hAnsi="Arial"/>
                <w:color w:val="0000FF"/>
              </w:rPr>
            </w:pPr>
          </w:p>
        </w:tc>
        <w:tc>
          <w:tcPr>
            <w:tcW w:w="322" w:type="pct"/>
          </w:tcPr>
          <w:p w14:paraId="71C15352" w14:textId="77777777" w:rsidR="00126CD4" w:rsidRPr="0093447E" w:rsidRDefault="00126CD4" w:rsidP="00126CD4">
            <w:pPr>
              <w:spacing w:line="240" w:lineRule="atLeast"/>
              <w:rPr>
                <w:rFonts w:ascii="Arial" w:hAnsi="Arial"/>
                <w:color w:val="0000FF"/>
              </w:rPr>
            </w:pPr>
          </w:p>
        </w:tc>
        <w:tc>
          <w:tcPr>
            <w:tcW w:w="435" w:type="pct"/>
          </w:tcPr>
          <w:p w14:paraId="20A6677A"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639671</w:t>
            </w:r>
          </w:p>
        </w:tc>
        <w:tc>
          <w:tcPr>
            <w:tcW w:w="435" w:type="pct"/>
          </w:tcPr>
          <w:p w14:paraId="2ADC825F" w14:textId="77777777" w:rsidR="00126CD4" w:rsidRPr="0093447E" w:rsidRDefault="00126CD4" w:rsidP="00126CD4">
            <w:pPr>
              <w:spacing w:line="240" w:lineRule="atLeast"/>
              <w:rPr>
                <w:rFonts w:ascii="Arial" w:hAnsi="Arial"/>
                <w:color w:val="0000FF"/>
              </w:rPr>
            </w:pPr>
          </w:p>
        </w:tc>
        <w:tc>
          <w:tcPr>
            <w:tcW w:w="2922" w:type="pct"/>
            <w:gridSpan w:val="4"/>
          </w:tcPr>
          <w:p w14:paraId="68824230"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color w:val="0000FF"/>
              </w:rPr>
              <w:t>Individuele kinesitherapiezitting die voornamelijk bestaat uit manuele lymfedrainage waarbij de persoonlijke betrokkenheid van de kinesitherapeut per rechthebbende een minimumduur van 45 minuten heeft</w:t>
            </w:r>
          </w:p>
        </w:tc>
        <w:tc>
          <w:tcPr>
            <w:tcW w:w="280" w:type="pct"/>
            <w:vAlign w:val="bottom"/>
          </w:tcPr>
          <w:p w14:paraId="683216CF"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spacing w:val="-3"/>
                <w:lang w:val="fr-FR"/>
              </w:rPr>
              <w:t>M</w:t>
            </w:r>
          </w:p>
        </w:tc>
        <w:tc>
          <w:tcPr>
            <w:tcW w:w="379" w:type="pct"/>
            <w:vAlign w:val="bottom"/>
          </w:tcPr>
          <w:p w14:paraId="64A1E833"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spacing w:val="-3"/>
                <w:lang w:val="fr-FR"/>
              </w:rPr>
              <w:t>36</w:t>
            </w:r>
          </w:p>
        </w:tc>
        <w:tc>
          <w:tcPr>
            <w:tcW w:w="116" w:type="pct"/>
            <w:vAlign w:val="bottom"/>
          </w:tcPr>
          <w:p w14:paraId="3255E709" w14:textId="77777777" w:rsidR="00126CD4" w:rsidRPr="0093447E" w:rsidRDefault="00126CD4" w:rsidP="00126CD4">
            <w:pPr>
              <w:spacing w:line="240" w:lineRule="atLeast"/>
              <w:jc w:val="right"/>
              <w:rPr>
                <w:rFonts w:ascii="Arial" w:hAnsi="Arial"/>
                <w:color w:val="0000FF"/>
              </w:rPr>
            </w:pPr>
          </w:p>
        </w:tc>
      </w:tr>
      <w:tr w:rsidR="00AB7535" w:rsidRPr="0093447E" w14:paraId="2DACC846" w14:textId="77777777" w:rsidTr="00A0371A">
        <w:trPr>
          <w:cantSplit/>
        </w:trPr>
        <w:tc>
          <w:tcPr>
            <w:tcW w:w="111" w:type="pct"/>
          </w:tcPr>
          <w:p w14:paraId="54AF0B02" w14:textId="77777777" w:rsidR="00126CD4" w:rsidRPr="0093447E" w:rsidRDefault="00126CD4" w:rsidP="00126CD4">
            <w:pPr>
              <w:spacing w:line="240" w:lineRule="atLeast"/>
              <w:rPr>
                <w:rFonts w:ascii="Arial" w:hAnsi="Arial"/>
                <w:color w:val="0000FF"/>
              </w:rPr>
            </w:pPr>
          </w:p>
        </w:tc>
        <w:tc>
          <w:tcPr>
            <w:tcW w:w="322" w:type="pct"/>
          </w:tcPr>
          <w:p w14:paraId="5A4623D7" w14:textId="77777777" w:rsidR="00126CD4" w:rsidRPr="0093447E" w:rsidRDefault="00126CD4" w:rsidP="00126CD4">
            <w:pPr>
              <w:spacing w:line="240" w:lineRule="atLeast"/>
              <w:rPr>
                <w:rFonts w:ascii="Arial" w:hAnsi="Arial"/>
                <w:color w:val="0000FF"/>
              </w:rPr>
            </w:pPr>
          </w:p>
        </w:tc>
        <w:tc>
          <w:tcPr>
            <w:tcW w:w="435" w:type="pct"/>
          </w:tcPr>
          <w:p w14:paraId="4FD9E052" w14:textId="77777777" w:rsidR="00126CD4" w:rsidRPr="0093447E" w:rsidRDefault="00126CD4" w:rsidP="00126CD4">
            <w:pPr>
              <w:spacing w:line="240" w:lineRule="atLeast"/>
              <w:rPr>
                <w:rFonts w:ascii="Arial" w:hAnsi="Arial"/>
                <w:color w:val="0000FF"/>
              </w:rPr>
            </w:pPr>
          </w:p>
        </w:tc>
        <w:tc>
          <w:tcPr>
            <w:tcW w:w="435" w:type="pct"/>
          </w:tcPr>
          <w:p w14:paraId="747F953C" w14:textId="77777777" w:rsidR="00126CD4" w:rsidRPr="0093447E" w:rsidRDefault="00126CD4" w:rsidP="00126CD4">
            <w:pPr>
              <w:spacing w:line="240" w:lineRule="atLeast"/>
              <w:rPr>
                <w:rFonts w:ascii="Arial" w:hAnsi="Arial"/>
                <w:color w:val="0000FF"/>
              </w:rPr>
            </w:pPr>
          </w:p>
        </w:tc>
        <w:tc>
          <w:tcPr>
            <w:tcW w:w="2922" w:type="pct"/>
            <w:gridSpan w:val="4"/>
          </w:tcPr>
          <w:p w14:paraId="5D8D0AC4"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06E2F7AB"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4C441544"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6AF0A9BE" w14:textId="77777777" w:rsidR="00126CD4" w:rsidRPr="0093447E" w:rsidRDefault="00126CD4" w:rsidP="00126CD4">
            <w:pPr>
              <w:spacing w:line="240" w:lineRule="atLeast"/>
              <w:jc w:val="right"/>
              <w:rPr>
                <w:rFonts w:ascii="Arial" w:hAnsi="Arial"/>
                <w:color w:val="0000FF"/>
              </w:rPr>
            </w:pPr>
          </w:p>
        </w:tc>
      </w:tr>
      <w:tr w:rsidR="00AB7535" w:rsidRPr="0093447E" w14:paraId="65EAE400" w14:textId="77777777" w:rsidTr="00A0371A">
        <w:trPr>
          <w:cantSplit/>
        </w:trPr>
        <w:tc>
          <w:tcPr>
            <w:tcW w:w="111" w:type="pct"/>
          </w:tcPr>
          <w:p w14:paraId="588BEEC9" w14:textId="77777777" w:rsidR="00126CD4" w:rsidRPr="0093447E" w:rsidRDefault="00126CD4" w:rsidP="00126CD4">
            <w:pPr>
              <w:spacing w:line="240" w:lineRule="atLeast"/>
              <w:rPr>
                <w:rFonts w:ascii="Arial" w:hAnsi="Arial"/>
                <w:color w:val="0000FF"/>
              </w:rPr>
            </w:pPr>
          </w:p>
        </w:tc>
        <w:tc>
          <w:tcPr>
            <w:tcW w:w="322" w:type="pct"/>
          </w:tcPr>
          <w:p w14:paraId="0B546832" w14:textId="77777777" w:rsidR="00126CD4" w:rsidRPr="0093447E" w:rsidRDefault="00126CD4" w:rsidP="00126CD4">
            <w:pPr>
              <w:spacing w:line="240" w:lineRule="atLeast"/>
              <w:rPr>
                <w:rFonts w:ascii="Arial" w:hAnsi="Arial"/>
                <w:color w:val="0000FF"/>
              </w:rPr>
            </w:pPr>
          </w:p>
        </w:tc>
        <w:tc>
          <w:tcPr>
            <w:tcW w:w="435" w:type="pct"/>
          </w:tcPr>
          <w:p w14:paraId="402DEB1B" w14:textId="77777777" w:rsidR="00126CD4" w:rsidRPr="0093447E" w:rsidRDefault="00126CD4" w:rsidP="00126CD4">
            <w:pPr>
              <w:spacing w:line="240" w:lineRule="atLeast"/>
              <w:rPr>
                <w:rFonts w:ascii="Arial" w:hAnsi="Arial"/>
                <w:color w:val="0000FF"/>
              </w:rPr>
            </w:pPr>
          </w:p>
        </w:tc>
        <w:tc>
          <w:tcPr>
            <w:tcW w:w="435" w:type="pct"/>
          </w:tcPr>
          <w:p w14:paraId="3CA13357" w14:textId="77777777" w:rsidR="00126CD4" w:rsidRPr="0093447E" w:rsidRDefault="00126CD4" w:rsidP="00126CD4">
            <w:pPr>
              <w:spacing w:line="240" w:lineRule="atLeast"/>
              <w:rPr>
                <w:rFonts w:ascii="Arial" w:hAnsi="Arial"/>
                <w:color w:val="0000FF"/>
              </w:rPr>
            </w:pPr>
          </w:p>
        </w:tc>
        <w:tc>
          <w:tcPr>
            <w:tcW w:w="3581" w:type="pct"/>
            <w:gridSpan w:val="6"/>
          </w:tcPr>
          <w:p w14:paraId="0F3B63DB"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b/>
                <w:bCs/>
                <w:color w:val="0000FF"/>
              </w:rPr>
              <w:t>I. c) Verstrekkingen verricht in de praktijkkamer van een kinesitherapeut, gelegen in een georganiseerde medische dienst buiten een ziekenhuis.</w:t>
            </w:r>
          </w:p>
        </w:tc>
        <w:tc>
          <w:tcPr>
            <w:tcW w:w="116" w:type="pct"/>
            <w:vAlign w:val="bottom"/>
          </w:tcPr>
          <w:p w14:paraId="74727477" w14:textId="77777777" w:rsidR="00126CD4" w:rsidRPr="0093447E" w:rsidRDefault="00126CD4" w:rsidP="00126CD4">
            <w:pPr>
              <w:spacing w:line="240" w:lineRule="atLeast"/>
              <w:jc w:val="right"/>
              <w:rPr>
                <w:rFonts w:ascii="Arial" w:hAnsi="Arial"/>
                <w:color w:val="0000FF"/>
              </w:rPr>
            </w:pPr>
          </w:p>
        </w:tc>
      </w:tr>
      <w:tr w:rsidR="00AB7535" w:rsidRPr="0093447E" w14:paraId="33CE4871" w14:textId="77777777" w:rsidTr="00A0371A">
        <w:trPr>
          <w:cantSplit/>
        </w:trPr>
        <w:tc>
          <w:tcPr>
            <w:tcW w:w="111" w:type="pct"/>
          </w:tcPr>
          <w:p w14:paraId="7F39CE0E" w14:textId="77777777" w:rsidR="00126CD4" w:rsidRPr="0093447E" w:rsidRDefault="00126CD4" w:rsidP="00126CD4">
            <w:pPr>
              <w:spacing w:line="240" w:lineRule="atLeast"/>
              <w:rPr>
                <w:rFonts w:ascii="Arial" w:hAnsi="Arial"/>
                <w:color w:val="0000FF"/>
              </w:rPr>
            </w:pPr>
          </w:p>
        </w:tc>
        <w:tc>
          <w:tcPr>
            <w:tcW w:w="322" w:type="pct"/>
          </w:tcPr>
          <w:p w14:paraId="67A2EB2A" w14:textId="77777777" w:rsidR="00126CD4" w:rsidRPr="0093447E" w:rsidRDefault="00126CD4" w:rsidP="00126CD4">
            <w:pPr>
              <w:spacing w:line="240" w:lineRule="atLeast"/>
              <w:rPr>
                <w:rFonts w:ascii="Arial" w:hAnsi="Arial"/>
                <w:color w:val="0000FF"/>
              </w:rPr>
            </w:pPr>
          </w:p>
        </w:tc>
        <w:tc>
          <w:tcPr>
            <w:tcW w:w="435" w:type="pct"/>
          </w:tcPr>
          <w:p w14:paraId="7024A2AA" w14:textId="77777777" w:rsidR="00126CD4" w:rsidRPr="0093447E" w:rsidRDefault="00126CD4" w:rsidP="00126CD4">
            <w:pPr>
              <w:spacing w:line="240" w:lineRule="atLeast"/>
              <w:rPr>
                <w:rFonts w:ascii="Arial" w:hAnsi="Arial"/>
                <w:color w:val="0000FF"/>
              </w:rPr>
            </w:pPr>
          </w:p>
        </w:tc>
        <w:tc>
          <w:tcPr>
            <w:tcW w:w="435" w:type="pct"/>
          </w:tcPr>
          <w:p w14:paraId="48814FFD" w14:textId="77777777" w:rsidR="00126CD4" w:rsidRPr="0093447E" w:rsidRDefault="00126CD4" w:rsidP="00126CD4">
            <w:pPr>
              <w:spacing w:line="240" w:lineRule="atLeast"/>
              <w:rPr>
                <w:rFonts w:ascii="Arial" w:hAnsi="Arial"/>
                <w:color w:val="0000FF"/>
              </w:rPr>
            </w:pPr>
          </w:p>
        </w:tc>
        <w:tc>
          <w:tcPr>
            <w:tcW w:w="3581" w:type="pct"/>
            <w:gridSpan w:val="6"/>
          </w:tcPr>
          <w:p w14:paraId="23E67D0C" w14:textId="77777777" w:rsidR="00126CD4" w:rsidRPr="0093447E" w:rsidRDefault="00126CD4" w:rsidP="00126CD4">
            <w:pPr>
              <w:spacing w:line="240" w:lineRule="atLeast"/>
              <w:jc w:val="both"/>
              <w:rPr>
                <w:rFonts w:ascii="Arial" w:eastAsia="Calibri" w:hAnsi="Arial" w:cs="Arial"/>
                <w:b/>
                <w:bCs/>
                <w:color w:val="0000FF"/>
              </w:rPr>
            </w:pPr>
          </w:p>
        </w:tc>
        <w:tc>
          <w:tcPr>
            <w:tcW w:w="116" w:type="pct"/>
            <w:vAlign w:val="bottom"/>
          </w:tcPr>
          <w:p w14:paraId="5C57EA8F" w14:textId="77777777" w:rsidR="00126CD4" w:rsidRPr="0093447E" w:rsidRDefault="00126CD4" w:rsidP="00126CD4">
            <w:pPr>
              <w:spacing w:line="240" w:lineRule="atLeast"/>
              <w:jc w:val="right"/>
              <w:rPr>
                <w:rFonts w:ascii="Arial" w:hAnsi="Arial"/>
                <w:color w:val="0000FF"/>
              </w:rPr>
            </w:pPr>
          </w:p>
        </w:tc>
      </w:tr>
      <w:tr w:rsidR="00AB7535" w:rsidRPr="0093447E" w14:paraId="2BD5C80F" w14:textId="77777777" w:rsidTr="00A0371A">
        <w:trPr>
          <w:cantSplit/>
        </w:trPr>
        <w:tc>
          <w:tcPr>
            <w:tcW w:w="111" w:type="pct"/>
          </w:tcPr>
          <w:p w14:paraId="0BBDDE63" w14:textId="77777777" w:rsidR="00126CD4" w:rsidRPr="0093447E" w:rsidRDefault="00126CD4" w:rsidP="00126CD4">
            <w:pPr>
              <w:spacing w:line="240" w:lineRule="atLeast"/>
              <w:rPr>
                <w:rFonts w:ascii="Arial" w:hAnsi="Arial"/>
                <w:color w:val="0000FF"/>
              </w:rPr>
            </w:pPr>
          </w:p>
        </w:tc>
        <w:tc>
          <w:tcPr>
            <w:tcW w:w="322" w:type="pct"/>
          </w:tcPr>
          <w:p w14:paraId="0E092C72" w14:textId="77777777" w:rsidR="00126CD4" w:rsidRPr="0093447E" w:rsidRDefault="00126CD4" w:rsidP="00126CD4">
            <w:pPr>
              <w:spacing w:line="240" w:lineRule="atLeast"/>
              <w:rPr>
                <w:rFonts w:ascii="Arial" w:hAnsi="Arial"/>
                <w:color w:val="0000FF"/>
              </w:rPr>
            </w:pPr>
          </w:p>
        </w:tc>
        <w:tc>
          <w:tcPr>
            <w:tcW w:w="435" w:type="pct"/>
          </w:tcPr>
          <w:p w14:paraId="10FAD8E6"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563813</w:t>
            </w:r>
          </w:p>
        </w:tc>
        <w:tc>
          <w:tcPr>
            <w:tcW w:w="435" w:type="pct"/>
          </w:tcPr>
          <w:p w14:paraId="025FADF9" w14:textId="77777777" w:rsidR="00126CD4" w:rsidRPr="0093447E" w:rsidRDefault="00126CD4" w:rsidP="00126CD4">
            <w:pPr>
              <w:spacing w:line="240" w:lineRule="atLeast"/>
              <w:rPr>
                <w:rFonts w:ascii="Arial" w:hAnsi="Arial"/>
                <w:color w:val="0000FF"/>
              </w:rPr>
            </w:pPr>
          </w:p>
        </w:tc>
        <w:tc>
          <w:tcPr>
            <w:tcW w:w="2922" w:type="pct"/>
            <w:gridSpan w:val="4"/>
          </w:tcPr>
          <w:p w14:paraId="2BA1E8B3"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color w:val="0000FF"/>
              </w:rPr>
              <w:t>Individuele kinesitherapiezitting waarbij de persoonlijke betrokkenheid van de kinesitherapeut per rechthebbende een globale gemiddelde duur van 30 minuten heeft</w:t>
            </w:r>
          </w:p>
        </w:tc>
        <w:tc>
          <w:tcPr>
            <w:tcW w:w="280" w:type="pct"/>
            <w:vAlign w:val="bottom"/>
          </w:tcPr>
          <w:p w14:paraId="7D68DA31"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3A877F5D"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24</w:t>
            </w:r>
          </w:p>
        </w:tc>
        <w:tc>
          <w:tcPr>
            <w:tcW w:w="116" w:type="pct"/>
            <w:vAlign w:val="bottom"/>
          </w:tcPr>
          <w:p w14:paraId="7B2DEC79" w14:textId="77777777" w:rsidR="00126CD4" w:rsidRPr="0093447E" w:rsidRDefault="00126CD4" w:rsidP="00126CD4">
            <w:pPr>
              <w:spacing w:line="240" w:lineRule="atLeast"/>
              <w:jc w:val="right"/>
              <w:rPr>
                <w:rFonts w:ascii="Arial" w:hAnsi="Arial"/>
                <w:color w:val="0000FF"/>
              </w:rPr>
            </w:pPr>
          </w:p>
        </w:tc>
      </w:tr>
      <w:tr w:rsidR="00AB7535" w:rsidRPr="0093447E" w14:paraId="73B80CB9" w14:textId="77777777" w:rsidTr="00A0371A">
        <w:trPr>
          <w:cantSplit/>
        </w:trPr>
        <w:tc>
          <w:tcPr>
            <w:tcW w:w="111" w:type="pct"/>
          </w:tcPr>
          <w:p w14:paraId="4368A2B8" w14:textId="77777777" w:rsidR="00126CD4" w:rsidRPr="0093447E" w:rsidRDefault="00126CD4" w:rsidP="00126CD4">
            <w:pPr>
              <w:spacing w:line="240" w:lineRule="atLeast"/>
              <w:rPr>
                <w:rFonts w:ascii="Arial" w:hAnsi="Arial"/>
                <w:color w:val="0000FF"/>
              </w:rPr>
            </w:pPr>
          </w:p>
        </w:tc>
        <w:tc>
          <w:tcPr>
            <w:tcW w:w="322" w:type="pct"/>
          </w:tcPr>
          <w:p w14:paraId="20373A52" w14:textId="77777777" w:rsidR="00126CD4" w:rsidRPr="0093447E" w:rsidRDefault="00126CD4" w:rsidP="00126CD4">
            <w:pPr>
              <w:spacing w:line="240" w:lineRule="atLeast"/>
              <w:rPr>
                <w:rFonts w:ascii="Arial" w:hAnsi="Arial"/>
                <w:color w:val="0000FF"/>
              </w:rPr>
            </w:pPr>
          </w:p>
        </w:tc>
        <w:tc>
          <w:tcPr>
            <w:tcW w:w="435" w:type="pct"/>
          </w:tcPr>
          <w:p w14:paraId="01C52E97" w14:textId="77777777" w:rsidR="00126CD4" w:rsidRPr="0093447E" w:rsidRDefault="00126CD4" w:rsidP="00126CD4">
            <w:pPr>
              <w:spacing w:line="240" w:lineRule="atLeast"/>
              <w:rPr>
                <w:rFonts w:ascii="Arial" w:hAnsi="Arial"/>
                <w:color w:val="0000FF"/>
              </w:rPr>
            </w:pPr>
          </w:p>
        </w:tc>
        <w:tc>
          <w:tcPr>
            <w:tcW w:w="435" w:type="pct"/>
          </w:tcPr>
          <w:p w14:paraId="0498FF52" w14:textId="77777777" w:rsidR="00126CD4" w:rsidRPr="0093447E" w:rsidRDefault="00126CD4" w:rsidP="00126CD4">
            <w:pPr>
              <w:spacing w:line="240" w:lineRule="atLeast"/>
              <w:rPr>
                <w:rFonts w:ascii="Arial" w:hAnsi="Arial"/>
                <w:color w:val="0000FF"/>
              </w:rPr>
            </w:pPr>
          </w:p>
        </w:tc>
        <w:tc>
          <w:tcPr>
            <w:tcW w:w="2922" w:type="pct"/>
            <w:gridSpan w:val="4"/>
          </w:tcPr>
          <w:p w14:paraId="7C87A390"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7A9AB3AD"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1BEBE5D1"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43DC410B" w14:textId="77777777" w:rsidR="00126CD4" w:rsidRPr="0093447E" w:rsidRDefault="00126CD4" w:rsidP="00126CD4">
            <w:pPr>
              <w:spacing w:line="240" w:lineRule="atLeast"/>
              <w:jc w:val="right"/>
              <w:rPr>
                <w:rFonts w:ascii="Arial" w:hAnsi="Arial"/>
                <w:color w:val="0000FF"/>
              </w:rPr>
            </w:pPr>
          </w:p>
        </w:tc>
      </w:tr>
      <w:tr w:rsidR="00AB7535" w:rsidRPr="0093447E" w14:paraId="39A2DAC5" w14:textId="77777777" w:rsidTr="00A0371A">
        <w:trPr>
          <w:cantSplit/>
        </w:trPr>
        <w:tc>
          <w:tcPr>
            <w:tcW w:w="111" w:type="pct"/>
          </w:tcPr>
          <w:p w14:paraId="76CD0B37" w14:textId="77777777" w:rsidR="00126CD4" w:rsidRPr="0093447E" w:rsidRDefault="00126CD4" w:rsidP="00126CD4">
            <w:pPr>
              <w:spacing w:line="240" w:lineRule="atLeast"/>
              <w:rPr>
                <w:rFonts w:ascii="Arial" w:hAnsi="Arial"/>
                <w:color w:val="0000FF"/>
              </w:rPr>
            </w:pPr>
          </w:p>
        </w:tc>
        <w:tc>
          <w:tcPr>
            <w:tcW w:w="322" w:type="pct"/>
          </w:tcPr>
          <w:p w14:paraId="3334407B" w14:textId="77777777" w:rsidR="00126CD4" w:rsidRPr="0093447E" w:rsidRDefault="00126CD4" w:rsidP="00126CD4">
            <w:pPr>
              <w:spacing w:line="240" w:lineRule="atLeast"/>
              <w:rPr>
                <w:rFonts w:ascii="Arial" w:hAnsi="Arial"/>
                <w:color w:val="0000FF"/>
              </w:rPr>
            </w:pPr>
          </w:p>
        </w:tc>
        <w:tc>
          <w:tcPr>
            <w:tcW w:w="435" w:type="pct"/>
          </w:tcPr>
          <w:p w14:paraId="769A8021"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564314</w:t>
            </w:r>
          </w:p>
        </w:tc>
        <w:tc>
          <w:tcPr>
            <w:tcW w:w="435" w:type="pct"/>
          </w:tcPr>
          <w:p w14:paraId="20325CD7" w14:textId="77777777" w:rsidR="00126CD4" w:rsidRPr="0093447E" w:rsidRDefault="00126CD4" w:rsidP="00126CD4">
            <w:pPr>
              <w:spacing w:line="240" w:lineRule="atLeast"/>
              <w:rPr>
                <w:rFonts w:ascii="Arial" w:hAnsi="Arial"/>
                <w:color w:val="0000FF"/>
              </w:rPr>
            </w:pPr>
          </w:p>
        </w:tc>
        <w:tc>
          <w:tcPr>
            <w:tcW w:w="2922" w:type="pct"/>
            <w:gridSpan w:val="4"/>
          </w:tcPr>
          <w:p w14:paraId="4720587B" w14:textId="77777777" w:rsidR="00126CD4" w:rsidRPr="0093447E" w:rsidRDefault="00126CD4" w:rsidP="00126CD4">
            <w:pPr>
              <w:autoSpaceDE w:val="0"/>
              <w:autoSpaceDN w:val="0"/>
              <w:adjustRightInd w:val="0"/>
              <w:jc w:val="both"/>
              <w:rPr>
                <w:rFonts w:ascii="Arial" w:hAnsi="Arial"/>
                <w:color w:val="0000FF"/>
              </w:rPr>
            </w:pPr>
            <w:r w:rsidRPr="0093447E">
              <w:rPr>
                <w:rFonts w:ascii="Arial" w:eastAsia="Calibri" w:hAnsi="Arial" w:cs="Arial"/>
                <w:color w:val="0000FF"/>
              </w:rPr>
              <w:t>Als de zittingen 563813 en 639693 niet mogen worden geattesteerd, rekening houdende met de in § 14 van dit artikel vastgestelde beperkingen : individuele kinesitherapiezitting waarbij de persoonlijke betrokkenheid van de kinesitherapeut per rechthebbende een globale gemiddelde duur van 30 minuten heeft</w:t>
            </w:r>
          </w:p>
        </w:tc>
        <w:tc>
          <w:tcPr>
            <w:tcW w:w="280" w:type="pct"/>
            <w:vAlign w:val="bottom"/>
          </w:tcPr>
          <w:p w14:paraId="3EEF3F40"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7B5A488C"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24</w:t>
            </w:r>
          </w:p>
        </w:tc>
        <w:tc>
          <w:tcPr>
            <w:tcW w:w="116" w:type="pct"/>
            <w:vAlign w:val="bottom"/>
          </w:tcPr>
          <w:p w14:paraId="519E1BF1" w14:textId="77777777" w:rsidR="00126CD4" w:rsidRPr="0093447E" w:rsidRDefault="00126CD4" w:rsidP="00126CD4">
            <w:pPr>
              <w:spacing w:line="240" w:lineRule="atLeast"/>
              <w:jc w:val="right"/>
              <w:rPr>
                <w:rFonts w:ascii="Arial" w:hAnsi="Arial"/>
                <w:color w:val="0000FF"/>
              </w:rPr>
            </w:pPr>
          </w:p>
        </w:tc>
      </w:tr>
      <w:tr w:rsidR="00AB7535" w:rsidRPr="0093447E" w14:paraId="15803EB6" w14:textId="77777777" w:rsidTr="00A0371A">
        <w:trPr>
          <w:cantSplit/>
        </w:trPr>
        <w:tc>
          <w:tcPr>
            <w:tcW w:w="111" w:type="pct"/>
          </w:tcPr>
          <w:p w14:paraId="37AF98D3" w14:textId="77777777" w:rsidR="00126CD4" w:rsidRPr="0093447E" w:rsidRDefault="00126CD4" w:rsidP="00126CD4">
            <w:pPr>
              <w:spacing w:line="240" w:lineRule="atLeast"/>
              <w:rPr>
                <w:rFonts w:ascii="Arial" w:hAnsi="Arial"/>
                <w:color w:val="0000FF"/>
              </w:rPr>
            </w:pPr>
          </w:p>
        </w:tc>
        <w:tc>
          <w:tcPr>
            <w:tcW w:w="322" w:type="pct"/>
          </w:tcPr>
          <w:p w14:paraId="6686A7A6" w14:textId="77777777" w:rsidR="00126CD4" w:rsidRPr="0093447E" w:rsidRDefault="00126CD4" w:rsidP="00126CD4">
            <w:pPr>
              <w:spacing w:line="240" w:lineRule="atLeast"/>
              <w:rPr>
                <w:rFonts w:ascii="Arial" w:hAnsi="Arial"/>
                <w:color w:val="0000FF"/>
              </w:rPr>
            </w:pPr>
          </w:p>
        </w:tc>
        <w:tc>
          <w:tcPr>
            <w:tcW w:w="435" w:type="pct"/>
          </w:tcPr>
          <w:p w14:paraId="56DA72B4" w14:textId="77777777" w:rsidR="00126CD4" w:rsidRPr="0093447E" w:rsidRDefault="00126CD4" w:rsidP="00126CD4">
            <w:pPr>
              <w:spacing w:line="240" w:lineRule="atLeast"/>
              <w:rPr>
                <w:rFonts w:ascii="Arial" w:hAnsi="Arial"/>
                <w:color w:val="0000FF"/>
              </w:rPr>
            </w:pPr>
          </w:p>
        </w:tc>
        <w:tc>
          <w:tcPr>
            <w:tcW w:w="435" w:type="pct"/>
          </w:tcPr>
          <w:p w14:paraId="156F56B5" w14:textId="77777777" w:rsidR="00126CD4" w:rsidRPr="0093447E" w:rsidRDefault="00126CD4" w:rsidP="00126CD4">
            <w:pPr>
              <w:spacing w:line="240" w:lineRule="atLeast"/>
              <w:rPr>
                <w:rFonts w:ascii="Arial" w:hAnsi="Arial"/>
                <w:color w:val="0000FF"/>
              </w:rPr>
            </w:pPr>
          </w:p>
        </w:tc>
        <w:tc>
          <w:tcPr>
            <w:tcW w:w="2922" w:type="pct"/>
            <w:gridSpan w:val="4"/>
          </w:tcPr>
          <w:p w14:paraId="6B5E2622"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15E9D207"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462B0AC5"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7C48F231" w14:textId="77777777" w:rsidR="00126CD4" w:rsidRPr="0093447E" w:rsidRDefault="00126CD4" w:rsidP="00126CD4">
            <w:pPr>
              <w:spacing w:line="240" w:lineRule="atLeast"/>
              <w:jc w:val="right"/>
              <w:rPr>
                <w:rFonts w:ascii="Arial" w:hAnsi="Arial"/>
                <w:color w:val="0000FF"/>
              </w:rPr>
            </w:pPr>
          </w:p>
        </w:tc>
      </w:tr>
      <w:tr w:rsidR="00AB7535" w:rsidRPr="0093447E" w14:paraId="61CE65E9" w14:textId="77777777" w:rsidTr="00A0371A">
        <w:trPr>
          <w:cantSplit/>
        </w:trPr>
        <w:tc>
          <w:tcPr>
            <w:tcW w:w="111" w:type="pct"/>
          </w:tcPr>
          <w:p w14:paraId="73F277CC" w14:textId="77777777" w:rsidR="00126CD4" w:rsidRPr="0093447E" w:rsidRDefault="00126CD4" w:rsidP="00126CD4">
            <w:pPr>
              <w:spacing w:line="240" w:lineRule="atLeast"/>
              <w:rPr>
                <w:rFonts w:ascii="Arial" w:hAnsi="Arial"/>
                <w:color w:val="0000FF"/>
              </w:rPr>
            </w:pPr>
          </w:p>
        </w:tc>
        <w:tc>
          <w:tcPr>
            <w:tcW w:w="322" w:type="pct"/>
          </w:tcPr>
          <w:p w14:paraId="37EAC957" w14:textId="77777777" w:rsidR="00126CD4" w:rsidRPr="0093447E" w:rsidRDefault="00126CD4" w:rsidP="00126CD4">
            <w:pPr>
              <w:spacing w:line="240" w:lineRule="atLeast"/>
              <w:rPr>
                <w:rFonts w:ascii="Arial" w:hAnsi="Arial"/>
                <w:color w:val="0000FF"/>
              </w:rPr>
            </w:pPr>
          </w:p>
        </w:tc>
        <w:tc>
          <w:tcPr>
            <w:tcW w:w="435" w:type="pct"/>
          </w:tcPr>
          <w:p w14:paraId="453AEEBD"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563850</w:t>
            </w:r>
          </w:p>
        </w:tc>
        <w:tc>
          <w:tcPr>
            <w:tcW w:w="435" w:type="pct"/>
          </w:tcPr>
          <w:p w14:paraId="00E5A43A" w14:textId="77777777" w:rsidR="00126CD4" w:rsidRPr="0093447E" w:rsidRDefault="00126CD4" w:rsidP="00126CD4">
            <w:pPr>
              <w:spacing w:line="240" w:lineRule="atLeast"/>
              <w:rPr>
                <w:rFonts w:ascii="Arial" w:hAnsi="Arial"/>
                <w:color w:val="0000FF"/>
              </w:rPr>
            </w:pPr>
          </w:p>
        </w:tc>
        <w:tc>
          <w:tcPr>
            <w:tcW w:w="2922" w:type="pct"/>
            <w:gridSpan w:val="4"/>
          </w:tcPr>
          <w:p w14:paraId="04D9F734"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color w:val="0000FF"/>
              </w:rPr>
              <w:t>Als de zittingen 563813, 564314 en 639693 niet mogen worden geattesteerd, rekening houdende met de in § 14 van dit artikel vastgestelde beperkingen : individuele kinesitherapiezitting waarbij de persoonlijke betrokkenheid van de kinesitherapeut per rechthebbende een globale gemiddelde duur van 30 minuten heeft</w:t>
            </w:r>
          </w:p>
        </w:tc>
        <w:tc>
          <w:tcPr>
            <w:tcW w:w="280" w:type="pct"/>
            <w:vAlign w:val="bottom"/>
          </w:tcPr>
          <w:p w14:paraId="38ED26DC"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7CF8A842"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24</w:t>
            </w:r>
          </w:p>
        </w:tc>
        <w:tc>
          <w:tcPr>
            <w:tcW w:w="116" w:type="pct"/>
            <w:vAlign w:val="bottom"/>
          </w:tcPr>
          <w:p w14:paraId="6A5BE0DD" w14:textId="77777777" w:rsidR="00126CD4" w:rsidRPr="0093447E" w:rsidRDefault="00126CD4" w:rsidP="00126CD4">
            <w:pPr>
              <w:spacing w:line="240" w:lineRule="atLeast"/>
              <w:jc w:val="right"/>
              <w:rPr>
                <w:rFonts w:ascii="Arial" w:hAnsi="Arial"/>
                <w:color w:val="0000FF"/>
              </w:rPr>
            </w:pPr>
          </w:p>
        </w:tc>
      </w:tr>
      <w:tr w:rsidR="00AB7535" w:rsidRPr="0093447E" w14:paraId="43E7674B" w14:textId="77777777" w:rsidTr="00A0371A">
        <w:trPr>
          <w:cantSplit/>
        </w:trPr>
        <w:tc>
          <w:tcPr>
            <w:tcW w:w="111" w:type="pct"/>
          </w:tcPr>
          <w:p w14:paraId="46287D80" w14:textId="77777777" w:rsidR="00126CD4" w:rsidRPr="0093447E" w:rsidRDefault="00126CD4" w:rsidP="00126CD4">
            <w:pPr>
              <w:spacing w:line="240" w:lineRule="atLeast"/>
              <w:rPr>
                <w:rFonts w:ascii="Arial" w:hAnsi="Arial"/>
                <w:color w:val="0000FF"/>
              </w:rPr>
            </w:pPr>
          </w:p>
        </w:tc>
        <w:tc>
          <w:tcPr>
            <w:tcW w:w="322" w:type="pct"/>
          </w:tcPr>
          <w:p w14:paraId="1A6379E2" w14:textId="77777777" w:rsidR="00126CD4" w:rsidRPr="0093447E" w:rsidRDefault="00126CD4" w:rsidP="00126CD4">
            <w:pPr>
              <w:spacing w:line="240" w:lineRule="atLeast"/>
              <w:rPr>
                <w:rFonts w:ascii="Arial" w:hAnsi="Arial"/>
                <w:color w:val="0000FF"/>
              </w:rPr>
            </w:pPr>
          </w:p>
        </w:tc>
        <w:tc>
          <w:tcPr>
            <w:tcW w:w="435" w:type="pct"/>
          </w:tcPr>
          <w:p w14:paraId="75479988" w14:textId="77777777" w:rsidR="00126CD4" w:rsidRPr="0093447E" w:rsidRDefault="00126CD4" w:rsidP="00126CD4">
            <w:pPr>
              <w:spacing w:line="240" w:lineRule="atLeast"/>
              <w:rPr>
                <w:rFonts w:ascii="Arial" w:hAnsi="Arial"/>
                <w:color w:val="0000FF"/>
              </w:rPr>
            </w:pPr>
          </w:p>
        </w:tc>
        <w:tc>
          <w:tcPr>
            <w:tcW w:w="435" w:type="pct"/>
          </w:tcPr>
          <w:p w14:paraId="56D9ECB8" w14:textId="77777777" w:rsidR="00126CD4" w:rsidRPr="0093447E" w:rsidRDefault="00126CD4" w:rsidP="00126CD4">
            <w:pPr>
              <w:spacing w:line="240" w:lineRule="atLeast"/>
              <w:rPr>
                <w:rFonts w:ascii="Arial" w:hAnsi="Arial"/>
                <w:color w:val="0000FF"/>
              </w:rPr>
            </w:pPr>
          </w:p>
        </w:tc>
        <w:tc>
          <w:tcPr>
            <w:tcW w:w="2922" w:type="pct"/>
            <w:gridSpan w:val="4"/>
          </w:tcPr>
          <w:p w14:paraId="015B217E"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20209FAA"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1E99FBC7"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145CB70F" w14:textId="77777777" w:rsidR="00126CD4" w:rsidRPr="0093447E" w:rsidRDefault="00126CD4" w:rsidP="00126CD4">
            <w:pPr>
              <w:spacing w:line="240" w:lineRule="atLeast"/>
              <w:jc w:val="right"/>
              <w:rPr>
                <w:rFonts w:ascii="Arial" w:hAnsi="Arial"/>
                <w:color w:val="0000FF"/>
              </w:rPr>
            </w:pPr>
          </w:p>
        </w:tc>
      </w:tr>
      <w:tr w:rsidR="00AB7535" w:rsidRPr="0093447E" w14:paraId="244EB304" w14:textId="77777777" w:rsidTr="00A0371A">
        <w:trPr>
          <w:cantSplit/>
        </w:trPr>
        <w:tc>
          <w:tcPr>
            <w:tcW w:w="111" w:type="pct"/>
          </w:tcPr>
          <w:p w14:paraId="1F728A38" w14:textId="77777777" w:rsidR="00126CD4" w:rsidRPr="0093447E" w:rsidRDefault="00126CD4" w:rsidP="00126CD4">
            <w:pPr>
              <w:spacing w:line="240" w:lineRule="atLeast"/>
              <w:rPr>
                <w:rFonts w:ascii="Arial" w:hAnsi="Arial"/>
                <w:color w:val="0000FF"/>
              </w:rPr>
            </w:pPr>
          </w:p>
        </w:tc>
        <w:tc>
          <w:tcPr>
            <w:tcW w:w="322" w:type="pct"/>
          </w:tcPr>
          <w:p w14:paraId="082D3999" w14:textId="77777777" w:rsidR="00126CD4" w:rsidRPr="0093447E" w:rsidRDefault="00126CD4" w:rsidP="00126CD4">
            <w:pPr>
              <w:spacing w:line="240" w:lineRule="atLeast"/>
              <w:rPr>
                <w:rFonts w:ascii="Arial" w:hAnsi="Arial"/>
                <w:color w:val="0000FF"/>
              </w:rPr>
            </w:pPr>
          </w:p>
        </w:tc>
        <w:tc>
          <w:tcPr>
            <w:tcW w:w="435" w:type="pct"/>
          </w:tcPr>
          <w:p w14:paraId="4A075F59"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563872</w:t>
            </w:r>
          </w:p>
        </w:tc>
        <w:tc>
          <w:tcPr>
            <w:tcW w:w="435" w:type="pct"/>
          </w:tcPr>
          <w:p w14:paraId="17E1BF16" w14:textId="77777777" w:rsidR="00126CD4" w:rsidRPr="0093447E" w:rsidRDefault="00126CD4" w:rsidP="00126CD4">
            <w:pPr>
              <w:spacing w:line="240" w:lineRule="atLeast"/>
              <w:rPr>
                <w:rFonts w:ascii="Arial" w:hAnsi="Arial"/>
                <w:color w:val="0000FF"/>
              </w:rPr>
            </w:pPr>
          </w:p>
        </w:tc>
        <w:tc>
          <w:tcPr>
            <w:tcW w:w="2922" w:type="pct"/>
            <w:gridSpan w:val="4"/>
          </w:tcPr>
          <w:p w14:paraId="4A6C7C18"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color w:val="0000FF"/>
                <w:lang w:val="en-US"/>
              </w:rPr>
              <w:t>Schriftelijk verslag</w:t>
            </w:r>
          </w:p>
        </w:tc>
        <w:tc>
          <w:tcPr>
            <w:tcW w:w="280" w:type="pct"/>
            <w:vAlign w:val="bottom"/>
          </w:tcPr>
          <w:p w14:paraId="3EE17B09"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6B39EBB2"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34,62</w:t>
            </w:r>
          </w:p>
        </w:tc>
        <w:tc>
          <w:tcPr>
            <w:tcW w:w="116" w:type="pct"/>
            <w:vAlign w:val="bottom"/>
          </w:tcPr>
          <w:p w14:paraId="28140D4B" w14:textId="77777777" w:rsidR="00126CD4" w:rsidRPr="0093447E" w:rsidRDefault="00126CD4" w:rsidP="00126CD4">
            <w:pPr>
              <w:spacing w:line="240" w:lineRule="atLeast"/>
              <w:jc w:val="right"/>
              <w:rPr>
                <w:rFonts w:ascii="Arial" w:hAnsi="Arial"/>
                <w:color w:val="0000FF"/>
              </w:rPr>
            </w:pPr>
          </w:p>
        </w:tc>
      </w:tr>
      <w:tr w:rsidR="00AB7535" w:rsidRPr="0093447E" w14:paraId="3D8BD71D" w14:textId="77777777" w:rsidTr="00A0371A">
        <w:trPr>
          <w:cantSplit/>
        </w:trPr>
        <w:tc>
          <w:tcPr>
            <w:tcW w:w="111" w:type="pct"/>
          </w:tcPr>
          <w:p w14:paraId="7A365FD7" w14:textId="77777777" w:rsidR="00126CD4" w:rsidRPr="0093447E" w:rsidRDefault="00126CD4" w:rsidP="00126CD4">
            <w:pPr>
              <w:spacing w:line="240" w:lineRule="atLeast"/>
              <w:rPr>
                <w:rFonts w:ascii="Arial" w:hAnsi="Arial"/>
                <w:color w:val="0000FF"/>
              </w:rPr>
            </w:pPr>
          </w:p>
        </w:tc>
        <w:tc>
          <w:tcPr>
            <w:tcW w:w="322" w:type="pct"/>
          </w:tcPr>
          <w:p w14:paraId="1307AE93" w14:textId="77777777" w:rsidR="00126CD4" w:rsidRPr="0093447E" w:rsidRDefault="00126CD4" w:rsidP="00126CD4">
            <w:pPr>
              <w:spacing w:line="240" w:lineRule="atLeast"/>
              <w:rPr>
                <w:rFonts w:ascii="Arial" w:hAnsi="Arial"/>
                <w:color w:val="0000FF"/>
              </w:rPr>
            </w:pPr>
          </w:p>
        </w:tc>
        <w:tc>
          <w:tcPr>
            <w:tcW w:w="435" w:type="pct"/>
          </w:tcPr>
          <w:p w14:paraId="28C0ED6F" w14:textId="77777777" w:rsidR="00126CD4" w:rsidRPr="0093447E" w:rsidRDefault="00126CD4" w:rsidP="00126CD4">
            <w:pPr>
              <w:spacing w:line="240" w:lineRule="atLeast"/>
              <w:rPr>
                <w:rFonts w:ascii="Arial" w:hAnsi="Arial"/>
                <w:color w:val="0000FF"/>
              </w:rPr>
            </w:pPr>
          </w:p>
        </w:tc>
        <w:tc>
          <w:tcPr>
            <w:tcW w:w="435" w:type="pct"/>
          </w:tcPr>
          <w:p w14:paraId="0C617F5D" w14:textId="77777777" w:rsidR="00126CD4" w:rsidRPr="0093447E" w:rsidRDefault="00126CD4" w:rsidP="00126CD4">
            <w:pPr>
              <w:spacing w:line="240" w:lineRule="atLeast"/>
              <w:rPr>
                <w:rFonts w:ascii="Arial" w:hAnsi="Arial"/>
                <w:color w:val="0000FF"/>
              </w:rPr>
            </w:pPr>
          </w:p>
        </w:tc>
        <w:tc>
          <w:tcPr>
            <w:tcW w:w="2922" w:type="pct"/>
            <w:gridSpan w:val="4"/>
          </w:tcPr>
          <w:p w14:paraId="135FC391"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5BDE4EAB"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7A7CCA6A"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206E2B9D" w14:textId="77777777" w:rsidR="00126CD4" w:rsidRPr="0093447E" w:rsidRDefault="00126CD4" w:rsidP="00126CD4">
            <w:pPr>
              <w:spacing w:line="240" w:lineRule="atLeast"/>
              <w:jc w:val="right"/>
              <w:rPr>
                <w:rFonts w:ascii="Arial" w:hAnsi="Arial"/>
                <w:color w:val="0000FF"/>
              </w:rPr>
            </w:pPr>
          </w:p>
        </w:tc>
      </w:tr>
      <w:tr w:rsidR="00AB7535" w:rsidRPr="0093447E" w14:paraId="6EF4C26D" w14:textId="77777777" w:rsidTr="00A0371A">
        <w:trPr>
          <w:cantSplit/>
        </w:trPr>
        <w:tc>
          <w:tcPr>
            <w:tcW w:w="111" w:type="pct"/>
          </w:tcPr>
          <w:p w14:paraId="38C84C67" w14:textId="77777777" w:rsidR="00126CD4" w:rsidRPr="0093447E" w:rsidRDefault="00126CD4" w:rsidP="00126CD4">
            <w:pPr>
              <w:spacing w:line="240" w:lineRule="atLeast"/>
              <w:rPr>
                <w:rFonts w:ascii="Arial" w:hAnsi="Arial"/>
                <w:color w:val="0000FF"/>
              </w:rPr>
            </w:pPr>
          </w:p>
        </w:tc>
        <w:tc>
          <w:tcPr>
            <w:tcW w:w="322" w:type="pct"/>
          </w:tcPr>
          <w:p w14:paraId="7727CF3A" w14:textId="77777777" w:rsidR="00126CD4" w:rsidRPr="0093447E" w:rsidRDefault="00126CD4" w:rsidP="00126CD4">
            <w:pPr>
              <w:spacing w:line="240" w:lineRule="atLeast"/>
              <w:rPr>
                <w:rFonts w:ascii="Arial" w:hAnsi="Arial"/>
                <w:color w:val="0000FF"/>
              </w:rPr>
            </w:pPr>
          </w:p>
        </w:tc>
        <w:tc>
          <w:tcPr>
            <w:tcW w:w="435" w:type="pct"/>
          </w:tcPr>
          <w:p w14:paraId="4D45CCAB"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563894</w:t>
            </w:r>
          </w:p>
        </w:tc>
        <w:tc>
          <w:tcPr>
            <w:tcW w:w="435" w:type="pct"/>
          </w:tcPr>
          <w:p w14:paraId="09C9ABD8" w14:textId="77777777" w:rsidR="00126CD4" w:rsidRPr="0093447E" w:rsidRDefault="00126CD4" w:rsidP="00126CD4">
            <w:pPr>
              <w:spacing w:line="240" w:lineRule="atLeast"/>
              <w:rPr>
                <w:rFonts w:ascii="Arial" w:hAnsi="Arial"/>
                <w:color w:val="0000FF"/>
              </w:rPr>
            </w:pPr>
          </w:p>
        </w:tc>
        <w:tc>
          <w:tcPr>
            <w:tcW w:w="2922" w:type="pct"/>
            <w:gridSpan w:val="4"/>
          </w:tcPr>
          <w:p w14:paraId="18D22A47"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color w:val="0000FF"/>
              </w:rPr>
              <w:t>Consultatief kinesitherapeutisch onderzoek van de patiënt</w:t>
            </w:r>
          </w:p>
        </w:tc>
        <w:tc>
          <w:tcPr>
            <w:tcW w:w="280" w:type="pct"/>
            <w:vAlign w:val="bottom"/>
          </w:tcPr>
          <w:p w14:paraId="51ACB118"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6912D49C"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24</w:t>
            </w:r>
          </w:p>
        </w:tc>
        <w:tc>
          <w:tcPr>
            <w:tcW w:w="116" w:type="pct"/>
            <w:vAlign w:val="bottom"/>
          </w:tcPr>
          <w:p w14:paraId="12735E49" w14:textId="77777777" w:rsidR="00126CD4" w:rsidRPr="0093447E" w:rsidRDefault="00126CD4" w:rsidP="00126CD4">
            <w:pPr>
              <w:spacing w:line="240" w:lineRule="atLeast"/>
              <w:jc w:val="right"/>
              <w:rPr>
                <w:rFonts w:ascii="Arial" w:hAnsi="Arial"/>
                <w:color w:val="0000FF"/>
              </w:rPr>
            </w:pPr>
          </w:p>
        </w:tc>
      </w:tr>
      <w:tr w:rsidR="00AB7535" w:rsidRPr="0093447E" w14:paraId="4D217617" w14:textId="77777777" w:rsidTr="00A0371A">
        <w:trPr>
          <w:cantSplit/>
        </w:trPr>
        <w:tc>
          <w:tcPr>
            <w:tcW w:w="111" w:type="pct"/>
          </w:tcPr>
          <w:p w14:paraId="3ED3BA5F" w14:textId="77777777" w:rsidR="00126CD4" w:rsidRPr="0093447E" w:rsidRDefault="00126CD4" w:rsidP="00126CD4">
            <w:pPr>
              <w:spacing w:line="240" w:lineRule="atLeast"/>
              <w:rPr>
                <w:rFonts w:ascii="Arial" w:hAnsi="Arial"/>
                <w:color w:val="0000FF"/>
              </w:rPr>
            </w:pPr>
          </w:p>
        </w:tc>
        <w:tc>
          <w:tcPr>
            <w:tcW w:w="322" w:type="pct"/>
          </w:tcPr>
          <w:p w14:paraId="5BA1A235" w14:textId="77777777" w:rsidR="00126CD4" w:rsidRPr="0093447E" w:rsidRDefault="00126CD4" w:rsidP="00126CD4">
            <w:pPr>
              <w:spacing w:line="240" w:lineRule="atLeast"/>
              <w:rPr>
                <w:rFonts w:ascii="Arial" w:hAnsi="Arial"/>
                <w:color w:val="0000FF"/>
              </w:rPr>
            </w:pPr>
          </w:p>
        </w:tc>
        <w:tc>
          <w:tcPr>
            <w:tcW w:w="435" w:type="pct"/>
          </w:tcPr>
          <w:p w14:paraId="62D8A0F8" w14:textId="77777777" w:rsidR="00126CD4" w:rsidRPr="0093447E" w:rsidRDefault="00126CD4" w:rsidP="00126CD4">
            <w:pPr>
              <w:spacing w:line="240" w:lineRule="atLeast"/>
              <w:rPr>
                <w:rFonts w:ascii="Arial" w:hAnsi="Arial"/>
                <w:color w:val="0000FF"/>
              </w:rPr>
            </w:pPr>
          </w:p>
        </w:tc>
        <w:tc>
          <w:tcPr>
            <w:tcW w:w="435" w:type="pct"/>
          </w:tcPr>
          <w:p w14:paraId="2BA44281" w14:textId="77777777" w:rsidR="00126CD4" w:rsidRPr="0093447E" w:rsidRDefault="00126CD4" w:rsidP="00126CD4">
            <w:pPr>
              <w:spacing w:line="240" w:lineRule="atLeast"/>
              <w:rPr>
                <w:rFonts w:ascii="Arial" w:hAnsi="Arial"/>
                <w:color w:val="0000FF"/>
              </w:rPr>
            </w:pPr>
          </w:p>
        </w:tc>
        <w:tc>
          <w:tcPr>
            <w:tcW w:w="2922" w:type="pct"/>
            <w:gridSpan w:val="4"/>
          </w:tcPr>
          <w:p w14:paraId="579824BB"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02C5F9EC"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00117A00"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39820C5F" w14:textId="77777777" w:rsidR="00126CD4" w:rsidRPr="0093447E" w:rsidRDefault="00126CD4" w:rsidP="00126CD4">
            <w:pPr>
              <w:spacing w:line="240" w:lineRule="atLeast"/>
              <w:jc w:val="right"/>
              <w:rPr>
                <w:rFonts w:ascii="Arial" w:hAnsi="Arial"/>
                <w:color w:val="0000FF"/>
              </w:rPr>
            </w:pPr>
          </w:p>
        </w:tc>
      </w:tr>
      <w:tr w:rsidR="00AB7535" w:rsidRPr="0093447E" w14:paraId="1E1C7D7D" w14:textId="77777777" w:rsidTr="00A0371A">
        <w:trPr>
          <w:cantSplit/>
        </w:trPr>
        <w:tc>
          <w:tcPr>
            <w:tcW w:w="111" w:type="pct"/>
          </w:tcPr>
          <w:p w14:paraId="17BC3A9B" w14:textId="77777777" w:rsidR="00126CD4" w:rsidRPr="0093447E" w:rsidRDefault="00126CD4" w:rsidP="00126CD4">
            <w:pPr>
              <w:spacing w:line="240" w:lineRule="atLeast"/>
              <w:rPr>
                <w:rFonts w:ascii="Arial" w:hAnsi="Arial"/>
                <w:color w:val="0000FF"/>
              </w:rPr>
            </w:pPr>
          </w:p>
        </w:tc>
        <w:tc>
          <w:tcPr>
            <w:tcW w:w="322" w:type="pct"/>
          </w:tcPr>
          <w:p w14:paraId="2B211584" w14:textId="77777777" w:rsidR="00126CD4" w:rsidRPr="0093447E" w:rsidRDefault="00126CD4" w:rsidP="00126CD4">
            <w:pPr>
              <w:spacing w:line="240" w:lineRule="atLeast"/>
              <w:rPr>
                <w:rFonts w:ascii="Arial" w:hAnsi="Arial"/>
                <w:color w:val="0000FF"/>
              </w:rPr>
            </w:pPr>
          </w:p>
        </w:tc>
        <w:tc>
          <w:tcPr>
            <w:tcW w:w="435" w:type="pct"/>
          </w:tcPr>
          <w:p w14:paraId="2F432E30"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639693</w:t>
            </w:r>
          </w:p>
        </w:tc>
        <w:tc>
          <w:tcPr>
            <w:tcW w:w="435" w:type="pct"/>
          </w:tcPr>
          <w:p w14:paraId="3F4FBAFC" w14:textId="77777777" w:rsidR="00126CD4" w:rsidRPr="0093447E" w:rsidRDefault="00126CD4" w:rsidP="00126CD4">
            <w:pPr>
              <w:spacing w:line="240" w:lineRule="atLeast"/>
              <w:rPr>
                <w:rFonts w:ascii="Arial" w:hAnsi="Arial"/>
                <w:color w:val="0000FF"/>
              </w:rPr>
            </w:pPr>
          </w:p>
        </w:tc>
        <w:tc>
          <w:tcPr>
            <w:tcW w:w="2922" w:type="pct"/>
            <w:gridSpan w:val="4"/>
          </w:tcPr>
          <w:p w14:paraId="70C51D53"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color w:val="0000FF"/>
              </w:rPr>
              <w:t>Individuele kinesitherapiezitting die voornamelijk bestaat uit manuele lymfedrainage waarbij de persoonlijke betrokkenheid van de kinesitherapeut per rechthebbende een minimumduur van 45 minuten heeft</w:t>
            </w:r>
          </w:p>
        </w:tc>
        <w:tc>
          <w:tcPr>
            <w:tcW w:w="280" w:type="pct"/>
            <w:vAlign w:val="bottom"/>
          </w:tcPr>
          <w:p w14:paraId="5502F9CE"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spacing w:val="-3"/>
                <w:lang w:val="fr-FR"/>
              </w:rPr>
              <w:t>M</w:t>
            </w:r>
          </w:p>
        </w:tc>
        <w:tc>
          <w:tcPr>
            <w:tcW w:w="379" w:type="pct"/>
            <w:vAlign w:val="bottom"/>
          </w:tcPr>
          <w:p w14:paraId="6E362907"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spacing w:val="-3"/>
                <w:lang w:val="fr-FR"/>
              </w:rPr>
              <w:t>36</w:t>
            </w:r>
          </w:p>
        </w:tc>
        <w:tc>
          <w:tcPr>
            <w:tcW w:w="116" w:type="pct"/>
            <w:vAlign w:val="bottom"/>
          </w:tcPr>
          <w:p w14:paraId="2ED0DF8A" w14:textId="77777777" w:rsidR="00126CD4" w:rsidRPr="0093447E" w:rsidRDefault="00126CD4" w:rsidP="00126CD4">
            <w:pPr>
              <w:spacing w:line="240" w:lineRule="atLeast"/>
              <w:jc w:val="right"/>
              <w:rPr>
                <w:rFonts w:ascii="Arial" w:hAnsi="Arial"/>
                <w:color w:val="0000FF"/>
              </w:rPr>
            </w:pPr>
          </w:p>
        </w:tc>
      </w:tr>
      <w:tr w:rsidR="00AB7535" w:rsidRPr="0093447E" w14:paraId="30BFAC93" w14:textId="77777777" w:rsidTr="00A0371A">
        <w:trPr>
          <w:cantSplit/>
        </w:trPr>
        <w:tc>
          <w:tcPr>
            <w:tcW w:w="111" w:type="pct"/>
          </w:tcPr>
          <w:p w14:paraId="4606DB68" w14:textId="77777777" w:rsidR="00126CD4" w:rsidRPr="0093447E" w:rsidRDefault="00126CD4" w:rsidP="00126CD4">
            <w:pPr>
              <w:spacing w:line="240" w:lineRule="atLeast"/>
              <w:rPr>
                <w:rFonts w:ascii="Arial" w:hAnsi="Arial"/>
                <w:color w:val="0000FF"/>
              </w:rPr>
            </w:pPr>
          </w:p>
        </w:tc>
        <w:tc>
          <w:tcPr>
            <w:tcW w:w="322" w:type="pct"/>
          </w:tcPr>
          <w:p w14:paraId="101C0B10" w14:textId="77777777" w:rsidR="00126CD4" w:rsidRPr="0093447E" w:rsidRDefault="00126CD4" w:rsidP="00126CD4">
            <w:pPr>
              <w:spacing w:line="240" w:lineRule="atLeast"/>
              <w:rPr>
                <w:rFonts w:ascii="Arial" w:hAnsi="Arial"/>
                <w:color w:val="0000FF"/>
              </w:rPr>
            </w:pPr>
          </w:p>
        </w:tc>
        <w:tc>
          <w:tcPr>
            <w:tcW w:w="435" w:type="pct"/>
          </w:tcPr>
          <w:p w14:paraId="1EE115F8" w14:textId="77777777" w:rsidR="00126CD4" w:rsidRPr="0093447E" w:rsidRDefault="00126CD4" w:rsidP="00126CD4">
            <w:pPr>
              <w:spacing w:line="240" w:lineRule="atLeast"/>
              <w:rPr>
                <w:rFonts w:ascii="Arial" w:hAnsi="Arial"/>
                <w:color w:val="0000FF"/>
              </w:rPr>
            </w:pPr>
          </w:p>
        </w:tc>
        <w:tc>
          <w:tcPr>
            <w:tcW w:w="435" w:type="pct"/>
          </w:tcPr>
          <w:p w14:paraId="3C148490" w14:textId="77777777" w:rsidR="00126CD4" w:rsidRPr="0093447E" w:rsidRDefault="00126CD4" w:rsidP="00126CD4">
            <w:pPr>
              <w:spacing w:line="240" w:lineRule="atLeast"/>
              <w:rPr>
                <w:rFonts w:ascii="Arial" w:hAnsi="Arial"/>
                <w:color w:val="0000FF"/>
              </w:rPr>
            </w:pPr>
          </w:p>
        </w:tc>
        <w:tc>
          <w:tcPr>
            <w:tcW w:w="2922" w:type="pct"/>
            <w:gridSpan w:val="4"/>
          </w:tcPr>
          <w:p w14:paraId="7A2E6E5D"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624CCEC2"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37A4D4C0"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49828F48" w14:textId="77777777" w:rsidR="00126CD4" w:rsidRPr="0093447E" w:rsidRDefault="00126CD4" w:rsidP="00126CD4">
            <w:pPr>
              <w:spacing w:line="240" w:lineRule="atLeast"/>
              <w:jc w:val="right"/>
              <w:rPr>
                <w:rFonts w:ascii="Arial" w:hAnsi="Arial"/>
                <w:color w:val="0000FF"/>
              </w:rPr>
            </w:pPr>
          </w:p>
        </w:tc>
      </w:tr>
      <w:tr w:rsidR="00AB7535" w:rsidRPr="0093447E" w14:paraId="51C567C6" w14:textId="77777777" w:rsidTr="00A0371A">
        <w:trPr>
          <w:cantSplit/>
        </w:trPr>
        <w:tc>
          <w:tcPr>
            <w:tcW w:w="111" w:type="pct"/>
          </w:tcPr>
          <w:p w14:paraId="29E1D0E9" w14:textId="77777777" w:rsidR="00126CD4" w:rsidRPr="0093447E" w:rsidRDefault="00126CD4" w:rsidP="00126CD4">
            <w:pPr>
              <w:spacing w:line="240" w:lineRule="atLeast"/>
              <w:rPr>
                <w:rFonts w:ascii="Arial" w:hAnsi="Arial"/>
                <w:color w:val="0000FF"/>
              </w:rPr>
            </w:pPr>
          </w:p>
        </w:tc>
        <w:tc>
          <w:tcPr>
            <w:tcW w:w="322" w:type="pct"/>
          </w:tcPr>
          <w:p w14:paraId="2929BD82" w14:textId="77777777" w:rsidR="00126CD4" w:rsidRDefault="00126CD4" w:rsidP="00126CD4">
            <w:pPr>
              <w:spacing w:line="240" w:lineRule="atLeast"/>
              <w:rPr>
                <w:rFonts w:ascii="Arial" w:hAnsi="Arial"/>
                <w:color w:val="0000FF"/>
              </w:rPr>
            </w:pPr>
          </w:p>
          <w:p w14:paraId="571843EC" w14:textId="30759033" w:rsidR="00126CD4" w:rsidRPr="0093447E" w:rsidRDefault="00126CD4" w:rsidP="00126CD4">
            <w:pPr>
              <w:spacing w:line="240" w:lineRule="atLeast"/>
              <w:rPr>
                <w:rFonts w:ascii="Arial" w:hAnsi="Arial"/>
                <w:color w:val="0000FF"/>
              </w:rPr>
            </w:pPr>
          </w:p>
        </w:tc>
        <w:tc>
          <w:tcPr>
            <w:tcW w:w="435" w:type="pct"/>
          </w:tcPr>
          <w:p w14:paraId="58F2A74C" w14:textId="77777777" w:rsidR="00126CD4" w:rsidRPr="0093447E" w:rsidRDefault="00126CD4" w:rsidP="00126CD4">
            <w:pPr>
              <w:spacing w:line="240" w:lineRule="atLeast"/>
              <w:rPr>
                <w:rFonts w:ascii="Arial" w:hAnsi="Arial"/>
                <w:color w:val="0000FF"/>
              </w:rPr>
            </w:pPr>
          </w:p>
        </w:tc>
        <w:tc>
          <w:tcPr>
            <w:tcW w:w="435" w:type="pct"/>
          </w:tcPr>
          <w:p w14:paraId="70090465" w14:textId="77777777" w:rsidR="00126CD4" w:rsidRPr="0093447E" w:rsidRDefault="00126CD4" w:rsidP="00126CD4">
            <w:pPr>
              <w:spacing w:line="240" w:lineRule="atLeast"/>
              <w:rPr>
                <w:rFonts w:ascii="Arial" w:hAnsi="Arial"/>
                <w:color w:val="0000FF"/>
              </w:rPr>
            </w:pPr>
          </w:p>
        </w:tc>
        <w:tc>
          <w:tcPr>
            <w:tcW w:w="2922" w:type="pct"/>
            <w:gridSpan w:val="4"/>
          </w:tcPr>
          <w:p w14:paraId="24FA8536"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39D53F76"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44F05959"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53A0901C" w14:textId="77777777" w:rsidR="00126CD4" w:rsidRPr="0093447E" w:rsidRDefault="00126CD4" w:rsidP="00126CD4">
            <w:pPr>
              <w:spacing w:line="240" w:lineRule="atLeast"/>
              <w:jc w:val="right"/>
              <w:rPr>
                <w:rFonts w:ascii="Arial" w:hAnsi="Arial"/>
                <w:color w:val="0000FF"/>
              </w:rPr>
            </w:pPr>
          </w:p>
        </w:tc>
      </w:tr>
      <w:tr w:rsidR="00AB7535" w:rsidRPr="0093447E" w14:paraId="4162CB2E" w14:textId="77777777" w:rsidTr="00A0371A">
        <w:trPr>
          <w:cantSplit/>
        </w:trPr>
        <w:tc>
          <w:tcPr>
            <w:tcW w:w="111" w:type="pct"/>
          </w:tcPr>
          <w:p w14:paraId="444C6110" w14:textId="77777777" w:rsidR="00126CD4" w:rsidRPr="0093447E" w:rsidRDefault="00126CD4" w:rsidP="00126CD4">
            <w:pPr>
              <w:spacing w:line="240" w:lineRule="atLeast"/>
              <w:rPr>
                <w:rFonts w:ascii="Arial" w:hAnsi="Arial"/>
                <w:color w:val="0000FF"/>
              </w:rPr>
            </w:pPr>
          </w:p>
        </w:tc>
        <w:tc>
          <w:tcPr>
            <w:tcW w:w="322" w:type="pct"/>
          </w:tcPr>
          <w:p w14:paraId="41347E9A" w14:textId="77777777" w:rsidR="00126CD4" w:rsidRPr="0093447E" w:rsidRDefault="00126CD4" w:rsidP="00126CD4">
            <w:pPr>
              <w:spacing w:line="240" w:lineRule="atLeast"/>
              <w:rPr>
                <w:rFonts w:ascii="Arial" w:hAnsi="Arial"/>
                <w:color w:val="0000FF"/>
              </w:rPr>
            </w:pPr>
          </w:p>
        </w:tc>
        <w:tc>
          <w:tcPr>
            <w:tcW w:w="435" w:type="pct"/>
          </w:tcPr>
          <w:p w14:paraId="15E9A0FB" w14:textId="77777777" w:rsidR="00126CD4" w:rsidRPr="0093447E" w:rsidRDefault="00126CD4" w:rsidP="00126CD4">
            <w:pPr>
              <w:spacing w:line="240" w:lineRule="atLeast"/>
              <w:rPr>
                <w:rFonts w:ascii="Arial" w:hAnsi="Arial"/>
                <w:color w:val="0000FF"/>
              </w:rPr>
            </w:pPr>
          </w:p>
        </w:tc>
        <w:tc>
          <w:tcPr>
            <w:tcW w:w="435" w:type="pct"/>
          </w:tcPr>
          <w:p w14:paraId="3ED17827" w14:textId="77777777" w:rsidR="00126CD4" w:rsidRPr="0093447E" w:rsidRDefault="00126CD4" w:rsidP="00126CD4">
            <w:pPr>
              <w:spacing w:line="240" w:lineRule="atLeast"/>
              <w:rPr>
                <w:rFonts w:ascii="Arial" w:hAnsi="Arial"/>
                <w:color w:val="0000FF"/>
              </w:rPr>
            </w:pPr>
          </w:p>
        </w:tc>
        <w:tc>
          <w:tcPr>
            <w:tcW w:w="3581" w:type="pct"/>
            <w:gridSpan w:val="6"/>
          </w:tcPr>
          <w:p w14:paraId="04FB4823" w14:textId="77777777" w:rsidR="00126CD4" w:rsidRPr="0093447E" w:rsidRDefault="00126CD4" w:rsidP="00126CD4">
            <w:pPr>
              <w:spacing w:line="240" w:lineRule="atLeast"/>
              <w:jc w:val="both"/>
              <w:rPr>
                <w:rFonts w:ascii="Arial" w:hAnsi="Arial"/>
                <w:b/>
                <w:color w:val="0000FF"/>
              </w:rPr>
            </w:pPr>
            <w:r w:rsidRPr="0093447E">
              <w:rPr>
                <w:rFonts w:ascii="Arial" w:eastAsia="Calibri" w:hAnsi="Arial" w:cs="Arial"/>
                <w:b/>
                <w:bCs/>
                <w:color w:val="0000FF"/>
              </w:rPr>
              <w:t>II. Verstrekkingen, verricht bij de rechthebbenden thuis.</w:t>
            </w:r>
          </w:p>
        </w:tc>
        <w:tc>
          <w:tcPr>
            <w:tcW w:w="116" w:type="pct"/>
            <w:vAlign w:val="bottom"/>
          </w:tcPr>
          <w:p w14:paraId="370B23A2" w14:textId="77777777" w:rsidR="00126CD4" w:rsidRPr="0093447E" w:rsidRDefault="00126CD4" w:rsidP="00126CD4">
            <w:pPr>
              <w:spacing w:line="240" w:lineRule="atLeast"/>
              <w:jc w:val="right"/>
              <w:rPr>
                <w:rFonts w:ascii="Arial" w:hAnsi="Arial"/>
                <w:color w:val="0000FF"/>
              </w:rPr>
            </w:pPr>
          </w:p>
        </w:tc>
      </w:tr>
      <w:tr w:rsidR="00AB7535" w:rsidRPr="0093447E" w14:paraId="596B5AB5" w14:textId="77777777" w:rsidTr="00A0371A">
        <w:trPr>
          <w:cantSplit/>
        </w:trPr>
        <w:tc>
          <w:tcPr>
            <w:tcW w:w="111" w:type="pct"/>
          </w:tcPr>
          <w:p w14:paraId="06196893" w14:textId="77777777" w:rsidR="00126CD4" w:rsidRPr="0093447E" w:rsidRDefault="00126CD4" w:rsidP="00126CD4">
            <w:pPr>
              <w:spacing w:line="240" w:lineRule="atLeast"/>
              <w:rPr>
                <w:rFonts w:ascii="Arial" w:hAnsi="Arial"/>
                <w:color w:val="0000FF"/>
              </w:rPr>
            </w:pPr>
          </w:p>
        </w:tc>
        <w:tc>
          <w:tcPr>
            <w:tcW w:w="322" w:type="pct"/>
          </w:tcPr>
          <w:p w14:paraId="17CD801C" w14:textId="77777777" w:rsidR="00126CD4" w:rsidRPr="0093447E" w:rsidRDefault="00126CD4" w:rsidP="00126CD4">
            <w:pPr>
              <w:spacing w:line="240" w:lineRule="atLeast"/>
              <w:rPr>
                <w:rFonts w:ascii="Arial" w:hAnsi="Arial"/>
                <w:color w:val="0000FF"/>
              </w:rPr>
            </w:pPr>
          </w:p>
        </w:tc>
        <w:tc>
          <w:tcPr>
            <w:tcW w:w="435" w:type="pct"/>
          </w:tcPr>
          <w:p w14:paraId="41B86832"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563916</w:t>
            </w:r>
          </w:p>
        </w:tc>
        <w:tc>
          <w:tcPr>
            <w:tcW w:w="435" w:type="pct"/>
          </w:tcPr>
          <w:p w14:paraId="5A821E94" w14:textId="77777777" w:rsidR="00126CD4" w:rsidRPr="0093447E" w:rsidRDefault="00126CD4" w:rsidP="00126CD4">
            <w:pPr>
              <w:spacing w:line="240" w:lineRule="atLeast"/>
              <w:rPr>
                <w:rFonts w:ascii="Arial" w:hAnsi="Arial"/>
                <w:color w:val="0000FF"/>
              </w:rPr>
            </w:pPr>
          </w:p>
        </w:tc>
        <w:tc>
          <w:tcPr>
            <w:tcW w:w="2922" w:type="pct"/>
            <w:gridSpan w:val="4"/>
          </w:tcPr>
          <w:p w14:paraId="4CDBFA7E"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color w:val="0000FF"/>
              </w:rPr>
              <w:t>Individuele kinesitherapiezitting waarbij de persoonlijke betrokkenheid van de kinesitherapeut per rechthebbende een globale gemiddelde duur van 30 minuten heeft</w:t>
            </w:r>
          </w:p>
        </w:tc>
        <w:tc>
          <w:tcPr>
            <w:tcW w:w="280" w:type="pct"/>
            <w:vAlign w:val="bottom"/>
          </w:tcPr>
          <w:p w14:paraId="2E258EBD"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71E1AFC4"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24</w:t>
            </w:r>
          </w:p>
        </w:tc>
        <w:tc>
          <w:tcPr>
            <w:tcW w:w="116" w:type="pct"/>
            <w:vAlign w:val="bottom"/>
          </w:tcPr>
          <w:p w14:paraId="7A20DA80" w14:textId="77777777" w:rsidR="00126CD4" w:rsidRPr="0093447E" w:rsidRDefault="00126CD4" w:rsidP="00126CD4">
            <w:pPr>
              <w:spacing w:line="240" w:lineRule="atLeast"/>
              <w:jc w:val="right"/>
              <w:rPr>
                <w:rFonts w:ascii="Arial" w:hAnsi="Arial"/>
                <w:color w:val="0000FF"/>
              </w:rPr>
            </w:pPr>
          </w:p>
        </w:tc>
      </w:tr>
      <w:tr w:rsidR="00AB7535" w:rsidRPr="0093447E" w14:paraId="3F606C55" w14:textId="77777777" w:rsidTr="00A0371A">
        <w:trPr>
          <w:cantSplit/>
        </w:trPr>
        <w:tc>
          <w:tcPr>
            <w:tcW w:w="111" w:type="pct"/>
          </w:tcPr>
          <w:p w14:paraId="0683B57D" w14:textId="77777777" w:rsidR="00126CD4" w:rsidRPr="0093447E" w:rsidRDefault="00126CD4" w:rsidP="00126CD4">
            <w:pPr>
              <w:spacing w:line="240" w:lineRule="atLeast"/>
              <w:rPr>
                <w:rFonts w:ascii="Arial" w:hAnsi="Arial"/>
                <w:color w:val="0000FF"/>
              </w:rPr>
            </w:pPr>
          </w:p>
        </w:tc>
        <w:tc>
          <w:tcPr>
            <w:tcW w:w="322" w:type="pct"/>
          </w:tcPr>
          <w:p w14:paraId="05D626D3" w14:textId="77777777" w:rsidR="00126CD4" w:rsidRPr="0093447E" w:rsidRDefault="00126CD4" w:rsidP="00126CD4">
            <w:pPr>
              <w:spacing w:line="240" w:lineRule="atLeast"/>
              <w:rPr>
                <w:rFonts w:ascii="Arial" w:hAnsi="Arial"/>
                <w:color w:val="0000FF"/>
              </w:rPr>
            </w:pPr>
          </w:p>
        </w:tc>
        <w:tc>
          <w:tcPr>
            <w:tcW w:w="435" w:type="pct"/>
          </w:tcPr>
          <w:p w14:paraId="039C18CA" w14:textId="77777777" w:rsidR="00126CD4" w:rsidRPr="0093447E" w:rsidRDefault="00126CD4" w:rsidP="00126CD4">
            <w:pPr>
              <w:spacing w:line="240" w:lineRule="atLeast"/>
              <w:rPr>
                <w:rFonts w:ascii="Arial" w:hAnsi="Arial"/>
                <w:color w:val="0000FF"/>
              </w:rPr>
            </w:pPr>
          </w:p>
        </w:tc>
        <w:tc>
          <w:tcPr>
            <w:tcW w:w="435" w:type="pct"/>
          </w:tcPr>
          <w:p w14:paraId="166FB056" w14:textId="77777777" w:rsidR="00126CD4" w:rsidRPr="0093447E" w:rsidRDefault="00126CD4" w:rsidP="00126CD4">
            <w:pPr>
              <w:spacing w:line="240" w:lineRule="atLeast"/>
              <w:rPr>
                <w:rFonts w:ascii="Arial" w:hAnsi="Arial"/>
                <w:color w:val="0000FF"/>
              </w:rPr>
            </w:pPr>
          </w:p>
        </w:tc>
        <w:tc>
          <w:tcPr>
            <w:tcW w:w="2922" w:type="pct"/>
            <w:gridSpan w:val="4"/>
          </w:tcPr>
          <w:p w14:paraId="55CC9A7F"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254FF060"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06C55E7B"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5CC652B9" w14:textId="77777777" w:rsidR="00126CD4" w:rsidRPr="0093447E" w:rsidRDefault="00126CD4" w:rsidP="00126CD4">
            <w:pPr>
              <w:spacing w:line="240" w:lineRule="atLeast"/>
              <w:jc w:val="right"/>
              <w:rPr>
                <w:rFonts w:ascii="Arial" w:hAnsi="Arial"/>
                <w:color w:val="0000FF"/>
              </w:rPr>
            </w:pPr>
          </w:p>
        </w:tc>
      </w:tr>
      <w:tr w:rsidR="00AB7535" w:rsidRPr="0093447E" w14:paraId="5A2A94AC" w14:textId="77777777" w:rsidTr="00A0371A">
        <w:trPr>
          <w:cantSplit/>
        </w:trPr>
        <w:tc>
          <w:tcPr>
            <w:tcW w:w="111" w:type="pct"/>
          </w:tcPr>
          <w:p w14:paraId="7128CCA5" w14:textId="77777777" w:rsidR="00126CD4" w:rsidRPr="0093447E" w:rsidRDefault="00126CD4" w:rsidP="00126CD4">
            <w:pPr>
              <w:spacing w:line="240" w:lineRule="atLeast"/>
              <w:rPr>
                <w:rFonts w:ascii="Arial" w:hAnsi="Arial"/>
                <w:color w:val="0000FF"/>
              </w:rPr>
            </w:pPr>
          </w:p>
        </w:tc>
        <w:tc>
          <w:tcPr>
            <w:tcW w:w="322" w:type="pct"/>
          </w:tcPr>
          <w:p w14:paraId="453FD8FE" w14:textId="77777777" w:rsidR="00126CD4" w:rsidRPr="0093447E" w:rsidRDefault="00126CD4" w:rsidP="00126CD4">
            <w:pPr>
              <w:spacing w:line="240" w:lineRule="atLeast"/>
              <w:rPr>
                <w:rFonts w:ascii="Arial" w:hAnsi="Arial"/>
                <w:color w:val="0000FF"/>
              </w:rPr>
            </w:pPr>
          </w:p>
        </w:tc>
        <w:tc>
          <w:tcPr>
            <w:tcW w:w="435" w:type="pct"/>
          </w:tcPr>
          <w:p w14:paraId="3D745646"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564336</w:t>
            </w:r>
          </w:p>
        </w:tc>
        <w:tc>
          <w:tcPr>
            <w:tcW w:w="435" w:type="pct"/>
          </w:tcPr>
          <w:p w14:paraId="331E98A4" w14:textId="77777777" w:rsidR="00126CD4" w:rsidRPr="0093447E" w:rsidRDefault="00126CD4" w:rsidP="00126CD4">
            <w:pPr>
              <w:spacing w:line="240" w:lineRule="atLeast"/>
              <w:rPr>
                <w:rFonts w:ascii="Arial" w:hAnsi="Arial"/>
                <w:color w:val="0000FF"/>
              </w:rPr>
            </w:pPr>
          </w:p>
        </w:tc>
        <w:tc>
          <w:tcPr>
            <w:tcW w:w="2922" w:type="pct"/>
            <w:gridSpan w:val="4"/>
          </w:tcPr>
          <w:p w14:paraId="37D2A3EB" w14:textId="77777777" w:rsidR="00126CD4" w:rsidRPr="0093447E" w:rsidRDefault="00126CD4" w:rsidP="00126CD4">
            <w:pPr>
              <w:autoSpaceDE w:val="0"/>
              <w:autoSpaceDN w:val="0"/>
              <w:adjustRightInd w:val="0"/>
              <w:jc w:val="both"/>
              <w:rPr>
                <w:rFonts w:ascii="Arial" w:hAnsi="Arial"/>
                <w:color w:val="0000FF"/>
              </w:rPr>
            </w:pPr>
            <w:r w:rsidRPr="0093447E">
              <w:rPr>
                <w:rFonts w:ascii="Arial" w:eastAsia="Calibri" w:hAnsi="Arial" w:cs="Arial"/>
                <w:color w:val="0000FF"/>
              </w:rPr>
              <w:t>Als de zittingen 563916 en 639715 niet mogen worden geattesteerd, rekening houdende met de in § 14 van dit artikel vastgestelde beperkingen : individuele kinesitherapiezitting waarbij de persoonlijke betrokkenheid van de kinesitherapeut per rechthebbende een globale gemiddelde duur van 30 minuten heeft</w:t>
            </w:r>
          </w:p>
        </w:tc>
        <w:tc>
          <w:tcPr>
            <w:tcW w:w="280" w:type="pct"/>
            <w:vAlign w:val="bottom"/>
          </w:tcPr>
          <w:p w14:paraId="26E74E22"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12AD2713"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24</w:t>
            </w:r>
          </w:p>
        </w:tc>
        <w:tc>
          <w:tcPr>
            <w:tcW w:w="116" w:type="pct"/>
            <w:vAlign w:val="bottom"/>
          </w:tcPr>
          <w:p w14:paraId="17C0CAA3" w14:textId="77777777" w:rsidR="00126CD4" w:rsidRPr="0093447E" w:rsidRDefault="00126CD4" w:rsidP="00126CD4">
            <w:pPr>
              <w:spacing w:line="240" w:lineRule="atLeast"/>
              <w:jc w:val="right"/>
              <w:rPr>
                <w:rFonts w:ascii="Arial" w:hAnsi="Arial"/>
                <w:color w:val="0000FF"/>
              </w:rPr>
            </w:pPr>
          </w:p>
        </w:tc>
      </w:tr>
      <w:tr w:rsidR="00AB7535" w:rsidRPr="0093447E" w14:paraId="1BE3EF47" w14:textId="77777777" w:rsidTr="00A0371A">
        <w:trPr>
          <w:cantSplit/>
        </w:trPr>
        <w:tc>
          <w:tcPr>
            <w:tcW w:w="111" w:type="pct"/>
          </w:tcPr>
          <w:p w14:paraId="2E9672F0" w14:textId="77777777" w:rsidR="00126CD4" w:rsidRPr="0093447E" w:rsidRDefault="00126CD4" w:rsidP="00126CD4">
            <w:pPr>
              <w:spacing w:line="240" w:lineRule="atLeast"/>
              <w:rPr>
                <w:rFonts w:ascii="Arial" w:hAnsi="Arial"/>
                <w:color w:val="0000FF"/>
              </w:rPr>
            </w:pPr>
          </w:p>
        </w:tc>
        <w:tc>
          <w:tcPr>
            <w:tcW w:w="322" w:type="pct"/>
          </w:tcPr>
          <w:p w14:paraId="5CC41C9B" w14:textId="77777777" w:rsidR="00126CD4" w:rsidRPr="0093447E" w:rsidRDefault="00126CD4" w:rsidP="00126CD4">
            <w:pPr>
              <w:spacing w:line="240" w:lineRule="atLeast"/>
              <w:rPr>
                <w:rFonts w:ascii="Arial" w:hAnsi="Arial"/>
                <w:color w:val="0000FF"/>
              </w:rPr>
            </w:pPr>
          </w:p>
        </w:tc>
        <w:tc>
          <w:tcPr>
            <w:tcW w:w="435" w:type="pct"/>
          </w:tcPr>
          <w:p w14:paraId="6A8A41B8" w14:textId="77777777" w:rsidR="00126CD4" w:rsidRPr="0093447E" w:rsidRDefault="00126CD4" w:rsidP="00126CD4">
            <w:pPr>
              <w:spacing w:line="240" w:lineRule="atLeast"/>
              <w:rPr>
                <w:rFonts w:ascii="Arial" w:hAnsi="Arial"/>
                <w:color w:val="0000FF"/>
              </w:rPr>
            </w:pPr>
          </w:p>
        </w:tc>
        <w:tc>
          <w:tcPr>
            <w:tcW w:w="435" w:type="pct"/>
          </w:tcPr>
          <w:p w14:paraId="550820C2" w14:textId="77777777" w:rsidR="00126CD4" w:rsidRPr="0093447E" w:rsidRDefault="00126CD4" w:rsidP="00126CD4">
            <w:pPr>
              <w:spacing w:line="240" w:lineRule="atLeast"/>
              <w:rPr>
                <w:rFonts w:ascii="Arial" w:hAnsi="Arial"/>
                <w:color w:val="0000FF"/>
              </w:rPr>
            </w:pPr>
          </w:p>
        </w:tc>
        <w:tc>
          <w:tcPr>
            <w:tcW w:w="2922" w:type="pct"/>
            <w:gridSpan w:val="4"/>
          </w:tcPr>
          <w:p w14:paraId="33DDA86A"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5992C099"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6DF3A278"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36ACBD38" w14:textId="77777777" w:rsidR="00126CD4" w:rsidRPr="0093447E" w:rsidRDefault="00126CD4" w:rsidP="00126CD4">
            <w:pPr>
              <w:spacing w:line="240" w:lineRule="atLeast"/>
              <w:jc w:val="right"/>
              <w:rPr>
                <w:rFonts w:ascii="Arial" w:hAnsi="Arial"/>
                <w:color w:val="0000FF"/>
              </w:rPr>
            </w:pPr>
          </w:p>
        </w:tc>
      </w:tr>
      <w:tr w:rsidR="00AB7535" w:rsidRPr="0093447E" w14:paraId="07A961F9" w14:textId="77777777" w:rsidTr="00A0371A">
        <w:trPr>
          <w:cantSplit/>
        </w:trPr>
        <w:tc>
          <w:tcPr>
            <w:tcW w:w="111" w:type="pct"/>
          </w:tcPr>
          <w:p w14:paraId="125F39C8" w14:textId="77777777" w:rsidR="00126CD4" w:rsidRPr="0093447E" w:rsidRDefault="00126CD4" w:rsidP="00126CD4">
            <w:pPr>
              <w:spacing w:line="240" w:lineRule="atLeast"/>
              <w:rPr>
                <w:rFonts w:ascii="Arial" w:hAnsi="Arial"/>
                <w:color w:val="0000FF"/>
              </w:rPr>
            </w:pPr>
          </w:p>
        </w:tc>
        <w:tc>
          <w:tcPr>
            <w:tcW w:w="322" w:type="pct"/>
          </w:tcPr>
          <w:p w14:paraId="6A386FF7" w14:textId="77777777" w:rsidR="00126CD4" w:rsidRPr="0093447E" w:rsidRDefault="00126CD4" w:rsidP="00126CD4">
            <w:pPr>
              <w:spacing w:line="240" w:lineRule="atLeast"/>
              <w:rPr>
                <w:rFonts w:ascii="Arial" w:hAnsi="Arial"/>
                <w:color w:val="0000FF"/>
              </w:rPr>
            </w:pPr>
          </w:p>
        </w:tc>
        <w:tc>
          <w:tcPr>
            <w:tcW w:w="435" w:type="pct"/>
          </w:tcPr>
          <w:p w14:paraId="122C4D6C"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563953</w:t>
            </w:r>
          </w:p>
        </w:tc>
        <w:tc>
          <w:tcPr>
            <w:tcW w:w="435" w:type="pct"/>
          </w:tcPr>
          <w:p w14:paraId="48A2D0EC" w14:textId="77777777" w:rsidR="00126CD4" w:rsidRPr="0093447E" w:rsidRDefault="00126CD4" w:rsidP="00126CD4">
            <w:pPr>
              <w:spacing w:line="240" w:lineRule="atLeast"/>
              <w:rPr>
                <w:rFonts w:ascii="Arial" w:hAnsi="Arial"/>
                <w:color w:val="0000FF"/>
              </w:rPr>
            </w:pPr>
          </w:p>
        </w:tc>
        <w:tc>
          <w:tcPr>
            <w:tcW w:w="2922" w:type="pct"/>
            <w:gridSpan w:val="4"/>
          </w:tcPr>
          <w:p w14:paraId="2935B96A"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color w:val="0000FF"/>
              </w:rPr>
              <w:t>Als de zittingen 563916, 564336 en 639715 niet mogen worden geattesteerd, rekening houdende met de in § 14 van dit artikel vastgestelde beperkingen : individuele kinesitherapiezitting waarbij de persoonlijke betrokkenheid van de kinesitherapeut per rechthebbende een globale gemiddelde duur van 30 minuten heeft</w:t>
            </w:r>
          </w:p>
        </w:tc>
        <w:tc>
          <w:tcPr>
            <w:tcW w:w="280" w:type="pct"/>
            <w:vAlign w:val="bottom"/>
          </w:tcPr>
          <w:p w14:paraId="0D16DC85"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411698F5"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24</w:t>
            </w:r>
          </w:p>
        </w:tc>
        <w:tc>
          <w:tcPr>
            <w:tcW w:w="116" w:type="pct"/>
            <w:vAlign w:val="bottom"/>
          </w:tcPr>
          <w:p w14:paraId="1AF6C327" w14:textId="77777777" w:rsidR="00126CD4" w:rsidRPr="0093447E" w:rsidRDefault="00126CD4" w:rsidP="00126CD4">
            <w:pPr>
              <w:spacing w:line="240" w:lineRule="atLeast"/>
              <w:jc w:val="right"/>
              <w:rPr>
                <w:rFonts w:ascii="Arial" w:hAnsi="Arial"/>
                <w:color w:val="0000FF"/>
              </w:rPr>
            </w:pPr>
          </w:p>
        </w:tc>
      </w:tr>
      <w:tr w:rsidR="00AB7535" w:rsidRPr="0093447E" w14:paraId="34CE972B" w14:textId="77777777" w:rsidTr="00A0371A">
        <w:trPr>
          <w:cantSplit/>
        </w:trPr>
        <w:tc>
          <w:tcPr>
            <w:tcW w:w="111" w:type="pct"/>
          </w:tcPr>
          <w:p w14:paraId="082046C8" w14:textId="77777777" w:rsidR="00126CD4" w:rsidRPr="0093447E" w:rsidRDefault="00126CD4" w:rsidP="00126CD4">
            <w:pPr>
              <w:spacing w:line="240" w:lineRule="atLeast"/>
              <w:rPr>
                <w:rFonts w:ascii="Arial" w:hAnsi="Arial"/>
                <w:color w:val="0000FF"/>
              </w:rPr>
            </w:pPr>
          </w:p>
        </w:tc>
        <w:tc>
          <w:tcPr>
            <w:tcW w:w="322" w:type="pct"/>
          </w:tcPr>
          <w:p w14:paraId="59481868" w14:textId="77777777" w:rsidR="00126CD4" w:rsidRPr="0093447E" w:rsidRDefault="00126CD4" w:rsidP="00126CD4">
            <w:pPr>
              <w:spacing w:line="240" w:lineRule="atLeast"/>
              <w:rPr>
                <w:rFonts w:ascii="Arial" w:hAnsi="Arial"/>
                <w:color w:val="0000FF"/>
              </w:rPr>
            </w:pPr>
          </w:p>
        </w:tc>
        <w:tc>
          <w:tcPr>
            <w:tcW w:w="435" w:type="pct"/>
          </w:tcPr>
          <w:p w14:paraId="3DDD3F00" w14:textId="77777777" w:rsidR="00126CD4" w:rsidRPr="0093447E" w:rsidRDefault="00126CD4" w:rsidP="00126CD4">
            <w:pPr>
              <w:spacing w:line="240" w:lineRule="atLeast"/>
              <w:rPr>
                <w:rFonts w:ascii="Arial" w:hAnsi="Arial"/>
                <w:color w:val="0000FF"/>
              </w:rPr>
            </w:pPr>
          </w:p>
        </w:tc>
        <w:tc>
          <w:tcPr>
            <w:tcW w:w="435" w:type="pct"/>
          </w:tcPr>
          <w:p w14:paraId="6BC6A815" w14:textId="77777777" w:rsidR="00126CD4" w:rsidRPr="0093447E" w:rsidRDefault="00126CD4" w:rsidP="00126CD4">
            <w:pPr>
              <w:spacing w:line="240" w:lineRule="atLeast"/>
              <w:rPr>
                <w:rFonts w:ascii="Arial" w:hAnsi="Arial"/>
                <w:color w:val="0000FF"/>
              </w:rPr>
            </w:pPr>
          </w:p>
        </w:tc>
        <w:tc>
          <w:tcPr>
            <w:tcW w:w="2922" w:type="pct"/>
            <w:gridSpan w:val="4"/>
          </w:tcPr>
          <w:p w14:paraId="3F2B199A"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7381F90A"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5C3BFB81"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042C5BE8" w14:textId="77777777" w:rsidR="00126CD4" w:rsidRPr="0093447E" w:rsidRDefault="00126CD4" w:rsidP="00126CD4">
            <w:pPr>
              <w:spacing w:line="240" w:lineRule="atLeast"/>
              <w:jc w:val="right"/>
              <w:rPr>
                <w:rFonts w:ascii="Arial" w:hAnsi="Arial"/>
                <w:color w:val="0000FF"/>
              </w:rPr>
            </w:pPr>
          </w:p>
        </w:tc>
      </w:tr>
      <w:tr w:rsidR="00AB7535" w:rsidRPr="0093447E" w14:paraId="1A3D806D" w14:textId="77777777" w:rsidTr="00A0371A">
        <w:trPr>
          <w:cantSplit/>
        </w:trPr>
        <w:tc>
          <w:tcPr>
            <w:tcW w:w="111" w:type="pct"/>
          </w:tcPr>
          <w:p w14:paraId="748A15D3" w14:textId="77777777" w:rsidR="00126CD4" w:rsidRPr="0093447E" w:rsidRDefault="00126CD4" w:rsidP="00126CD4">
            <w:pPr>
              <w:spacing w:line="240" w:lineRule="atLeast"/>
              <w:rPr>
                <w:rFonts w:ascii="Arial" w:hAnsi="Arial"/>
                <w:color w:val="0000FF"/>
              </w:rPr>
            </w:pPr>
          </w:p>
        </w:tc>
        <w:tc>
          <w:tcPr>
            <w:tcW w:w="322" w:type="pct"/>
          </w:tcPr>
          <w:p w14:paraId="70742B3F" w14:textId="77777777" w:rsidR="00126CD4" w:rsidRPr="0093447E" w:rsidRDefault="00126CD4" w:rsidP="00126CD4">
            <w:pPr>
              <w:spacing w:line="240" w:lineRule="atLeast"/>
              <w:rPr>
                <w:rFonts w:ascii="Arial" w:hAnsi="Arial"/>
                <w:color w:val="0000FF"/>
              </w:rPr>
            </w:pPr>
          </w:p>
        </w:tc>
        <w:tc>
          <w:tcPr>
            <w:tcW w:w="435" w:type="pct"/>
          </w:tcPr>
          <w:p w14:paraId="33AC09CC"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563975</w:t>
            </w:r>
          </w:p>
        </w:tc>
        <w:tc>
          <w:tcPr>
            <w:tcW w:w="435" w:type="pct"/>
          </w:tcPr>
          <w:p w14:paraId="6A009EF7" w14:textId="77777777" w:rsidR="00126CD4" w:rsidRPr="0093447E" w:rsidRDefault="00126CD4" w:rsidP="00126CD4">
            <w:pPr>
              <w:spacing w:line="240" w:lineRule="atLeast"/>
              <w:rPr>
                <w:rFonts w:ascii="Arial" w:hAnsi="Arial"/>
                <w:color w:val="0000FF"/>
              </w:rPr>
            </w:pPr>
          </w:p>
        </w:tc>
        <w:tc>
          <w:tcPr>
            <w:tcW w:w="2922" w:type="pct"/>
            <w:gridSpan w:val="4"/>
          </w:tcPr>
          <w:p w14:paraId="34DF4AFD"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color w:val="0000FF"/>
                <w:lang w:val="en-US"/>
              </w:rPr>
              <w:t>Schriftelijk verslag</w:t>
            </w:r>
          </w:p>
        </w:tc>
        <w:tc>
          <w:tcPr>
            <w:tcW w:w="280" w:type="pct"/>
            <w:vAlign w:val="bottom"/>
          </w:tcPr>
          <w:p w14:paraId="754C9CE8"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172C57AF"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34,62</w:t>
            </w:r>
          </w:p>
        </w:tc>
        <w:tc>
          <w:tcPr>
            <w:tcW w:w="116" w:type="pct"/>
            <w:vAlign w:val="bottom"/>
          </w:tcPr>
          <w:p w14:paraId="1B2CA187" w14:textId="77777777" w:rsidR="00126CD4" w:rsidRPr="0093447E" w:rsidRDefault="00126CD4" w:rsidP="00126CD4">
            <w:pPr>
              <w:spacing w:line="240" w:lineRule="atLeast"/>
              <w:jc w:val="right"/>
              <w:rPr>
                <w:rFonts w:ascii="Arial" w:hAnsi="Arial"/>
                <w:color w:val="0000FF"/>
              </w:rPr>
            </w:pPr>
          </w:p>
        </w:tc>
      </w:tr>
      <w:tr w:rsidR="00AB7535" w:rsidRPr="0093447E" w14:paraId="69F5A541" w14:textId="77777777" w:rsidTr="00A0371A">
        <w:trPr>
          <w:cantSplit/>
        </w:trPr>
        <w:tc>
          <w:tcPr>
            <w:tcW w:w="111" w:type="pct"/>
          </w:tcPr>
          <w:p w14:paraId="44749AE8" w14:textId="77777777" w:rsidR="00126CD4" w:rsidRPr="0093447E" w:rsidRDefault="00126CD4" w:rsidP="00126CD4">
            <w:pPr>
              <w:spacing w:line="240" w:lineRule="atLeast"/>
              <w:rPr>
                <w:rFonts w:ascii="Arial" w:hAnsi="Arial"/>
                <w:color w:val="0000FF"/>
              </w:rPr>
            </w:pPr>
          </w:p>
        </w:tc>
        <w:tc>
          <w:tcPr>
            <w:tcW w:w="322" w:type="pct"/>
          </w:tcPr>
          <w:p w14:paraId="486790CB" w14:textId="77777777" w:rsidR="00126CD4" w:rsidRPr="0093447E" w:rsidRDefault="00126CD4" w:rsidP="00126CD4">
            <w:pPr>
              <w:spacing w:line="240" w:lineRule="atLeast"/>
              <w:rPr>
                <w:rFonts w:ascii="Arial" w:hAnsi="Arial"/>
                <w:color w:val="0000FF"/>
              </w:rPr>
            </w:pPr>
          </w:p>
        </w:tc>
        <w:tc>
          <w:tcPr>
            <w:tcW w:w="435" w:type="pct"/>
          </w:tcPr>
          <w:p w14:paraId="482AA5C5" w14:textId="77777777" w:rsidR="00126CD4" w:rsidRPr="0093447E" w:rsidRDefault="00126CD4" w:rsidP="00126CD4">
            <w:pPr>
              <w:spacing w:line="240" w:lineRule="atLeast"/>
              <w:rPr>
                <w:rFonts w:ascii="Arial" w:hAnsi="Arial"/>
                <w:color w:val="0000FF"/>
              </w:rPr>
            </w:pPr>
          </w:p>
        </w:tc>
        <w:tc>
          <w:tcPr>
            <w:tcW w:w="435" w:type="pct"/>
          </w:tcPr>
          <w:p w14:paraId="2726513B" w14:textId="77777777" w:rsidR="00126CD4" w:rsidRPr="0093447E" w:rsidRDefault="00126CD4" w:rsidP="00126CD4">
            <w:pPr>
              <w:spacing w:line="240" w:lineRule="atLeast"/>
              <w:rPr>
                <w:rFonts w:ascii="Arial" w:hAnsi="Arial"/>
                <w:color w:val="0000FF"/>
              </w:rPr>
            </w:pPr>
          </w:p>
        </w:tc>
        <w:tc>
          <w:tcPr>
            <w:tcW w:w="2922" w:type="pct"/>
            <w:gridSpan w:val="4"/>
          </w:tcPr>
          <w:p w14:paraId="04071609"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1EE50354"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52BD7FDC"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4ADF0CAA" w14:textId="77777777" w:rsidR="00126CD4" w:rsidRPr="0093447E" w:rsidRDefault="00126CD4" w:rsidP="00126CD4">
            <w:pPr>
              <w:spacing w:line="240" w:lineRule="atLeast"/>
              <w:jc w:val="right"/>
              <w:rPr>
                <w:rFonts w:ascii="Arial" w:hAnsi="Arial"/>
                <w:color w:val="0000FF"/>
              </w:rPr>
            </w:pPr>
          </w:p>
        </w:tc>
      </w:tr>
      <w:tr w:rsidR="00AB7535" w:rsidRPr="0093447E" w14:paraId="7CD5FC1B" w14:textId="77777777" w:rsidTr="00A0371A">
        <w:trPr>
          <w:cantSplit/>
        </w:trPr>
        <w:tc>
          <w:tcPr>
            <w:tcW w:w="111" w:type="pct"/>
          </w:tcPr>
          <w:p w14:paraId="0FD1A41B" w14:textId="77777777" w:rsidR="00126CD4" w:rsidRPr="0093447E" w:rsidRDefault="00126CD4" w:rsidP="00126CD4">
            <w:pPr>
              <w:spacing w:line="240" w:lineRule="atLeast"/>
              <w:rPr>
                <w:rFonts w:ascii="Arial" w:hAnsi="Arial"/>
                <w:color w:val="0000FF"/>
              </w:rPr>
            </w:pPr>
          </w:p>
        </w:tc>
        <w:tc>
          <w:tcPr>
            <w:tcW w:w="322" w:type="pct"/>
          </w:tcPr>
          <w:p w14:paraId="78914C17" w14:textId="77777777" w:rsidR="00126CD4" w:rsidRPr="0093447E" w:rsidRDefault="00126CD4" w:rsidP="00126CD4">
            <w:pPr>
              <w:spacing w:line="240" w:lineRule="atLeast"/>
              <w:rPr>
                <w:rFonts w:ascii="Arial" w:hAnsi="Arial"/>
                <w:color w:val="0000FF"/>
              </w:rPr>
            </w:pPr>
          </w:p>
        </w:tc>
        <w:tc>
          <w:tcPr>
            <w:tcW w:w="435" w:type="pct"/>
          </w:tcPr>
          <w:p w14:paraId="7920F59A"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563990</w:t>
            </w:r>
          </w:p>
        </w:tc>
        <w:tc>
          <w:tcPr>
            <w:tcW w:w="435" w:type="pct"/>
          </w:tcPr>
          <w:p w14:paraId="007B20D7" w14:textId="77777777" w:rsidR="00126CD4" w:rsidRPr="0093447E" w:rsidRDefault="00126CD4" w:rsidP="00126CD4">
            <w:pPr>
              <w:spacing w:line="240" w:lineRule="atLeast"/>
              <w:rPr>
                <w:rFonts w:ascii="Arial" w:hAnsi="Arial"/>
                <w:color w:val="0000FF"/>
              </w:rPr>
            </w:pPr>
          </w:p>
        </w:tc>
        <w:tc>
          <w:tcPr>
            <w:tcW w:w="2922" w:type="pct"/>
            <w:gridSpan w:val="4"/>
          </w:tcPr>
          <w:p w14:paraId="0EA79061"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color w:val="0000FF"/>
              </w:rPr>
              <w:t>Consultatief kinesitherapeutisch onderzoek van de patiënt</w:t>
            </w:r>
          </w:p>
        </w:tc>
        <w:tc>
          <w:tcPr>
            <w:tcW w:w="280" w:type="pct"/>
            <w:vAlign w:val="bottom"/>
          </w:tcPr>
          <w:p w14:paraId="4D5A9C86"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2833AA5E"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24</w:t>
            </w:r>
          </w:p>
        </w:tc>
        <w:tc>
          <w:tcPr>
            <w:tcW w:w="116" w:type="pct"/>
            <w:vAlign w:val="bottom"/>
          </w:tcPr>
          <w:p w14:paraId="611BA6AC" w14:textId="77777777" w:rsidR="00126CD4" w:rsidRPr="0093447E" w:rsidRDefault="00126CD4" w:rsidP="00126CD4">
            <w:pPr>
              <w:spacing w:line="240" w:lineRule="atLeast"/>
              <w:jc w:val="right"/>
              <w:rPr>
                <w:rFonts w:ascii="Arial" w:hAnsi="Arial"/>
                <w:color w:val="0000FF"/>
              </w:rPr>
            </w:pPr>
          </w:p>
        </w:tc>
      </w:tr>
      <w:tr w:rsidR="00AB7535" w:rsidRPr="0093447E" w14:paraId="126572BF" w14:textId="77777777" w:rsidTr="00A0371A">
        <w:trPr>
          <w:cantSplit/>
        </w:trPr>
        <w:tc>
          <w:tcPr>
            <w:tcW w:w="111" w:type="pct"/>
          </w:tcPr>
          <w:p w14:paraId="3835A007" w14:textId="77777777" w:rsidR="00126CD4" w:rsidRPr="0093447E" w:rsidRDefault="00126CD4" w:rsidP="00126CD4">
            <w:pPr>
              <w:spacing w:line="240" w:lineRule="atLeast"/>
              <w:rPr>
                <w:rFonts w:ascii="Arial" w:hAnsi="Arial"/>
                <w:color w:val="0000FF"/>
              </w:rPr>
            </w:pPr>
          </w:p>
        </w:tc>
        <w:tc>
          <w:tcPr>
            <w:tcW w:w="322" w:type="pct"/>
          </w:tcPr>
          <w:p w14:paraId="7C490F12" w14:textId="77777777" w:rsidR="00126CD4" w:rsidRPr="0093447E" w:rsidRDefault="00126CD4" w:rsidP="00126CD4">
            <w:pPr>
              <w:spacing w:line="240" w:lineRule="atLeast"/>
              <w:rPr>
                <w:rFonts w:ascii="Arial" w:hAnsi="Arial"/>
                <w:color w:val="0000FF"/>
              </w:rPr>
            </w:pPr>
          </w:p>
        </w:tc>
        <w:tc>
          <w:tcPr>
            <w:tcW w:w="435" w:type="pct"/>
          </w:tcPr>
          <w:p w14:paraId="19D42046" w14:textId="77777777" w:rsidR="00126CD4" w:rsidRPr="0093447E" w:rsidRDefault="00126CD4" w:rsidP="00126CD4">
            <w:pPr>
              <w:spacing w:line="240" w:lineRule="atLeast"/>
              <w:rPr>
                <w:rFonts w:ascii="Arial" w:hAnsi="Arial"/>
                <w:color w:val="0000FF"/>
              </w:rPr>
            </w:pPr>
          </w:p>
        </w:tc>
        <w:tc>
          <w:tcPr>
            <w:tcW w:w="435" w:type="pct"/>
          </w:tcPr>
          <w:p w14:paraId="79E6E548" w14:textId="77777777" w:rsidR="00126CD4" w:rsidRPr="0093447E" w:rsidRDefault="00126CD4" w:rsidP="00126CD4">
            <w:pPr>
              <w:spacing w:line="240" w:lineRule="atLeast"/>
              <w:rPr>
                <w:rFonts w:ascii="Arial" w:hAnsi="Arial"/>
                <w:color w:val="0000FF"/>
              </w:rPr>
            </w:pPr>
          </w:p>
        </w:tc>
        <w:tc>
          <w:tcPr>
            <w:tcW w:w="2922" w:type="pct"/>
            <w:gridSpan w:val="4"/>
          </w:tcPr>
          <w:p w14:paraId="29F702C7"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04325D72"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1B378707"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3C43DC41" w14:textId="77777777" w:rsidR="00126CD4" w:rsidRPr="0093447E" w:rsidRDefault="00126CD4" w:rsidP="00126CD4">
            <w:pPr>
              <w:spacing w:line="240" w:lineRule="atLeast"/>
              <w:jc w:val="right"/>
              <w:rPr>
                <w:rFonts w:ascii="Arial" w:hAnsi="Arial"/>
                <w:color w:val="0000FF"/>
              </w:rPr>
            </w:pPr>
          </w:p>
        </w:tc>
      </w:tr>
      <w:tr w:rsidR="00AB7535" w:rsidRPr="0093447E" w14:paraId="37238C95" w14:textId="77777777" w:rsidTr="00A0371A">
        <w:trPr>
          <w:cantSplit/>
        </w:trPr>
        <w:tc>
          <w:tcPr>
            <w:tcW w:w="111" w:type="pct"/>
          </w:tcPr>
          <w:p w14:paraId="58EFC7A7" w14:textId="77777777" w:rsidR="00126CD4" w:rsidRPr="0093447E" w:rsidRDefault="00126CD4" w:rsidP="00126CD4">
            <w:pPr>
              <w:spacing w:line="240" w:lineRule="atLeast"/>
              <w:rPr>
                <w:rFonts w:ascii="Arial" w:hAnsi="Arial"/>
                <w:color w:val="0000FF"/>
              </w:rPr>
            </w:pPr>
          </w:p>
        </w:tc>
        <w:tc>
          <w:tcPr>
            <w:tcW w:w="322" w:type="pct"/>
          </w:tcPr>
          <w:p w14:paraId="01CB2957" w14:textId="77777777" w:rsidR="00126CD4" w:rsidRPr="0093447E" w:rsidRDefault="00126CD4" w:rsidP="00126CD4">
            <w:pPr>
              <w:spacing w:line="240" w:lineRule="atLeast"/>
              <w:rPr>
                <w:rFonts w:ascii="Arial" w:hAnsi="Arial"/>
                <w:color w:val="0000FF"/>
              </w:rPr>
            </w:pPr>
          </w:p>
        </w:tc>
        <w:tc>
          <w:tcPr>
            <w:tcW w:w="435" w:type="pct"/>
          </w:tcPr>
          <w:p w14:paraId="69FD8FA6"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639715</w:t>
            </w:r>
          </w:p>
        </w:tc>
        <w:tc>
          <w:tcPr>
            <w:tcW w:w="435" w:type="pct"/>
          </w:tcPr>
          <w:p w14:paraId="3F7CB11E" w14:textId="77777777" w:rsidR="00126CD4" w:rsidRPr="0093447E" w:rsidRDefault="00126CD4" w:rsidP="00126CD4">
            <w:pPr>
              <w:spacing w:line="240" w:lineRule="atLeast"/>
              <w:rPr>
                <w:rFonts w:ascii="Arial" w:hAnsi="Arial"/>
                <w:color w:val="0000FF"/>
              </w:rPr>
            </w:pPr>
          </w:p>
        </w:tc>
        <w:tc>
          <w:tcPr>
            <w:tcW w:w="2922" w:type="pct"/>
            <w:gridSpan w:val="4"/>
          </w:tcPr>
          <w:p w14:paraId="2DA3A643"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color w:val="0000FF"/>
              </w:rPr>
              <w:t>Individuele kinesitherapiezitting die voornamelijk bestaat uit manuele lymfedrainage waarbij de persoonlijke betrokkenheid van de kinesitherapeut per rechthebbende een minimumduur van 45 minuten heeft</w:t>
            </w:r>
          </w:p>
        </w:tc>
        <w:tc>
          <w:tcPr>
            <w:tcW w:w="280" w:type="pct"/>
            <w:vAlign w:val="bottom"/>
          </w:tcPr>
          <w:p w14:paraId="7A2E346C"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spacing w:val="-3"/>
                <w:lang w:val="fr-FR"/>
              </w:rPr>
              <w:t>M</w:t>
            </w:r>
          </w:p>
        </w:tc>
        <w:tc>
          <w:tcPr>
            <w:tcW w:w="379" w:type="pct"/>
            <w:vAlign w:val="bottom"/>
          </w:tcPr>
          <w:p w14:paraId="599E1C80"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spacing w:val="-3"/>
                <w:lang w:val="fr-FR"/>
              </w:rPr>
              <w:t>36</w:t>
            </w:r>
          </w:p>
        </w:tc>
        <w:tc>
          <w:tcPr>
            <w:tcW w:w="116" w:type="pct"/>
            <w:vAlign w:val="bottom"/>
          </w:tcPr>
          <w:p w14:paraId="21B851B7" w14:textId="77777777" w:rsidR="00126CD4" w:rsidRPr="0093447E" w:rsidRDefault="00126CD4" w:rsidP="00126CD4">
            <w:pPr>
              <w:spacing w:line="240" w:lineRule="atLeast"/>
              <w:jc w:val="right"/>
              <w:rPr>
                <w:rFonts w:ascii="Arial" w:hAnsi="Arial"/>
                <w:color w:val="0000FF"/>
              </w:rPr>
            </w:pPr>
          </w:p>
        </w:tc>
      </w:tr>
      <w:tr w:rsidR="00AB7535" w:rsidRPr="0093447E" w14:paraId="5627AD6E" w14:textId="77777777" w:rsidTr="00A0371A">
        <w:trPr>
          <w:cantSplit/>
        </w:trPr>
        <w:tc>
          <w:tcPr>
            <w:tcW w:w="111" w:type="pct"/>
          </w:tcPr>
          <w:p w14:paraId="69D50552" w14:textId="77777777" w:rsidR="00126CD4" w:rsidRPr="0093447E" w:rsidRDefault="00126CD4" w:rsidP="00126CD4">
            <w:pPr>
              <w:spacing w:line="240" w:lineRule="atLeast"/>
              <w:rPr>
                <w:rFonts w:ascii="Arial" w:hAnsi="Arial"/>
                <w:color w:val="0000FF"/>
              </w:rPr>
            </w:pPr>
          </w:p>
        </w:tc>
        <w:tc>
          <w:tcPr>
            <w:tcW w:w="322" w:type="pct"/>
          </w:tcPr>
          <w:p w14:paraId="2C3A08C9" w14:textId="77777777" w:rsidR="00126CD4" w:rsidRPr="0093447E" w:rsidRDefault="00126CD4" w:rsidP="00126CD4">
            <w:pPr>
              <w:spacing w:line="240" w:lineRule="atLeast"/>
              <w:rPr>
                <w:rFonts w:ascii="Arial" w:hAnsi="Arial"/>
                <w:color w:val="0000FF"/>
              </w:rPr>
            </w:pPr>
          </w:p>
        </w:tc>
        <w:tc>
          <w:tcPr>
            <w:tcW w:w="435" w:type="pct"/>
          </w:tcPr>
          <w:p w14:paraId="496FD35F" w14:textId="77777777" w:rsidR="00126CD4" w:rsidRPr="0093447E" w:rsidRDefault="00126CD4" w:rsidP="00126CD4">
            <w:pPr>
              <w:spacing w:line="240" w:lineRule="atLeast"/>
              <w:rPr>
                <w:rFonts w:ascii="Arial" w:hAnsi="Arial"/>
                <w:color w:val="0000FF"/>
              </w:rPr>
            </w:pPr>
          </w:p>
        </w:tc>
        <w:tc>
          <w:tcPr>
            <w:tcW w:w="435" w:type="pct"/>
          </w:tcPr>
          <w:p w14:paraId="620CC0DF" w14:textId="77777777" w:rsidR="00126CD4" w:rsidRPr="0093447E" w:rsidRDefault="00126CD4" w:rsidP="00126CD4">
            <w:pPr>
              <w:spacing w:line="240" w:lineRule="atLeast"/>
              <w:rPr>
                <w:rFonts w:ascii="Arial" w:hAnsi="Arial"/>
                <w:color w:val="0000FF"/>
              </w:rPr>
            </w:pPr>
          </w:p>
        </w:tc>
        <w:tc>
          <w:tcPr>
            <w:tcW w:w="2922" w:type="pct"/>
            <w:gridSpan w:val="4"/>
          </w:tcPr>
          <w:p w14:paraId="1E50114B"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00B41B67"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188BF7E4"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4CB1A585" w14:textId="77777777" w:rsidR="00126CD4" w:rsidRPr="0093447E" w:rsidRDefault="00126CD4" w:rsidP="00126CD4">
            <w:pPr>
              <w:spacing w:line="240" w:lineRule="atLeast"/>
              <w:jc w:val="right"/>
              <w:rPr>
                <w:rFonts w:ascii="Arial" w:hAnsi="Arial"/>
                <w:color w:val="0000FF"/>
              </w:rPr>
            </w:pPr>
          </w:p>
        </w:tc>
      </w:tr>
      <w:tr w:rsidR="00AB7535" w:rsidRPr="0093447E" w14:paraId="32114931" w14:textId="77777777" w:rsidTr="00A0371A">
        <w:trPr>
          <w:cantSplit/>
        </w:trPr>
        <w:tc>
          <w:tcPr>
            <w:tcW w:w="111" w:type="pct"/>
          </w:tcPr>
          <w:p w14:paraId="4B35297B" w14:textId="77777777" w:rsidR="00126CD4" w:rsidRPr="0093447E" w:rsidRDefault="00126CD4" w:rsidP="00126CD4">
            <w:pPr>
              <w:spacing w:line="240" w:lineRule="atLeast"/>
              <w:rPr>
                <w:rFonts w:ascii="Arial" w:hAnsi="Arial"/>
                <w:color w:val="0000FF"/>
              </w:rPr>
            </w:pPr>
          </w:p>
        </w:tc>
        <w:tc>
          <w:tcPr>
            <w:tcW w:w="322" w:type="pct"/>
          </w:tcPr>
          <w:p w14:paraId="51852953" w14:textId="77777777" w:rsidR="00126CD4" w:rsidRPr="0093447E" w:rsidRDefault="00126CD4" w:rsidP="00126CD4">
            <w:pPr>
              <w:spacing w:line="240" w:lineRule="atLeast"/>
              <w:rPr>
                <w:rFonts w:ascii="Arial" w:hAnsi="Arial"/>
                <w:color w:val="0000FF"/>
              </w:rPr>
            </w:pPr>
          </w:p>
        </w:tc>
        <w:tc>
          <w:tcPr>
            <w:tcW w:w="435" w:type="pct"/>
          </w:tcPr>
          <w:p w14:paraId="7C8F4697" w14:textId="77777777" w:rsidR="00126CD4" w:rsidRPr="0093447E" w:rsidRDefault="00126CD4" w:rsidP="00126CD4">
            <w:pPr>
              <w:spacing w:line="240" w:lineRule="atLeast"/>
              <w:rPr>
                <w:rFonts w:ascii="Arial" w:hAnsi="Arial"/>
                <w:color w:val="0000FF"/>
              </w:rPr>
            </w:pPr>
          </w:p>
        </w:tc>
        <w:tc>
          <w:tcPr>
            <w:tcW w:w="435" w:type="pct"/>
          </w:tcPr>
          <w:p w14:paraId="1F940F36" w14:textId="77777777" w:rsidR="00126CD4" w:rsidRPr="0093447E" w:rsidRDefault="00126CD4" w:rsidP="00126CD4">
            <w:pPr>
              <w:spacing w:line="240" w:lineRule="atLeast"/>
              <w:rPr>
                <w:rFonts w:ascii="Arial" w:hAnsi="Arial"/>
                <w:color w:val="0000FF"/>
              </w:rPr>
            </w:pPr>
          </w:p>
        </w:tc>
        <w:tc>
          <w:tcPr>
            <w:tcW w:w="3581" w:type="pct"/>
            <w:gridSpan w:val="6"/>
          </w:tcPr>
          <w:p w14:paraId="0E1843F1"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b/>
                <w:bCs/>
                <w:color w:val="0000FF"/>
              </w:rPr>
              <w:t>III. a) Verstrekkingen, verricht in een tijdelijke of definitieve gemeenschappelijke woon- of verblijfplaats van mindervaliden of voor rechthebbenden die er verblijven.</w:t>
            </w:r>
          </w:p>
        </w:tc>
        <w:tc>
          <w:tcPr>
            <w:tcW w:w="116" w:type="pct"/>
            <w:vAlign w:val="bottom"/>
          </w:tcPr>
          <w:p w14:paraId="53F3264D" w14:textId="77777777" w:rsidR="00126CD4" w:rsidRPr="0093447E" w:rsidRDefault="00126CD4" w:rsidP="00126CD4">
            <w:pPr>
              <w:spacing w:line="240" w:lineRule="atLeast"/>
              <w:jc w:val="right"/>
              <w:rPr>
                <w:rFonts w:ascii="Arial" w:hAnsi="Arial"/>
                <w:color w:val="0000FF"/>
              </w:rPr>
            </w:pPr>
          </w:p>
        </w:tc>
      </w:tr>
      <w:tr w:rsidR="00AB7535" w:rsidRPr="0093447E" w14:paraId="76D33379" w14:textId="77777777" w:rsidTr="00A0371A">
        <w:trPr>
          <w:cantSplit/>
        </w:trPr>
        <w:tc>
          <w:tcPr>
            <w:tcW w:w="111" w:type="pct"/>
          </w:tcPr>
          <w:p w14:paraId="5C31A1E2" w14:textId="77777777" w:rsidR="00126CD4" w:rsidRPr="0093447E" w:rsidRDefault="00126CD4" w:rsidP="00126CD4">
            <w:pPr>
              <w:spacing w:line="240" w:lineRule="atLeast"/>
              <w:rPr>
                <w:rFonts w:ascii="Arial" w:hAnsi="Arial"/>
                <w:color w:val="0000FF"/>
              </w:rPr>
            </w:pPr>
          </w:p>
        </w:tc>
        <w:tc>
          <w:tcPr>
            <w:tcW w:w="322" w:type="pct"/>
          </w:tcPr>
          <w:p w14:paraId="771C4712" w14:textId="77777777" w:rsidR="00126CD4" w:rsidRPr="0093447E" w:rsidRDefault="00126CD4" w:rsidP="00126CD4">
            <w:pPr>
              <w:spacing w:line="240" w:lineRule="atLeast"/>
              <w:rPr>
                <w:rFonts w:ascii="Arial" w:hAnsi="Arial"/>
                <w:color w:val="0000FF"/>
              </w:rPr>
            </w:pPr>
          </w:p>
        </w:tc>
        <w:tc>
          <w:tcPr>
            <w:tcW w:w="435" w:type="pct"/>
          </w:tcPr>
          <w:p w14:paraId="12DF73EE" w14:textId="77777777" w:rsidR="00126CD4" w:rsidRPr="0093447E" w:rsidRDefault="00126CD4" w:rsidP="00126CD4">
            <w:pPr>
              <w:spacing w:line="240" w:lineRule="atLeast"/>
              <w:rPr>
                <w:rFonts w:ascii="Arial" w:hAnsi="Arial"/>
                <w:color w:val="0000FF"/>
              </w:rPr>
            </w:pPr>
          </w:p>
        </w:tc>
        <w:tc>
          <w:tcPr>
            <w:tcW w:w="435" w:type="pct"/>
          </w:tcPr>
          <w:p w14:paraId="216F24A4" w14:textId="77777777" w:rsidR="00126CD4" w:rsidRPr="0093447E" w:rsidRDefault="00126CD4" w:rsidP="00126CD4">
            <w:pPr>
              <w:spacing w:line="240" w:lineRule="atLeast"/>
              <w:rPr>
                <w:rFonts w:ascii="Arial" w:hAnsi="Arial"/>
                <w:color w:val="0000FF"/>
              </w:rPr>
            </w:pPr>
          </w:p>
        </w:tc>
        <w:tc>
          <w:tcPr>
            <w:tcW w:w="3581" w:type="pct"/>
            <w:gridSpan w:val="6"/>
          </w:tcPr>
          <w:p w14:paraId="3FDD5D61" w14:textId="77777777" w:rsidR="00126CD4" w:rsidRPr="0093447E" w:rsidRDefault="00126CD4" w:rsidP="00126CD4">
            <w:pPr>
              <w:spacing w:line="240" w:lineRule="atLeast"/>
              <w:jc w:val="both"/>
              <w:rPr>
                <w:rFonts w:ascii="Arial" w:eastAsia="Calibri" w:hAnsi="Arial" w:cs="Arial"/>
                <w:b/>
                <w:bCs/>
                <w:color w:val="0000FF"/>
              </w:rPr>
            </w:pPr>
          </w:p>
        </w:tc>
        <w:tc>
          <w:tcPr>
            <w:tcW w:w="116" w:type="pct"/>
            <w:vAlign w:val="bottom"/>
          </w:tcPr>
          <w:p w14:paraId="2A5415C0" w14:textId="77777777" w:rsidR="00126CD4" w:rsidRPr="0093447E" w:rsidRDefault="00126CD4" w:rsidP="00126CD4">
            <w:pPr>
              <w:spacing w:line="240" w:lineRule="atLeast"/>
              <w:jc w:val="right"/>
              <w:rPr>
                <w:rFonts w:ascii="Arial" w:hAnsi="Arial"/>
                <w:color w:val="0000FF"/>
              </w:rPr>
            </w:pPr>
          </w:p>
        </w:tc>
      </w:tr>
      <w:tr w:rsidR="00AB7535" w:rsidRPr="0093447E" w14:paraId="402A6C22" w14:textId="77777777" w:rsidTr="00A0371A">
        <w:trPr>
          <w:cantSplit/>
        </w:trPr>
        <w:tc>
          <w:tcPr>
            <w:tcW w:w="111" w:type="pct"/>
          </w:tcPr>
          <w:p w14:paraId="1F6AA929" w14:textId="77777777" w:rsidR="00126CD4" w:rsidRPr="0093447E" w:rsidRDefault="00126CD4" w:rsidP="00126CD4">
            <w:pPr>
              <w:spacing w:line="240" w:lineRule="atLeast"/>
              <w:rPr>
                <w:rFonts w:ascii="Arial" w:hAnsi="Arial"/>
                <w:color w:val="0000FF"/>
              </w:rPr>
            </w:pPr>
          </w:p>
        </w:tc>
        <w:tc>
          <w:tcPr>
            <w:tcW w:w="322" w:type="pct"/>
          </w:tcPr>
          <w:p w14:paraId="59E85BA4" w14:textId="77777777" w:rsidR="00126CD4" w:rsidRPr="0093447E" w:rsidRDefault="00126CD4" w:rsidP="00126CD4">
            <w:pPr>
              <w:spacing w:line="240" w:lineRule="atLeast"/>
              <w:rPr>
                <w:rFonts w:ascii="Arial" w:hAnsi="Arial"/>
                <w:color w:val="0000FF"/>
              </w:rPr>
            </w:pPr>
          </w:p>
        </w:tc>
        <w:tc>
          <w:tcPr>
            <w:tcW w:w="435" w:type="pct"/>
          </w:tcPr>
          <w:p w14:paraId="421082F0"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564012</w:t>
            </w:r>
          </w:p>
        </w:tc>
        <w:tc>
          <w:tcPr>
            <w:tcW w:w="435" w:type="pct"/>
          </w:tcPr>
          <w:p w14:paraId="0E7BFB4C" w14:textId="77777777" w:rsidR="00126CD4" w:rsidRPr="0093447E" w:rsidRDefault="00126CD4" w:rsidP="00126CD4">
            <w:pPr>
              <w:spacing w:line="240" w:lineRule="atLeast"/>
              <w:rPr>
                <w:rFonts w:ascii="Arial" w:hAnsi="Arial"/>
                <w:color w:val="0000FF"/>
              </w:rPr>
            </w:pPr>
          </w:p>
        </w:tc>
        <w:tc>
          <w:tcPr>
            <w:tcW w:w="2922" w:type="pct"/>
            <w:gridSpan w:val="4"/>
          </w:tcPr>
          <w:p w14:paraId="45643860"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color w:val="0000FF"/>
              </w:rPr>
              <w:t>Individuele kinesitherapiezitting waarbij de persoonlijke betrokkenheid van de kinesitherapeut per rechthebbende een globale gemiddelde duur van 20 minuten heeft</w:t>
            </w:r>
          </w:p>
        </w:tc>
        <w:tc>
          <w:tcPr>
            <w:tcW w:w="280" w:type="pct"/>
            <w:vAlign w:val="bottom"/>
          </w:tcPr>
          <w:p w14:paraId="30D38355"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3D622028"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16</w:t>
            </w:r>
          </w:p>
        </w:tc>
        <w:tc>
          <w:tcPr>
            <w:tcW w:w="116" w:type="pct"/>
            <w:vAlign w:val="bottom"/>
          </w:tcPr>
          <w:p w14:paraId="787874EC" w14:textId="77777777" w:rsidR="00126CD4" w:rsidRPr="0093447E" w:rsidRDefault="00126CD4" w:rsidP="00126CD4">
            <w:pPr>
              <w:spacing w:line="240" w:lineRule="atLeast"/>
              <w:jc w:val="right"/>
              <w:rPr>
                <w:rFonts w:ascii="Arial" w:hAnsi="Arial"/>
                <w:color w:val="0000FF"/>
              </w:rPr>
            </w:pPr>
          </w:p>
        </w:tc>
      </w:tr>
      <w:tr w:rsidR="00AB7535" w:rsidRPr="0093447E" w14:paraId="5309AC4D" w14:textId="77777777" w:rsidTr="00A0371A">
        <w:trPr>
          <w:cantSplit/>
        </w:trPr>
        <w:tc>
          <w:tcPr>
            <w:tcW w:w="111" w:type="pct"/>
          </w:tcPr>
          <w:p w14:paraId="36832B7E" w14:textId="77777777" w:rsidR="00126CD4" w:rsidRPr="0093447E" w:rsidRDefault="00126CD4" w:rsidP="00126CD4">
            <w:pPr>
              <w:spacing w:line="240" w:lineRule="atLeast"/>
              <w:rPr>
                <w:rFonts w:ascii="Arial" w:hAnsi="Arial"/>
                <w:color w:val="0000FF"/>
              </w:rPr>
            </w:pPr>
          </w:p>
        </w:tc>
        <w:tc>
          <w:tcPr>
            <w:tcW w:w="322" w:type="pct"/>
          </w:tcPr>
          <w:p w14:paraId="61286420" w14:textId="77777777" w:rsidR="00126CD4" w:rsidRPr="0093447E" w:rsidRDefault="00126CD4" w:rsidP="00126CD4">
            <w:pPr>
              <w:spacing w:line="240" w:lineRule="atLeast"/>
              <w:rPr>
                <w:rFonts w:ascii="Arial" w:hAnsi="Arial"/>
                <w:color w:val="0000FF"/>
              </w:rPr>
            </w:pPr>
          </w:p>
        </w:tc>
        <w:tc>
          <w:tcPr>
            <w:tcW w:w="435" w:type="pct"/>
          </w:tcPr>
          <w:p w14:paraId="65961A48" w14:textId="77777777" w:rsidR="00126CD4" w:rsidRPr="0093447E" w:rsidRDefault="00126CD4" w:rsidP="00126CD4">
            <w:pPr>
              <w:spacing w:line="240" w:lineRule="atLeast"/>
              <w:rPr>
                <w:rFonts w:ascii="Arial" w:hAnsi="Arial"/>
                <w:color w:val="0000FF"/>
              </w:rPr>
            </w:pPr>
          </w:p>
        </w:tc>
        <w:tc>
          <w:tcPr>
            <w:tcW w:w="435" w:type="pct"/>
          </w:tcPr>
          <w:p w14:paraId="4A7B2342" w14:textId="77777777" w:rsidR="00126CD4" w:rsidRPr="0093447E" w:rsidRDefault="00126CD4" w:rsidP="00126CD4">
            <w:pPr>
              <w:spacing w:line="240" w:lineRule="atLeast"/>
              <w:rPr>
                <w:rFonts w:ascii="Arial" w:hAnsi="Arial"/>
                <w:color w:val="0000FF"/>
              </w:rPr>
            </w:pPr>
          </w:p>
        </w:tc>
        <w:tc>
          <w:tcPr>
            <w:tcW w:w="2922" w:type="pct"/>
            <w:gridSpan w:val="4"/>
          </w:tcPr>
          <w:p w14:paraId="7104726A"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52A64BBC"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50B4559F"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314584F0" w14:textId="77777777" w:rsidR="00126CD4" w:rsidRPr="0093447E" w:rsidRDefault="00126CD4" w:rsidP="00126CD4">
            <w:pPr>
              <w:spacing w:line="240" w:lineRule="atLeast"/>
              <w:jc w:val="right"/>
              <w:rPr>
                <w:rFonts w:ascii="Arial" w:hAnsi="Arial"/>
                <w:color w:val="0000FF"/>
              </w:rPr>
            </w:pPr>
          </w:p>
        </w:tc>
      </w:tr>
      <w:tr w:rsidR="00AB7535" w:rsidRPr="0093447E" w14:paraId="191CDBF4" w14:textId="77777777" w:rsidTr="00A0371A">
        <w:trPr>
          <w:cantSplit/>
        </w:trPr>
        <w:tc>
          <w:tcPr>
            <w:tcW w:w="111" w:type="pct"/>
          </w:tcPr>
          <w:p w14:paraId="3523D9E5" w14:textId="77777777" w:rsidR="00126CD4" w:rsidRPr="0093447E" w:rsidRDefault="00126CD4" w:rsidP="00126CD4">
            <w:pPr>
              <w:spacing w:line="240" w:lineRule="atLeast"/>
              <w:rPr>
                <w:rFonts w:ascii="Arial" w:hAnsi="Arial"/>
                <w:color w:val="0000FF"/>
              </w:rPr>
            </w:pPr>
          </w:p>
        </w:tc>
        <w:tc>
          <w:tcPr>
            <w:tcW w:w="322" w:type="pct"/>
          </w:tcPr>
          <w:p w14:paraId="3B6AEA74" w14:textId="77777777" w:rsidR="00126CD4" w:rsidRPr="0093447E" w:rsidRDefault="00126CD4" w:rsidP="00126CD4">
            <w:pPr>
              <w:spacing w:line="240" w:lineRule="atLeast"/>
              <w:rPr>
                <w:rFonts w:ascii="Arial" w:hAnsi="Arial"/>
                <w:color w:val="0000FF"/>
              </w:rPr>
            </w:pPr>
          </w:p>
        </w:tc>
        <w:tc>
          <w:tcPr>
            <w:tcW w:w="435" w:type="pct"/>
          </w:tcPr>
          <w:p w14:paraId="0FB129D4"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564351</w:t>
            </w:r>
          </w:p>
        </w:tc>
        <w:tc>
          <w:tcPr>
            <w:tcW w:w="435" w:type="pct"/>
          </w:tcPr>
          <w:p w14:paraId="1A9E5AA6" w14:textId="77777777" w:rsidR="00126CD4" w:rsidRPr="0093447E" w:rsidRDefault="00126CD4" w:rsidP="00126CD4">
            <w:pPr>
              <w:spacing w:line="240" w:lineRule="atLeast"/>
              <w:rPr>
                <w:rFonts w:ascii="Arial" w:hAnsi="Arial"/>
                <w:color w:val="0000FF"/>
              </w:rPr>
            </w:pPr>
          </w:p>
        </w:tc>
        <w:tc>
          <w:tcPr>
            <w:tcW w:w="2922" w:type="pct"/>
            <w:gridSpan w:val="4"/>
          </w:tcPr>
          <w:p w14:paraId="4808415C"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color w:val="0000FF"/>
              </w:rPr>
              <w:t>Als de zittingen 564012 en 639730 niet mogen worden geattesteerd, rekening houdende met de in § 14 van dit artikel vastgestelde beperkingen : individuele kinesitherapiezitting waarbij de persoonlijke betrokkenheid van de kinesitherapeut per rechthebbende een globale gemiddelde duur van 20 minuten heeft</w:t>
            </w:r>
          </w:p>
        </w:tc>
        <w:tc>
          <w:tcPr>
            <w:tcW w:w="280" w:type="pct"/>
            <w:vAlign w:val="bottom"/>
          </w:tcPr>
          <w:p w14:paraId="7FC042F4"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0DD5975C"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16</w:t>
            </w:r>
          </w:p>
        </w:tc>
        <w:tc>
          <w:tcPr>
            <w:tcW w:w="116" w:type="pct"/>
            <w:vAlign w:val="bottom"/>
          </w:tcPr>
          <w:p w14:paraId="561C5CB1" w14:textId="77777777" w:rsidR="00126CD4" w:rsidRPr="0093447E" w:rsidRDefault="00126CD4" w:rsidP="00126CD4">
            <w:pPr>
              <w:spacing w:line="240" w:lineRule="atLeast"/>
              <w:jc w:val="right"/>
              <w:rPr>
                <w:rFonts w:ascii="Arial" w:hAnsi="Arial"/>
                <w:color w:val="0000FF"/>
              </w:rPr>
            </w:pPr>
          </w:p>
        </w:tc>
      </w:tr>
      <w:tr w:rsidR="00AB7535" w:rsidRPr="0093447E" w14:paraId="565EDE15" w14:textId="77777777" w:rsidTr="00A0371A">
        <w:trPr>
          <w:cantSplit/>
        </w:trPr>
        <w:tc>
          <w:tcPr>
            <w:tcW w:w="111" w:type="pct"/>
          </w:tcPr>
          <w:p w14:paraId="032ED777" w14:textId="77777777" w:rsidR="00126CD4" w:rsidRPr="0093447E" w:rsidRDefault="00126CD4" w:rsidP="00126CD4">
            <w:pPr>
              <w:spacing w:line="240" w:lineRule="atLeast"/>
              <w:rPr>
                <w:rFonts w:ascii="Arial" w:hAnsi="Arial"/>
                <w:color w:val="0000FF"/>
              </w:rPr>
            </w:pPr>
          </w:p>
        </w:tc>
        <w:tc>
          <w:tcPr>
            <w:tcW w:w="322" w:type="pct"/>
          </w:tcPr>
          <w:p w14:paraId="370CB012" w14:textId="77777777" w:rsidR="00126CD4" w:rsidRPr="0093447E" w:rsidRDefault="00126CD4" w:rsidP="00126CD4">
            <w:pPr>
              <w:spacing w:line="240" w:lineRule="atLeast"/>
              <w:rPr>
                <w:rFonts w:ascii="Arial" w:hAnsi="Arial"/>
                <w:color w:val="0000FF"/>
              </w:rPr>
            </w:pPr>
          </w:p>
        </w:tc>
        <w:tc>
          <w:tcPr>
            <w:tcW w:w="435" w:type="pct"/>
          </w:tcPr>
          <w:p w14:paraId="7CCB7316" w14:textId="77777777" w:rsidR="00126CD4" w:rsidRPr="0093447E" w:rsidRDefault="00126CD4" w:rsidP="00126CD4">
            <w:pPr>
              <w:spacing w:line="240" w:lineRule="atLeast"/>
              <w:rPr>
                <w:rFonts w:ascii="Arial" w:hAnsi="Arial"/>
                <w:color w:val="0000FF"/>
              </w:rPr>
            </w:pPr>
          </w:p>
        </w:tc>
        <w:tc>
          <w:tcPr>
            <w:tcW w:w="435" w:type="pct"/>
          </w:tcPr>
          <w:p w14:paraId="240B0DF4" w14:textId="77777777" w:rsidR="00126CD4" w:rsidRPr="0093447E" w:rsidRDefault="00126CD4" w:rsidP="00126CD4">
            <w:pPr>
              <w:spacing w:line="240" w:lineRule="atLeast"/>
              <w:rPr>
                <w:rFonts w:ascii="Arial" w:hAnsi="Arial"/>
                <w:color w:val="0000FF"/>
              </w:rPr>
            </w:pPr>
          </w:p>
        </w:tc>
        <w:tc>
          <w:tcPr>
            <w:tcW w:w="2922" w:type="pct"/>
            <w:gridSpan w:val="4"/>
          </w:tcPr>
          <w:p w14:paraId="5722FFF6"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74C274A7"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63022746"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64A984F7" w14:textId="77777777" w:rsidR="00126CD4" w:rsidRPr="0093447E" w:rsidRDefault="00126CD4" w:rsidP="00126CD4">
            <w:pPr>
              <w:spacing w:line="240" w:lineRule="atLeast"/>
              <w:jc w:val="right"/>
              <w:rPr>
                <w:rFonts w:ascii="Arial" w:hAnsi="Arial"/>
                <w:color w:val="0000FF"/>
              </w:rPr>
            </w:pPr>
          </w:p>
        </w:tc>
      </w:tr>
      <w:tr w:rsidR="00AB7535" w:rsidRPr="0093447E" w14:paraId="3C01BC5C" w14:textId="77777777" w:rsidTr="00A0371A">
        <w:trPr>
          <w:cantSplit/>
        </w:trPr>
        <w:tc>
          <w:tcPr>
            <w:tcW w:w="111" w:type="pct"/>
          </w:tcPr>
          <w:p w14:paraId="107AAA1E" w14:textId="77777777" w:rsidR="00126CD4" w:rsidRPr="0093447E" w:rsidRDefault="00126CD4" w:rsidP="00126CD4">
            <w:pPr>
              <w:spacing w:line="240" w:lineRule="atLeast"/>
              <w:rPr>
                <w:rFonts w:ascii="Arial" w:hAnsi="Arial"/>
                <w:color w:val="0000FF"/>
              </w:rPr>
            </w:pPr>
          </w:p>
        </w:tc>
        <w:tc>
          <w:tcPr>
            <w:tcW w:w="322" w:type="pct"/>
          </w:tcPr>
          <w:p w14:paraId="4CDCF63F" w14:textId="77777777" w:rsidR="00126CD4" w:rsidRPr="0093447E" w:rsidRDefault="00126CD4" w:rsidP="00126CD4">
            <w:pPr>
              <w:spacing w:line="240" w:lineRule="atLeast"/>
              <w:rPr>
                <w:rFonts w:ascii="Arial" w:hAnsi="Arial"/>
                <w:color w:val="0000FF"/>
              </w:rPr>
            </w:pPr>
          </w:p>
        </w:tc>
        <w:tc>
          <w:tcPr>
            <w:tcW w:w="435" w:type="pct"/>
          </w:tcPr>
          <w:p w14:paraId="53DFB550"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564056</w:t>
            </w:r>
          </w:p>
        </w:tc>
        <w:tc>
          <w:tcPr>
            <w:tcW w:w="435" w:type="pct"/>
          </w:tcPr>
          <w:p w14:paraId="483BA384" w14:textId="77777777" w:rsidR="00126CD4" w:rsidRPr="0093447E" w:rsidRDefault="00126CD4" w:rsidP="00126CD4">
            <w:pPr>
              <w:spacing w:line="240" w:lineRule="atLeast"/>
              <w:rPr>
                <w:rFonts w:ascii="Arial" w:hAnsi="Arial"/>
                <w:color w:val="0000FF"/>
              </w:rPr>
            </w:pPr>
          </w:p>
        </w:tc>
        <w:tc>
          <w:tcPr>
            <w:tcW w:w="2922" w:type="pct"/>
            <w:gridSpan w:val="4"/>
          </w:tcPr>
          <w:p w14:paraId="32FCD68C"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color w:val="0000FF"/>
              </w:rPr>
              <w:t>Als de zittingen 564012, 564351 en 639730 niet mogen worden geattesteerd, rekening houdende met de in § 14 van dit artikel vastgestelde beperkingen : individuele kinesitherapiezitting waarbij de persoonlijke betrokkenheid van de kinesitherapeut per rechthebbende een globale gemiddelde duur van 20 minuten heeft</w:t>
            </w:r>
          </w:p>
        </w:tc>
        <w:tc>
          <w:tcPr>
            <w:tcW w:w="280" w:type="pct"/>
            <w:vAlign w:val="bottom"/>
          </w:tcPr>
          <w:p w14:paraId="28BF794D"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549D3A8A"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16</w:t>
            </w:r>
          </w:p>
        </w:tc>
        <w:tc>
          <w:tcPr>
            <w:tcW w:w="116" w:type="pct"/>
            <w:vAlign w:val="bottom"/>
          </w:tcPr>
          <w:p w14:paraId="2EDBA97C" w14:textId="77777777" w:rsidR="00126CD4" w:rsidRPr="0093447E" w:rsidRDefault="00126CD4" w:rsidP="00126CD4">
            <w:pPr>
              <w:spacing w:line="240" w:lineRule="atLeast"/>
              <w:jc w:val="right"/>
              <w:rPr>
                <w:rFonts w:ascii="Arial" w:hAnsi="Arial"/>
                <w:color w:val="0000FF"/>
              </w:rPr>
            </w:pPr>
          </w:p>
        </w:tc>
      </w:tr>
      <w:tr w:rsidR="00AB7535" w:rsidRPr="0093447E" w14:paraId="2539C53D" w14:textId="77777777" w:rsidTr="00A0371A">
        <w:trPr>
          <w:cantSplit/>
        </w:trPr>
        <w:tc>
          <w:tcPr>
            <w:tcW w:w="111" w:type="pct"/>
          </w:tcPr>
          <w:p w14:paraId="29A3E5BF" w14:textId="77777777" w:rsidR="00126CD4" w:rsidRPr="0093447E" w:rsidRDefault="00126CD4" w:rsidP="00126CD4">
            <w:pPr>
              <w:spacing w:line="240" w:lineRule="atLeast"/>
              <w:rPr>
                <w:rFonts w:ascii="Arial" w:hAnsi="Arial"/>
                <w:color w:val="0000FF"/>
              </w:rPr>
            </w:pPr>
          </w:p>
        </w:tc>
        <w:tc>
          <w:tcPr>
            <w:tcW w:w="322" w:type="pct"/>
          </w:tcPr>
          <w:p w14:paraId="0FB19F70" w14:textId="77777777" w:rsidR="00126CD4" w:rsidRPr="0093447E" w:rsidRDefault="00126CD4" w:rsidP="00126CD4">
            <w:pPr>
              <w:spacing w:line="240" w:lineRule="atLeast"/>
              <w:rPr>
                <w:rFonts w:ascii="Arial" w:hAnsi="Arial"/>
                <w:color w:val="0000FF"/>
              </w:rPr>
            </w:pPr>
          </w:p>
        </w:tc>
        <w:tc>
          <w:tcPr>
            <w:tcW w:w="435" w:type="pct"/>
          </w:tcPr>
          <w:p w14:paraId="2C3E575E" w14:textId="77777777" w:rsidR="00126CD4" w:rsidRPr="0093447E" w:rsidRDefault="00126CD4" w:rsidP="00126CD4">
            <w:pPr>
              <w:spacing w:line="240" w:lineRule="atLeast"/>
              <w:rPr>
                <w:rFonts w:ascii="Arial" w:hAnsi="Arial"/>
                <w:color w:val="0000FF"/>
              </w:rPr>
            </w:pPr>
          </w:p>
        </w:tc>
        <w:tc>
          <w:tcPr>
            <w:tcW w:w="435" w:type="pct"/>
          </w:tcPr>
          <w:p w14:paraId="6EAA7628" w14:textId="77777777" w:rsidR="00126CD4" w:rsidRPr="0093447E" w:rsidRDefault="00126CD4" w:rsidP="00126CD4">
            <w:pPr>
              <w:spacing w:line="240" w:lineRule="atLeast"/>
              <w:rPr>
                <w:rFonts w:ascii="Arial" w:hAnsi="Arial"/>
                <w:color w:val="0000FF"/>
              </w:rPr>
            </w:pPr>
          </w:p>
        </w:tc>
        <w:tc>
          <w:tcPr>
            <w:tcW w:w="2922" w:type="pct"/>
            <w:gridSpan w:val="4"/>
          </w:tcPr>
          <w:p w14:paraId="1C83C189"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05A478EB"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11BF822D"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7AF1B1AA" w14:textId="77777777" w:rsidR="00126CD4" w:rsidRPr="0093447E" w:rsidRDefault="00126CD4" w:rsidP="00126CD4">
            <w:pPr>
              <w:spacing w:line="240" w:lineRule="atLeast"/>
              <w:jc w:val="right"/>
              <w:rPr>
                <w:rFonts w:ascii="Arial" w:hAnsi="Arial"/>
                <w:color w:val="0000FF"/>
              </w:rPr>
            </w:pPr>
          </w:p>
        </w:tc>
      </w:tr>
      <w:tr w:rsidR="00AB7535" w:rsidRPr="0093447E" w14:paraId="5855FFA4" w14:textId="77777777" w:rsidTr="00A0371A">
        <w:trPr>
          <w:cantSplit/>
        </w:trPr>
        <w:tc>
          <w:tcPr>
            <w:tcW w:w="111" w:type="pct"/>
          </w:tcPr>
          <w:p w14:paraId="34508004" w14:textId="77777777" w:rsidR="00126CD4" w:rsidRPr="0093447E" w:rsidRDefault="00126CD4" w:rsidP="00126CD4">
            <w:pPr>
              <w:spacing w:line="240" w:lineRule="atLeast"/>
              <w:rPr>
                <w:rFonts w:ascii="Arial" w:hAnsi="Arial"/>
                <w:color w:val="0000FF"/>
              </w:rPr>
            </w:pPr>
          </w:p>
        </w:tc>
        <w:tc>
          <w:tcPr>
            <w:tcW w:w="322" w:type="pct"/>
          </w:tcPr>
          <w:p w14:paraId="0F4BDE8A" w14:textId="77777777" w:rsidR="00126CD4" w:rsidRPr="0093447E" w:rsidRDefault="00126CD4" w:rsidP="00126CD4">
            <w:pPr>
              <w:spacing w:line="240" w:lineRule="atLeast"/>
              <w:rPr>
                <w:rFonts w:ascii="Arial" w:hAnsi="Arial"/>
                <w:color w:val="0000FF"/>
              </w:rPr>
            </w:pPr>
          </w:p>
        </w:tc>
        <w:tc>
          <w:tcPr>
            <w:tcW w:w="435" w:type="pct"/>
          </w:tcPr>
          <w:p w14:paraId="6CA519BD"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564071</w:t>
            </w:r>
          </w:p>
        </w:tc>
        <w:tc>
          <w:tcPr>
            <w:tcW w:w="435" w:type="pct"/>
          </w:tcPr>
          <w:p w14:paraId="14D95E0D" w14:textId="77777777" w:rsidR="00126CD4" w:rsidRPr="0093447E" w:rsidRDefault="00126CD4" w:rsidP="00126CD4">
            <w:pPr>
              <w:spacing w:line="240" w:lineRule="atLeast"/>
              <w:rPr>
                <w:rFonts w:ascii="Arial" w:hAnsi="Arial"/>
                <w:color w:val="0000FF"/>
              </w:rPr>
            </w:pPr>
          </w:p>
        </w:tc>
        <w:tc>
          <w:tcPr>
            <w:tcW w:w="2922" w:type="pct"/>
            <w:gridSpan w:val="4"/>
          </w:tcPr>
          <w:p w14:paraId="71F9CBE5"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en-US"/>
              </w:rPr>
              <w:t>Schriftelijk verslag</w:t>
            </w:r>
          </w:p>
        </w:tc>
        <w:tc>
          <w:tcPr>
            <w:tcW w:w="280" w:type="pct"/>
            <w:vAlign w:val="bottom"/>
          </w:tcPr>
          <w:p w14:paraId="171012B8"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5EAAE081"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14,5</w:t>
            </w:r>
          </w:p>
        </w:tc>
        <w:tc>
          <w:tcPr>
            <w:tcW w:w="116" w:type="pct"/>
            <w:vAlign w:val="bottom"/>
          </w:tcPr>
          <w:p w14:paraId="5C738F86" w14:textId="77777777" w:rsidR="00126CD4" w:rsidRPr="0093447E" w:rsidRDefault="00126CD4" w:rsidP="00126CD4">
            <w:pPr>
              <w:spacing w:line="240" w:lineRule="atLeast"/>
              <w:jc w:val="right"/>
              <w:rPr>
                <w:rFonts w:ascii="Arial" w:hAnsi="Arial"/>
                <w:color w:val="0000FF"/>
              </w:rPr>
            </w:pPr>
          </w:p>
        </w:tc>
      </w:tr>
      <w:tr w:rsidR="00AB7535" w:rsidRPr="0093447E" w14:paraId="16E8F0A1" w14:textId="77777777" w:rsidTr="00A0371A">
        <w:trPr>
          <w:cantSplit/>
        </w:trPr>
        <w:tc>
          <w:tcPr>
            <w:tcW w:w="111" w:type="pct"/>
          </w:tcPr>
          <w:p w14:paraId="763D08FF" w14:textId="77777777" w:rsidR="00126CD4" w:rsidRPr="0093447E" w:rsidRDefault="00126CD4" w:rsidP="00126CD4">
            <w:pPr>
              <w:spacing w:line="240" w:lineRule="atLeast"/>
              <w:rPr>
                <w:rFonts w:ascii="Arial" w:hAnsi="Arial"/>
                <w:color w:val="0000FF"/>
              </w:rPr>
            </w:pPr>
          </w:p>
        </w:tc>
        <w:tc>
          <w:tcPr>
            <w:tcW w:w="322" w:type="pct"/>
          </w:tcPr>
          <w:p w14:paraId="1E8F1759" w14:textId="77777777" w:rsidR="00126CD4" w:rsidRPr="0093447E" w:rsidRDefault="00126CD4" w:rsidP="00126CD4">
            <w:pPr>
              <w:spacing w:line="240" w:lineRule="atLeast"/>
              <w:rPr>
                <w:rFonts w:ascii="Arial" w:hAnsi="Arial"/>
                <w:color w:val="0000FF"/>
              </w:rPr>
            </w:pPr>
          </w:p>
        </w:tc>
        <w:tc>
          <w:tcPr>
            <w:tcW w:w="435" w:type="pct"/>
          </w:tcPr>
          <w:p w14:paraId="727F7CC8" w14:textId="77777777" w:rsidR="00126CD4" w:rsidRPr="0093447E" w:rsidRDefault="00126CD4" w:rsidP="00126CD4">
            <w:pPr>
              <w:spacing w:line="240" w:lineRule="atLeast"/>
              <w:rPr>
                <w:rFonts w:ascii="Arial" w:hAnsi="Arial"/>
                <w:color w:val="0000FF"/>
              </w:rPr>
            </w:pPr>
          </w:p>
        </w:tc>
        <w:tc>
          <w:tcPr>
            <w:tcW w:w="435" w:type="pct"/>
          </w:tcPr>
          <w:p w14:paraId="1FE3017D" w14:textId="77777777" w:rsidR="00126CD4" w:rsidRPr="0093447E" w:rsidRDefault="00126CD4" w:rsidP="00126CD4">
            <w:pPr>
              <w:spacing w:line="240" w:lineRule="atLeast"/>
              <w:rPr>
                <w:rFonts w:ascii="Arial" w:hAnsi="Arial"/>
                <w:color w:val="0000FF"/>
              </w:rPr>
            </w:pPr>
          </w:p>
        </w:tc>
        <w:tc>
          <w:tcPr>
            <w:tcW w:w="2922" w:type="pct"/>
            <w:gridSpan w:val="4"/>
          </w:tcPr>
          <w:p w14:paraId="62BCE390" w14:textId="77777777" w:rsidR="00126CD4" w:rsidRPr="0093447E" w:rsidRDefault="00126CD4" w:rsidP="00126CD4">
            <w:pPr>
              <w:spacing w:line="240" w:lineRule="atLeast"/>
              <w:rPr>
                <w:rFonts w:ascii="Arial" w:hAnsi="Arial"/>
                <w:color w:val="0000FF"/>
              </w:rPr>
            </w:pPr>
          </w:p>
        </w:tc>
        <w:tc>
          <w:tcPr>
            <w:tcW w:w="280" w:type="pct"/>
            <w:vAlign w:val="bottom"/>
          </w:tcPr>
          <w:p w14:paraId="0372EC46"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6ADEEE8D"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05728F1D" w14:textId="77777777" w:rsidR="00126CD4" w:rsidRPr="0093447E" w:rsidRDefault="00126CD4" w:rsidP="00126CD4">
            <w:pPr>
              <w:spacing w:line="240" w:lineRule="atLeast"/>
              <w:jc w:val="right"/>
              <w:rPr>
                <w:rFonts w:ascii="Arial" w:hAnsi="Arial"/>
                <w:color w:val="0000FF"/>
              </w:rPr>
            </w:pPr>
          </w:p>
        </w:tc>
      </w:tr>
      <w:tr w:rsidR="00AB7535" w:rsidRPr="0093447E" w14:paraId="2E9EEF59" w14:textId="77777777" w:rsidTr="00A0371A">
        <w:trPr>
          <w:cantSplit/>
        </w:trPr>
        <w:tc>
          <w:tcPr>
            <w:tcW w:w="111" w:type="pct"/>
          </w:tcPr>
          <w:p w14:paraId="01640099" w14:textId="77777777" w:rsidR="00126CD4" w:rsidRPr="0093447E" w:rsidRDefault="00126CD4" w:rsidP="00126CD4">
            <w:pPr>
              <w:spacing w:line="240" w:lineRule="atLeast"/>
              <w:rPr>
                <w:rFonts w:ascii="Arial" w:hAnsi="Arial"/>
                <w:color w:val="0000FF"/>
              </w:rPr>
            </w:pPr>
          </w:p>
        </w:tc>
        <w:tc>
          <w:tcPr>
            <w:tcW w:w="322" w:type="pct"/>
          </w:tcPr>
          <w:p w14:paraId="74779238" w14:textId="77777777" w:rsidR="00126CD4" w:rsidRPr="0093447E" w:rsidRDefault="00126CD4" w:rsidP="00126CD4">
            <w:pPr>
              <w:spacing w:line="240" w:lineRule="atLeast"/>
              <w:rPr>
                <w:rFonts w:ascii="Arial" w:hAnsi="Arial"/>
                <w:color w:val="0000FF"/>
              </w:rPr>
            </w:pPr>
          </w:p>
        </w:tc>
        <w:tc>
          <w:tcPr>
            <w:tcW w:w="435" w:type="pct"/>
          </w:tcPr>
          <w:p w14:paraId="2A3167BB"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639730</w:t>
            </w:r>
          </w:p>
        </w:tc>
        <w:tc>
          <w:tcPr>
            <w:tcW w:w="435" w:type="pct"/>
          </w:tcPr>
          <w:p w14:paraId="446539D7" w14:textId="77777777" w:rsidR="00126CD4" w:rsidRPr="0093447E" w:rsidRDefault="00126CD4" w:rsidP="00126CD4">
            <w:pPr>
              <w:spacing w:line="240" w:lineRule="atLeast"/>
              <w:rPr>
                <w:rFonts w:ascii="Arial" w:hAnsi="Arial"/>
                <w:color w:val="0000FF"/>
              </w:rPr>
            </w:pPr>
          </w:p>
        </w:tc>
        <w:tc>
          <w:tcPr>
            <w:tcW w:w="2922" w:type="pct"/>
            <w:gridSpan w:val="4"/>
          </w:tcPr>
          <w:p w14:paraId="7A68BCD3"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color w:val="0000FF"/>
              </w:rPr>
              <w:t>Individuele kinesitherapiezitting die voornamelijk bestaat uit manuele lymfedrainage waarbij de persoonlijke betrokkenheid van de kinesitherapeut per rechthebbende een minimumduur van 45 minuten heeft</w:t>
            </w:r>
          </w:p>
        </w:tc>
        <w:tc>
          <w:tcPr>
            <w:tcW w:w="280" w:type="pct"/>
            <w:vAlign w:val="bottom"/>
          </w:tcPr>
          <w:p w14:paraId="1F20F50C"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spacing w:val="-3"/>
                <w:lang w:val="fr-FR"/>
              </w:rPr>
              <w:t>M</w:t>
            </w:r>
          </w:p>
        </w:tc>
        <w:tc>
          <w:tcPr>
            <w:tcW w:w="379" w:type="pct"/>
            <w:vAlign w:val="bottom"/>
          </w:tcPr>
          <w:p w14:paraId="4E6593B7"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spacing w:val="-3"/>
                <w:lang w:val="fr-FR"/>
              </w:rPr>
              <w:t>36</w:t>
            </w:r>
          </w:p>
        </w:tc>
        <w:tc>
          <w:tcPr>
            <w:tcW w:w="116" w:type="pct"/>
            <w:vAlign w:val="bottom"/>
          </w:tcPr>
          <w:p w14:paraId="29E0C2D3" w14:textId="77777777" w:rsidR="00126CD4" w:rsidRPr="0093447E" w:rsidRDefault="00126CD4" w:rsidP="00126CD4">
            <w:pPr>
              <w:spacing w:line="240" w:lineRule="atLeast"/>
              <w:jc w:val="right"/>
              <w:rPr>
                <w:rFonts w:ascii="Arial" w:hAnsi="Arial"/>
                <w:color w:val="0000FF"/>
              </w:rPr>
            </w:pPr>
          </w:p>
        </w:tc>
      </w:tr>
      <w:tr w:rsidR="00AB7535" w:rsidRPr="0093447E" w14:paraId="4790003B" w14:textId="77777777" w:rsidTr="00A0371A">
        <w:trPr>
          <w:cantSplit/>
        </w:trPr>
        <w:tc>
          <w:tcPr>
            <w:tcW w:w="111" w:type="pct"/>
          </w:tcPr>
          <w:p w14:paraId="2250E2E1" w14:textId="77777777" w:rsidR="00126CD4" w:rsidRPr="0093447E" w:rsidRDefault="00126CD4" w:rsidP="00126CD4">
            <w:pPr>
              <w:spacing w:line="240" w:lineRule="atLeast"/>
              <w:rPr>
                <w:rFonts w:ascii="Arial" w:hAnsi="Arial"/>
                <w:color w:val="0000FF"/>
              </w:rPr>
            </w:pPr>
          </w:p>
        </w:tc>
        <w:tc>
          <w:tcPr>
            <w:tcW w:w="322" w:type="pct"/>
          </w:tcPr>
          <w:p w14:paraId="141C9866" w14:textId="77777777" w:rsidR="00126CD4" w:rsidRPr="0093447E" w:rsidRDefault="00126CD4" w:rsidP="00126CD4">
            <w:pPr>
              <w:spacing w:line="240" w:lineRule="atLeast"/>
              <w:rPr>
                <w:rFonts w:ascii="Arial" w:hAnsi="Arial"/>
                <w:color w:val="0000FF"/>
              </w:rPr>
            </w:pPr>
          </w:p>
        </w:tc>
        <w:tc>
          <w:tcPr>
            <w:tcW w:w="435" w:type="pct"/>
          </w:tcPr>
          <w:p w14:paraId="280F3F8C" w14:textId="77777777" w:rsidR="00126CD4" w:rsidRPr="0093447E" w:rsidRDefault="00126CD4" w:rsidP="00126CD4">
            <w:pPr>
              <w:spacing w:line="240" w:lineRule="atLeast"/>
              <w:rPr>
                <w:rFonts w:ascii="Arial" w:hAnsi="Arial"/>
                <w:color w:val="0000FF"/>
                <w:spacing w:val="-3"/>
                <w:lang w:val="fr-FR"/>
              </w:rPr>
            </w:pPr>
          </w:p>
        </w:tc>
        <w:tc>
          <w:tcPr>
            <w:tcW w:w="435" w:type="pct"/>
          </w:tcPr>
          <w:p w14:paraId="6C05A411" w14:textId="77777777" w:rsidR="00126CD4" w:rsidRPr="0093447E" w:rsidRDefault="00126CD4" w:rsidP="00126CD4">
            <w:pPr>
              <w:spacing w:line="240" w:lineRule="atLeast"/>
              <w:rPr>
                <w:rFonts w:ascii="Arial" w:hAnsi="Arial"/>
                <w:color w:val="0000FF"/>
              </w:rPr>
            </w:pPr>
          </w:p>
        </w:tc>
        <w:tc>
          <w:tcPr>
            <w:tcW w:w="2922" w:type="pct"/>
            <w:gridSpan w:val="4"/>
          </w:tcPr>
          <w:p w14:paraId="2F740195" w14:textId="77777777" w:rsidR="00126CD4" w:rsidRPr="0093447E" w:rsidRDefault="00126CD4" w:rsidP="00126CD4">
            <w:pPr>
              <w:spacing w:line="240" w:lineRule="atLeast"/>
              <w:jc w:val="both"/>
              <w:rPr>
                <w:rFonts w:ascii="Arial" w:hAnsi="Arial"/>
                <w:color w:val="0000FF"/>
                <w:spacing w:val="-3"/>
              </w:rPr>
            </w:pPr>
          </w:p>
        </w:tc>
        <w:tc>
          <w:tcPr>
            <w:tcW w:w="280" w:type="pct"/>
            <w:vAlign w:val="bottom"/>
          </w:tcPr>
          <w:p w14:paraId="106D9011" w14:textId="77777777" w:rsidR="00126CD4" w:rsidRPr="0093447E" w:rsidRDefault="00126CD4" w:rsidP="00126CD4">
            <w:pPr>
              <w:spacing w:line="240" w:lineRule="atLeast"/>
              <w:jc w:val="right"/>
              <w:rPr>
                <w:rFonts w:ascii="Arial" w:hAnsi="Arial"/>
                <w:color w:val="0000FF"/>
                <w:spacing w:val="-3"/>
                <w:lang w:val="fr-FR"/>
              </w:rPr>
            </w:pPr>
          </w:p>
        </w:tc>
        <w:tc>
          <w:tcPr>
            <w:tcW w:w="379" w:type="pct"/>
            <w:vAlign w:val="bottom"/>
          </w:tcPr>
          <w:p w14:paraId="563C94F8" w14:textId="77777777" w:rsidR="00126CD4" w:rsidRPr="0093447E" w:rsidRDefault="00126CD4" w:rsidP="00126CD4">
            <w:pPr>
              <w:spacing w:line="240" w:lineRule="atLeast"/>
              <w:jc w:val="right"/>
              <w:rPr>
                <w:rFonts w:ascii="Arial" w:hAnsi="Arial"/>
                <w:color w:val="0000FF"/>
                <w:spacing w:val="-3"/>
                <w:lang w:val="fr-FR"/>
              </w:rPr>
            </w:pPr>
          </w:p>
        </w:tc>
        <w:tc>
          <w:tcPr>
            <w:tcW w:w="116" w:type="pct"/>
            <w:vAlign w:val="bottom"/>
          </w:tcPr>
          <w:p w14:paraId="6D2BE228" w14:textId="77777777" w:rsidR="00126CD4" w:rsidRPr="0093447E" w:rsidRDefault="00126CD4" w:rsidP="00126CD4">
            <w:pPr>
              <w:spacing w:line="240" w:lineRule="atLeast"/>
              <w:jc w:val="right"/>
              <w:rPr>
                <w:rFonts w:ascii="Arial" w:hAnsi="Arial"/>
                <w:color w:val="0000FF"/>
              </w:rPr>
            </w:pPr>
          </w:p>
        </w:tc>
      </w:tr>
      <w:tr w:rsidR="00AB7535" w:rsidRPr="0093447E" w14:paraId="4E1AB11C" w14:textId="77777777" w:rsidTr="00A0371A">
        <w:trPr>
          <w:cantSplit/>
        </w:trPr>
        <w:tc>
          <w:tcPr>
            <w:tcW w:w="111" w:type="pct"/>
          </w:tcPr>
          <w:p w14:paraId="5CBE64DF" w14:textId="77777777" w:rsidR="00126CD4" w:rsidRPr="0093447E" w:rsidRDefault="00126CD4" w:rsidP="00126CD4">
            <w:pPr>
              <w:spacing w:line="240" w:lineRule="atLeast"/>
              <w:rPr>
                <w:rFonts w:ascii="Arial" w:hAnsi="Arial"/>
                <w:color w:val="0000FF"/>
              </w:rPr>
            </w:pPr>
          </w:p>
        </w:tc>
        <w:tc>
          <w:tcPr>
            <w:tcW w:w="322" w:type="pct"/>
          </w:tcPr>
          <w:p w14:paraId="0F30A54B" w14:textId="77777777" w:rsidR="00126CD4" w:rsidRPr="0093447E" w:rsidRDefault="00126CD4" w:rsidP="00126CD4">
            <w:pPr>
              <w:spacing w:line="240" w:lineRule="atLeast"/>
              <w:rPr>
                <w:rFonts w:ascii="Arial" w:hAnsi="Arial"/>
                <w:color w:val="0000FF"/>
              </w:rPr>
            </w:pPr>
          </w:p>
        </w:tc>
        <w:tc>
          <w:tcPr>
            <w:tcW w:w="435" w:type="pct"/>
          </w:tcPr>
          <w:p w14:paraId="5841DF66" w14:textId="77777777" w:rsidR="00126CD4" w:rsidRPr="0093447E" w:rsidRDefault="00126CD4" w:rsidP="00126CD4">
            <w:pPr>
              <w:spacing w:line="240" w:lineRule="atLeast"/>
              <w:rPr>
                <w:rFonts w:ascii="Arial" w:hAnsi="Arial"/>
                <w:color w:val="0000FF"/>
              </w:rPr>
            </w:pPr>
          </w:p>
        </w:tc>
        <w:tc>
          <w:tcPr>
            <w:tcW w:w="435" w:type="pct"/>
          </w:tcPr>
          <w:p w14:paraId="72242BE3" w14:textId="77777777" w:rsidR="00126CD4" w:rsidRPr="0093447E" w:rsidRDefault="00126CD4" w:rsidP="00126CD4">
            <w:pPr>
              <w:spacing w:line="240" w:lineRule="atLeast"/>
              <w:rPr>
                <w:rFonts w:ascii="Arial" w:hAnsi="Arial"/>
                <w:color w:val="0000FF"/>
              </w:rPr>
            </w:pPr>
          </w:p>
        </w:tc>
        <w:tc>
          <w:tcPr>
            <w:tcW w:w="3581" w:type="pct"/>
            <w:gridSpan w:val="6"/>
          </w:tcPr>
          <w:p w14:paraId="70B48984" w14:textId="77777777" w:rsidR="00126CD4" w:rsidRPr="0093447E" w:rsidRDefault="00126CD4" w:rsidP="00126CD4">
            <w:pPr>
              <w:spacing w:line="240" w:lineRule="atLeast"/>
              <w:jc w:val="both"/>
              <w:rPr>
                <w:rFonts w:ascii="Arial" w:eastAsia="Calibri" w:hAnsi="Arial" w:cs="Arial"/>
                <w:b/>
                <w:bCs/>
                <w:color w:val="0000FF"/>
              </w:rPr>
            </w:pPr>
            <w:r w:rsidRPr="0093447E">
              <w:rPr>
                <w:rFonts w:ascii="Arial" w:eastAsia="Calibri" w:hAnsi="Arial" w:cs="Arial"/>
                <w:b/>
                <w:bCs/>
                <w:color w:val="0000FF"/>
              </w:rPr>
              <w:t>III. b) Verstrekkingen, verricht voor rechthebbenden die in een psychiatrisch verzorgingstehuis verblijven.</w:t>
            </w:r>
          </w:p>
        </w:tc>
        <w:tc>
          <w:tcPr>
            <w:tcW w:w="116" w:type="pct"/>
            <w:vAlign w:val="bottom"/>
          </w:tcPr>
          <w:p w14:paraId="590C7614" w14:textId="77777777" w:rsidR="00126CD4" w:rsidRPr="0093447E" w:rsidRDefault="00126CD4" w:rsidP="00126CD4">
            <w:pPr>
              <w:spacing w:line="240" w:lineRule="atLeast"/>
              <w:jc w:val="right"/>
              <w:rPr>
                <w:rFonts w:ascii="Arial" w:hAnsi="Arial"/>
                <w:color w:val="0000FF"/>
              </w:rPr>
            </w:pPr>
          </w:p>
        </w:tc>
      </w:tr>
      <w:tr w:rsidR="00AB7535" w:rsidRPr="0093447E" w14:paraId="72DD5523" w14:textId="77777777" w:rsidTr="00A0371A">
        <w:trPr>
          <w:cantSplit/>
        </w:trPr>
        <w:tc>
          <w:tcPr>
            <w:tcW w:w="111" w:type="pct"/>
          </w:tcPr>
          <w:p w14:paraId="710962D3" w14:textId="77777777" w:rsidR="00126CD4" w:rsidRPr="0093447E" w:rsidRDefault="00126CD4" w:rsidP="00126CD4">
            <w:pPr>
              <w:spacing w:line="240" w:lineRule="atLeast"/>
              <w:rPr>
                <w:rFonts w:ascii="Arial" w:hAnsi="Arial"/>
                <w:color w:val="0000FF"/>
              </w:rPr>
            </w:pPr>
          </w:p>
        </w:tc>
        <w:tc>
          <w:tcPr>
            <w:tcW w:w="322" w:type="pct"/>
          </w:tcPr>
          <w:p w14:paraId="102128D3" w14:textId="77777777" w:rsidR="00126CD4" w:rsidRPr="0093447E" w:rsidRDefault="00126CD4" w:rsidP="00126CD4">
            <w:pPr>
              <w:spacing w:line="240" w:lineRule="atLeast"/>
              <w:rPr>
                <w:rFonts w:ascii="Arial" w:hAnsi="Arial"/>
                <w:color w:val="0000FF"/>
              </w:rPr>
            </w:pPr>
          </w:p>
        </w:tc>
        <w:tc>
          <w:tcPr>
            <w:tcW w:w="435" w:type="pct"/>
          </w:tcPr>
          <w:p w14:paraId="6327D6FB" w14:textId="77777777" w:rsidR="00126CD4" w:rsidRPr="0093447E" w:rsidRDefault="00126CD4" w:rsidP="00126CD4">
            <w:pPr>
              <w:spacing w:line="240" w:lineRule="atLeast"/>
              <w:rPr>
                <w:rFonts w:ascii="Arial" w:hAnsi="Arial"/>
                <w:color w:val="0000FF"/>
              </w:rPr>
            </w:pPr>
          </w:p>
        </w:tc>
        <w:tc>
          <w:tcPr>
            <w:tcW w:w="435" w:type="pct"/>
          </w:tcPr>
          <w:p w14:paraId="0A6F3B18" w14:textId="77777777" w:rsidR="00126CD4" w:rsidRPr="0093447E" w:rsidRDefault="00126CD4" w:rsidP="00126CD4">
            <w:pPr>
              <w:spacing w:line="240" w:lineRule="atLeast"/>
              <w:rPr>
                <w:rFonts w:ascii="Arial" w:hAnsi="Arial"/>
                <w:color w:val="0000FF"/>
              </w:rPr>
            </w:pPr>
          </w:p>
        </w:tc>
        <w:tc>
          <w:tcPr>
            <w:tcW w:w="3581" w:type="pct"/>
            <w:gridSpan w:val="6"/>
          </w:tcPr>
          <w:p w14:paraId="683ACE60" w14:textId="77777777" w:rsidR="00126CD4" w:rsidRPr="0093447E" w:rsidRDefault="00126CD4" w:rsidP="00126CD4">
            <w:pPr>
              <w:spacing w:line="240" w:lineRule="atLeast"/>
              <w:jc w:val="both"/>
              <w:rPr>
                <w:rFonts w:ascii="Arial" w:eastAsia="Calibri" w:hAnsi="Arial" w:cs="Arial"/>
                <w:b/>
                <w:bCs/>
                <w:color w:val="0000FF"/>
              </w:rPr>
            </w:pPr>
          </w:p>
        </w:tc>
        <w:tc>
          <w:tcPr>
            <w:tcW w:w="116" w:type="pct"/>
            <w:vAlign w:val="bottom"/>
          </w:tcPr>
          <w:p w14:paraId="330C1DBB" w14:textId="77777777" w:rsidR="00126CD4" w:rsidRPr="0093447E" w:rsidRDefault="00126CD4" w:rsidP="00126CD4">
            <w:pPr>
              <w:spacing w:line="240" w:lineRule="atLeast"/>
              <w:jc w:val="right"/>
              <w:rPr>
                <w:rFonts w:ascii="Arial" w:hAnsi="Arial"/>
                <w:color w:val="0000FF"/>
              </w:rPr>
            </w:pPr>
          </w:p>
        </w:tc>
      </w:tr>
      <w:tr w:rsidR="00AB7535" w:rsidRPr="0093447E" w14:paraId="327EC8CD" w14:textId="77777777" w:rsidTr="00A0371A">
        <w:trPr>
          <w:cantSplit/>
        </w:trPr>
        <w:tc>
          <w:tcPr>
            <w:tcW w:w="111" w:type="pct"/>
          </w:tcPr>
          <w:p w14:paraId="3018277C" w14:textId="77777777" w:rsidR="00126CD4" w:rsidRPr="0093447E" w:rsidRDefault="00126CD4" w:rsidP="00126CD4">
            <w:pPr>
              <w:spacing w:line="240" w:lineRule="atLeast"/>
              <w:rPr>
                <w:rFonts w:ascii="Arial" w:hAnsi="Arial"/>
                <w:color w:val="0000FF"/>
              </w:rPr>
            </w:pPr>
          </w:p>
        </w:tc>
        <w:tc>
          <w:tcPr>
            <w:tcW w:w="322" w:type="pct"/>
          </w:tcPr>
          <w:p w14:paraId="29AF9EFC" w14:textId="77777777" w:rsidR="00126CD4" w:rsidRPr="0093447E" w:rsidRDefault="00126CD4" w:rsidP="00126CD4">
            <w:pPr>
              <w:spacing w:line="240" w:lineRule="atLeast"/>
              <w:rPr>
                <w:rFonts w:ascii="Arial" w:hAnsi="Arial"/>
                <w:color w:val="0000FF"/>
              </w:rPr>
            </w:pPr>
          </w:p>
        </w:tc>
        <w:tc>
          <w:tcPr>
            <w:tcW w:w="435" w:type="pct"/>
          </w:tcPr>
          <w:p w14:paraId="5172E257" w14:textId="77777777" w:rsidR="00126CD4" w:rsidRPr="0093447E" w:rsidRDefault="00126CD4" w:rsidP="00126CD4">
            <w:pPr>
              <w:spacing w:line="240" w:lineRule="atLeast"/>
              <w:rPr>
                <w:rFonts w:ascii="Arial" w:hAnsi="Arial"/>
                <w:color w:val="0000FF"/>
                <w:spacing w:val="-3"/>
              </w:rPr>
            </w:pPr>
            <w:r w:rsidRPr="0093447E">
              <w:rPr>
                <w:rFonts w:ascii="Arial" w:eastAsia="Calibri" w:hAnsi="Arial" w:cs="Arial"/>
                <w:color w:val="0000FF"/>
                <w:lang w:val="fr-BE"/>
              </w:rPr>
              <w:t>564631</w:t>
            </w:r>
          </w:p>
        </w:tc>
        <w:tc>
          <w:tcPr>
            <w:tcW w:w="435" w:type="pct"/>
          </w:tcPr>
          <w:p w14:paraId="3F6217AB" w14:textId="77777777" w:rsidR="00126CD4" w:rsidRPr="0093447E" w:rsidRDefault="00126CD4" w:rsidP="00126CD4">
            <w:pPr>
              <w:spacing w:line="240" w:lineRule="atLeast"/>
              <w:rPr>
                <w:rFonts w:ascii="Arial" w:hAnsi="Arial"/>
                <w:color w:val="0000FF"/>
              </w:rPr>
            </w:pPr>
          </w:p>
        </w:tc>
        <w:tc>
          <w:tcPr>
            <w:tcW w:w="2922" w:type="pct"/>
            <w:gridSpan w:val="4"/>
          </w:tcPr>
          <w:p w14:paraId="3132E2D3" w14:textId="77777777" w:rsidR="00126CD4" w:rsidRPr="0093447E" w:rsidRDefault="00126CD4" w:rsidP="00126CD4">
            <w:pPr>
              <w:spacing w:line="240" w:lineRule="atLeast"/>
              <w:jc w:val="both"/>
              <w:rPr>
                <w:rFonts w:ascii="Arial" w:hAnsi="Arial"/>
                <w:color w:val="0000FF"/>
                <w:spacing w:val="-3"/>
              </w:rPr>
            </w:pPr>
            <w:r w:rsidRPr="0093447E">
              <w:rPr>
                <w:rFonts w:ascii="Arial" w:eastAsia="Calibri" w:hAnsi="Arial" w:cs="Arial"/>
                <w:color w:val="0000FF"/>
              </w:rPr>
              <w:t>Individuele kinesitherapiezitting waarbij de persoonlijke betrokkenheid van de kinesitherapeut per rechthebbende een globale gemiddelde duur van 20 minuten heeft</w:t>
            </w:r>
          </w:p>
        </w:tc>
        <w:tc>
          <w:tcPr>
            <w:tcW w:w="280" w:type="pct"/>
            <w:vAlign w:val="bottom"/>
          </w:tcPr>
          <w:p w14:paraId="08347B1E" w14:textId="77777777" w:rsidR="00126CD4" w:rsidRPr="0093447E" w:rsidRDefault="00126CD4" w:rsidP="00126CD4">
            <w:pPr>
              <w:spacing w:line="240" w:lineRule="atLeast"/>
              <w:jc w:val="right"/>
              <w:rPr>
                <w:rFonts w:ascii="Arial" w:hAnsi="Arial"/>
                <w:color w:val="0000FF"/>
                <w:spacing w:val="-3"/>
              </w:rPr>
            </w:pPr>
            <w:r w:rsidRPr="0093447E">
              <w:rPr>
                <w:rFonts w:ascii="Arial" w:eastAsia="Calibri" w:hAnsi="Arial" w:cs="Arial"/>
                <w:color w:val="0000FF"/>
                <w:lang w:val="fr-BE"/>
              </w:rPr>
              <w:t>M</w:t>
            </w:r>
          </w:p>
        </w:tc>
        <w:tc>
          <w:tcPr>
            <w:tcW w:w="379" w:type="pct"/>
            <w:vAlign w:val="bottom"/>
          </w:tcPr>
          <w:p w14:paraId="6063E5CB" w14:textId="77777777" w:rsidR="00126CD4" w:rsidRPr="0093447E" w:rsidRDefault="00126CD4" w:rsidP="00126CD4">
            <w:pPr>
              <w:jc w:val="right"/>
              <w:rPr>
                <w:rFonts w:ascii="Arial" w:hAnsi="Arial"/>
                <w:color w:val="0000FF"/>
                <w:spacing w:val="-3"/>
              </w:rPr>
            </w:pPr>
            <w:r w:rsidRPr="0093447E">
              <w:rPr>
                <w:rFonts w:ascii="Arial" w:eastAsia="Calibri" w:hAnsi="Arial" w:cs="Arial"/>
                <w:color w:val="0000FF"/>
                <w:lang w:val="fr-BE"/>
              </w:rPr>
              <w:t>16</w:t>
            </w:r>
          </w:p>
        </w:tc>
        <w:tc>
          <w:tcPr>
            <w:tcW w:w="116" w:type="pct"/>
            <w:vAlign w:val="bottom"/>
          </w:tcPr>
          <w:p w14:paraId="737389EA" w14:textId="77777777" w:rsidR="00126CD4" w:rsidRPr="0093447E" w:rsidRDefault="00126CD4" w:rsidP="00126CD4">
            <w:pPr>
              <w:spacing w:line="240" w:lineRule="atLeast"/>
              <w:jc w:val="right"/>
              <w:rPr>
                <w:rFonts w:ascii="Arial" w:hAnsi="Arial"/>
                <w:color w:val="0000FF"/>
              </w:rPr>
            </w:pPr>
          </w:p>
        </w:tc>
      </w:tr>
      <w:tr w:rsidR="00AB7535" w:rsidRPr="0093447E" w14:paraId="51EEB799" w14:textId="77777777" w:rsidTr="00A0371A">
        <w:trPr>
          <w:cantSplit/>
        </w:trPr>
        <w:tc>
          <w:tcPr>
            <w:tcW w:w="111" w:type="pct"/>
          </w:tcPr>
          <w:p w14:paraId="44EA1E70" w14:textId="77777777" w:rsidR="00126CD4" w:rsidRPr="0093447E" w:rsidRDefault="00126CD4" w:rsidP="00126CD4">
            <w:pPr>
              <w:spacing w:line="240" w:lineRule="atLeast"/>
              <w:rPr>
                <w:rFonts w:ascii="Arial" w:hAnsi="Arial"/>
                <w:color w:val="0000FF"/>
              </w:rPr>
            </w:pPr>
          </w:p>
        </w:tc>
        <w:tc>
          <w:tcPr>
            <w:tcW w:w="322" w:type="pct"/>
          </w:tcPr>
          <w:p w14:paraId="649E90D7" w14:textId="77777777" w:rsidR="00126CD4" w:rsidRPr="0093447E" w:rsidRDefault="00126CD4" w:rsidP="00126CD4">
            <w:pPr>
              <w:spacing w:line="240" w:lineRule="atLeast"/>
              <w:rPr>
                <w:rFonts w:ascii="Arial" w:hAnsi="Arial"/>
                <w:color w:val="0000FF"/>
              </w:rPr>
            </w:pPr>
          </w:p>
        </w:tc>
        <w:tc>
          <w:tcPr>
            <w:tcW w:w="435" w:type="pct"/>
          </w:tcPr>
          <w:p w14:paraId="3227865C" w14:textId="77777777" w:rsidR="00126CD4" w:rsidRPr="0093447E" w:rsidRDefault="00126CD4" w:rsidP="00126CD4">
            <w:pPr>
              <w:spacing w:line="240" w:lineRule="atLeast"/>
              <w:rPr>
                <w:rFonts w:ascii="Arial" w:hAnsi="Arial"/>
                <w:color w:val="0000FF"/>
                <w:spacing w:val="-3"/>
              </w:rPr>
            </w:pPr>
          </w:p>
        </w:tc>
        <w:tc>
          <w:tcPr>
            <w:tcW w:w="435" w:type="pct"/>
          </w:tcPr>
          <w:p w14:paraId="315A53BC" w14:textId="77777777" w:rsidR="00126CD4" w:rsidRPr="0093447E" w:rsidRDefault="00126CD4" w:rsidP="00126CD4">
            <w:pPr>
              <w:spacing w:line="240" w:lineRule="atLeast"/>
              <w:rPr>
                <w:rFonts w:ascii="Arial" w:hAnsi="Arial"/>
                <w:color w:val="0000FF"/>
              </w:rPr>
            </w:pPr>
          </w:p>
        </w:tc>
        <w:tc>
          <w:tcPr>
            <w:tcW w:w="2922" w:type="pct"/>
            <w:gridSpan w:val="4"/>
          </w:tcPr>
          <w:p w14:paraId="714B24BE" w14:textId="77777777" w:rsidR="00126CD4" w:rsidRPr="0093447E" w:rsidRDefault="00126CD4" w:rsidP="00126CD4">
            <w:pPr>
              <w:spacing w:line="240" w:lineRule="atLeast"/>
              <w:jc w:val="both"/>
              <w:rPr>
                <w:rFonts w:ascii="Arial" w:hAnsi="Arial"/>
                <w:color w:val="0000FF"/>
                <w:spacing w:val="-3"/>
              </w:rPr>
            </w:pPr>
          </w:p>
        </w:tc>
        <w:tc>
          <w:tcPr>
            <w:tcW w:w="280" w:type="pct"/>
            <w:vAlign w:val="bottom"/>
          </w:tcPr>
          <w:p w14:paraId="6ACD77DE" w14:textId="77777777" w:rsidR="00126CD4" w:rsidRPr="0093447E" w:rsidRDefault="00126CD4" w:rsidP="00126CD4">
            <w:pPr>
              <w:spacing w:line="240" w:lineRule="atLeast"/>
              <w:jc w:val="right"/>
              <w:rPr>
                <w:rFonts w:ascii="Arial" w:hAnsi="Arial"/>
                <w:color w:val="0000FF"/>
                <w:spacing w:val="-3"/>
              </w:rPr>
            </w:pPr>
          </w:p>
        </w:tc>
        <w:tc>
          <w:tcPr>
            <w:tcW w:w="379" w:type="pct"/>
            <w:vAlign w:val="bottom"/>
          </w:tcPr>
          <w:p w14:paraId="677C80BF" w14:textId="77777777" w:rsidR="00126CD4" w:rsidRPr="0093447E" w:rsidRDefault="00126CD4" w:rsidP="00126CD4">
            <w:pPr>
              <w:spacing w:line="240" w:lineRule="atLeast"/>
              <w:jc w:val="right"/>
              <w:rPr>
                <w:rFonts w:ascii="Arial" w:hAnsi="Arial"/>
                <w:color w:val="0000FF"/>
                <w:spacing w:val="-3"/>
              </w:rPr>
            </w:pPr>
          </w:p>
        </w:tc>
        <w:tc>
          <w:tcPr>
            <w:tcW w:w="116" w:type="pct"/>
            <w:vAlign w:val="bottom"/>
          </w:tcPr>
          <w:p w14:paraId="2E641E64" w14:textId="77777777" w:rsidR="00126CD4" w:rsidRPr="0093447E" w:rsidRDefault="00126CD4" w:rsidP="00126CD4">
            <w:pPr>
              <w:spacing w:line="240" w:lineRule="atLeast"/>
              <w:jc w:val="right"/>
              <w:rPr>
                <w:rFonts w:ascii="Arial" w:hAnsi="Arial"/>
                <w:color w:val="0000FF"/>
              </w:rPr>
            </w:pPr>
          </w:p>
        </w:tc>
      </w:tr>
      <w:tr w:rsidR="00AB7535" w:rsidRPr="0093447E" w14:paraId="2D2304AC" w14:textId="77777777" w:rsidTr="00A0371A">
        <w:trPr>
          <w:cantSplit/>
        </w:trPr>
        <w:tc>
          <w:tcPr>
            <w:tcW w:w="111" w:type="pct"/>
          </w:tcPr>
          <w:p w14:paraId="4E06372E" w14:textId="77777777" w:rsidR="00126CD4" w:rsidRPr="0093447E" w:rsidRDefault="00126CD4" w:rsidP="00126CD4">
            <w:pPr>
              <w:spacing w:line="240" w:lineRule="atLeast"/>
              <w:rPr>
                <w:rFonts w:ascii="Arial" w:hAnsi="Arial"/>
                <w:color w:val="0000FF"/>
              </w:rPr>
            </w:pPr>
          </w:p>
        </w:tc>
        <w:tc>
          <w:tcPr>
            <w:tcW w:w="322" w:type="pct"/>
          </w:tcPr>
          <w:p w14:paraId="5F7FCE4E" w14:textId="77777777" w:rsidR="00126CD4" w:rsidRPr="0093447E" w:rsidRDefault="00126CD4" w:rsidP="00126CD4">
            <w:pPr>
              <w:spacing w:line="240" w:lineRule="atLeast"/>
              <w:rPr>
                <w:rFonts w:ascii="Arial" w:hAnsi="Arial"/>
                <w:color w:val="0000FF"/>
              </w:rPr>
            </w:pPr>
          </w:p>
        </w:tc>
        <w:tc>
          <w:tcPr>
            <w:tcW w:w="435" w:type="pct"/>
          </w:tcPr>
          <w:p w14:paraId="451A6412" w14:textId="77777777" w:rsidR="00126CD4" w:rsidRPr="0093447E" w:rsidRDefault="00126CD4" w:rsidP="00126CD4">
            <w:pPr>
              <w:spacing w:line="240" w:lineRule="atLeast"/>
              <w:rPr>
                <w:rFonts w:ascii="Arial" w:hAnsi="Arial"/>
                <w:color w:val="0000FF"/>
                <w:spacing w:val="-3"/>
              </w:rPr>
            </w:pPr>
            <w:r w:rsidRPr="0093447E">
              <w:rPr>
                <w:rFonts w:ascii="Arial" w:eastAsia="Calibri" w:hAnsi="Arial" w:cs="Arial"/>
                <w:color w:val="0000FF"/>
                <w:lang w:val="fr-BE"/>
              </w:rPr>
              <w:t>564653</w:t>
            </w:r>
          </w:p>
        </w:tc>
        <w:tc>
          <w:tcPr>
            <w:tcW w:w="435" w:type="pct"/>
          </w:tcPr>
          <w:p w14:paraId="207DE94C" w14:textId="77777777" w:rsidR="00126CD4" w:rsidRPr="0093447E" w:rsidRDefault="00126CD4" w:rsidP="00126CD4">
            <w:pPr>
              <w:spacing w:line="240" w:lineRule="atLeast"/>
              <w:rPr>
                <w:rFonts w:ascii="Arial" w:hAnsi="Arial"/>
                <w:color w:val="0000FF"/>
              </w:rPr>
            </w:pPr>
          </w:p>
        </w:tc>
        <w:tc>
          <w:tcPr>
            <w:tcW w:w="2922" w:type="pct"/>
            <w:gridSpan w:val="4"/>
          </w:tcPr>
          <w:p w14:paraId="196BCB86" w14:textId="77777777" w:rsidR="00126CD4" w:rsidRPr="0093447E" w:rsidRDefault="00126CD4" w:rsidP="00126CD4">
            <w:pPr>
              <w:spacing w:line="240" w:lineRule="atLeast"/>
              <w:jc w:val="both"/>
              <w:rPr>
                <w:rFonts w:ascii="Arial" w:hAnsi="Arial"/>
                <w:color w:val="0000FF"/>
                <w:spacing w:val="-3"/>
              </w:rPr>
            </w:pPr>
            <w:r w:rsidRPr="0093447E">
              <w:rPr>
                <w:rFonts w:ascii="Arial" w:eastAsia="Calibri" w:hAnsi="Arial" w:cs="Arial"/>
                <w:color w:val="0000FF"/>
              </w:rPr>
              <w:t>Als de zittingen 564631 en 639833 niet mogen worden geattesteerd, rekening houdende met de in § 14 van dit artikel vastgestelde beperkingen : individuele kinesitherapiezitting waarbij de persoonlijke betrokkenheid van de kinesitherapeut per rechthebbende een globale gemiddelde duur van 20 minuten heeft</w:t>
            </w:r>
          </w:p>
        </w:tc>
        <w:tc>
          <w:tcPr>
            <w:tcW w:w="280" w:type="pct"/>
            <w:vAlign w:val="bottom"/>
          </w:tcPr>
          <w:p w14:paraId="576B8F06" w14:textId="77777777" w:rsidR="00126CD4" w:rsidRPr="0093447E" w:rsidRDefault="00126CD4" w:rsidP="00126CD4">
            <w:pPr>
              <w:spacing w:line="240" w:lineRule="atLeast"/>
              <w:jc w:val="right"/>
              <w:rPr>
                <w:rFonts w:ascii="Arial" w:hAnsi="Arial"/>
                <w:color w:val="0000FF"/>
                <w:spacing w:val="-3"/>
              </w:rPr>
            </w:pPr>
            <w:r w:rsidRPr="0093447E">
              <w:rPr>
                <w:rFonts w:ascii="Arial" w:eastAsia="Calibri" w:hAnsi="Arial" w:cs="Arial"/>
                <w:color w:val="0000FF"/>
                <w:lang w:val="de-DE"/>
              </w:rPr>
              <w:t>M</w:t>
            </w:r>
          </w:p>
        </w:tc>
        <w:tc>
          <w:tcPr>
            <w:tcW w:w="379" w:type="pct"/>
            <w:vAlign w:val="bottom"/>
          </w:tcPr>
          <w:p w14:paraId="545AAD9F" w14:textId="77777777" w:rsidR="00126CD4" w:rsidRPr="0093447E" w:rsidRDefault="00126CD4" w:rsidP="00126CD4">
            <w:pPr>
              <w:spacing w:line="240" w:lineRule="atLeast"/>
              <w:jc w:val="right"/>
              <w:rPr>
                <w:rFonts w:ascii="Arial" w:hAnsi="Arial"/>
                <w:color w:val="0000FF"/>
                <w:spacing w:val="-3"/>
              </w:rPr>
            </w:pPr>
            <w:r w:rsidRPr="0093447E">
              <w:rPr>
                <w:rFonts w:ascii="Arial" w:eastAsia="Calibri" w:hAnsi="Arial" w:cs="Arial"/>
                <w:color w:val="0000FF"/>
                <w:lang w:val="de-DE"/>
              </w:rPr>
              <w:t>16</w:t>
            </w:r>
          </w:p>
        </w:tc>
        <w:tc>
          <w:tcPr>
            <w:tcW w:w="116" w:type="pct"/>
            <w:vAlign w:val="bottom"/>
          </w:tcPr>
          <w:p w14:paraId="35C3A1CD" w14:textId="77777777" w:rsidR="00126CD4" w:rsidRPr="0093447E" w:rsidRDefault="00126CD4" w:rsidP="00126CD4">
            <w:pPr>
              <w:spacing w:line="240" w:lineRule="atLeast"/>
              <w:jc w:val="right"/>
              <w:rPr>
                <w:rFonts w:ascii="Arial" w:hAnsi="Arial"/>
                <w:color w:val="0000FF"/>
              </w:rPr>
            </w:pPr>
          </w:p>
        </w:tc>
      </w:tr>
      <w:tr w:rsidR="00AB7535" w:rsidRPr="0093447E" w14:paraId="1F847357" w14:textId="77777777" w:rsidTr="00A0371A">
        <w:trPr>
          <w:cantSplit/>
        </w:trPr>
        <w:tc>
          <w:tcPr>
            <w:tcW w:w="111" w:type="pct"/>
          </w:tcPr>
          <w:p w14:paraId="3377141A" w14:textId="77777777" w:rsidR="00126CD4" w:rsidRPr="0093447E" w:rsidRDefault="00126CD4" w:rsidP="00126CD4">
            <w:pPr>
              <w:spacing w:line="240" w:lineRule="atLeast"/>
              <w:rPr>
                <w:rFonts w:ascii="Arial" w:hAnsi="Arial"/>
                <w:color w:val="0000FF"/>
              </w:rPr>
            </w:pPr>
          </w:p>
        </w:tc>
        <w:tc>
          <w:tcPr>
            <w:tcW w:w="322" w:type="pct"/>
          </w:tcPr>
          <w:p w14:paraId="7A4AE635" w14:textId="77777777" w:rsidR="00126CD4" w:rsidRPr="0093447E" w:rsidRDefault="00126CD4" w:rsidP="00126CD4">
            <w:pPr>
              <w:spacing w:line="240" w:lineRule="atLeast"/>
              <w:rPr>
                <w:rFonts w:ascii="Arial" w:hAnsi="Arial"/>
                <w:color w:val="0000FF"/>
              </w:rPr>
            </w:pPr>
          </w:p>
        </w:tc>
        <w:tc>
          <w:tcPr>
            <w:tcW w:w="435" w:type="pct"/>
          </w:tcPr>
          <w:p w14:paraId="266E8B5F" w14:textId="77777777" w:rsidR="00126CD4" w:rsidRPr="0093447E" w:rsidRDefault="00126CD4" w:rsidP="00126CD4">
            <w:pPr>
              <w:spacing w:line="240" w:lineRule="atLeast"/>
              <w:rPr>
                <w:rFonts w:ascii="Arial" w:hAnsi="Arial"/>
                <w:color w:val="0000FF"/>
                <w:spacing w:val="-3"/>
              </w:rPr>
            </w:pPr>
          </w:p>
        </w:tc>
        <w:tc>
          <w:tcPr>
            <w:tcW w:w="435" w:type="pct"/>
          </w:tcPr>
          <w:p w14:paraId="79E588C2" w14:textId="77777777" w:rsidR="00126CD4" w:rsidRPr="0093447E" w:rsidRDefault="00126CD4" w:rsidP="00126CD4">
            <w:pPr>
              <w:spacing w:line="240" w:lineRule="atLeast"/>
              <w:rPr>
                <w:rFonts w:ascii="Arial" w:hAnsi="Arial"/>
                <w:color w:val="0000FF"/>
              </w:rPr>
            </w:pPr>
          </w:p>
        </w:tc>
        <w:tc>
          <w:tcPr>
            <w:tcW w:w="2922" w:type="pct"/>
            <w:gridSpan w:val="4"/>
          </w:tcPr>
          <w:p w14:paraId="75BC8517" w14:textId="77777777" w:rsidR="00126CD4" w:rsidRPr="0093447E" w:rsidRDefault="00126CD4" w:rsidP="00126CD4">
            <w:pPr>
              <w:spacing w:line="240" w:lineRule="atLeast"/>
              <w:jc w:val="both"/>
              <w:rPr>
                <w:rFonts w:ascii="Arial" w:hAnsi="Arial"/>
                <w:color w:val="0000FF"/>
                <w:spacing w:val="-3"/>
              </w:rPr>
            </w:pPr>
          </w:p>
        </w:tc>
        <w:tc>
          <w:tcPr>
            <w:tcW w:w="280" w:type="pct"/>
            <w:vAlign w:val="bottom"/>
          </w:tcPr>
          <w:p w14:paraId="5C4AC50E" w14:textId="77777777" w:rsidR="00126CD4" w:rsidRPr="0093447E" w:rsidRDefault="00126CD4" w:rsidP="00126CD4">
            <w:pPr>
              <w:spacing w:line="240" w:lineRule="atLeast"/>
              <w:jc w:val="right"/>
              <w:rPr>
                <w:rFonts w:ascii="Arial" w:hAnsi="Arial"/>
                <w:color w:val="0000FF"/>
                <w:spacing w:val="-3"/>
              </w:rPr>
            </w:pPr>
          </w:p>
        </w:tc>
        <w:tc>
          <w:tcPr>
            <w:tcW w:w="379" w:type="pct"/>
            <w:vAlign w:val="bottom"/>
          </w:tcPr>
          <w:p w14:paraId="3B76941C" w14:textId="77777777" w:rsidR="00126CD4" w:rsidRPr="0093447E" w:rsidRDefault="00126CD4" w:rsidP="00126CD4">
            <w:pPr>
              <w:spacing w:line="240" w:lineRule="atLeast"/>
              <w:jc w:val="right"/>
              <w:rPr>
                <w:rFonts w:ascii="Arial" w:hAnsi="Arial"/>
                <w:color w:val="0000FF"/>
                <w:spacing w:val="-3"/>
              </w:rPr>
            </w:pPr>
          </w:p>
        </w:tc>
        <w:tc>
          <w:tcPr>
            <w:tcW w:w="116" w:type="pct"/>
            <w:vAlign w:val="bottom"/>
          </w:tcPr>
          <w:p w14:paraId="4F1CD0D6" w14:textId="77777777" w:rsidR="00126CD4" w:rsidRPr="0093447E" w:rsidRDefault="00126CD4" w:rsidP="00126CD4">
            <w:pPr>
              <w:spacing w:line="240" w:lineRule="atLeast"/>
              <w:jc w:val="right"/>
              <w:rPr>
                <w:rFonts w:ascii="Arial" w:hAnsi="Arial"/>
                <w:color w:val="0000FF"/>
              </w:rPr>
            </w:pPr>
          </w:p>
        </w:tc>
      </w:tr>
      <w:tr w:rsidR="00AB7535" w:rsidRPr="0093447E" w14:paraId="7EEA07DF" w14:textId="77777777" w:rsidTr="00A0371A">
        <w:trPr>
          <w:cantSplit/>
        </w:trPr>
        <w:tc>
          <w:tcPr>
            <w:tcW w:w="111" w:type="pct"/>
          </w:tcPr>
          <w:p w14:paraId="3749A307" w14:textId="77777777" w:rsidR="00126CD4" w:rsidRPr="0093447E" w:rsidRDefault="00126CD4" w:rsidP="00126CD4">
            <w:pPr>
              <w:spacing w:line="240" w:lineRule="atLeast"/>
              <w:rPr>
                <w:rFonts w:ascii="Arial" w:hAnsi="Arial"/>
                <w:color w:val="0000FF"/>
              </w:rPr>
            </w:pPr>
          </w:p>
        </w:tc>
        <w:tc>
          <w:tcPr>
            <w:tcW w:w="322" w:type="pct"/>
          </w:tcPr>
          <w:p w14:paraId="1F0015E4" w14:textId="77777777" w:rsidR="00126CD4" w:rsidRPr="0093447E" w:rsidRDefault="00126CD4" w:rsidP="00126CD4">
            <w:pPr>
              <w:spacing w:line="240" w:lineRule="atLeast"/>
              <w:rPr>
                <w:rFonts w:ascii="Arial" w:hAnsi="Arial"/>
                <w:color w:val="0000FF"/>
              </w:rPr>
            </w:pPr>
          </w:p>
        </w:tc>
        <w:tc>
          <w:tcPr>
            <w:tcW w:w="435" w:type="pct"/>
          </w:tcPr>
          <w:p w14:paraId="61549734" w14:textId="77777777" w:rsidR="00126CD4" w:rsidRPr="0093447E" w:rsidRDefault="00126CD4" w:rsidP="00126CD4">
            <w:pPr>
              <w:spacing w:line="240" w:lineRule="atLeast"/>
              <w:rPr>
                <w:rFonts w:ascii="Arial" w:hAnsi="Arial"/>
                <w:color w:val="0000FF"/>
                <w:spacing w:val="-3"/>
              </w:rPr>
            </w:pPr>
            <w:r w:rsidRPr="0093447E">
              <w:rPr>
                <w:rFonts w:ascii="Arial" w:eastAsia="Calibri" w:hAnsi="Arial" w:cs="Arial"/>
                <w:color w:val="0000FF"/>
                <w:lang w:val="fr-BE"/>
              </w:rPr>
              <w:t>564675</w:t>
            </w:r>
          </w:p>
        </w:tc>
        <w:tc>
          <w:tcPr>
            <w:tcW w:w="435" w:type="pct"/>
          </w:tcPr>
          <w:p w14:paraId="05399BC2" w14:textId="77777777" w:rsidR="00126CD4" w:rsidRPr="0093447E" w:rsidRDefault="00126CD4" w:rsidP="00126CD4">
            <w:pPr>
              <w:spacing w:line="240" w:lineRule="atLeast"/>
              <w:rPr>
                <w:rFonts w:ascii="Arial" w:hAnsi="Arial"/>
                <w:color w:val="0000FF"/>
              </w:rPr>
            </w:pPr>
          </w:p>
        </w:tc>
        <w:tc>
          <w:tcPr>
            <w:tcW w:w="2922" w:type="pct"/>
            <w:gridSpan w:val="4"/>
          </w:tcPr>
          <w:p w14:paraId="0E190A3E" w14:textId="77777777" w:rsidR="00126CD4" w:rsidRPr="0093447E" w:rsidRDefault="00126CD4" w:rsidP="00126CD4">
            <w:pPr>
              <w:spacing w:line="240" w:lineRule="atLeast"/>
              <w:jc w:val="both"/>
              <w:rPr>
                <w:rFonts w:ascii="Arial" w:hAnsi="Arial"/>
                <w:color w:val="0000FF"/>
                <w:spacing w:val="-3"/>
              </w:rPr>
            </w:pPr>
            <w:r w:rsidRPr="0093447E">
              <w:rPr>
                <w:rFonts w:ascii="Arial" w:eastAsia="Calibri" w:hAnsi="Arial" w:cs="Arial"/>
                <w:color w:val="0000FF"/>
              </w:rPr>
              <w:t>Als de zittingen 564631, 564653 en 639833 niet mogen worden geattesteerd, rekening houdende met de in § 14 van dit artikel vastgestelde beperkingen : individuele kinesitherapiezitting waarbij de persoonlijke betrokkenheid van de kinesitherapeut per rechthebbende een globale gemiddelde duur van 20 minuten heeft</w:t>
            </w:r>
          </w:p>
        </w:tc>
        <w:tc>
          <w:tcPr>
            <w:tcW w:w="280" w:type="pct"/>
            <w:vAlign w:val="bottom"/>
          </w:tcPr>
          <w:p w14:paraId="71AA98CE" w14:textId="77777777" w:rsidR="00126CD4" w:rsidRPr="0093447E" w:rsidRDefault="00126CD4" w:rsidP="00126CD4">
            <w:pPr>
              <w:spacing w:line="240" w:lineRule="atLeast"/>
              <w:jc w:val="right"/>
              <w:rPr>
                <w:rFonts w:ascii="Arial" w:hAnsi="Arial"/>
                <w:color w:val="0000FF"/>
                <w:spacing w:val="-3"/>
              </w:rPr>
            </w:pPr>
            <w:r w:rsidRPr="0093447E">
              <w:rPr>
                <w:rFonts w:ascii="Arial" w:eastAsia="Calibri" w:hAnsi="Arial" w:cs="Arial"/>
                <w:color w:val="0000FF"/>
                <w:lang w:val="fr-BE"/>
              </w:rPr>
              <w:t>M</w:t>
            </w:r>
          </w:p>
        </w:tc>
        <w:tc>
          <w:tcPr>
            <w:tcW w:w="379" w:type="pct"/>
            <w:vAlign w:val="bottom"/>
          </w:tcPr>
          <w:p w14:paraId="38B4FE17" w14:textId="77777777" w:rsidR="00126CD4" w:rsidRPr="0093447E" w:rsidRDefault="00126CD4" w:rsidP="00126CD4">
            <w:pPr>
              <w:spacing w:line="240" w:lineRule="atLeast"/>
              <w:jc w:val="right"/>
              <w:rPr>
                <w:rFonts w:ascii="Arial" w:hAnsi="Arial"/>
                <w:color w:val="0000FF"/>
                <w:spacing w:val="-3"/>
              </w:rPr>
            </w:pPr>
            <w:r w:rsidRPr="0093447E">
              <w:rPr>
                <w:rFonts w:ascii="Arial" w:eastAsia="Calibri" w:hAnsi="Arial" w:cs="Arial"/>
                <w:color w:val="0000FF"/>
                <w:lang w:val="fr-BE"/>
              </w:rPr>
              <w:t>16</w:t>
            </w:r>
          </w:p>
        </w:tc>
        <w:tc>
          <w:tcPr>
            <w:tcW w:w="116" w:type="pct"/>
            <w:vAlign w:val="bottom"/>
          </w:tcPr>
          <w:p w14:paraId="12847786" w14:textId="77777777" w:rsidR="00126CD4" w:rsidRPr="0093447E" w:rsidRDefault="00126CD4" w:rsidP="00126CD4">
            <w:pPr>
              <w:spacing w:line="240" w:lineRule="atLeast"/>
              <w:jc w:val="right"/>
              <w:rPr>
                <w:rFonts w:ascii="Arial" w:hAnsi="Arial"/>
                <w:color w:val="0000FF"/>
              </w:rPr>
            </w:pPr>
          </w:p>
        </w:tc>
      </w:tr>
      <w:tr w:rsidR="00AB7535" w:rsidRPr="0093447E" w14:paraId="1A355E3D" w14:textId="77777777" w:rsidTr="00A0371A">
        <w:trPr>
          <w:cantSplit/>
        </w:trPr>
        <w:tc>
          <w:tcPr>
            <w:tcW w:w="111" w:type="pct"/>
          </w:tcPr>
          <w:p w14:paraId="733CFF0E" w14:textId="77777777" w:rsidR="00126CD4" w:rsidRPr="0093447E" w:rsidRDefault="00126CD4" w:rsidP="00126CD4">
            <w:pPr>
              <w:spacing w:line="240" w:lineRule="atLeast"/>
              <w:rPr>
                <w:rFonts w:ascii="Arial" w:hAnsi="Arial"/>
                <w:color w:val="0000FF"/>
              </w:rPr>
            </w:pPr>
          </w:p>
        </w:tc>
        <w:tc>
          <w:tcPr>
            <w:tcW w:w="322" w:type="pct"/>
          </w:tcPr>
          <w:p w14:paraId="06119E78" w14:textId="77777777" w:rsidR="00126CD4" w:rsidRPr="0093447E" w:rsidRDefault="00126CD4" w:rsidP="00126CD4">
            <w:pPr>
              <w:spacing w:line="240" w:lineRule="atLeast"/>
              <w:rPr>
                <w:rFonts w:ascii="Arial" w:hAnsi="Arial"/>
                <w:color w:val="0000FF"/>
              </w:rPr>
            </w:pPr>
          </w:p>
        </w:tc>
        <w:tc>
          <w:tcPr>
            <w:tcW w:w="435" w:type="pct"/>
          </w:tcPr>
          <w:p w14:paraId="6CF92819" w14:textId="77777777" w:rsidR="00126CD4" w:rsidRPr="0093447E" w:rsidRDefault="00126CD4" w:rsidP="00126CD4">
            <w:pPr>
              <w:spacing w:line="240" w:lineRule="atLeast"/>
              <w:rPr>
                <w:rFonts w:ascii="Arial" w:hAnsi="Arial"/>
                <w:color w:val="0000FF"/>
                <w:spacing w:val="-3"/>
              </w:rPr>
            </w:pPr>
          </w:p>
        </w:tc>
        <w:tc>
          <w:tcPr>
            <w:tcW w:w="435" w:type="pct"/>
          </w:tcPr>
          <w:p w14:paraId="2D84445D" w14:textId="77777777" w:rsidR="00126CD4" w:rsidRPr="0093447E" w:rsidRDefault="00126CD4" w:rsidP="00126CD4">
            <w:pPr>
              <w:spacing w:line="240" w:lineRule="atLeast"/>
              <w:rPr>
                <w:rFonts w:ascii="Arial" w:hAnsi="Arial"/>
                <w:color w:val="0000FF"/>
              </w:rPr>
            </w:pPr>
          </w:p>
        </w:tc>
        <w:tc>
          <w:tcPr>
            <w:tcW w:w="2922" w:type="pct"/>
            <w:gridSpan w:val="4"/>
          </w:tcPr>
          <w:p w14:paraId="463F723C" w14:textId="77777777" w:rsidR="00126CD4" w:rsidRPr="0093447E" w:rsidRDefault="00126CD4" w:rsidP="00126CD4">
            <w:pPr>
              <w:spacing w:line="240" w:lineRule="atLeast"/>
              <w:jc w:val="both"/>
              <w:rPr>
                <w:rFonts w:ascii="Arial" w:eastAsia="Calibri" w:hAnsi="Arial" w:cs="Arial"/>
                <w:color w:val="0000FF"/>
              </w:rPr>
            </w:pPr>
          </w:p>
        </w:tc>
        <w:tc>
          <w:tcPr>
            <w:tcW w:w="280" w:type="pct"/>
            <w:vAlign w:val="bottom"/>
          </w:tcPr>
          <w:p w14:paraId="0B0E4875" w14:textId="77777777" w:rsidR="00126CD4" w:rsidRPr="0093447E" w:rsidRDefault="00126CD4" w:rsidP="00126CD4">
            <w:pPr>
              <w:spacing w:line="240" w:lineRule="atLeast"/>
              <w:jc w:val="right"/>
              <w:rPr>
                <w:rFonts w:ascii="Arial" w:hAnsi="Arial"/>
                <w:color w:val="0000FF"/>
                <w:spacing w:val="-3"/>
              </w:rPr>
            </w:pPr>
          </w:p>
        </w:tc>
        <w:tc>
          <w:tcPr>
            <w:tcW w:w="379" w:type="pct"/>
            <w:vAlign w:val="bottom"/>
          </w:tcPr>
          <w:p w14:paraId="3DFE701E" w14:textId="77777777" w:rsidR="00126CD4" w:rsidRPr="0093447E" w:rsidRDefault="00126CD4" w:rsidP="00126CD4">
            <w:pPr>
              <w:spacing w:line="240" w:lineRule="atLeast"/>
              <w:jc w:val="right"/>
              <w:rPr>
                <w:rFonts w:ascii="Arial" w:hAnsi="Arial"/>
                <w:color w:val="0000FF"/>
                <w:spacing w:val="-3"/>
              </w:rPr>
            </w:pPr>
          </w:p>
        </w:tc>
        <w:tc>
          <w:tcPr>
            <w:tcW w:w="116" w:type="pct"/>
            <w:vAlign w:val="bottom"/>
          </w:tcPr>
          <w:p w14:paraId="652010E7" w14:textId="77777777" w:rsidR="00126CD4" w:rsidRPr="0093447E" w:rsidRDefault="00126CD4" w:rsidP="00126CD4">
            <w:pPr>
              <w:spacing w:line="240" w:lineRule="atLeast"/>
              <w:jc w:val="right"/>
              <w:rPr>
                <w:rFonts w:ascii="Arial" w:hAnsi="Arial"/>
                <w:color w:val="0000FF"/>
              </w:rPr>
            </w:pPr>
          </w:p>
        </w:tc>
      </w:tr>
      <w:tr w:rsidR="00AB7535" w:rsidRPr="0093447E" w14:paraId="3B272D07" w14:textId="77777777" w:rsidTr="00A0371A">
        <w:trPr>
          <w:cantSplit/>
        </w:trPr>
        <w:tc>
          <w:tcPr>
            <w:tcW w:w="111" w:type="pct"/>
          </w:tcPr>
          <w:p w14:paraId="0C6D085B" w14:textId="77777777" w:rsidR="00126CD4" w:rsidRPr="0093447E" w:rsidRDefault="00126CD4" w:rsidP="00126CD4">
            <w:pPr>
              <w:spacing w:line="240" w:lineRule="atLeast"/>
              <w:rPr>
                <w:rFonts w:ascii="Arial" w:hAnsi="Arial"/>
                <w:color w:val="0000FF"/>
              </w:rPr>
            </w:pPr>
          </w:p>
        </w:tc>
        <w:tc>
          <w:tcPr>
            <w:tcW w:w="322" w:type="pct"/>
          </w:tcPr>
          <w:p w14:paraId="4DE63564" w14:textId="77777777" w:rsidR="00126CD4" w:rsidRPr="0093447E" w:rsidRDefault="00126CD4" w:rsidP="00126CD4">
            <w:pPr>
              <w:spacing w:line="240" w:lineRule="atLeast"/>
              <w:rPr>
                <w:rFonts w:ascii="Arial" w:hAnsi="Arial"/>
                <w:color w:val="0000FF"/>
              </w:rPr>
            </w:pPr>
          </w:p>
        </w:tc>
        <w:tc>
          <w:tcPr>
            <w:tcW w:w="435" w:type="pct"/>
          </w:tcPr>
          <w:p w14:paraId="139B2F39" w14:textId="77777777" w:rsidR="00126CD4" w:rsidRPr="0093447E" w:rsidRDefault="00126CD4" w:rsidP="00126CD4">
            <w:pPr>
              <w:spacing w:line="240" w:lineRule="atLeast"/>
              <w:rPr>
                <w:rFonts w:ascii="Arial" w:hAnsi="Arial"/>
                <w:color w:val="0000FF"/>
                <w:spacing w:val="-3"/>
              </w:rPr>
            </w:pPr>
            <w:r w:rsidRPr="0093447E">
              <w:rPr>
                <w:rFonts w:ascii="Arial" w:eastAsia="Calibri" w:hAnsi="Arial" w:cs="Arial"/>
                <w:color w:val="0000FF"/>
                <w:lang w:val="fr-BE"/>
              </w:rPr>
              <w:t>564491</w:t>
            </w:r>
          </w:p>
        </w:tc>
        <w:tc>
          <w:tcPr>
            <w:tcW w:w="435" w:type="pct"/>
          </w:tcPr>
          <w:p w14:paraId="436F54C8" w14:textId="77777777" w:rsidR="00126CD4" w:rsidRPr="0093447E" w:rsidRDefault="00126CD4" w:rsidP="00126CD4">
            <w:pPr>
              <w:spacing w:line="240" w:lineRule="atLeast"/>
              <w:rPr>
                <w:rFonts w:ascii="Arial" w:hAnsi="Arial"/>
                <w:color w:val="0000FF"/>
              </w:rPr>
            </w:pPr>
          </w:p>
        </w:tc>
        <w:tc>
          <w:tcPr>
            <w:tcW w:w="2922" w:type="pct"/>
            <w:gridSpan w:val="4"/>
          </w:tcPr>
          <w:p w14:paraId="2114438A" w14:textId="77777777" w:rsidR="00126CD4" w:rsidRPr="0093447E" w:rsidRDefault="00126CD4" w:rsidP="00126CD4">
            <w:pPr>
              <w:spacing w:line="240" w:lineRule="atLeast"/>
              <w:jc w:val="both"/>
              <w:rPr>
                <w:rFonts w:ascii="Arial" w:eastAsia="Calibri" w:hAnsi="Arial" w:cs="Arial"/>
                <w:color w:val="0000FF"/>
              </w:rPr>
            </w:pPr>
            <w:r w:rsidRPr="0093447E">
              <w:rPr>
                <w:rFonts w:ascii="Arial" w:eastAsia="Calibri" w:hAnsi="Arial" w:cs="Arial"/>
                <w:color w:val="0000FF"/>
                <w:lang w:val="en-US"/>
              </w:rPr>
              <w:t>Schriftelijk verslag</w:t>
            </w:r>
          </w:p>
        </w:tc>
        <w:tc>
          <w:tcPr>
            <w:tcW w:w="280" w:type="pct"/>
            <w:vAlign w:val="bottom"/>
          </w:tcPr>
          <w:p w14:paraId="216FD888" w14:textId="77777777" w:rsidR="00126CD4" w:rsidRPr="0093447E" w:rsidRDefault="00126CD4" w:rsidP="00126CD4">
            <w:pPr>
              <w:spacing w:line="240" w:lineRule="atLeast"/>
              <w:jc w:val="right"/>
              <w:rPr>
                <w:rFonts w:ascii="Arial" w:hAnsi="Arial"/>
                <w:color w:val="0000FF"/>
                <w:spacing w:val="-3"/>
              </w:rPr>
            </w:pPr>
            <w:r w:rsidRPr="0093447E">
              <w:rPr>
                <w:rFonts w:ascii="Arial" w:eastAsia="Calibri" w:hAnsi="Arial" w:cs="Arial"/>
                <w:color w:val="0000FF"/>
                <w:lang w:val="fr-BE"/>
              </w:rPr>
              <w:t>M</w:t>
            </w:r>
          </w:p>
        </w:tc>
        <w:tc>
          <w:tcPr>
            <w:tcW w:w="379" w:type="pct"/>
            <w:vAlign w:val="bottom"/>
          </w:tcPr>
          <w:p w14:paraId="5AD29340" w14:textId="77777777" w:rsidR="00126CD4" w:rsidRPr="0093447E" w:rsidRDefault="00126CD4" w:rsidP="00126CD4">
            <w:pPr>
              <w:spacing w:line="240" w:lineRule="atLeast"/>
              <w:jc w:val="right"/>
              <w:rPr>
                <w:rFonts w:ascii="Arial" w:hAnsi="Arial"/>
                <w:color w:val="0000FF"/>
                <w:spacing w:val="-3"/>
              </w:rPr>
            </w:pPr>
            <w:r w:rsidRPr="0093447E">
              <w:rPr>
                <w:rFonts w:ascii="Arial" w:eastAsia="Calibri" w:hAnsi="Arial" w:cs="Arial"/>
                <w:color w:val="0000FF"/>
                <w:lang w:val="fr-BE"/>
              </w:rPr>
              <w:t>14,5</w:t>
            </w:r>
          </w:p>
        </w:tc>
        <w:tc>
          <w:tcPr>
            <w:tcW w:w="116" w:type="pct"/>
            <w:vAlign w:val="bottom"/>
          </w:tcPr>
          <w:p w14:paraId="5B67E0C8" w14:textId="77777777" w:rsidR="00126CD4" w:rsidRPr="0093447E" w:rsidRDefault="00126CD4" w:rsidP="00126CD4">
            <w:pPr>
              <w:spacing w:line="240" w:lineRule="atLeast"/>
              <w:jc w:val="right"/>
              <w:rPr>
                <w:rFonts w:ascii="Arial" w:hAnsi="Arial"/>
                <w:color w:val="0000FF"/>
              </w:rPr>
            </w:pPr>
          </w:p>
        </w:tc>
      </w:tr>
      <w:tr w:rsidR="00AB7535" w:rsidRPr="0093447E" w14:paraId="36AB58F7" w14:textId="77777777" w:rsidTr="00A0371A">
        <w:trPr>
          <w:cantSplit/>
        </w:trPr>
        <w:tc>
          <w:tcPr>
            <w:tcW w:w="111" w:type="pct"/>
          </w:tcPr>
          <w:p w14:paraId="68F72D3F" w14:textId="77777777" w:rsidR="00126CD4" w:rsidRPr="0093447E" w:rsidRDefault="00126CD4" w:rsidP="00126CD4">
            <w:pPr>
              <w:spacing w:line="240" w:lineRule="atLeast"/>
              <w:rPr>
                <w:rFonts w:ascii="Arial" w:hAnsi="Arial"/>
                <w:color w:val="0000FF"/>
              </w:rPr>
            </w:pPr>
          </w:p>
        </w:tc>
        <w:tc>
          <w:tcPr>
            <w:tcW w:w="322" w:type="pct"/>
          </w:tcPr>
          <w:p w14:paraId="6D8FC391" w14:textId="77777777" w:rsidR="00126CD4" w:rsidRPr="0093447E" w:rsidRDefault="00126CD4" w:rsidP="00126CD4">
            <w:pPr>
              <w:spacing w:line="240" w:lineRule="atLeast"/>
              <w:rPr>
                <w:rFonts w:ascii="Arial" w:hAnsi="Arial"/>
                <w:color w:val="0000FF"/>
              </w:rPr>
            </w:pPr>
          </w:p>
        </w:tc>
        <w:tc>
          <w:tcPr>
            <w:tcW w:w="435" w:type="pct"/>
          </w:tcPr>
          <w:p w14:paraId="3F4E9147" w14:textId="77777777" w:rsidR="00126CD4" w:rsidRPr="0093447E" w:rsidRDefault="00126CD4" w:rsidP="00126CD4">
            <w:pPr>
              <w:spacing w:line="240" w:lineRule="atLeast"/>
              <w:rPr>
                <w:rFonts w:ascii="Arial" w:hAnsi="Arial"/>
                <w:color w:val="0000FF"/>
                <w:spacing w:val="-3"/>
              </w:rPr>
            </w:pPr>
          </w:p>
        </w:tc>
        <w:tc>
          <w:tcPr>
            <w:tcW w:w="435" w:type="pct"/>
          </w:tcPr>
          <w:p w14:paraId="44283785" w14:textId="77777777" w:rsidR="00126CD4" w:rsidRPr="0093447E" w:rsidRDefault="00126CD4" w:rsidP="00126CD4">
            <w:pPr>
              <w:spacing w:line="240" w:lineRule="atLeast"/>
              <w:rPr>
                <w:rFonts w:ascii="Arial" w:hAnsi="Arial"/>
                <w:color w:val="0000FF"/>
              </w:rPr>
            </w:pPr>
          </w:p>
        </w:tc>
        <w:tc>
          <w:tcPr>
            <w:tcW w:w="2922" w:type="pct"/>
            <w:gridSpan w:val="4"/>
          </w:tcPr>
          <w:p w14:paraId="55E6C447" w14:textId="77777777" w:rsidR="00126CD4" w:rsidRPr="0093447E" w:rsidRDefault="00126CD4" w:rsidP="00126CD4">
            <w:pPr>
              <w:spacing w:line="240" w:lineRule="atLeast"/>
              <w:jc w:val="both"/>
              <w:rPr>
                <w:rFonts w:ascii="Arial" w:eastAsia="Calibri" w:hAnsi="Arial" w:cs="Arial"/>
                <w:color w:val="0000FF"/>
              </w:rPr>
            </w:pPr>
          </w:p>
        </w:tc>
        <w:tc>
          <w:tcPr>
            <w:tcW w:w="280" w:type="pct"/>
            <w:vAlign w:val="bottom"/>
          </w:tcPr>
          <w:p w14:paraId="1104C544" w14:textId="77777777" w:rsidR="00126CD4" w:rsidRPr="0093447E" w:rsidRDefault="00126CD4" w:rsidP="00126CD4">
            <w:pPr>
              <w:spacing w:line="240" w:lineRule="atLeast"/>
              <w:jc w:val="right"/>
              <w:rPr>
                <w:rFonts w:ascii="Arial" w:hAnsi="Arial"/>
                <w:color w:val="0000FF"/>
                <w:spacing w:val="-3"/>
              </w:rPr>
            </w:pPr>
          </w:p>
        </w:tc>
        <w:tc>
          <w:tcPr>
            <w:tcW w:w="379" w:type="pct"/>
            <w:vAlign w:val="bottom"/>
          </w:tcPr>
          <w:p w14:paraId="7F1083A3" w14:textId="77777777" w:rsidR="00126CD4" w:rsidRPr="0093447E" w:rsidRDefault="00126CD4" w:rsidP="00126CD4">
            <w:pPr>
              <w:spacing w:line="240" w:lineRule="atLeast"/>
              <w:jc w:val="right"/>
              <w:rPr>
                <w:rFonts w:ascii="Arial" w:hAnsi="Arial"/>
                <w:color w:val="0000FF"/>
                <w:spacing w:val="-3"/>
              </w:rPr>
            </w:pPr>
          </w:p>
        </w:tc>
        <w:tc>
          <w:tcPr>
            <w:tcW w:w="116" w:type="pct"/>
            <w:vAlign w:val="bottom"/>
          </w:tcPr>
          <w:p w14:paraId="3796FE6C" w14:textId="77777777" w:rsidR="00126CD4" w:rsidRPr="0093447E" w:rsidRDefault="00126CD4" w:rsidP="00126CD4">
            <w:pPr>
              <w:spacing w:line="240" w:lineRule="atLeast"/>
              <w:jc w:val="right"/>
              <w:rPr>
                <w:rFonts w:ascii="Arial" w:hAnsi="Arial"/>
                <w:color w:val="0000FF"/>
              </w:rPr>
            </w:pPr>
          </w:p>
        </w:tc>
      </w:tr>
      <w:tr w:rsidR="00AB7535" w:rsidRPr="0093447E" w14:paraId="7BB996BA" w14:textId="77777777" w:rsidTr="00A0371A">
        <w:trPr>
          <w:cantSplit/>
        </w:trPr>
        <w:tc>
          <w:tcPr>
            <w:tcW w:w="111" w:type="pct"/>
          </w:tcPr>
          <w:p w14:paraId="6680CC80" w14:textId="77777777" w:rsidR="00126CD4" w:rsidRPr="0093447E" w:rsidRDefault="00126CD4" w:rsidP="00126CD4">
            <w:pPr>
              <w:spacing w:line="240" w:lineRule="atLeast"/>
              <w:rPr>
                <w:rFonts w:ascii="Arial" w:hAnsi="Arial"/>
                <w:color w:val="0000FF"/>
              </w:rPr>
            </w:pPr>
          </w:p>
        </w:tc>
        <w:tc>
          <w:tcPr>
            <w:tcW w:w="322" w:type="pct"/>
          </w:tcPr>
          <w:p w14:paraId="7632435B" w14:textId="77777777" w:rsidR="00126CD4" w:rsidRPr="0093447E" w:rsidRDefault="00126CD4" w:rsidP="00126CD4">
            <w:pPr>
              <w:spacing w:line="240" w:lineRule="atLeast"/>
              <w:rPr>
                <w:rFonts w:ascii="Arial" w:hAnsi="Arial"/>
                <w:color w:val="0000FF"/>
              </w:rPr>
            </w:pPr>
          </w:p>
        </w:tc>
        <w:tc>
          <w:tcPr>
            <w:tcW w:w="435" w:type="pct"/>
          </w:tcPr>
          <w:p w14:paraId="014EF9BE" w14:textId="77777777" w:rsidR="00126CD4" w:rsidRPr="0093447E" w:rsidRDefault="00126CD4" w:rsidP="00126CD4">
            <w:pPr>
              <w:spacing w:line="240" w:lineRule="atLeast"/>
              <w:rPr>
                <w:rFonts w:ascii="Arial" w:hAnsi="Arial"/>
                <w:color w:val="0000FF"/>
                <w:spacing w:val="-3"/>
              </w:rPr>
            </w:pPr>
            <w:r w:rsidRPr="0093447E">
              <w:rPr>
                <w:rFonts w:ascii="Arial" w:eastAsia="Calibri" w:hAnsi="Arial" w:cs="Arial"/>
                <w:color w:val="0000FF"/>
                <w:lang w:val="fr-BE"/>
              </w:rPr>
              <w:t>639833</w:t>
            </w:r>
          </w:p>
        </w:tc>
        <w:tc>
          <w:tcPr>
            <w:tcW w:w="435" w:type="pct"/>
          </w:tcPr>
          <w:p w14:paraId="4DCF8EEB" w14:textId="77777777" w:rsidR="00126CD4" w:rsidRPr="0093447E" w:rsidRDefault="00126CD4" w:rsidP="00126CD4">
            <w:pPr>
              <w:spacing w:line="240" w:lineRule="atLeast"/>
              <w:rPr>
                <w:rFonts w:ascii="Arial" w:hAnsi="Arial"/>
                <w:color w:val="0000FF"/>
              </w:rPr>
            </w:pPr>
          </w:p>
        </w:tc>
        <w:tc>
          <w:tcPr>
            <w:tcW w:w="2922" w:type="pct"/>
            <w:gridSpan w:val="4"/>
          </w:tcPr>
          <w:p w14:paraId="2EAA9D3F" w14:textId="77777777" w:rsidR="00126CD4" w:rsidRPr="0093447E" w:rsidRDefault="00126CD4" w:rsidP="00126CD4">
            <w:pPr>
              <w:spacing w:line="240" w:lineRule="atLeast"/>
              <w:jc w:val="both"/>
              <w:rPr>
                <w:rFonts w:ascii="Arial" w:eastAsia="Calibri" w:hAnsi="Arial" w:cs="Arial"/>
                <w:color w:val="0000FF"/>
              </w:rPr>
            </w:pPr>
            <w:r w:rsidRPr="0093447E">
              <w:rPr>
                <w:rFonts w:ascii="Arial" w:eastAsia="Calibri" w:hAnsi="Arial" w:cs="Arial"/>
                <w:color w:val="0000FF"/>
              </w:rPr>
              <w:t>Individuele kinesitherapiezitting die voornamelijk bestaat uit manuele lymfedrainage waarbij de persoonlijke betrokkenheid van de kinesitherapeut per rechthebbende een minimumduur van 45 minuten heeft</w:t>
            </w:r>
          </w:p>
        </w:tc>
        <w:tc>
          <w:tcPr>
            <w:tcW w:w="280" w:type="pct"/>
            <w:vAlign w:val="bottom"/>
          </w:tcPr>
          <w:p w14:paraId="625F50F4" w14:textId="77777777" w:rsidR="00126CD4" w:rsidRPr="0093447E" w:rsidRDefault="00126CD4" w:rsidP="00126CD4">
            <w:pPr>
              <w:spacing w:line="240" w:lineRule="atLeast"/>
              <w:jc w:val="right"/>
              <w:rPr>
                <w:rFonts w:ascii="Arial" w:hAnsi="Arial"/>
                <w:color w:val="0000FF"/>
                <w:spacing w:val="-3"/>
              </w:rPr>
            </w:pPr>
            <w:r w:rsidRPr="0093447E">
              <w:rPr>
                <w:rFonts w:ascii="Arial" w:eastAsia="Calibri" w:hAnsi="Arial" w:cs="Arial"/>
                <w:color w:val="0000FF"/>
              </w:rPr>
              <w:t>M</w:t>
            </w:r>
          </w:p>
        </w:tc>
        <w:tc>
          <w:tcPr>
            <w:tcW w:w="379" w:type="pct"/>
            <w:vAlign w:val="bottom"/>
          </w:tcPr>
          <w:p w14:paraId="7DB17D06" w14:textId="77777777" w:rsidR="00126CD4" w:rsidRPr="0093447E" w:rsidRDefault="00126CD4" w:rsidP="00126CD4">
            <w:pPr>
              <w:spacing w:line="240" w:lineRule="atLeast"/>
              <w:jc w:val="right"/>
              <w:rPr>
                <w:rFonts w:ascii="Arial" w:hAnsi="Arial"/>
                <w:color w:val="0000FF"/>
                <w:spacing w:val="-3"/>
              </w:rPr>
            </w:pPr>
            <w:r w:rsidRPr="0093447E">
              <w:rPr>
                <w:rFonts w:ascii="Arial" w:eastAsia="Calibri" w:hAnsi="Arial" w:cs="Arial"/>
                <w:color w:val="0000FF"/>
              </w:rPr>
              <w:t>36</w:t>
            </w:r>
          </w:p>
        </w:tc>
        <w:tc>
          <w:tcPr>
            <w:tcW w:w="116" w:type="pct"/>
            <w:vAlign w:val="bottom"/>
          </w:tcPr>
          <w:p w14:paraId="1D164DF6" w14:textId="77777777" w:rsidR="00126CD4" w:rsidRPr="0093447E" w:rsidRDefault="00126CD4" w:rsidP="00126CD4">
            <w:pPr>
              <w:spacing w:line="240" w:lineRule="atLeast"/>
              <w:jc w:val="right"/>
              <w:rPr>
                <w:rFonts w:ascii="Arial" w:hAnsi="Arial"/>
                <w:color w:val="0000FF"/>
              </w:rPr>
            </w:pPr>
          </w:p>
        </w:tc>
      </w:tr>
      <w:tr w:rsidR="00AB7535" w:rsidRPr="0093447E" w14:paraId="3DBBC7E7" w14:textId="77777777" w:rsidTr="00A0371A">
        <w:trPr>
          <w:cantSplit/>
        </w:trPr>
        <w:tc>
          <w:tcPr>
            <w:tcW w:w="111" w:type="pct"/>
          </w:tcPr>
          <w:p w14:paraId="19D85EE6" w14:textId="77777777" w:rsidR="00126CD4" w:rsidRPr="0093447E" w:rsidRDefault="00126CD4" w:rsidP="00126CD4">
            <w:pPr>
              <w:spacing w:line="240" w:lineRule="atLeast"/>
              <w:rPr>
                <w:rFonts w:ascii="Arial" w:hAnsi="Arial"/>
                <w:color w:val="0000FF"/>
              </w:rPr>
            </w:pPr>
          </w:p>
        </w:tc>
        <w:tc>
          <w:tcPr>
            <w:tcW w:w="322" w:type="pct"/>
          </w:tcPr>
          <w:p w14:paraId="1CBD64D0" w14:textId="77777777" w:rsidR="00126CD4" w:rsidRPr="0093447E" w:rsidRDefault="00126CD4" w:rsidP="00126CD4">
            <w:pPr>
              <w:spacing w:line="240" w:lineRule="atLeast"/>
              <w:rPr>
                <w:rFonts w:ascii="Arial" w:hAnsi="Arial"/>
                <w:color w:val="0000FF"/>
              </w:rPr>
            </w:pPr>
          </w:p>
        </w:tc>
        <w:tc>
          <w:tcPr>
            <w:tcW w:w="435" w:type="pct"/>
          </w:tcPr>
          <w:p w14:paraId="28D14F70" w14:textId="77777777" w:rsidR="00126CD4" w:rsidRPr="0093447E" w:rsidRDefault="00126CD4" w:rsidP="00126CD4">
            <w:pPr>
              <w:spacing w:line="240" w:lineRule="atLeast"/>
              <w:rPr>
                <w:rFonts w:ascii="Arial" w:hAnsi="Arial"/>
                <w:color w:val="0000FF"/>
              </w:rPr>
            </w:pPr>
          </w:p>
        </w:tc>
        <w:tc>
          <w:tcPr>
            <w:tcW w:w="435" w:type="pct"/>
          </w:tcPr>
          <w:p w14:paraId="00E1474B" w14:textId="77777777" w:rsidR="00126CD4" w:rsidRPr="0093447E" w:rsidRDefault="00126CD4" w:rsidP="00126CD4">
            <w:pPr>
              <w:spacing w:line="240" w:lineRule="atLeast"/>
              <w:rPr>
                <w:rFonts w:ascii="Arial" w:hAnsi="Arial"/>
                <w:color w:val="0000FF"/>
              </w:rPr>
            </w:pPr>
          </w:p>
        </w:tc>
        <w:tc>
          <w:tcPr>
            <w:tcW w:w="2922" w:type="pct"/>
            <w:gridSpan w:val="4"/>
          </w:tcPr>
          <w:p w14:paraId="5D78C649" w14:textId="77777777" w:rsidR="00126CD4" w:rsidRPr="0093447E" w:rsidRDefault="00126CD4" w:rsidP="00126CD4">
            <w:pPr>
              <w:spacing w:line="240" w:lineRule="atLeast"/>
              <w:rPr>
                <w:rFonts w:ascii="Arial" w:hAnsi="Arial"/>
                <w:color w:val="0000FF"/>
              </w:rPr>
            </w:pPr>
          </w:p>
        </w:tc>
        <w:tc>
          <w:tcPr>
            <w:tcW w:w="280" w:type="pct"/>
            <w:vAlign w:val="bottom"/>
          </w:tcPr>
          <w:p w14:paraId="7D5BC7A4"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4506E42D"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346C6718" w14:textId="77777777" w:rsidR="00126CD4" w:rsidRPr="0093447E" w:rsidRDefault="00126CD4" w:rsidP="00126CD4">
            <w:pPr>
              <w:spacing w:line="240" w:lineRule="atLeast"/>
              <w:jc w:val="right"/>
              <w:rPr>
                <w:rFonts w:ascii="Arial" w:hAnsi="Arial"/>
                <w:color w:val="0000FF"/>
              </w:rPr>
            </w:pPr>
          </w:p>
        </w:tc>
      </w:tr>
      <w:tr w:rsidR="00AB7535" w:rsidRPr="0093447E" w14:paraId="55865B5D" w14:textId="77777777" w:rsidTr="00A0371A">
        <w:trPr>
          <w:cantSplit/>
        </w:trPr>
        <w:tc>
          <w:tcPr>
            <w:tcW w:w="111" w:type="pct"/>
          </w:tcPr>
          <w:p w14:paraId="67F0CDFE" w14:textId="77777777" w:rsidR="00126CD4" w:rsidRPr="0093447E" w:rsidRDefault="00126CD4" w:rsidP="00126CD4">
            <w:pPr>
              <w:spacing w:line="240" w:lineRule="atLeast"/>
              <w:rPr>
                <w:rFonts w:ascii="Arial" w:hAnsi="Arial"/>
                <w:color w:val="0000FF"/>
              </w:rPr>
            </w:pPr>
          </w:p>
        </w:tc>
        <w:tc>
          <w:tcPr>
            <w:tcW w:w="322" w:type="pct"/>
          </w:tcPr>
          <w:p w14:paraId="1C1B8AC1" w14:textId="77777777" w:rsidR="00126CD4" w:rsidRPr="0093447E" w:rsidRDefault="00126CD4" w:rsidP="00126CD4">
            <w:pPr>
              <w:spacing w:line="240" w:lineRule="atLeast"/>
              <w:rPr>
                <w:rFonts w:ascii="Arial" w:hAnsi="Arial"/>
                <w:color w:val="0000FF"/>
              </w:rPr>
            </w:pPr>
          </w:p>
        </w:tc>
        <w:tc>
          <w:tcPr>
            <w:tcW w:w="435" w:type="pct"/>
          </w:tcPr>
          <w:p w14:paraId="67A6BCCB" w14:textId="77777777" w:rsidR="00126CD4" w:rsidRPr="0093447E" w:rsidRDefault="00126CD4" w:rsidP="00126CD4">
            <w:pPr>
              <w:spacing w:line="240" w:lineRule="atLeast"/>
              <w:rPr>
                <w:rFonts w:ascii="Arial" w:hAnsi="Arial"/>
                <w:color w:val="0000FF"/>
              </w:rPr>
            </w:pPr>
          </w:p>
        </w:tc>
        <w:tc>
          <w:tcPr>
            <w:tcW w:w="435" w:type="pct"/>
          </w:tcPr>
          <w:p w14:paraId="02A597CF" w14:textId="77777777" w:rsidR="00126CD4" w:rsidRPr="0093447E" w:rsidRDefault="00126CD4" w:rsidP="00126CD4">
            <w:pPr>
              <w:spacing w:line="240" w:lineRule="atLeast"/>
              <w:rPr>
                <w:rFonts w:ascii="Arial" w:hAnsi="Arial"/>
                <w:color w:val="0000FF"/>
              </w:rPr>
            </w:pPr>
          </w:p>
        </w:tc>
        <w:tc>
          <w:tcPr>
            <w:tcW w:w="3581" w:type="pct"/>
            <w:gridSpan w:val="6"/>
          </w:tcPr>
          <w:p w14:paraId="25BD8E6F" w14:textId="77777777" w:rsidR="00126CD4" w:rsidRPr="0093447E" w:rsidRDefault="00126CD4" w:rsidP="00126CD4">
            <w:pPr>
              <w:spacing w:line="240" w:lineRule="atLeast"/>
              <w:jc w:val="both"/>
              <w:rPr>
                <w:rFonts w:ascii="Arial" w:hAnsi="Arial"/>
                <w:b/>
                <w:color w:val="0000FF"/>
              </w:rPr>
            </w:pPr>
            <w:r w:rsidRPr="0093447E">
              <w:rPr>
                <w:rFonts w:ascii="Arial" w:eastAsia="Calibri" w:hAnsi="Arial" w:cs="Arial"/>
                <w:b/>
                <w:bCs/>
                <w:color w:val="0000FF"/>
              </w:rPr>
              <w:t>IV. Verstrekkingen, verricht in een tijdelijke of definitieve gemeenschappelijke woon- of verblijfplaats voor bejaarden of aan rechthebbenden die er verblijven</w:t>
            </w:r>
          </w:p>
        </w:tc>
        <w:tc>
          <w:tcPr>
            <w:tcW w:w="116" w:type="pct"/>
            <w:vAlign w:val="bottom"/>
          </w:tcPr>
          <w:p w14:paraId="740DEE92" w14:textId="77777777" w:rsidR="00126CD4" w:rsidRPr="0093447E" w:rsidRDefault="00126CD4" w:rsidP="00126CD4">
            <w:pPr>
              <w:spacing w:line="240" w:lineRule="atLeast"/>
              <w:jc w:val="right"/>
              <w:rPr>
                <w:rFonts w:ascii="Arial" w:hAnsi="Arial"/>
                <w:color w:val="0000FF"/>
              </w:rPr>
            </w:pPr>
          </w:p>
        </w:tc>
      </w:tr>
      <w:tr w:rsidR="00AB7535" w:rsidRPr="0093447E" w14:paraId="76691E92" w14:textId="77777777" w:rsidTr="00A0371A">
        <w:trPr>
          <w:cantSplit/>
        </w:trPr>
        <w:tc>
          <w:tcPr>
            <w:tcW w:w="111" w:type="pct"/>
          </w:tcPr>
          <w:p w14:paraId="1E6BD03C" w14:textId="77777777" w:rsidR="00126CD4" w:rsidRPr="0093447E" w:rsidRDefault="00126CD4" w:rsidP="00126CD4">
            <w:pPr>
              <w:spacing w:line="240" w:lineRule="atLeast"/>
              <w:rPr>
                <w:rFonts w:ascii="Arial" w:hAnsi="Arial"/>
                <w:color w:val="0000FF"/>
              </w:rPr>
            </w:pPr>
          </w:p>
        </w:tc>
        <w:tc>
          <w:tcPr>
            <w:tcW w:w="322" w:type="pct"/>
          </w:tcPr>
          <w:p w14:paraId="29205248" w14:textId="77777777" w:rsidR="00126CD4" w:rsidRPr="0093447E" w:rsidRDefault="00126CD4" w:rsidP="00126CD4">
            <w:pPr>
              <w:spacing w:line="240" w:lineRule="atLeast"/>
              <w:rPr>
                <w:rFonts w:ascii="Arial" w:hAnsi="Arial"/>
                <w:color w:val="0000FF"/>
              </w:rPr>
            </w:pPr>
          </w:p>
        </w:tc>
        <w:tc>
          <w:tcPr>
            <w:tcW w:w="435" w:type="pct"/>
          </w:tcPr>
          <w:p w14:paraId="58016EBE" w14:textId="77777777" w:rsidR="00126CD4" w:rsidRPr="0093447E" w:rsidRDefault="00126CD4" w:rsidP="00126CD4">
            <w:pPr>
              <w:spacing w:line="240" w:lineRule="atLeast"/>
              <w:rPr>
                <w:rFonts w:ascii="Arial" w:hAnsi="Arial"/>
                <w:color w:val="0000FF"/>
              </w:rPr>
            </w:pPr>
          </w:p>
        </w:tc>
        <w:tc>
          <w:tcPr>
            <w:tcW w:w="435" w:type="pct"/>
          </w:tcPr>
          <w:p w14:paraId="4A026004" w14:textId="77777777" w:rsidR="00126CD4" w:rsidRPr="0093447E" w:rsidRDefault="00126CD4" w:rsidP="00126CD4">
            <w:pPr>
              <w:spacing w:line="240" w:lineRule="atLeast"/>
              <w:rPr>
                <w:rFonts w:ascii="Arial" w:hAnsi="Arial"/>
                <w:color w:val="0000FF"/>
              </w:rPr>
            </w:pPr>
          </w:p>
        </w:tc>
        <w:tc>
          <w:tcPr>
            <w:tcW w:w="3581" w:type="pct"/>
            <w:gridSpan w:val="6"/>
          </w:tcPr>
          <w:p w14:paraId="582A4FFF" w14:textId="77777777" w:rsidR="00126CD4" w:rsidRPr="0093447E" w:rsidRDefault="00126CD4" w:rsidP="00126CD4">
            <w:pPr>
              <w:spacing w:line="240" w:lineRule="atLeast"/>
              <w:jc w:val="both"/>
              <w:rPr>
                <w:rFonts w:ascii="Arial" w:eastAsia="Calibri" w:hAnsi="Arial" w:cs="Arial"/>
                <w:b/>
                <w:bCs/>
                <w:color w:val="0000FF"/>
              </w:rPr>
            </w:pPr>
          </w:p>
        </w:tc>
        <w:tc>
          <w:tcPr>
            <w:tcW w:w="116" w:type="pct"/>
            <w:vAlign w:val="bottom"/>
          </w:tcPr>
          <w:p w14:paraId="6A4BBB9B" w14:textId="77777777" w:rsidR="00126CD4" w:rsidRPr="0093447E" w:rsidRDefault="00126CD4" w:rsidP="00126CD4">
            <w:pPr>
              <w:spacing w:line="240" w:lineRule="atLeast"/>
              <w:jc w:val="right"/>
              <w:rPr>
                <w:rFonts w:ascii="Arial" w:hAnsi="Arial"/>
                <w:color w:val="0000FF"/>
              </w:rPr>
            </w:pPr>
          </w:p>
        </w:tc>
      </w:tr>
      <w:tr w:rsidR="00AB7535" w:rsidRPr="0093447E" w14:paraId="12A9840D" w14:textId="77777777" w:rsidTr="00A0371A">
        <w:trPr>
          <w:cantSplit/>
        </w:trPr>
        <w:tc>
          <w:tcPr>
            <w:tcW w:w="111" w:type="pct"/>
          </w:tcPr>
          <w:p w14:paraId="39C6AB25" w14:textId="77777777" w:rsidR="00126CD4" w:rsidRPr="0093447E" w:rsidRDefault="00126CD4" w:rsidP="00126CD4">
            <w:pPr>
              <w:spacing w:line="240" w:lineRule="atLeast"/>
              <w:rPr>
                <w:rFonts w:ascii="Arial" w:hAnsi="Arial"/>
                <w:color w:val="0000FF"/>
              </w:rPr>
            </w:pPr>
          </w:p>
        </w:tc>
        <w:tc>
          <w:tcPr>
            <w:tcW w:w="322" w:type="pct"/>
          </w:tcPr>
          <w:p w14:paraId="15A077B2" w14:textId="77777777" w:rsidR="00126CD4" w:rsidRPr="0093447E" w:rsidRDefault="00126CD4" w:rsidP="00126CD4">
            <w:pPr>
              <w:spacing w:line="240" w:lineRule="atLeast"/>
              <w:rPr>
                <w:rFonts w:ascii="Arial" w:hAnsi="Arial"/>
                <w:color w:val="0000FF"/>
              </w:rPr>
            </w:pPr>
          </w:p>
        </w:tc>
        <w:tc>
          <w:tcPr>
            <w:tcW w:w="435" w:type="pct"/>
          </w:tcPr>
          <w:p w14:paraId="481CA58E"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564093</w:t>
            </w:r>
          </w:p>
        </w:tc>
        <w:tc>
          <w:tcPr>
            <w:tcW w:w="435" w:type="pct"/>
          </w:tcPr>
          <w:p w14:paraId="0E0813C7" w14:textId="77777777" w:rsidR="00126CD4" w:rsidRPr="0093447E" w:rsidRDefault="00126CD4" w:rsidP="00126CD4">
            <w:pPr>
              <w:spacing w:line="240" w:lineRule="atLeast"/>
              <w:rPr>
                <w:rFonts w:ascii="Arial" w:hAnsi="Arial"/>
                <w:color w:val="0000FF"/>
              </w:rPr>
            </w:pPr>
          </w:p>
        </w:tc>
        <w:tc>
          <w:tcPr>
            <w:tcW w:w="2922" w:type="pct"/>
            <w:gridSpan w:val="4"/>
          </w:tcPr>
          <w:p w14:paraId="66EB6EF1"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color w:val="0000FF"/>
              </w:rPr>
              <w:t>Individuele kinesitherapiezitting waarbij de persoonlijke betrokkenheid van de kinesitherapeut per rechthebbende een globale gemiddelde duur van 20 minuten heeft</w:t>
            </w:r>
          </w:p>
        </w:tc>
        <w:tc>
          <w:tcPr>
            <w:tcW w:w="280" w:type="pct"/>
            <w:vAlign w:val="bottom"/>
          </w:tcPr>
          <w:p w14:paraId="710BEF7C"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71EF6360"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16</w:t>
            </w:r>
          </w:p>
        </w:tc>
        <w:tc>
          <w:tcPr>
            <w:tcW w:w="116" w:type="pct"/>
            <w:vAlign w:val="bottom"/>
          </w:tcPr>
          <w:p w14:paraId="07C4597B" w14:textId="77777777" w:rsidR="00126CD4" w:rsidRPr="0093447E" w:rsidRDefault="00126CD4" w:rsidP="00126CD4">
            <w:pPr>
              <w:spacing w:line="240" w:lineRule="atLeast"/>
              <w:jc w:val="right"/>
              <w:rPr>
                <w:rFonts w:ascii="Arial" w:hAnsi="Arial"/>
                <w:color w:val="0000FF"/>
              </w:rPr>
            </w:pPr>
          </w:p>
        </w:tc>
      </w:tr>
      <w:tr w:rsidR="00AB7535" w:rsidRPr="0093447E" w14:paraId="2671F4B5" w14:textId="77777777" w:rsidTr="00A0371A">
        <w:trPr>
          <w:cantSplit/>
        </w:trPr>
        <w:tc>
          <w:tcPr>
            <w:tcW w:w="111" w:type="pct"/>
          </w:tcPr>
          <w:p w14:paraId="0C3B9B53" w14:textId="77777777" w:rsidR="00126CD4" w:rsidRPr="0093447E" w:rsidRDefault="00126CD4" w:rsidP="00126CD4">
            <w:pPr>
              <w:spacing w:line="240" w:lineRule="atLeast"/>
              <w:rPr>
                <w:rFonts w:ascii="Arial" w:hAnsi="Arial"/>
                <w:color w:val="0000FF"/>
              </w:rPr>
            </w:pPr>
          </w:p>
        </w:tc>
        <w:tc>
          <w:tcPr>
            <w:tcW w:w="322" w:type="pct"/>
          </w:tcPr>
          <w:p w14:paraId="65C28642" w14:textId="77777777" w:rsidR="00126CD4" w:rsidRPr="0093447E" w:rsidRDefault="00126CD4" w:rsidP="00126CD4">
            <w:pPr>
              <w:spacing w:line="240" w:lineRule="atLeast"/>
              <w:rPr>
                <w:rFonts w:ascii="Arial" w:hAnsi="Arial"/>
                <w:color w:val="0000FF"/>
              </w:rPr>
            </w:pPr>
          </w:p>
        </w:tc>
        <w:tc>
          <w:tcPr>
            <w:tcW w:w="435" w:type="pct"/>
          </w:tcPr>
          <w:p w14:paraId="72A57A46" w14:textId="77777777" w:rsidR="00126CD4" w:rsidRPr="0093447E" w:rsidRDefault="00126CD4" w:rsidP="00126CD4">
            <w:pPr>
              <w:spacing w:line="240" w:lineRule="atLeast"/>
              <w:rPr>
                <w:rFonts w:ascii="Arial" w:hAnsi="Arial"/>
                <w:color w:val="0000FF"/>
              </w:rPr>
            </w:pPr>
          </w:p>
        </w:tc>
        <w:tc>
          <w:tcPr>
            <w:tcW w:w="435" w:type="pct"/>
          </w:tcPr>
          <w:p w14:paraId="5150C9A3" w14:textId="77777777" w:rsidR="00126CD4" w:rsidRPr="0093447E" w:rsidRDefault="00126CD4" w:rsidP="00126CD4">
            <w:pPr>
              <w:spacing w:line="240" w:lineRule="atLeast"/>
              <w:rPr>
                <w:rFonts w:ascii="Arial" w:hAnsi="Arial"/>
                <w:color w:val="0000FF"/>
              </w:rPr>
            </w:pPr>
          </w:p>
        </w:tc>
        <w:tc>
          <w:tcPr>
            <w:tcW w:w="2922" w:type="pct"/>
            <w:gridSpan w:val="4"/>
          </w:tcPr>
          <w:p w14:paraId="235455F2"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7571F5AF"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2FEB336F"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6D2102B6" w14:textId="77777777" w:rsidR="00126CD4" w:rsidRPr="0093447E" w:rsidRDefault="00126CD4" w:rsidP="00126CD4">
            <w:pPr>
              <w:spacing w:line="240" w:lineRule="atLeast"/>
              <w:jc w:val="right"/>
              <w:rPr>
                <w:rFonts w:ascii="Arial" w:hAnsi="Arial"/>
                <w:color w:val="0000FF"/>
              </w:rPr>
            </w:pPr>
          </w:p>
        </w:tc>
      </w:tr>
      <w:tr w:rsidR="00AB7535" w:rsidRPr="0093447E" w14:paraId="6713DF55" w14:textId="77777777" w:rsidTr="00A0371A">
        <w:trPr>
          <w:cantSplit/>
        </w:trPr>
        <w:tc>
          <w:tcPr>
            <w:tcW w:w="111" w:type="pct"/>
          </w:tcPr>
          <w:p w14:paraId="7CC58F81" w14:textId="77777777" w:rsidR="00126CD4" w:rsidRPr="0093447E" w:rsidRDefault="00126CD4" w:rsidP="00126CD4">
            <w:pPr>
              <w:spacing w:line="240" w:lineRule="atLeast"/>
              <w:rPr>
                <w:rFonts w:ascii="Arial" w:hAnsi="Arial"/>
                <w:color w:val="0000FF"/>
              </w:rPr>
            </w:pPr>
          </w:p>
        </w:tc>
        <w:tc>
          <w:tcPr>
            <w:tcW w:w="322" w:type="pct"/>
          </w:tcPr>
          <w:p w14:paraId="421F3A34" w14:textId="77777777" w:rsidR="00126CD4" w:rsidRPr="0093447E" w:rsidRDefault="00126CD4" w:rsidP="00126CD4">
            <w:pPr>
              <w:spacing w:line="240" w:lineRule="atLeast"/>
              <w:rPr>
                <w:rFonts w:ascii="Arial" w:hAnsi="Arial"/>
                <w:color w:val="0000FF"/>
              </w:rPr>
            </w:pPr>
          </w:p>
        </w:tc>
        <w:tc>
          <w:tcPr>
            <w:tcW w:w="435" w:type="pct"/>
          </w:tcPr>
          <w:p w14:paraId="4308BDEC"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564373</w:t>
            </w:r>
          </w:p>
        </w:tc>
        <w:tc>
          <w:tcPr>
            <w:tcW w:w="435" w:type="pct"/>
          </w:tcPr>
          <w:p w14:paraId="416AE931" w14:textId="77777777" w:rsidR="00126CD4" w:rsidRPr="0093447E" w:rsidRDefault="00126CD4" w:rsidP="00126CD4">
            <w:pPr>
              <w:spacing w:line="240" w:lineRule="atLeast"/>
              <w:rPr>
                <w:rFonts w:ascii="Arial" w:hAnsi="Arial"/>
                <w:color w:val="0000FF"/>
              </w:rPr>
            </w:pPr>
          </w:p>
        </w:tc>
        <w:tc>
          <w:tcPr>
            <w:tcW w:w="2922" w:type="pct"/>
            <w:gridSpan w:val="4"/>
          </w:tcPr>
          <w:p w14:paraId="3D80CA34"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color w:val="0000FF"/>
              </w:rPr>
              <w:t>Als de zittingen 564093 en 639752 niet mogen worden geattesteerd, rekening houdende met de in § 14 van dit artikel vastgestelde beperkingen : individuele kinesitherapiezitting waarbij de persoonlijke betrokkenheid van de kinesitherapeut per rechthebbende een globale gemiddelde duur van 20 minuten heeft</w:t>
            </w:r>
          </w:p>
        </w:tc>
        <w:tc>
          <w:tcPr>
            <w:tcW w:w="280" w:type="pct"/>
            <w:vAlign w:val="bottom"/>
          </w:tcPr>
          <w:p w14:paraId="10D9F8B9"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15277DCB"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16</w:t>
            </w:r>
          </w:p>
        </w:tc>
        <w:tc>
          <w:tcPr>
            <w:tcW w:w="116" w:type="pct"/>
            <w:vAlign w:val="bottom"/>
          </w:tcPr>
          <w:p w14:paraId="27118B25"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w:t>
            </w:r>
          </w:p>
        </w:tc>
      </w:tr>
      <w:tr w:rsidR="00AB7535" w:rsidRPr="0093447E" w14:paraId="69372157" w14:textId="77777777" w:rsidTr="00A0371A">
        <w:trPr>
          <w:cantSplit/>
        </w:trPr>
        <w:tc>
          <w:tcPr>
            <w:tcW w:w="111" w:type="pct"/>
          </w:tcPr>
          <w:p w14:paraId="006BB85E" w14:textId="77777777" w:rsidR="00126CD4" w:rsidRPr="0093447E" w:rsidRDefault="00126CD4" w:rsidP="00126CD4">
            <w:pPr>
              <w:spacing w:line="240" w:lineRule="atLeast"/>
              <w:rPr>
                <w:rFonts w:ascii="Arial" w:hAnsi="Arial"/>
                <w:color w:val="0000FF"/>
              </w:rPr>
            </w:pPr>
          </w:p>
        </w:tc>
        <w:tc>
          <w:tcPr>
            <w:tcW w:w="322" w:type="pct"/>
          </w:tcPr>
          <w:p w14:paraId="3F8CA49F" w14:textId="77777777" w:rsidR="00126CD4" w:rsidRPr="0093447E" w:rsidRDefault="00126CD4" w:rsidP="00126CD4">
            <w:pPr>
              <w:spacing w:line="240" w:lineRule="atLeast"/>
              <w:rPr>
                <w:rFonts w:ascii="Arial" w:hAnsi="Arial"/>
                <w:color w:val="0000FF"/>
              </w:rPr>
            </w:pPr>
          </w:p>
        </w:tc>
        <w:tc>
          <w:tcPr>
            <w:tcW w:w="435" w:type="pct"/>
          </w:tcPr>
          <w:p w14:paraId="119443A1" w14:textId="77777777" w:rsidR="00126CD4" w:rsidRPr="0093447E" w:rsidRDefault="00126CD4" w:rsidP="00126CD4">
            <w:pPr>
              <w:spacing w:line="240" w:lineRule="atLeast"/>
              <w:rPr>
                <w:rFonts w:ascii="Arial" w:eastAsia="Calibri" w:hAnsi="Arial" w:cs="Arial"/>
                <w:color w:val="0000FF"/>
                <w:lang w:val="fr-BE"/>
              </w:rPr>
            </w:pPr>
          </w:p>
        </w:tc>
        <w:tc>
          <w:tcPr>
            <w:tcW w:w="435" w:type="pct"/>
          </w:tcPr>
          <w:p w14:paraId="7FF32A96" w14:textId="77777777" w:rsidR="00126CD4" w:rsidRPr="0093447E" w:rsidRDefault="00126CD4" w:rsidP="00126CD4">
            <w:pPr>
              <w:spacing w:line="240" w:lineRule="atLeast"/>
              <w:rPr>
                <w:rFonts w:ascii="Arial" w:hAnsi="Arial"/>
                <w:color w:val="0000FF"/>
              </w:rPr>
            </w:pPr>
          </w:p>
        </w:tc>
        <w:tc>
          <w:tcPr>
            <w:tcW w:w="2922" w:type="pct"/>
            <w:gridSpan w:val="4"/>
          </w:tcPr>
          <w:p w14:paraId="2EB5B80D" w14:textId="77777777" w:rsidR="00126CD4" w:rsidRPr="0093447E" w:rsidRDefault="00126CD4" w:rsidP="00126CD4">
            <w:pPr>
              <w:spacing w:line="240" w:lineRule="atLeast"/>
              <w:jc w:val="both"/>
              <w:rPr>
                <w:rFonts w:ascii="Arial" w:eastAsia="Calibri" w:hAnsi="Arial" w:cs="Arial"/>
                <w:color w:val="0000FF"/>
              </w:rPr>
            </w:pPr>
          </w:p>
        </w:tc>
        <w:tc>
          <w:tcPr>
            <w:tcW w:w="280" w:type="pct"/>
            <w:vAlign w:val="bottom"/>
          </w:tcPr>
          <w:p w14:paraId="0C62926F"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3C985948"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3BA5F865" w14:textId="77777777" w:rsidR="00126CD4" w:rsidRPr="0093447E" w:rsidRDefault="00126CD4" w:rsidP="00126CD4">
            <w:pPr>
              <w:spacing w:line="240" w:lineRule="atLeast"/>
              <w:jc w:val="right"/>
              <w:rPr>
                <w:rFonts w:ascii="Arial" w:hAnsi="Arial"/>
                <w:color w:val="0000FF"/>
              </w:rPr>
            </w:pPr>
          </w:p>
        </w:tc>
      </w:tr>
      <w:tr w:rsidR="00AB7535" w:rsidRPr="0093447E" w14:paraId="1F20C407" w14:textId="77777777" w:rsidTr="00A0371A">
        <w:trPr>
          <w:cantSplit/>
        </w:trPr>
        <w:tc>
          <w:tcPr>
            <w:tcW w:w="111" w:type="pct"/>
          </w:tcPr>
          <w:p w14:paraId="030700F8" w14:textId="77777777" w:rsidR="00126CD4" w:rsidRPr="0093447E" w:rsidRDefault="00126CD4" w:rsidP="00126CD4">
            <w:pPr>
              <w:spacing w:line="240" w:lineRule="atLeast"/>
              <w:rPr>
                <w:rFonts w:ascii="Arial" w:hAnsi="Arial"/>
                <w:color w:val="0000FF"/>
              </w:rPr>
            </w:pPr>
          </w:p>
        </w:tc>
        <w:tc>
          <w:tcPr>
            <w:tcW w:w="322" w:type="pct"/>
          </w:tcPr>
          <w:p w14:paraId="3EBCCEF5" w14:textId="77777777" w:rsidR="00126CD4" w:rsidRPr="0093447E" w:rsidRDefault="00126CD4" w:rsidP="00126CD4">
            <w:pPr>
              <w:spacing w:line="240" w:lineRule="atLeast"/>
              <w:rPr>
                <w:rFonts w:ascii="Arial" w:hAnsi="Arial"/>
                <w:color w:val="0000FF"/>
              </w:rPr>
            </w:pPr>
          </w:p>
        </w:tc>
        <w:tc>
          <w:tcPr>
            <w:tcW w:w="435" w:type="pct"/>
          </w:tcPr>
          <w:p w14:paraId="6C5C74EE" w14:textId="77777777" w:rsidR="00126CD4" w:rsidRPr="0093447E" w:rsidRDefault="00126CD4" w:rsidP="00126CD4">
            <w:pPr>
              <w:spacing w:line="240" w:lineRule="atLeast"/>
              <w:rPr>
                <w:rFonts w:ascii="Arial" w:hAnsi="Arial"/>
                <w:color w:val="0000FF"/>
              </w:rPr>
            </w:pPr>
          </w:p>
        </w:tc>
        <w:tc>
          <w:tcPr>
            <w:tcW w:w="435" w:type="pct"/>
          </w:tcPr>
          <w:p w14:paraId="31FEBCD5" w14:textId="77777777" w:rsidR="00126CD4" w:rsidRPr="0093447E" w:rsidRDefault="00126CD4" w:rsidP="00126CD4">
            <w:pPr>
              <w:spacing w:line="240" w:lineRule="atLeast"/>
              <w:rPr>
                <w:rFonts w:ascii="Arial" w:hAnsi="Arial"/>
                <w:color w:val="0000FF"/>
              </w:rPr>
            </w:pPr>
          </w:p>
        </w:tc>
        <w:tc>
          <w:tcPr>
            <w:tcW w:w="3581" w:type="pct"/>
            <w:gridSpan w:val="6"/>
          </w:tcPr>
          <w:p w14:paraId="0D0DEE8E" w14:textId="12C434BA" w:rsidR="00126CD4" w:rsidRPr="00126CD4" w:rsidRDefault="00126CD4" w:rsidP="00126CD4">
            <w:pPr>
              <w:spacing w:line="240" w:lineRule="atLeast"/>
              <w:jc w:val="both"/>
              <w:rPr>
                <w:rFonts w:ascii="Arial" w:hAnsi="Arial"/>
                <w:i/>
                <w:color w:val="0000FF"/>
                <w:sz w:val="18"/>
              </w:rPr>
            </w:pPr>
            <w:r w:rsidRPr="0093447E">
              <w:rPr>
                <w:rFonts w:ascii="Arial" w:hAnsi="Arial"/>
                <w:i/>
                <w:color w:val="0000FF"/>
                <w:sz w:val="18"/>
              </w:rPr>
              <w:t>"K.B. 21.2.2014" (in werking 1.5.2014) + Erratum B.S. 14.5.2014</w:t>
            </w:r>
          </w:p>
        </w:tc>
        <w:tc>
          <w:tcPr>
            <w:tcW w:w="116" w:type="pct"/>
            <w:vAlign w:val="bottom"/>
          </w:tcPr>
          <w:p w14:paraId="6A8583DE" w14:textId="77777777" w:rsidR="00126CD4" w:rsidRPr="0093447E" w:rsidRDefault="00126CD4" w:rsidP="00126CD4">
            <w:pPr>
              <w:spacing w:line="240" w:lineRule="atLeast"/>
              <w:jc w:val="right"/>
              <w:rPr>
                <w:rFonts w:ascii="Arial" w:hAnsi="Arial"/>
                <w:color w:val="0000FF"/>
              </w:rPr>
            </w:pPr>
          </w:p>
        </w:tc>
      </w:tr>
      <w:tr w:rsidR="00AB7535" w:rsidRPr="0093447E" w14:paraId="3F2CD62E" w14:textId="77777777" w:rsidTr="00A0371A">
        <w:trPr>
          <w:cantSplit/>
        </w:trPr>
        <w:tc>
          <w:tcPr>
            <w:tcW w:w="111" w:type="pct"/>
          </w:tcPr>
          <w:p w14:paraId="470CF4FE" w14:textId="77777777" w:rsidR="00126CD4" w:rsidRPr="0093447E" w:rsidRDefault="00126CD4" w:rsidP="00126CD4">
            <w:pPr>
              <w:spacing w:line="240" w:lineRule="atLeast"/>
              <w:rPr>
                <w:rFonts w:ascii="Arial" w:hAnsi="Arial"/>
                <w:color w:val="0000FF"/>
              </w:rPr>
            </w:pPr>
            <w:r w:rsidRPr="0093447E">
              <w:rPr>
                <w:rFonts w:ascii="Arial" w:hAnsi="Arial"/>
                <w:color w:val="0000FF"/>
              </w:rPr>
              <w:t>"</w:t>
            </w:r>
          </w:p>
        </w:tc>
        <w:tc>
          <w:tcPr>
            <w:tcW w:w="322" w:type="pct"/>
          </w:tcPr>
          <w:p w14:paraId="571F93CE" w14:textId="77777777" w:rsidR="00126CD4" w:rsidRPr="0093447E" w:rsidRDefault="00126CD4" w:rsidP="00126CD4">
            <w:pPr>
              <w:spacing w:line="240" w:lineRule="atLeast"/>
              <w:rPr>
                <w:rFonts w:ascii="Arial" w:hAnsi="Arial"/>
                <w:color w:val="0000FF"/>
              </w:rPr>
            </w:pPr>
          </w:p>
        </w:tc>
        <w:tc>
          <w:tcPr>
            <w:tcW w:w="435" w:type="pct"/>
          </w:tcPr>
          <w:p w14:paraId="71763660"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564130</w:t>
            </w:r>
          </w:p>
        </w:tc>
        <w:tc>
          <w:tcPr>
            <w:tcW w:w="435" w:type="pct"/>
          </w:tcPr>
          <w:p w14:paraId="5F10FA55" w14:textId="77777777" w:rsidR="00126CD4" w:rsidRPr="0093447E" w:rsidRDefault="00126CD4" w:rsidP="00126CD4">
            <w:pPr>
              <w:spacing w:line="240" w:lineRule="atLeast"/>
              <w:rPr>
                <w:rFonts w:ascii="Arial" w:hAnsi="Arial"/>
                <w:color w:val="0000FF"/>
              </w:rPr>
            </w:pPr>
          </w:p>
        </w:tc>
        <w:tc>
          <w:tcPr>
            <w:tcW w:w="2922" w:type="pct"/>
            <w:gridSpan w:val="4"/>
          </w:tcPr>
          <w:p w14:paraId="296079A7"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color w:val="0000FF"/>
              </w:rPr>
              <w:t>Als de zittingen 564093, 564373 en 639752 niet mogen worden geattesteerd, rekening houdende met de in § 14 van dit artikel vastgestelde beperkingen : individuele kinesitherapiezitting waarbij de persoonlijke betrokkenheid van de kinesitherapeut per rechthebbende een globale gemiddelde duur van 20 minuten heeft</w:t>
            </w:r>
          </w:p>
        </w:tc>
        <w:tc>
          <w:tcPr>
            <w:tcW w:w="280" w:type="pct"/>
            <w:vAlign w:val="bottom"/>
          </w:tcPr>
          <w:p w14:paraId="7527CF49"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134818A3"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16</w:t>
            </w:r>
          </w:p>
        </w:tc>
        <w:tc>
          <w:tcPr>
            <w:tcW w:w="116" w:type="pct"/>
            <w:vAlign w:val="bottom"/>
          </w:tcPr>
          <w:p w14:paraId="4FE5D518"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w:t>
            </w:r>
          </w:p>
        </w:tc>
      </w:tr>
      <w:tr w:rsidR="00AB7535" w:rsidRPr="0093447E" w14:paraId="25135E03" w14:textId="77777777" w:rsidTr="00A0371A">
        <w:trPr>
          <w:cantSplit/>
        </w:trPr>
        <w:tc>
          <w:tcPr>
            <w:tcW w:w="111" w:type="pct"/>
          </w:tcPr>
          <w:p w14:paraId="36218218" w14:textId="77777777" w:rsidR="00126CD4" w:rsidRPr="0093447E" w:rsidRDefault="00126CD4" w:rsidP="00126CD4">
            <w:pPr>
              <w:spacing w:line="240" w:lineRule="atLeast"/>
              <w:rPr>
                <w:rFonts w:ascii="Arial" w:hAnsi="Arial"/>
                <w:color w:val="0000FF"/>
              </w:rPr>
            </w:pPr>
          </w:p>
        </w:tc>
        <w:tc>
          <w:tcPr>
            <w:tcW w:w="322" w:type="pct"/>
          </w:tcPr>
          <w:p w14:paraId="3E88B553" w14:textId="77777777" w:rsidR="00126CD4" w:rsidRPr="0093447E" w:rsidRDefault="00126CD4" w:rsidP="00126CD4">
            <w:pPr>
              <w:spacing w:line="240" w:lineRule="atLeast"/>
              <w:rPr>
                <w:rFonts w:ascii="Arial" w:hAnsi="Arial"/>
                <w:color w:val="0000FF"/>
              </w:rPr>
            </w:pPr>
          </w:p>
        </w:tc>
        <w:tc>
          <w:tcPr>
            <w:tcW w:w="435" w:type="pct"/>
          </w:tcPr>
          <w:p w14:paraId="1DA10C7E" w14:textId="77777777" w:rsidR="00126CD4" w:rsidRPr="0093447E" w:rsidRDefault="00126CD4" w:rsidP="00126CD4">
            <w:pPr>
              <w:spacing w:line="240" w:lineRule="atLeast"/>
              <w:rPr>
                <w:rFonts w:ascii="Arial" w:eastAsia="Calibri" w:hAnsi="Arial" w:cs="Arial"/>
                <w:color w:val="0000FF"/>
                <w:lang w:val="fr-BE"/>
              </w:rPr>
            </w:pPr>
          </w:p>
        </w:tc>
        <w:tc>
          <w:tcPr>
            <w:tcW w:w="435" w:type="pct"/>
          </w:tcPr>
          <w:p w14:paraId="4669015C" w14:textId="77777777" w:rsidR="00126CD4" w:rsidRPr="0093447E" w:rsidRDefault="00126CD4" w:rsidP="00126CD4">
            <w:pPr>
              <w:spacing w:line="240" w:lineRule="atLeast"/>
              <w:rPr>
                <w:rFonts w:ascii="Arial" w:hAnsi="Arial"/>
                <w:color w:val="0000FF"/>
              </w:rPr>
            </w:pPr>
          </w:p>
        </w:tc>
        <w:tc>
          <w:tcPr>
            <w:tcW w:w="2922" w:type="pct"/>
            <w:gridSpan w:val="4"/>
          </w:tcPr>
          <w:p w14:paraId="4565FA1E" w14:textId="77777777" w:rsidR="00126CD4" w:rsidRPr="0093447E" w:rsidRDefault="00126CD4" w:rsidP="00126CD4">
            <w:pPr>
              <w:spacing w:line="240" w:lineRule="atLeast"/>
              <w:jc w:val="both"/>
              <w:rPr>
                <w:rFonts w:ascii="Arial" w:eastAsia="Calibri" w:hAnsi="Arial" w:cs="Arial"/>
                <w:color w:val="0000FF"/>
              </w:rPr>
            </w:pPr>
          </w:p>
        </w:tc>
        <w:tc>
          <w:tcPr>
            <w:tcW w:w="280" w:type="pct"/>
            <w:vAlign w:val="bottom"/>
          </w:tcPr>
          <w:p w14:paraId="7439269D"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4F8B4D72"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2E26E45C" w14:textId="77777777" w:rsidR="00126CD4" w:rsidRPr="0093447E" w:rsidRDefault="00126CD4" w:rsidP="00126CD4">
            <w:pPr>
              <w:spacing w:line="240" w:lineRule="atLeast"/>
              <w:jc w:val="right"/>
              <w:rPr>
                <w:rFonts w:ascii="Arial" w:hAnsi="Arial"/>
                <w:color w:val="0000FF"/>
              </w:rPr>
            </w:pPr>
          </w:p>
        </w:tc>
      </w:tr>
      <w:tr w:rsidR="00AB7535" w:rsidRPr="0093447E" w14:paraId="689E6F28" w14:textId="77777777" w:rsidTr="00A0371A">
        <w:trPr>
          <w:cantSplit/>
        </w:trPr>
        <w:tc>
          <w:tcPr>
            <w:tcW w:w="111" w:type="pct"/>
          </w:tcPr>
          <w:p w14:paraId="730A6297" w14:textId="77777777" w:rsidR="00126CD4" w:rsidRPr="0093447E" w:rsidRDefault="00126CD4" w:rsidP="00126CD4">
            <w:pPr>
              <w:spacing w:line="240" w:lineRule="atLeast"/>
              <w:rPr>
                <w:rFonts w:ascii="Arial" w:hAnsi="Arial"/>
                <w:color w:val="0000FF"/>
              </w:rPr>
            </w:pPr>
          </w:p>
        </w:tc>
        <w:tc>
          <w:tcPr>
            <w:tcW w:w="322" w:type="pct"/>
          </w:tcPr>
          <w:p w14:paraId="70754253" w14:textId="77777777" w:rsidR="00126CD4" w:rsidRPr="0093447E" w:rsidRDefault="00126CD4" w:rsidP="00126CD4">
            <w:pPr>
              <w:spacing w:line="240" w:lineRule="atLeast"/>
              <w:rPr>
                <w:rFonts w:ascii="Arial" w:hAnsi="Arial"/>
                <w:color w:val="0000FF"/>
              </w:rPr>
            </w:pPr>
          </w:p>
        </w:tc>
        <w:tc>
          <w:tcPr>
            <w:tcW w:w="435" w:type="pct"/>
          </w:tcPr>
          <w:p w14:paraId="5D7E5393" w14:textId="77777777" w:rsidR="00126CD4" w:rsidRPr="0093447E" w:rsidRDefault="00126CD4" w:rsidP="00126CD4">
            <w:pPr>
              <w:spacing w:line="240" w:lineRule="atLeast"/>
              <w:rPr>
                <w:rFonts w:ascii="Arial" w:hAnsi="Arial"/>
                <w:color w:val="0000FF"/>
              </w:rPr>
            </w:pPr>
          </w:p>
        </w:tc>
        <w:tc>
          <w:tcPr>
            <w:tcW w:w="435" w:type="pct"/>
          </w:tcPr>
          <w:p w14:paraId="52591E1F" w14:textId="77777777" w:rsidR="00126CD4" w:rsidRPr="0093447E" w:rsidRDefault="00126CD4" w:rsidP="00126CD4">
            <w:pPr>
              <w:spacing w:line="240" w:lineRule="atLeast"/>
              <w:rPr>
                <w:rFonts w:ascii="Arial" w:hAnsi="Arial"/>
                <w:color w:val="0000FF"/>
              </w:rPr>
            </w:pPr>
          </w:p>
        </w:tc>
        <w:tc>
          <w:tcPr>
            <w:tcW w:w="2922" w:type="pct"/>
            <w:gridSpan w:val="4"/>
          </w:tcPr>
          <w:p w14:paraId="3FE55E6F" w14:textId="77777777" w:rsidR="00126CD4" w:rsidRPr="0093447E" w:rsidRDefault="00126CD4" w:rsidP="00126CD4">
            <w:pPr>
              <w:spacing w:line="240" w:lineRule="atLeast"/>
              <w:jc w:val="both"/>
              <w:rPr>
                <w:rFonts w:ascii="Arial" w:hAnsi="Arial"/>
                <w:color w:val="0000FF"/>
              </w:rPr>
            </w:pPr>
            <w:r w:rsidRPr="0093447E">
              <w:rPr>
                <w:rFonts w:ascii="Arial" w:hAnsi="Arial"/>
                <w:i/>
                <w:color w:val="0000FF"/>
                <w:sz w:val="18"/>
              </w:rPr>
              <w:t>"K.B. 21.2.2014" (in werking 1.5.2014)</w:t>
            </w:r>
          </w:p>
        </w:tc>
        <w:tc>
          <w:tcPr>
            <w:tcW w:w="280" w:type="pct"/>
            <w:vAlign w:val="bottom"/>
          </w:tcPr>
          <w:p w14:paraId="5D6493A0"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76805004"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338AA310" w14:textId="77777777" w:rsidR="00126CD4" w:rsidRPr="0093447E" w:rsidRDefault="00126CD4" w:rsidP="00126CD4">
            <w:pPr>
              <w:spacing w:line="240" w:lineRule="atLeast"/>
              <w:jc w:val="right"/>
              <w:rPr>
                <w:rFonts w:ascii="Arial" w:hAnsi="Arial"/>
                <w:color w:val="0000FF"/>
              </w:rPr>
            </w:pPr>
          </w:p>
        </w:tc>
      </w:tr>
      <w:tr w:rsidR="00AB7535" w:rsidRPr="0093447E" w14:paraId="1D828CAE" w14:textId="77777777" w:rsidTr="00A0371A">
        <w:trPr>
          <w:cantSplit/>
        </w:trPr>
        <w:tc>
          <w:tcPr>
            <w:tcW w:w="111" w:type="pct"/>
          </w:tcPr>
          <w:p w14:paraId="211B4346" w14:textId="77777777" w:rsidR="00126CD4" w:rsidRPr="0093447E" w:rsidRDefault="00126CD4" w:rsidP="00126CD4">
            <w:pPr>
              <w:spacing w:line="240" w:lineRule="atLeast"/>
              <w:rPr>
                <w:rFonts w:ascii="Arial" w:hAnsi="Arial"/>
                <w:color w:val="0000FF"/>
              </w:rPr>
            </w:pPr>
            <w:r w:rsidRPr="0093447E">
              <w:rPr>
                <w:rFonts w:ascii="Arial" w:hAnsi="Arial"/>
                <w:color w:val="0000FF"/>
              </w:rPr>
              <w:t>"</w:t>
            </w:r>
          </w:p>
        </w:tc>
        <w:tc>
          <w:tcPr>
            <w:tcW w:w="322" w:type="pct"/>
          </w:tcPr>
          <w:p w14:paraId="2DF0A3EE" w14:textId="77777777" w:rsidR="00126CD4" w:rsidRPr="0093447E" w:rsidRDefault="00126CD4" w:rsidP="00126CD4">
            <w:pPr>
              <w:spacing w:line="240" w:lineRule="atLeast"/>
              <w:rPr>
                <w:rFonts w:ascii="Arial" w:hAnsi="Arial"/>
                <w:color w:val="0000FF"/>
              </w:rPr>
            </w:pPr>
          </w:p>
        </w:tc>
        <w:tc>
          <w:tcPr>
            <w:tcW w:w="435" w:type="pct"/>
          </w:tcPr>
          <w:p w14:paraId="03CDB097"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564152</w:t>
            </w:r>
          </w:p>
        </w:tc>
        <w:tc>
          <w:tcPr>
            <w:tcW w:w="435" w:type="pct"/>
          </w:tcPr>
          <w:p w14:paraId="04FC3D24" w14:textId="77777777" w:rsidR="00126CD4" w:rsidRPr="0093447E" w:rsidRDefault="00126CD4" w:rsidP="00126CD4">
            <w:pPr>
              <w:spacing w:line="240" w:lineRule="atLeast"/>
              <w:rPr>
                <w:rFonts w:ascii="Arial" w:hAnsi="Arial"/>
                <w:color w:val="0000FF"/>
              </w:rPr>
            </w:pPr>
          </w:p>
        </w:tc>
        <w:tc>
          <w:tcPr>
            <w:tcW w:w="2922" w:type="pct"/>
            <w:gridSpan w:val="4"/>
          </w:tcPr>
          <w:p w14:paraId="5BC24EF7"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en-US"/>
              </w:rPr>
              <w:t>Schriftelijk verslag</w:t>
            </w:r>
          </w:p>
        </w:tc>
        <w:tc>
          <w:tcPr>
            <w:tcW w:w="280" w:type="pct"/>
            <w:vAlign w:val="bottom"/>
          </w:tcPr>
          <w:p w14:paraId="485C3F1C"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15EDE5CC"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14,5</w:t>
            </w:r>
          </w:p>
        </w:tc>
        <w:tc>
          <w:tcPr>
            <w:tcW w:w="116" w:type="pct"/>
            <w:vAlign w:val="bottom"/>
          </w:tcPr>
          <w:p w14:paraId="629587AB" w14:textId="77777777" w:rsidR="00126CD4" w:rsidRPr="0093447E" w:rsidRDefault="00126CD4" w:rsidP="00126CD4">
            <w:pPr>
              <w:spacing w:line="240" w:lineRule="atLeast"/>
              <w:jc w:val="right"/>
              <w:rPr>
                <w:rFonts w:ascii="Arial" w:hAnsi="Arial"/>
                <w:color w:val="0000FF"/>
              </w:rPr>
            </w:pPr>
          </w:p>
        </w:tc>
      </w:tr>
      <w:tr w:rsidR="00AB7535" w:rsidRPr="0093447E" w14:paraId="384C95C3" w14:textId="77777777" w:rsidTr="00A0371A">
        <w:trPr>
          <w:cantSplit/>
        </w:trPr>
        <w:tc>
          <w:tcPr>
            <w:tcW w:w="111" w:type="pct"/>
          </w:tcPr>
          <w:p w14:paraId="345BB5B8" w14:textId="77777777" w:rsidR="00126CD4" w:rsidRPr="0093447E" w:rsidRDefault="00126CD4" w:rsidP="00126CD4">
            <w:pPr>
              <w:spacing w:line="240" w:lineRule="atLeast"/>
              <w:rPr>
                <w:rFonts w:ascii="Arial" w:hAnsi="Arial"/>
                <w:color w:val="0000FF"/>
              </w:rPr>
            </w:pPr>
          </w:p>
        </w:tc>
        <w:tc>
          <w:tcPr>
            <w:tcW w:w="322" w:type="pct"/>
          </w:tcPr>
          <w:p w14:paraId="3D572AC3" w14:textId="77777777" w:rsidR="00126CD4" w:rsidRPr="0093447E" w:rsidRDefault="00126CD4" w:rsidP="00126CD4">
            <w:pPr>
              <w:spacing w:line="240" w:lineRule="atLeast"/>
              <w:rPr>
                <w:rFonts w:ascii="Arial" w:hAnsi="Arial"/>
                <w:color w:val="0000FF"/>
              </w:rPr>
            </w:pPr>
          </w:p>
        </w:tc>
        <w:tc>
          <w:tcPr>
            <w:tcW w:w="435" w:type="pct"/>
          </w:tcPr>
          <w:p w14:paraId="5410494A" w14:textId="77777777" w:rsidR="00126CD4" w:rsidRPr="0093447E" w:rsidRDefault="00126CD4" w:rsidP="00126CD4">
            <w:pPr>
              <w:spacing w:line="240" w:lineRule="atLeast"/>
              <w:rPr>
                <w:rFonts w:ascii="Arial" w:hAnsi="Arial"/>
                <w:color w:val="0000FF"/>
              </w:rPr>
            </w:pPr>
          </w:p>
        </w:tc>
        <w:tc>
          <w:tcPr>
            <w:tcW w:w="435" w:type="pct"/>
          </w:tcPr>
          <w:p w14:paraId="0FD87C8B" w14:textId="77777777" w:rsidR="00126CD4" w:rsidRPr="0093447E" w:rsidRDefault="00126CD4" w:rsidP="00126CD4">
            <w:pPr>
              <w:spacing w:line="240" w:lineRule="atLeast"/>
              <w:rPr>
                <w:rFonts w:ascii="Arial" w:hAnsi="Arial"/>
                <w:color w:val="0000FF"/>
              </w:rPr>
            </w:pPr>
          </w:p>
        </w:tc>
        <w:tc>
          <w:tcPr>
            <w:tcW w:w="2922" w:type="pct"/>
            <w:gridSpan w:val="4"/>
          </w:tcPr>
          <w:p w14:paraId="7F2EA01B" w14:textId="77777777" w:rsidR="00126CD4" w:rsidRPr="0093447E" w:rsidRDefault="00126CD4" w:rsidP="00126CD4">
            <w:pPr>
              <w:spacing w:line="240" w:lineRule="atLeast"/>
              <w:rPr>
                <w:rFonts w:ascii="Arial" w:hAnsi="Arial"/>
                <w:color w:val="0000FF"/>
              </w:rPr>
            </w:pPr>
          </w:p>
        </w:tc>
        <w:tc>
          <w:tcPr>
            <w:tcW w:w="280" w:type="pct"/>
            <w:vAlign w:val="bottom"/>
          </w:tcPr>
          <w:p w14:paraId="3AC1342E"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20FB92AB"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6E36684F" w14:textId="77777777" w:rsidR="00126CD4" w:rsidRPr="0093447E" w:rsidRDefault="00126CD4" w:rsidP="00126CD4">
            <w:pPr>
              <w:spacing w:line="240" w:lineRule="atLeast"/>
              <w:jc w:val="right"/>
              <w:rPr>
                <w:rFonts w:ascii="Arial" w:hAnsi="Arial"/>
                <w:color w:val="0000FF"/>
              </w:rPr>
            </w:pPr>
          </w:p>
        </w:tc>
      </w:tr>
      <w:tr w:rsidR="00AB7535" w:rsidRPr="0093447E" w14:paraId="057A09CA" w14:textId="77777777" w:rsidTr="00A0371A">
        <w:trPr>
          <w:cantSplit/>
        </w:trPr>
        <w:tc>
          <w:tcPr>
            <w:tcW w:w="111" w:type="pct"/>
          </w:tcPr>
          <w:p w14:paraId="6D1A2571" w14:textId="77777777" w:rsidR="00126CD4" w:rsidRPr="0093447E" w:rsidRDefault="00126CD4" w:rsidP="00126CD4">
            <w:pPr>
              <w:spacing w:line="240" w:lineRule="atLeast"/>
              <w:rPr>
                <w:rFonts w:ascii="Arial" w:hAnsi="Arial"/>
                <w:color w:val="0000FF"/>
              </w:rPr>
            </w:pPr>
          </w:p>
        </w:tc>
        <w:tc>
          <w:tcPr>
            <w:tcW w:w="322" w:type="pct"/>
          </w:tcPr>
          <w:p w14:paraId="1F1B4475" w14:textId="77777777" w:rsidR="00126CD4" w:rsidRPr="0093447E" w:rsidRDefault="00126CD4" w:rsidP="00126CD4">
            <w:pPr>
              <w:spacing w:line="240" w:lineRule="atLeast"/>
              <w:rPr>
                <w:rFonts w:ascii="Arial" w:hAnsi="Arial"/>
                <w:color w:val="0000FF"/>
              </w:rPr>
            </w:pPr>
          </w:p>
        </w:tc>
        <w:tc>
          <w:tcPr>
            <w:tcW w:w="435" w:type="pct"/>
          </w:tcPr>
          <w:p w14:paraId="741DFF43"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639752</w:t>
            </w:r>
          </w:p>
        </w:tc>
        <w:tc>
          <w:tcPr>
            <w:tcW w:w="435" w:type="pct"/>
          </w:tcPr>
          <w:p w14:paraId="3DD6A779" w14:textId="77777777" w:rsidR="00126CD4" w:rsidRPr="0093447E" w:rsidRDefault="00126CD4" w:rsidP="00126CD4">
            <w:pPr>
              <w:spacing w:line="240" w:lineRule="atLeast"/>
              <w:rPr>
                <w:rFonts w:ascii="Arial" w:hAnsi="Arial"/>
                <w:color w:val="0000FF"/>
              </w:rPr>
            </w:pPr>
          </w:p>
        </w:tc>
        <w:tc>
          <w:tcPr>
            <w:tcW w:w="2922" w:type="pct"/>
            <w:gridSpan w:val="4"/>
          </w:tcPr>
          <w:p w14:paraId="6EE3A9CA"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color w:val="0000FF"/>
              </w:rPr>
              <w:t>Individuele kinesitherapiezitting die voornamelijk bestaat uit manuele lymfedrainage waarbij de persoonlijke betrokkenheid van de kinesitherapeut per rechthebbende een minimumduur van 45 minuten heeft</w:t>
            </w:r>
          </w:p>
        </w:tc>
        <w:tc>
          <w:tcPr>
            <w:tcW w:w="280" w:type="pct"/>
            <w:vAlign w:val="bottom"/>
          </w:tcPr>
          <w:p w14:paraId="2EF5AC9C"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spacing w:val="-3"/>
                <w:lang w:val="fr-FR"/>
              </w:rPr>
              <w:t>M</w:t>
            </w:r>
          </w:p>
        </w:tc>
        <w:tc>
          <w:tcPr>
            <w:tcW w:w="379" w:type="pct"/>
            <w:vAlign w:val="bottom"/>
          </w:tcPr>
          <w:p w14:paraId="21EBAAD3"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spacing w:val="-3"/>
                <w:lang w:val="fr-FR"/>
              </w:rPr>
              <w:t>36</w:t>
            </w:r>
          </w:p>
        </w:tc>
        <w:tc>
          <w:tcPr>
            <w:tcW w:w="116" w:type="pct"/>
            <w:vAlign w:val="bottom"/>
          </w:tcPr>
          <w:p w14:paraId="6905256F" w14:textId="77777777" w:rsidR="00126CD4" w:rsidRPr="0093447E" w:rsidRDefault="00126CD4" w:rsidP="00126CD4">
            <w:pPr>
              <w:spacing w:line="240" w:lineRule="atLeast"/>
              <w:jc w:val="right"/>
              <w:rPr>
                <w:rFonts w:ascii="Arial" w:hAnsi="Arial"/>
                <w:color w:val="0000FF"/>
              </w:rPr>
            </w:pPr>
          </w:p>
        </w:tc>
      </w:tr>
      <w:tr w:rsidR="00AB7535" w:rsidRPr="0093447E" w14:paraId="3C8DB59B" w14:textId="77777777" w:rsidTr="00A0371A">
        <w:trPr>
          <w:cantSplit/>
        </w:trPr>
        <w:tc>
          <w:tcPr>
            <w:tcW w:w="111" w:type="pct"/>
          </w:tcPr>
          <w:p w14:paraId="35D64487" w14:textId="77777777" w:rsidR="00126CD4" w:rsidRPr="0093447E" w:rsidRDefault="00126CD4" w:rsidP="00126CD4">
            <w:pPr>
              <w:spacing w:line="240" w:lineRule="atLeast"/>
              <w:rPr>
                <w:rFonts w:ascii="Arial" w:hAnsi="Arial"/>
                <w:color w:val="0000FF"/>
              </w:rPr>
            </w:pPr>
          </w:p>
        </w:tc>
        <w:tc>
          <w:tcPr>
            <w:tcW w:w="322" w:type="pct"/>
          </w:tcPr>
          <w:p w14:paraId="780FC715" w14:textId="77777777" w:rsidR="00126CD4" w:rsidRPr="0093447E" w:rsidRDefault="00126CD4" w:rsidP="00126CD4">
            <w:pPr>
              <w:spacing w:line="240" w:lineRule="atLeast"/>
              <w:rPr>
                <w:rFonts w:ascii="Arial" w:hAnsi="Arial"/>
                <w:color w:val="0000FF"/>
              </w:rPr>
            </w:pPr>
          </w:p>
        </w:tc>
        <w:tc>
          <w:tcPr>
            <w:tcW w:w="435" w:type="pct"/>
          </w:tcPr>
          <w:p w14:paraId="10555AE1" w14:textId="77777777" w:rsidR="00126CD4" w:rsidRPr="0093447E" w:rsidRDefault="00126CD4" w:rsidP="00126CD4">
            <w:pPr>
              <w:spacing w:line="240" w:lineRule="atLeast"/>
              <w:rPr>
                <w:rFonts w:ascii="Arial" w:hAnsi="Arial"/>
                <w:color w:val="0000FF"/>
              </w:rPr>
            </w:pPr>
          </w:p>
        </w:tc>
        <w:tc>
          <w:tcPr>
            <w:tcW w:w="435" w:type="pct"/>
          </w:tcPr>
          <w:p w14:paraId="358C3318" w14:textId="77777777" w:rsidR="00126CD4" w:rsidRPr="0093447E" w:rsidRDefault="00126CD4" w:rsidP="00126CD4">
            <w:pPr>
              <w:spacing w:line="240" w:lineRule="atLeast"/>
              <w:rPr>
                <w:rFonts w:ascii="Arial" w:hAnsi="Arial"/>
                <w:color w:val="0000FF"/>
              </w:rPr>
            </w:pPr>
          </w:p>
        </w:tc>
        <w:tc>
          <w:tcPr>
            <w:tcW w:w="2922" w:type="pct"/>
            <w:gridSpan w:val="4"/>
          </w:tcPr>
          <w:p w14:paraId="5E90F2E3" w14:textId="77777777" w:rsidR="00126CD4" w:rsidRPr="0093447E" w:rsidRDefault="00126CD4" w:rsidP="00126CD4">
            <w:pPr>
              <w:spacing w:line="240" w:lineRule="atLeast"/>
              <w:rPr>
                <w:rFonts w:ascii="Arial" w:hAnsi="Arial"/>
                <w:color w:val="0000FF"/>
              </w:rPr>
            </w:pPr>
          </w:p>
        </w:tc>
        <w:tc>
          <w:tcPr>
            <w:tcW w:w="280" w:type="pct"/>
            <w:vAlign w:val="bottom"/>
          </w:tcPr>
          <w:p w14:paraId="79C2E021"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441D40E2"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314EF159" w14:textId="77777777" w:rsidR="00126CD4" w:rsidRPr="0093447E" w:rsidRDefault="00126CD4" w:rsidP="00126CD4">
            <w:pPr>
              <w:spacing w:line="240" w:lineRule="atLeast"/>
              <w:jc w:val="right"/>
              <w:rPr>
                <w:rFonts w:ascii="Arial" w:hAnsi="Arial"/>
                <w:color w:val="0000FF"/>
              </w:rPr>
            </w:pPr>
          </w:p>
        </w:tc>
      </w:tr>
      <w:tr w:rsidR="00AB7535" w:rsidRPr="0093447E" w14:paraId="704EE08F" w14:textId="77777777" w:rsidTr="00A0371A">
        <w:trPr>
          <w:cantSplit/>
        </w:trPr>
        <w:tc>
          <w:tcPr>
            <w:tcW w:w="111" w:type="pct"/>
          </w:tcPr>
          <w:p w14:paraId="237CBFB8" w14:textId="77777777" w:rsidR="00126CD4" w:rsidRPr="0093447E" w:rsidRDefault="00126CD4" w:rsidP="00126CD4">
            <w:pPr>
              <w:spacing w:line="240" w:lineRule="atLeast"/>
              <w:rPr>
                <w:rFonts w:ascii="Arial" w:hAnsi="Arial"/>
                <w:color w:val="0000FF"/>
              </w:rPr>
            </w:pPr>
          </w:p>
        </w:tc>
        <w:tc>
          <w:tcPr>
            <w:tcW w:w="322" w:type="pct"/>
          </w:tcPr>
          <w:p w14:paraId="03D3C978" w14:textId="77777777" w:rsidR="00126CD4" w:rsidRPr="0093447E" w:rsidRDefault="00126CD4" w:rsidP="00126CD4">
            <w:pPr>
              <w:spacing w:line="240" w:lineRule="atLeast"/>
              <w:rPr>
                <w:rFonts w:ascii="Arial" w:hAnsi="Arial"/>
                <w:color w:val="0000FF"/>
              </w:rPr>
            </w:pPr>
          </w:p>
        </w:tc>
        <w:tc>
          <w:tcPr>
            <w:tcW w:w="435" w:type="pct"/>
          </w:tcPr>
          <w:p w14:paraId="6EE4A8FA" w14:textId="77777777" w:rsidR="00126CD4" w:rsidRPr="0093447E" w:rsidRDefault="00126CD4" w:rsidP="00126CD4">
            <w:pPr>
              <w:spacing w:line="240" w:lineRule="atLeast"/>
              <w:rPr>
                <w:rFonts w:ascii="Arial" w:hAnsi="Arial"/>
                <w:color w:val="0000FF"/>
              </w:rPr>
            </w:pPr>
          </w:p>
        </w:tc>
        <w:tc>
          <w:tcPr>
            <w:tcW w:w="435" w:type="pct"/>
          </w:tcPr>
          <w:p w14:paraId="55337B5A" w14:textId="77777777" w:rsidR="00126CD4" w:rsidRPr="0093447E" w:rsidRDefault="00126CD4" w:rsidP="00126CD4">
            <w:pPr>
              <w:spacing w:line="240" w:lineRule="atLeast"/>
              <w:rPr>
                <w:rFonts w:ascii="Arial" w:hAnsi="Arial"/>
                <w:color w:val="0000FF"/>
              </w:rPr>
            </w:pPr>
          </w:p>
        </w:tc>
        <w:tc>
          <w:tcPr>
            <w:tcW w:w="3581" w:type="pct"/>
            <w:gridSpan w:val="6"/>
          </w:tcPr>
          <w:p w14:paraId="33100157" w14:textId="77777777" w:rsidR="00126CD4" w:rsidRPr="0093447E" w:rsidRDefault="00126CD4" w:rsidP="00126CD4">
            <w:pPr>
              <w:spacing w:line="240" w:lineRule="atLeast"/>
              <w:rPr>
                <w:rFonts w:ascii="Arial" w:hAnsi="Arial"/>
                <w:b/>
                <w:color w:val="0000FF"/>
              </w:rPr>
            </w:pPr>
            <w:r w:rsidRPr="0093447E">
              <w:rPr>
                <w:rFonts w:ascii="Arial" w:eastAsia="Calibri" w:hAnsi="Arial" w:cs="Arial"/>
                <w:b/>
                <w:bCs/>
                <w:color w:val="0000FF"/>
              </w:rPr>
              <w:t>V. Verstrekkingen, verricht in revalidatiecentra met een overeenkomst</w:t>
            </w:r>
          </w:p>
        </w:tc>
        <w:tc>
          <w:tcPr>
            <w:tcW w:w="116" w:type="pct"/>
            <w:vAlign w:val="bottom"/>
          </w:tcPr>
          <w:p w14:paraId="081031B0" w14:textId="77777777" w:rsidR="00126CD4" w:rsidRPr="0093447E" w:rsidRDefault="00126CD4" w:rsidP="00126CD4">
            <w:pPr>
              <w:spacing w:line="240" w:lineRule="atLeast"/>
              <w:jc w:val="right"/>
              <w:rPr>
                <w:rFonts w:ascii="Arial" w:hAnsi="Arial"/>
                <w:color w:val="0000FF"/>
              </w:rPr>
            </w:pPr>
          </w:p>
        </w:tc>
      </w:tr>
      <w:tr w:rsidR="00AB7535" w:rsidRPr="0093447E" w14:paraId="2CC8A5F3" w14:textId="77777777" w:rsidTr="00A0371A">
        <w:trPr>
          <w:cantSplit/>
        </w:trPr>
        <w:tc>
          <w:tcPr>
            <w:tcW w:w="111" w:type="pct"/>
          </w:tcPr>
          <w:p w14:paraId="1D09D3EC" w14:textId="77777777" w:rsidR="00126CD4" w:rsidRPr="0093447E" w:rsidRDefault="00126CD4" w:rsidP="00126CD4">
            <w:pPr>
              <w:spacing w:line="240" w:lineRule="atLeast"/>
              <w:rPr>
                <w:rFonts w:ascii="Arial" w:hAnsi="Arial"/>
                <w:color w:val="0000FF"/>
              </w:rPr>
            </w:pPr>
          </w:p>
        </w:tc>
        <w:tc>
          <w:tcPr>
            <w:tcW w:w="322" w:type="pct"/>
          </w:tcPr>
          <w:p w14:paraId="1D13D5E2" w14:textId="77777777" w:rsidR="00126CD4" w:rsidRPr="0093447E" w:rsidRDefault="00126CD4" w:rsidP="00126CD4">
            <w:pPr>
              <w:spacing w:line="240" w:lineRule="atLeast"/>
              <w:rPr>
                <w:rFonts w:ascii="Arial" w:hAnsi="Arial"/>
                <w:color w:val="0000FF"/>
              </w:rPr>
            </w:pPr>
          </w:p>
        </w:tc>
        <w:tc>
          <w:tcPr>
            <w:tcW w:w="435" w:type="pct"/>
          </w:tcPr>
          <w:p w14:paraId="1D010E14" w14:textId="77777777" w:rsidR="00126CD4" w:rsidRPr="0093447E" w:rsidRDefault="00126CD4" w:rsidP="00126CD4">
            <w:pPr>
              <w:spacing w:line="240" w:lineRule="atLeast"/>
              <w:rPr>
                <w:rFonts w:ascii="Arial" w:hAnsi="Arial"/>
                <w:color w:val="0000FF"/>
              </w:rPr>
            </w:pPr>
          </w:p>
        </w:tc>
        <w:tc>
          <w:tcPr>
            <w:tcW w:w="435" w:type="pct"/>
          </w:tcPr>
          <w:p w14:paraId="4C85D9F9" w14:textId="77777777" w:rsidR="00126CD4" w:rsidRPr="0093447E" w:rsidRDefault="00126CD4" w:rsidP="00126CD4">
            <w:pPr>
              <w:spacing w:line="240" w:lineRule="atLeast"/>
              <w:rPr>
                <w:rFonts w:ascii="Arial" w:hAnsi="Arial"/>
                <w:color w:val="0000FF"/>
              </w:rPr>
            </w:pPr>
          </w:p>
        </w:tc>
        <w:tc>
          <w:tcPr>
            <w:tcW w:w="3581" w:type="pct"/>
            <w:gridSpan w:val="6"/>
          </w:tcPr>
          <w:p w14:paraId="460814F3" w14:textId="77777777" w:rsidR="00126CD4" w:rsidRPr="0093447E" w:rsidRDefault="00126CD4" w:rsidP="00126CD4">
            <w:pPr>
              <w:spacing w:line="240" w:lineRule="atLeast"/>
              <w:rPr>
                <w:rFonts w:ascii="Arial" w:eastAsia="Calibri" w:hAnsi="Arial" w:cs="Arial"/>
                <w:b/>
                <w:bCs/>
                <w:color w:val="0000FF"/>
              </w:rPr>
            </w:pPr>
          </w:p>
        </w:tc>
        <w:tc>
          <w:tcPr>
            <w:tcW w:w="116" w:type="pct"/>
            <w:vAlign w:val="bottom"/>
          </w:tcPr>
          <w:p w14:paraId="3F1892E8" w14:textId="77777777" w:rsidR="00126CD4" w:rsidRPr="0093447E" w:rsidRDefault="00126CD4" w:rsidP="00126CD4">
            <w:pPr>
              <w:spacing w:line="240" w:lineRule="atLeast"/>
              <w:jc w:val="right"/>
              <w:rPr>
                <w:rFonts w:ascii="Arial" w:hAnsi="Arial"/>
                <w:color w:val="0000FF"/>
              </w:rPr>
            </w:pPr>
          </w:p>
        </w:tc>
      </w:tr>
      <w:tr w:rsidR="00AB7535" w:rsidRPr="0093447E" w14:paraId="5799AA2D" w14:textId="77777777" w:rsidTr="00A0371A">
        <w:trPr>
          <w:cantSplit/>
        </w:trPr>
        <w:tc>
          <w:tcPr>
            <w:tcW w:w="111" w:type="pct"/>
          </w:tcPr>
          <w:p w14:paraId="289322B0" w14:textId="77777777" w:rsidR="00126CD4" w:rsidRPr="0093447E" w:rsidRDefault="00126CD4" w:rsidP="00126CD4">
            <w:pPr>
              <w:spacing w:line="240" w:lineRule="atLeast"/>
              <w:rPr>
                <w:rFonts w:ascii="Arial" w:hAnsi="Arial"/>
                <w:color w:val="0000FF"/>
              </w:rPr>
            </w:pPr>
          </w:p>
        </w:tc>
        <w:tc>
          <w:tcPr>
            <w:tcW w:w="322" w:type="pct"/>
          </w:tcPr>
          <w:p w14:paraId="2FA67163" w14:textId="77777777" w:rsidR="00126CD4" w:rsidRPr="0093447E" w:rsidRDefault="00126CD4" w:rsidP="00126CD4">
            <w:pPr>
              <w:spacing w:line="240" w:lineRule="atLeast"/>
              <w:rPr>
                <w:rFonts w:ascii="Arial" w:hAnsi="Arial"/>
                <w:color w:val="0000FF"/>
              </w:rPr>
            </w:pPr>
          </w:p>
        </w:tc>
        <w:tc>
          <w:tcPr>
            <w:tcW w:w="435" w:type="pct"/>
          </w:tcPr>
          <w:p w14:paraId="1F58A654"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564174</w:t>
            </w:r>
          </w:p>
        </w:tc>
        <w:tc>
          <w:tcPr>
            <w:tcW w:w="435" w:type="pct"/>
          </w:tcPr>
          <w:p w14:paraId="26F1A34F"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564185</w:t>
            </w:r>
          </w:p>
        </w:tc>
        <w:tc>
          <w:tcPr>
            <w:tcW w:w="2922" w:type="pct"/>
            <w:gridSpan w:val="4"/>
          </w:tcPr>
          <w:p w14:paraId="1F12C96B"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color w:val="0000FF"/>
              </w:rPr>
              <w:t>Individuele kinesitherapiezitting waarbij de persoonlijke betrokkenheid van de kinesitherapeut per rechthebbende een globale gemiddelde duur van 30 minuten heeft</w:t>
            </w:r>
          </w:p>
        </w:tc>
        <w:tc>
          <w:tcPr>
            <w:tcW w:w="280" w:type="pct"/>
            <w:vAlign w:val="bottom"/>
          </w:tcPr>
          <w:p w14:paraId="2EC5DECC"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7800F22D"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24</w:t>
            </w:r>
          </w:p>
        </w:tc>
        <w:tc>
          <w:tcPr>
            <w:tcW w:w="116" w:type="pct"/>
            <w:vAlign w:val="bottom"/>
          </w:tcPr>
          <w:p w14:paraId="57579FC8" w14:textId="77777777" w:rsidR="00126CD4" w:rsidRPr="0093447E" w:rsidRDefault="00126CD4" w:rsidP="00126CD4">
            <w:pPr>
              <w:spacing w:line="240" w:lineRule="atLeast"/>
              <w:jc w:val="right"/>
              <w:rPr>
                <w:rFonts w:ascii="Arial" w:hAnsi="Arial"/>
                <w:color w:val="0000FF"/>
              </w:rPr>
            </w:pPr>
          </w:p>
        </w:tc>
      </w:tr>
      <w:tr w:rsidR="00AB7535" w:rsidRPr="0093447E" w14:paraId="2725CF62" w14:textId="77777777" w:rsidTr="00A0371A">
        <w:trPr>
          <w:cantSplit/>
        </w:trPr>
        <w:tc>
          <w:tcPr>
            <w:tcW w:w="111" w:type="pct"/>
          </w:tcPr>
          <w:p w14:paraId="3D22571D" w14:textId="77777777" w:rsidR="00126CD4" w:rsidRPr="0093447E" w:rsidRDefault="00126CD4" w:rsidP="00126CD4">
            <w:pPr>
              <w:spacing w:line="240" w:lineRule="atLeast"/>
              <w:rPr>
                <w:rFonts w:ascii="Arial" w:hAnsi="Arial"/>
                <w:color w:val="0000FF"/>
              </w:rPr>
            </w:pPr>
          </w:p>
        </w:tc>
        <w:tc>
          <w:tcPr>
            <w:tcW w:w="322" w:type="pct"/>
          </w:tcPr>
          <w:p w14:paraId="6974DA69" w14:textId="77777777" w:rsidR="00126CD4" w:rsidRPr="0093447E" w:rsidRDefault="00126CD4" w:rsidP="00126CD4">
            <w:pPr>
              <w:spacing w:line="240" w:lineRule="atLeast"/>
              <w:rPr>
                <w:rFonts w:ascii="Arial" w:hAnsi="Arial"/>
                <w:color w:val="0000FF"/>
              </w:rPr>
            </w:pPr>
          </w:p>
        </w:tc>
        <w:tc>
          <w:tcPr>
            <w:tcW w:w="435" w:type="pct"/>
          </w:tcPr>
          <w:p w14:paraId="42EBD70B" w14:textId="77777777" w:rsidR="00126CD4" w:rsidRPr="0093447E" w:rsidRDefault="00126CD4" w:rsidP="00126CD4">
            <w:pPr>
              <w:spacing w:line="240" w:lineRule="atLeast"/>
              <w:rPr>
                <w:rFonts w:ascii="Arial" w:hAnsi="Arial"/>
                <w:color w:val="0000FF"/>
              </w:rPr>
            </w:pPr>
          </w:p>
        </w:tc>
        <w:tc>
          <w:tcPr>
            <w:tcW w:w="435" w:type="pct"/>
          </w:tcPr>
          <w:p w14:paraId="6CA5A639" w14:textId="77777777" w:rsidR="00126CD4" w:rsidRPr="0093447E" w:rsidRDefault="00126CD4" w:rsidP="00126CD4">
            <w:pPr>
              <w:spacing w:line="240" w:lineRule="atLeast"/>
              <w:rPr>
                <w:rFonts w:ascii="Arial" w:hAnsi="Arial"/>
                <w:color w:val="0000FF"/>
              </w:rPr>
            </w:pPr>
          </w:p>
        </w:tc>
        <w:tc>
          <w:tcPr>
            <w:tcW w:w="2922" w:type="pct"/>
            <w:gridSpan w:val="4"/>
          </w:tcPr>
          <w:p w14:paraId="29E6C1C2"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14A3FC6E"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7217D057"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16A08548" w14:textId="77777777" w:rsidR="00126CD4" w:rsidRPr="0093447E" w:rsidRDefault="00126CD4" w:rsidP="00126CD4">
            <w:pPr>
              <w:spacing w:line="240" w:lineRule="atLeast"/>
              <w:jc w:val="right"/>
              <w:rPr>
                <w:rFonts w:ascii="Arial" w:hAnsi="Arial"/>
                <w:color w:val="0000FF"/>
              </w:rPr>
            </w:pPr>
          </w:p>
        </w:tc>
      </w:tr>
      <w:tr w:rsidR="00AB7535" w:rsidRPr="0093447E" w14:paraId="0C6806A3" w14:textId="77777777" w:rsidTr="00A0371A">
        <w:trPr>
          <w:cantSplit/>
        </w:trPr>
        <w:tc>
          <w:tcPr>
            <w:tcW w:w="111" w:type="pct"/>
          </w:tcPr>
          <w:p w14:paraId="7091AD3A" w14:textId="77777777" w:rsidR="00126CD4" w:rsidRPr="0093447E" w:rsidRDefault="00126CD4" w:rsidP="00126CD4">
            <w:pPr>
              <w:spacing w:line="240" w:lineRule="atLeast"/>
              <w:rPr>
                <w:rFonts w:ascii="Arial" w:hAnsi="Arial"/>
                <w:color w:val="0000FF"/>
              </w:rPr>
            </w:pPr>
          </w:p>
        </w:tc>
        <w:tc>
          <w:tcPr>
            <w:tcW w:w="322" w:type="pct"/>
          </w:tcPr>
          <w:p w14:paraId="1FAF86FA" w14:textId="77777777" w:rsidR="00126CD4" w:rsidRPr="0093447E" w:rsidRDefault="00126CD4" w:rsidP="00126CD4">
            <w:pPr>
              <w:spacing w:line="240" w:lineRule="atLeast"/>
              <w:rPr>
                <w:rFonts w:ascii="Arial" w:hAnsi="Arial"/>
                <w:color w:val="0000FF"/>
              </w:rPr>
            </w:pPr>
          </w:p>
        </w:tc>
        <w:tc>
          <w:tcPr>
            <w:tcW w:w="435" w:type="pct"/>
          </w:tcPr>
          <w:p w14:paraId="2BD9F6DE"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639774</w:t>
            </w:r>
          </w:p>
        </w:tc>
        <w:tc>
          <w:tcPr>
            <w:tcW w:w="435" w:type="pct"/>
          </w:tcPr>
          <w:p w14:paraId="63E07884"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639785</w:t>
            </w:r>
          </w:p>
        </w:tc>
        <w:tc>
          <w:tcPr>
            <w:tcW w:w="2922" w:type="pct"/>
            <w:gridSpan w:val="4"/>
          </w:tcPr>
          <w:p w14:paraId="357C3FF0"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color w:val="0000FF"/>
              </w:rPr>
              <w:t>Individuele kinesitherapiezitting die voornamelijk bestaat uit manuele lymfedrainage waarbij de persoonlijke betrokkenheid van de kinesitherapeut per rechthebbende een minimumduur van 45 minuten heeft</w:t>
            </w:r>
          </w:p>
        </w:tc>
        <w:tc>
          <w:tcPr>
            <w:tcW w:w="280" w:type="pct"/>
            <w:vAlign w:val="bottom"/>
          </w:tcPr>
          <w:p w14:paraId="7AADA7CF"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spacing w:val="-3"/>
                <w:lang w:val="fr-FR"/>
              </w:rPr>
              <w:t>M</w:t>
            </w:r>
          </w:p>
        </w:tc>
        <w:tc>
          <w:tcPr>
            <w:tcW w:w="379" w:type="pct"/>
            <w:vAlign w:val="bottom"/>
          </w:tcPr>
          <w:p w14:paraId="730BB74B"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spacing w:val="-3"/>
                <w:lang w:val="fr-FR"/>
              </w:rPr>
              <w:t>36</w:t>
            </w:r>
          </w:p>
        </w:tc>
        <w:tc>
          <w:tcPr>
            <w:tcW w:w="116" w:type="pct"/>
            <w:vAlign w:val="bottom"/>
          </w:tcPr>
          <w:p w14:paraId="2383A545" w14:textId="77777777" w:rsidR="00126CD4" w:rsidRPr="0093447E" w:rsidRDefault="00126CD4" w:rsidP="00126CD4">
            <w:pPr>
              <w:spacing w:line="240" w:lineRule="atLeast"/>
              <w:jc w:val="right"/>
              <w:rPr>
                <w:rFonts w:ascii="Arial" w:hAnsi="Arial"/>
                <w:color w:val="0000FF"/>
              </w:rPr>
            </w:pPr>
          </w:p>
        </w:tc>
      </w:tr>
      <w:tr w:rsidR="00AB7535" w:rsidRPr="0093447E" w14:paraId="1F89E5E9" w14:textId="77777777" w:rsidTr="00A0371A">
        <w:trPr>
          <w:cantSplit/>
        </w:trPr>
        <w:tc>
          <w:tcPr>
            <w:tcW w:w="111" w:type="pct"/>
          </w:tcPr>
          <w:p w14:paraId="0DD34208" w14:textId="77777777" w:rsidR="00126CD4" w:rsidRPr="0093447E" w:rsidRDefault="00126CD4" w:rsidP="00126CD4">
            <w:pPr>
              <w:spacing w:line="240" w:lineRule="atLeast"/>
              <w:rPr>
                <w:rFonts w:ascii="Arial" w:hAnsi="Arial"/>
                <w:color w:val="0000FF"/>
              </w:rPr>
            </w:pPr>
          </w:p>
        </w:tc>
        <w:tc>
          <w:tcPr>
            <w:tcW w:w="322" w:type="pct"/>
          </w:tcPr>
          <w:p w14:paraId="7C98E3D3" w14:textId="77777777" w:rsidR="00126CD4" w:rsidRPr="0093447E" w:rsidRDefault="00126CD4" w:rsidP="00126CD4">
            <w:pPr>
              <w:spacing w:line="240" w:lineRule="atLeast"/>
              <w:rPr>
                <w:rFonts w:ascii="Arial" w:hAnsi="Arial"/>
                <w:color w:val="0000FF"/>
              </w:rPr>
            </w:pPr>
          </w:p>
        </w:tc>
        <w:tc>
          <w:tcPr>
            <w:tcW w:w="435" w:type="pct"/>
          </w:tcPr>
          <w:p w14:paraId="10691B54" w14:textId="77777777" w:rsidR="00126CD4" w:rsidRPr="0093447E" w:rsidRDefault="00126CD4" w:rsidP="00126CD4">
            <w:pPr>
              <w:spacing w:line="240" w:lineRule="atLeast"/>
              <w:rPr>
                <w:rFonts w:ascii="Arial" w:hAnsi="Arial"/>
                <w:color w:val="0000FF"/>
              </w:rPr>
            </w:pPr>
          </w:p>
        </w:tc>
        <w:tc>
          <w:tcPr>
            <w:tcW w:w="435" w:type="pct"/>
          </w:tcPr>
          <w:p w14:paraId="2B4A1ACB" w14:textId="77777777" w:rsidR="00126CD4" w:rsidRPr="0093447E" w:rsidRDefault="00126CD4" w:rsidP="00126CD4">
            <w:pPr>
              <w:spacing w:line="240" w:lineRule="atLeast"/>
              <w:rPr>
                <w:rFonts w:ascii="Arial" w:hAnsi="Arial"/>
                <w:color w:val="0000FF"/>
              </w:rPr>
            </w:pPr>
          </w:p>
        </w:tc>
        <w:tc>
          <w:tcPr>
            <w:tcW w:w="2922" w:type="pct"/>
            <w:gridSpan w:val="4"/>
          </w:tcPr>
          <w:p w14:paraId="54F296D7"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79919FAD"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62A7AD6D"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55B518EB" w14:textId="77777777" w:rsidR="00126CD4" w:rsidRPr="0093447E" w:rsidRDefault="00126CD4" w:rsidP="00126CD4">
            <w:pPr>
              <w:spacing w:line="240" w:lineRule="atLeast"/>
              <w:jc w:val="right"/>
              <w:rPr>
                <w:rFonts w:ascii="Arial" w:hAnsi="Arial"/>
                <w:color w:val="0000FF"/>
              </w:rPr>
            </w:pPr>
          </w:p>
        </w:tc>
      </w:tr>
      <w:tr w:rsidR="00AB7535" w:rsidRPr="0093447E" w14:paraId="06155E97" w14:textId="77777777" w:rsidTr="00A0371A">
        <w:trPr>
          <w:cantSplit/>
        </w:trPr>
        <w:tc>
          <w:tcPr>
            <w:tcW w:w="111" w:type="pct"/>
          </w:tcPr>
          <w:p w14:paraId="0845DCC3" w14:textId="77777777" w:rsidR="00126CD4" w:rsidRPr="0093447E" w:rsidRDefault="00126CD4" w:rsidP="00126CD4">
            <w:pPr>
              <w:spacing w:line="240" w:lineRule="atLeast"/>
              <w:rPr>
                <w:rFonts w:ascii="Arial" w:hAnsi="Arial" w:cs="Arial"/>
                <w:color w:val="0000FF"/>
              </w:rPr>
            </w:pPr>
          </w:p>
        </w:tc>
        <w:tc>
          <w:tcPr>
            <w:tcW w:w="322" w:type="pct"/>
          </w:tcPr>
          <w:p w14:paraId="7B32D265" w14:textId="77777777" w:rsidR="00126CD4" w:rsidRPr="0093447E" w:rsidRDefault="00126CD4" w:rsidP="00126CD4">
            <w:pPr>
              <w:spacing w:line="240" w:lineRule="atLeast"/>
              <w:rPr>
                <w:rFonts w:ascii="Arial" w:hAnsi="Arial" w:cs="Arial"/>
                <w:color w:val="0000FF"/>
              </w:rPr>
            </w:pPr>
          </w:p>
        </w:tc>
        <w:tc>
          <w:tcPr>
            <w:tcW w:w="435" w:type="pct"/>
          </w:tcPr>
          <w:p w14:paraId="67BE5750" w14:textId="77777777" w:rsidR="00126CD4" w:rsidRPr="0093447E" w:rsidRDefault="00126CD4" w:rsidP="00126CD4">
            <w:pPr>
              <w:spacing w:line="240" w:lineRule="atLeast"/>
              <w:rPr>
                <w:rFonts w:ascii="Arial" w:hAnsi="Arial" w:cs="Arial"/>
                <w:color w:val="0000FF"/>
              </w:rPr>
            </w:pPr>
          </w:p>
        </w:tc>
        <w:tc>
          <w:tcPr>
            <w:tcW w:w="435" w:type="pct"/>
          </w:tcPr>
          <w:p w14:paraId="0C288430" w14:textId="77777777" w:rsidR="00126CD4" w:rsidRPr="0093447E" w:rsidRDefault="00126CD4" w:rsidP="00126CD4">
            <w:pPr>
              <w:spacing w:line="240" w:lineRule="atLeast"/>
              <w:rPr>
                <w:rFonts w:ascii="Arial" w:hAnsi="Arial" w:cs="Arial"/>
                <w:color w:val="0000FF"/>
              </w:rPr>
            </w:pPr>
          </w:p>
        </w:tc>
        <w:tc>
          <w:tcPr>
            <w:tcW w:w="3581" w:type="pct"/>
            <w:gridSpan w:val="6"/>
          </w:tcPr>
          <w:p w14:paraId="0963DD0A" w14:textId="77777777" w:rsidR="00126CD4" w:rsidRPr="0093447E" w:rsidRDefault="00126CD4" w:rsidP="00126CD4">
            <w:pPr>
              <w:spacing w:line="240" w:lineRule="atLeast"/>
              <w:jc w:val="both"/>
              <w:rPr>
                <w:rFonts w:ascii="Arial" w:hAnsi="Arial" w:cs="Arial"/>
                <w:color w:val="0000FF"/>
              </w:rPr>
            </w:pPr>
            <w:r w:rsidRPr="0093447E">
              <w:rPr>
                <w:rFonts w:ascii="Arial" w:eastAsia="Calibri" w:hAnsi="Arial" w:cs="Arial"/>
                <w:b/>
                <w:bCs/>
                <w:color w:val="0000FF"/>
              </w:rPr>
              <w:t xml:space="preserve">7° </w:t>
            </w:r>
            <w:r w:rsidRPr="0093447E">
              <w:rPr>
                <w:rFonts w:ascii="Arial" w:eastAsia="Calibri" w:hAnsi="Arial" w:cs="Arial"/>
                <w:color w:val="0000FF"/>
              </w:rPr>
              <w:t>Verstrekking verleend aan « palliatieve thuispatiënten » overeenkomstig § 14bis van dit artikel.</w:t>
            </w:r>
          </w:p>
        </w:tc>
        <w:tc>
          <w:tcPr>
            <w:tcW w:w="116" w:type="pct"/>
            <w:vAlign w:val="bottom"/>
          </w:tcPr>
          <w:p w14:paraId="57237391" w14:textId="77777777" w:rsidR="00126CD4" w:rsidRPr="0093447E" w:rsidRDefault="00126CD4" w:rsidP="00126CD4">
            <w:pPr>
              <w:spacing w:line="240" w:lineRule="atLeast"/>
              <w:jc w:val="right"/>
              <w:rPr>
                <w:rFonts w:ascii="Arial" w:hAnsi="Arial" w:cs="Arial"/>
                <w:color w:val="0000FF"/>
              </w:rPr>
            </w:pPr>
          </w:p>
        </w:tc>
      </w:tr>
      <w:tr w:rsidR="00AB7535" w:rsidRPr="0093447E" w14:paraId="7EEBA3ED" w14:textId="77777777" w:rsidTr="00A0371A">
        <w:trPr>
          <w:cantSplit/>
        </w:trPr>
        <w:tc>
          <w:tcPr>
            <w:tcW w:w="111" w:type="pct"/>
          </w:tcPr>
          <w:p w14:paraId="7CDA8352" w14:textId="77777777" w:rsidR="00126CD4" w:rsidRPr="0093447E" w:rsidRDefault="00126CD4" w:rsidP="00126CD4">
            <w:pPr>
              <w:spacing w:line="240" w:lineRule="atLeast"/>
              <w:rPr>
                <w:rFonts w:ascii="Arial" w:hAnsi="Arial"/>
                <w:color w:val="0000FF"/>
              </w:rPr>
            </w:pPr>
          </w:p>
        </w:tc>
        <w:tc>
          <w:tcPr>
            <w:tcW w:w="322" w:type="pct"/>
          </w:tcPr>
          <w:p w14:paraId="65ECD108" w14:textId="77777777" w:rsidR="00126CD4" w:rsidRPr="0093447E" w:rsidRDefault="00126CD4" w:rsidP="00126CD4">
            <w:pPr>
              <w:spacing w:line="240" w:lineRule="atLeast"/>
              <w:rPr>
                <w:rFonts w:ascii="Arial" w:hAnsi="Arial"/>
                <w:color w:val="0000FF"/>
              </w:rPr>
            </w:pPr>
          </w:p>
        </w:tc>
        <w:tc>
          <w:tcPr>
            <w:tcW w:w="435" w:type="pct"/>
          </w:tcPr>
          <w:p w14:paraId="491BFDA4" w14:textId="77777777" w:rsidR="00126CD4" w:rsidRPr="0093447E" w:rsidRDefault="00126CD4" w:rsidP="00126CD4">
            <w:pPr>
              <w:spacing w:line="240" w:lineRule="atLeast"/>
              <w:rPr>
                <w:rFonts w:ascii="Arial" w:hAnsi="Arial"/>
                <w:color w:val="0000FF"/>
              </w:rPr>
            </w:pPr>
          </w:p>
        </w:tc>
        <w:tc>
          <w:tcPr>
            <w:tcW w:w="435" w:type="pct"/>
          </w:tcPr>
          <w:p w14:paraId="51DE5F55" w14:textId="77777777" w:rsidR="00126CD4" w:rsidRPr="0093447E" w:rsidRDefault="00126CD4" w:rsidP="00126CD4">
            <w:pPr>
              <w:spacing w:line="240" w:lineRule="atLeast"/>
              <w:rPr>
                <w:rFonts w:ascii="Arial" w:hAnsi="Arial"/>
                <w:color w:val="0000FF"/>
              </w:rPr>
            </w:pPr>
          </w:p>
        </w:tc>
        <w:tc>
          <w:tcPr>
            <w:tcW w:w="2922" w:type="pct"/>
            <w:gridSpan w:val="4"/>
          </w:tcPr>
          <w:p w14:paraId="5AFC2927"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16C39EE1"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69B2CBD1"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0B4205F8" w14:textId="77777777" w:rsidR="00126CD4" w:rsidRPr="0093447E" w:rsidRDefault="00126CD4" w:rsidP="00126CD4">
            <w:pPr>
              <w:spacing w:line="240" w:lineRule="atLeast"/>
              <w:jc w:val="right"/>
              <w:rPr>
                <w:rFonts w:ascii="Arial" w:hAnsi="Arial"/>
                <w:color w:val="0000FF"/>
              </w:rPr>
            </w:pPr>
          </w:p>
        </w:tc>
      </w:tr>
      <w:tr w:rsidR="00AB7535" w:rsidRPr="0093447E" w14:paraId="0672A24F" w14:textId="77777777" w:rsidTr="00A0371A">
        <w:trPr>
          <w:cantSplit/>
        </w:trPr>
        <w:tc>
          <w:tcPr>
            <w:tcW w:w="111" w:type="pct"/>
          </w:tcPr>
          <w:p w14:paraId="30FCBB14" w14:textId="77777777" w:rsidR="00126CD4" w:rsidRPr="0093447E" w:rsidRDefault="00126CD4" w:rsidP="00126CD4">
            <w:pPr>
              <w:spacing w:line="240" w:lineRule="atLeast"/>
              <w:rPr>
                <w:rFonts w:ascii="Arial" w:hAnsi="Arial"/>
                <w:color w:val="0000FF"/>
              </w:rPr>
            </w:pPr>
          </w:p>
        </w:tc>
        <w:tc>
          <w:tcPr>
            <w:tcW w:w="322" w:type="pct"/>
          </w:tcPr>
          <w:p w14:paraId="6AA1AB08" w14:textId="77777777" w:rsidR="00126CD4" w:rsidRPr="0093447E" w:rsidRDefault="00126CD4" w:rsidP="00126CD4">
            <w:pPr>
              <w:spacing w:line="240" w:lineRule="atLeast"/>
              <w:rPr>
                <w:rFonts w:ascii="Arial" w:hAnsi="Arial"/>
                <w:color w:val="0000FF"/>
              </w:rPr>
            </w:pPr>
          </w:p>
        </w:tc>
        <w:tc>
          <w:tcPr>
            <w:tcW w:w="435" w:type="pct"/>
          </w:tcPr>
          <w:p w14:paraId="572B37A8" w14:textId="77777777" w:rsidR="00126CD4" w:rsidRPr="0093447E" w:rsidRDefault="00126CD4" w:rsidP="00126CD4">
            <w:pPr>
              <w:spacing w:line="240" w:lineRule="atLeast"/>
              <w:rPr>
                <w:rFonts w:ascii="Arial" w:hAnsi="Arial"/>
                <w:color w:val="0000FF"/>
              </w:rPr>
            </w:pPr>
          </w:p>
        </w:tc>
        <w:tc>
          <w:tcPr>
            <w:tcW w:w="435" w:type="pct"/>
          </w:tcPr>
          <w:p w14:paraId="30031B7F" w14:textId="77777777" w:rsidR="00126CD4" w:rsidRPr="0093447E" w:rsidRDefault="00126CD4" w:rsidP="00126CD4">
            <w:pPr>
              <w:spacing w:line="240" w:lineRule="atLeast"/>
              <w:rPr>
                <w:rFonts w:ascii="Arial" w:hAnsi="Arial"/>
                <w:color w:val="0000FF"/>
              </w:rPr>
            </w:pPr>
          </w:p>
        </w:tc>
        <w:tc>
          <w:tcPr>
            <w:tcW w:w="3581" w:type="pct"/>
            <w:gridSpan w:val="6"/>
          </w:tcPr>
          <w:p w14:paraId="0242AD75" w14:textId="77777777" w:rsidR="00126CD4" w:rsidRPr="0093447E" w:rsidRDefault="00126CD4" w:rsidP="00126CD4">
            <w:pPr>
              <w:spacing w:line="240" w:lineRule="atLeast"/>
              <w:rPr>
                <w:rFonts w:ascii="Arial" w:hAnsi="Arial"/>
                <w:color w:val="0000FF"/>
              </w:rPr>
            </w:pPr>
            <w:r w:rsidRPr="0093447E">
              <w:rPr>
                <w:rFonts w:ascii="Arial" w:eastAsia="Calibri" w:hAnsi="Arial" w:cs="Arial"/>
                <w:b/>
                <w:bCs/>
                <w:color w:val="0000FF"/>
              </w:rPr>
              <w:t>Verstrekkingen, verricht bij de rechthebbenden thuis.</w:t>
            </w:r>
          </w:p>
        </w:tc>
        <w:tc>
          <w:tcPr>
            <w:tcW w:w="116" w:type="pct"/>
            <w:vAlign w:val="bottom"/>
          </w:tcPr>
          <w:p w14:paraId="53051E92" w14:textId="77777777" w:rsidR="00126CD4" w:rsidRPr="0093447E" w:rsidRDefault="00126CD4" w:rsidP="00126CD4">
            <w:pPr>
              <w:spacing w:line="240" w:lineRule="atLeast"/>
              <w:jc w:val="right"/>
              <w:rPr>
                <w:rFonts w:ascii="Arial" w:hAnsi="Arial"/>
                <w:color w:val="0000FF"/>
              </w:rPr>
            </w:pPr>
          </w:p>
        </w:tc>
      </w:tr>
      <w:tr w:rsidR="00AB7535" w:rsidRPr="0093447E" w14:paraId="6D29EB30" w14:textId="77777777" w:rsidTr="00A0371A">
        <w:trPr>
          <w:cantSplit/>
        </w:trPr>
        <w:tc>
          <w:tcPr>
            <w:tcW w:w="111" w:type="pct"/>
          </w:tcPr>
          <w:p w14:paraId="76C95DF4" w14:textId="77777777" w:rsidR="00126CD4" w:rsidRPr="0093447E" w:rsidRDefault="00126CD4" w:rsidP="00126CD4">
            <w:pPr>
              <w:spacing w:line="240" w:lineRule="atLeast"/>
              <w:rPr>
                <w:rFonts w:ascii="Arial" w:hAnsi="Arial"/>
                <w:color w:val="0000FF"/>
              </w:rPr>
            </w:pPr>
          </w:p>
        </w:tc>
        <w:tc>
          <w:tcPr>
            <w:tcW w:w="322" w:type="pct"/>
          </w:tcPr>
          <w:p w14:paraId="26264EC1" w14:textId="77777777" w:rsidR="00126CD4" w:rsidRPr="0093447E" w:rsidRDefault="00126CD4" w:rsidP="00126CD4">
            <w:pPr>
              <w:spacing w:line="240" w:lineRule="atLeast"/>
              <w:rPr>
                <w:rFonts w:ascii="Arial" w:hAnsi="Arial"/>
                <w:color w:val="0000FF"/>
              </w:rPr>
            </w:pPr>
          </w:p>
        </w:tc>
        <w:tc>
          <w:tcPr>
            <w:tcW w:w="435" w:type="pct"/>
          </w:tcPr>
          <w:p w14:paraId="26A8185C" w14:textId="77777777" w:rsidR="00126CD4" w:rsidRPr="0093447E" w:rsidRDefault="00126CD4" w:rsidP="00126CD4">
            <w:pPr>
              <w:spacing w:line="240" w:lineRule="atLeast"/>
              <w:rPr>
                <w:rFonts w:ascii="Arial" w:hAnsi="Arial"/>
                <w:color w:val="0000FF"/>
              </w:rPr>
            </w:pPr>
          </w:p>
        </w:tc>
        <w:tc>
          <w:tcPr>
            <w:tcW w:w="435" w:type="pct"/>
          </w:tcPr>
          <w:p w14:paraId="19BB3786" w14:textId="77777777" w:rsidR="00126CD4" w:rsidRPr="0093447E" w:rsidRDefault="00126CD4" w:rsidP="00126CD4">
            <w:pPr>
              <w:spacing w:line="240" w:lineRule="atLeast"/>
              <w:rPr>
                <w:rFonts w:ascii="Arial" w:hAnsi="Arial"/>
                <w:color w:val="0000FF"/>
              </w:rPr>
            </w:pPr>
          </w:p>
        </w:tc>
        <w:tc>
          <w:tcPr>
            <w:tcW w:w="3581" w:type="pct"/>
            <w:gridSpan w:val="6"/>
          </w:tcPr>
          <w:p w14:paraId="3E4DC8B3" w14:textId="77777777" w:rsidR="00126CD4" w:rsidRPr="0093447E" w:rsidRDefault="00126CD4" w:rsidP="00126CD4">
            <w:pPr>
              <w:spacing w:line="240" w:lineRule="atLeast"/>
              <w:rPr>
                <w:rFonts w:ascii="Arial" w:eastAsia="Calibri" w:hAnsi="Arial" w:cs="Arial"/>
                <w:b/>
                <w:bCs/>
                <w:color w:val="0000FF"/>
              </w:rPr>
            </w:pPr>
          </w:p>
        </w:tc>
        <w:tc>
          <w:tcPr>
            <w:tcW w:w="116" w:type="pct"/>
            <w:vAlign w:val="bottom"/>
          </w:tcPr>
          <w:p w14:paraId="49195DA2" w14:textId="77777777" w:rsidR="00126CD4" w:rsidRPr="0093447E" w:rsidRDefault="00126CD4" w:rsidP="00126CD4">
            <w:pPr>
              <w:spacing w:line="240" w:lineRule="atLeast"/>
              <w:jc w:val="right"/>
              <w:rPr>
                <w:rFonts w:ascii="Arial" w:hAnsi="Arial"/>
                <w:color w:val="0000FF"/>
              </w:rPr>
            </w:pPr>
          </w:p>
        </w:tc>
      </w:tr>
      <w:tr w:rsidR="00AB7535" w:rsidRPr="0093447E" w14:paraId="3D77DE84" w14:textId="77777777" w:rsidTr="00A0371A">
        <w:trPr>
          <w:cantSplit/>
        </w:trPr>
        <w:tc>
          <w:tcPr>
            <w:tcW w:w="111" w:type="pct"/>
          </w:tcPr>
          <w:p w14:paraId="7C307A62" w14:textId="77777777" w:rsidR="00126CD4" w:rsidRPr="0093447E" w:rsidRDefault="00126CD4" w:rsidP="00126CD4">
            <w:pPr>
              <w:spacing w:line="240" w:lineRule="atLeast"/>
              <w:rPr>
                <w:rFonts w:ascii="Arial" w:hAnsi="Arial" w:cs="Arial"/>
                <w:color w:val="0000FF"/>
              </w:rPr>
            </w:pPr>
          </w:p>
        </w:tc>
        <w:tc>
          <w:tcPr>
            <w:tcW w:w="322" w:type="pct"/>
          </w:tcPr>
          <w:p w14:paraId="6AD3FBCF" w14:textId="77777777" w:rsidR="00126CD4" w:rsidRPr="0093447E" w:rsidRDefault="00126CD4" w:rsidP="00126CD4">
            <w:pPr>
              <w:spacing w:line="240" w:lineRule="atLeast"/>
              <w:rPr>
                <w:rFonts w:ascii="Arial" w:hAnsi="Arial" w:cs="Arial"/>
                <w:color w:val="0000FF"/>
              </w:rPr>
            </w:pPr>
          </w:p>
        </w:tc>
        <w:tc>
          <w:tcPr>
            <w:tcW w:w="435" w:type="pct"/>
          </w:tcPr>
          <w:p w14:paraId="617017ED" w14:textId="77777777" w:rsidR="00126CD4" w:rsidRPr="0093447E" w:rsidRDefault="00126CD4" w:rsidP="00126CD4">
            <w:pPr>
              <w:spacing w:line="240" w:lineRule="atLeast"/>
              <w:rPr>
                <w:rFonts w:ascii="Arial" w:hAnsi="Arial" w:cs="Arial"/>
                <w:color w:val="0000FF"/>
              </w:rPr>
            </w:pPr>
            <w:r w:rsidRPr="0093447E">
              <w:rPr>
                <w:rFonts w:ascii="Arial" w:eastAsia="Calibri" w:hAnsi="Arial" w:cs="Arial"/>
                <w:color w:val="0000FF"/>
                <w:lang w:val="fr-BE"/>
              </w:rPr>
              <w:t>564211</w:t>
            </w:r>
          </w:p>
        </w:tc>
        <w:tc>
          <w:tcPr>
            <w:tcW w:w="435" w:type="pct"/>
          </w:tcPr>
          <w:p w14:paraId="2452D650" w14:textId="77777777" w:rsidR="00126CD4" w:rsidRPr="0093447E" w:rsidRDefault="00126CD4" w:rsidP="00126CD4">
            <w:pPr>
              <w:spacing w:line="240" w:lineRule="atLeast"/>
              <w:rPr>
                <w:rFonts w:ascii="Arial" w:hAnsi="Arial" w:cs="Arial"/>
                <w:color w:val="0000FF"/>
              </w:rPr>
            </w:pPr>
          </w:p>
        </w:tc>
        <w:tc>
          <w:tcPr>
            <w:tcW w:w="2922" w:type="pct"/>
            <w:gridSpan w:val="4"/>
          </w:tcPr>
          <w:p w14:paraId="18F46E2B" w14:textId="77777777" w:rsidR="00126CD4" w:rsidRPr="0093447E" w:rsidRDefault="00126CD4" w:rsidP="00126CD4">
            <w:pPr>
              <w:spacing w:line="240" w:lineRule="atLeast"/>
              <w:jc w:val="both"/>
              <w:rPr>
                <w:rFonts w:ascii="Arial" w:hAnsi="Arial" w:cs="Arial"/>
                <w:color w:val="0000FF"/>
              </w:rPr>
            </w:pPr>
            <w:r w:rsidRPr="0093447E">
              <w:rPr>
                <w:rFonts w:ascii="Arial" w:eastAsia="Calibri" w:hAnsi="Arial" w:cs="Arial"/>
                <w:color w:val="0000FF"/>
              </w:rPr>
              <w:t>Individuele kinesitherapiezitting waarbij de persoonlijke betrokkenheid van de kinesitherapeut per rechthebbende een globale gemiddelde duur van 30 minuten heeft</w:t>
            </w:r>
          </w:p>
        </w:tc>
        <w:tc>
          <w:tcPr>
            <w:tcW w:w="280" w:type="pct"/>
            <w:vAlign w:val="bottom"/>
          </w:tcPr>
          <w:p w14:paraId="74331673" w14:textId="77777777" w:rsidR="00126CD4" w:rsidRPr="0093447E" w:rsidRDefault="00126CD4" w:rsidP="00126CD4">
            <w:pPr>
              <w:spacing w:line="240" w:lineRule="atLeast"/>
              <w:jc w:val="right"/>
              <w:rPr>
                <w:rFonts w:ascii="Arial" w:hAnsi="Arial" w:cs="Arial"/>
                <w:color w:val="0000FF"/>
              </w:rPr>
            </w:pPr>
            <w:r w:rsidRPr="0093447E">
              <w:rPr>
                <w:rFonts w:ascii="Arial" w:hAnsi="Arial" w:cs="Arial"/>
                <w:color w:val="0000FF"/>
              </w:rPr>
              <w:t>M</w:t>
            </w:r>
          </w:p>
        </w:tc>
        <w:tc>
          <w:tcPr>
            <w:tcW w:w="379" w:type="pct"/>
            <w:vAlign w:val="bottom"/>
          </w:tcPr>
          <w:p w14:paraId="66F127C5" w14:textId="77777777" w:rsidR="00126CD4" w:rsidRPr="0093447E" w:rsidRDefault="00126CD4" w:rsidP="00126CD4">
            <w:pPr>
              <w:spacing w:line="240" w:lineRule="atLeast"/>
              <w:jc w:val="right"/>
              <w:rPr>
                <w:rFonts w:ascii="Arial" w:hAnsi="Arial" w:cs="Arial"/>
                <w:color w:val="0000FF"/>
              </w:rPr>
            </w:pPr>
            <w:r w:rsidRPr="0093447E">
              <w:rPr>
                <w:rFonts w:ascii="Arial" w:hAnsi="Arial" w:cs="Arial"/>
                <w:color w:val="0000FF"/>
              </w:rPr>
              <w:t>24</w:t>
            </w:r>
          </w:p>
        </w:tc>
        <w:tc>
          <w:tcPr>
            <w:tcW w:w="116" w:type="pct"/>
            <w:vAlign w:val="bottom"/>
          </w:tcPr>
          <w:p w14:paraId="4C8FA348" w14:textId="77777777" w:rsidR="00126CD4" w:rsidRPr="0093447E" w:rsidRDefault="00126CD4" w:rsidP="00126CD4">
            <w:pPr>
              <w:spacing w:line="240" w:lineRule="atLeast"/>
              <w:jc w:val="right"/>
              <w:rPr>
                <w:rFonts w:ascii="Arial" w:hAnsi="Arial" w:cs="Arial"/>
                <w:color w:val="0000FF"/>
              </w:rPr>
            </w:pPr>
          </w:p>
        </w:tc>
      </w:tr>
      <w:tr w:rsidR="00AB7535" w:rsidRPr="0093447E" w14:paraId="603B35AE" w14:textId="77777777" w:rsidTr="00A0371A">
        <w:trPr>
          <w:cantSplit/>
        </w:trPr>
        <w:tc>
          <w:tcPr>
            <w:tcW w:w="111" w:type="pct"/>
          </w:tcPr>
          <w:p w14:paraId="3AA0543B" w14:textId="77777777" w:rsidR="00126CD4" w:rsidRPr="0093447E" w:rsidRDefault="00126CD4" w:rsidP="00126CD4">
            <w:pPr>
              <w:spacing w:line="240" w:lineRule="atLeast"/>
              <w:rPr>
                <w:rFonts w:ascii="Arial" w:hAnsi="Arial"/>
                <w:color w:val="0000FF"/>
              </w:rPr>
            </w:pPr>
          </w:p>
        </w:tc>
        <w:tc>
          <w:tcPr>
            <w:tcW w:w="322" w:type="pct"/>
          </w:tcPr>
          <w:p w14:paraId="33CC32F3" w14:textId="77777777" w:rsidR="00126CD4" w:rsidRPr="0093447E" w:rsidRDefault="00126CD4" w:rsidP="00126CD4">
            <w:pPr>
              <w:spacing w:line="240" w:lineRule="atLeast"/>
              <w:rPr>
                <w:rFonts w:ascii="Arial" w:hAnsi="Arial"/>
                <w:color w:val="0000FF"/>
              </w:rPr>
            </w:pPr>
          </w:p>
        </w:tc>
        <w:tc>
          <w:tcPr>
            <w:tcW w:w="435" w:type="pct"/>
          </w:tcPr>
          <w:p w14:paraId="3BCB741C" w14:textId="77777777" w:rsidR="00126CD4" w:rsidRPr="0093447E" w:rsidRDefault="00126CD4" w:rsidP="00126CD4">
            <w:pPr>
              <w:spacing w:line="240" w:lineRule="atLeast"/>
              <w:rPr>
                <w:rFonts w:ascii="Arial" w:hAnsi="Arial"/>
                <w:color w:val="0000FF"/>
              </w:rPr>
            </w:pPr>
          </w:p>
        </w:tc>
        <w:tc>
          <w:tcPr>
            <w:tcW w:w="435" w:type="pct"/>
          </w:tcPr>
          <w:p w14:paraId="07323C3A" w14:textId="77777777" w:rsidR="00126CD4" w:rsidRPr="0093447E" w:rsidRDefault="00126CD4" w:rsidP="00126CD4">
            <w:pPr>
              <w:spacing w:line="240" w:lineRule="atLeast"/>
              <w:rPr>
                <w:rFonts w:ascii="Arial" w:hAnsi="Arial"/>
                <w:color w:val="0000FF"/>
              </w:rPr>
            </w:pPr>
          </w:p>
        </w:tc>
        <w:tc>
          <w:tcPr>
            <w:tcW w:w="2922" w:type="pct"/>
            <w:gridSpan w:val="4"/>
          </w:tcPr>
          <w:p w14:paraId="2D3D3FAF"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21C0E269"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7FBA94B5"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33E7D74B" w14:textId="77777777" w:rsidR="00126CD4" w:rsidRPr="0093447E" w:rsidRDefault="00126CD4" w:rsidP="00126CD4">
            <w:pPr>
              <w:spacing w:line="240" w:lineRule="atLeast"/>
              <w:jc w:val="right"/>
              <w:rPr>
                <w:rFonts w:ascii="Arial" w:hAnsi="Arial"/>
                <w:color w:val="0000FF"/>
              </w:rPr>
            </w:pPr>
          </w:p>
        </w:tc>
      </w:tr>
      <w:tr w:rsidR="00AB7535" w:rsidRPr="0093447E" w14:paraId="276B303D" w14:textId="77777777" w:rsidTr="00A0371A">
        <w:trPr>
          <w:cantSplit/>
        </w:trPr>
        <w:tc>
          <w:tcPr>
            <w:tcW w:w="111" w:type="pct"/>
          </w:tcPr>
          <w:p w14:paraId="5A874175" w14:textId="77777777" w:rsidR="00126CD4" w:rsidRPr="0093447E" w:rsidRDefault="00126CD4" w:rsidP="00126CD4">
            <w:pPr>
              <w:spacing w:line="240" w:lineRule="atLeast"/>
              <w:rPr>
                <w:rFonts w:ascii="Arial" w:hAnsi="Arial"/>
                <w:color w:val="0000FF"/>
              </w:rPr>
            </w:pPr>
          </w:p>
        </w:tc>
        <w:tc>
          <w:tcPr>
            <w:tcW w:w="322" w:type="pct"/>
          </w:tcPr>
          <w:p w14:paraId="11E6F8E7" w14:textId="77777777" w:rsidR="00126CD4" w:rsidRPr="0093447E" w:rsidRDefault="00126CD4" w:rsidP="00126CD4">
            <w:pPr>
              <w:spacing w:line="240" w:lineRule="atLeast"/>
              <w:rPr>
                <w:rFonts w:ascii="Arial" w:hAnsi="Arial"/>
                <w:color w:val="0000FF"/>
              </w:rPr>
            </w:pPr>
          </w:p>
        </w:tc>
        <w:tc>
          <w:tcPr>
            <w:tcW w:w="435" w:type="pct"/>
          </w:tcPr>
          <w:p w14:paraId="64E76FC3" w14:textId="77777777" w:rsidR="00126CD4" w:rsidRPr="0093447E" w:rsidRDefault="00126CD4" w:rsidP="00126CD4">
            <w:pPr>
              <w:spacing w:line="240" w:lineRule="atLeast"/>
              <w:rPr>
                <w:rFonts w:ascii="Arial" w:hAnsi="Arial"/>
                <w:color w:val="0000FF"/>
              </w:rPr>
            </w:pPr>
            <w:r w:rsidRPr="0093447E">
              <w:rPr>
                <w:rFonts w:ascii="Arial" w:eastAsia="Calibri" w:hAnsi="Arial" w:cs="Arial"/>
                <w:color w:val="0000FF"/>
                <w:lang w:val="fr-BE"/>
              </w:rPr>
              <w:t>564233</w:t>
            </w:r>
          </w:p>
        </w:tc>
        <w:tc>
          <w:tcPr>
            <w:tcW w:w="435" w:type="pct"/>
          </w:tcPr>
          <w:p w14:paraId="1DB76E5F" w14:textId="77777777" w:rsidR="00126CD4" w:rsidRPr="0093447E" w:rsidRDefault="00126CD4" w:rsidP="00126CD4">
            <w:pPr>
              <w:spacing w:line="240" w:lineRule="atLeast"/>
              <w:rPr>
                <w:rFonts w:ascii="Arial" w:hAnsi="Arial"/>
                <w:color w:val="0000FF"/>
              </w:rPr>
            </w:pPr>
          </w:p>
        </w:tc>
        <w:tc>
          <w:tcPr>
            <w:tcW w:w="2922" w:type="pct"/>
            <w:gridSpan w:val="4"/>
          </w:tcPr>
          <w:p w14:paraId="211206E2"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color w:val="0000FF"/>
              </w:rPr>
              <w:t>Individuele kinesitherapiezitting waarbij de persoonlijke betrokkenheid van de kinesitherapeut per rechthebbende een globale gemiddelde duur van 15 minuten heef : 2</w:t>
            </w:r>
            <w:r w:rsidRPr="0093447E">
              <w:rPr>
                <w:rFonts w:ascii="Arial" w:eastAsia="Calibri" w:hAnsi="Arial" w:cs="Arial"/>
                <w:color w:val="0000FF"/>
                <w:vertAlign w:val="superscript"/>
              </w:rPr>
              <w:t>de</w:t>
            </w:r>
            <w:r w:rsidRPr="0093447E">
              <w:rPr>
                <w:rFonts w:ascii="Arial" w:eastAsia="Calibri" w:hAnsi="Arial" w:cs="Arial"/>
                <w:color w:val="0000FF"/>
              </w:rPr>
              <w:t xml:space="preserve"> zitting van de dag</w:t>
            </w:r>
          </w:p>
        </w:tc>
        <w:tc>
          <w:tcPr>
            <w:tcW w:w="280" w:type="pct"/>
            <w:vAlign w:val="bottom"/>
          </w:tcPr>
          <w:p w14:paraId="4B9ED3CF" w14:textId="77777777" w:rsidR="00126CD4" w:rsidRPr="0093447E" w:rsidRDefault="00126CD4" w:rsidP="00126CD4">
            <w:pPr>
              <w:spacing w:line="240" w:lineRule="atLeast"/>
              <w:jc w:val="right"/>
              <w:rPr>
                <w:rFonts w:ascii="Arial" w:hAnsi="Arial"/>
                <w:color w:val="0000FF"/>
              </w:rPr>
            </w:pPr>
            <w:r w:rsidRPr="0093447E">
              <w:rPr>
                <w:rFonts w:ascii="Arial" w:eastAsia="Calibri" w:hAnsi="Arial" w:cs="Arial"/>
                <w:color w:val="0000FF"/>
              </w:rPr>
              <w:t>M</w:t>
            </w:r>
          </w:p>
        </w:tc>
        <w:tc>
          <w:tcPr>
            <w:tcW w:w="379" w:type="pct"/>
            <w:vAlign w:val="bottom"/>
          </w:tcPr>
          <w:p w14:paraId="27307F85" w14:textId="77777777" w:rsidR="00126CD4" w:rsidRPr="0093447E" w:rsidRDefault="00126CD4" w:rsidP="00126CD4">
            <w:pPr>
              <w:spacing w:line="240" w:lineRule="atLeast"/>
              <w:jc w:val="right"/>
              <w:rPr>
                <w:rFonts w:ascii="Arial" w:hAnsi="Arial"/>
                <w:color w:val="0000FF"/>
              </w:rPr>
            </w:pPr>
            <w:r w:rsidRPr="0093447E">
              <w:rPr>
                <w:rFonts w:ascii="Arial" w:eastAsia="Calibri" w:hAnsi="Arial" w:cs="Arial"/>
                <w:color w:val="0000FF"/>
              </w:rPr>
              <w:t>12</w:t>
            </w:r>
          </w:p>
        </w:tc>
        <w:tc>
          <w:tcPr>
            <w:tcW w:w="116" w:type="pct"/>
            <w:vAlign w:val="bottom"/>
          </w:tcPr>
          <w:p w14:paraId="0A98EA8F" w14:textId="77777777" w:rsidR="00126CD4" w:rsidRPr="0093447E" w:rsidRDefault="00126CD4" w:rsidP="00126CD4">
            <w:pPr>
              <w:spacing w:line="240" w:lineRule="atLeast"/>
              <w:jc w:val="right"/>
              <w:rPr>
                <w:rFonts w:ascii="Arial" w:hAnsi="Arial"/>
                <w:color w:val="0000FF"/>
              </w:rPr>
            </w:pPr>
          </w:p>
        </w:tc>
      </w:tr>
      <w:tr w:rsidR="00AB7535" w:rsidRPr="0093447E" w14:paraId="5AB7EE58" w14:textId="77777777" w:rsidTr="00A0371A">
        <w:trPr>
          <w:cantSplit/>
        </w:trPr>
        <w:tc>
          <w:tcPr>
            <w:tcW w:w="111" w:type="pct"/>
          </w:tcPr>
          <w:p w14:paraId="56266827" w14:textId="77777777" w:rsidR="00126CD4" w:rsidRPr="0093447E" w:rsidRDefault="00126CD4" w:rsidP="00126CD4">
            <w:pPr>
              <w:spacing w:line="240" w:lineRule="atLeast"/>
              <w:rPr>
                <w:rFonts w:ascii="Arial" w:hAnsi="Arial"/>
                <w:color w:val="0000FF"/>
              </w:rPr>
            </w:pPr>
          </w:p>
        </w:tc>
        <w:tc>
          <w:tcPr>
            <w:tcW w:w="322" w:type="pct"/>
          </w:tcPr>
          <w:p w14:paraId="1A7691C3" w14:textId="77777777" w:rsidR="00126CD4" w:rsidRPr="0093447E" w:rsidRDefault="00126CD4" w:rsidP="00126CD4">
            <w:pPr>
              <w:spacing w:line="240" w:lineRule="atLeast"/>
              <w:rPr>
                <w:rFonts w:ascii="Arial" w:hAnsi="Arial"/>
                <w:color w:val="0000FF"/>
              </w:rPr>
            </w:pPr>
          </w:p>
        </w:tc>
        <w:tc>
          <w:tcPr>
            <w:tcW w:w="435" w:type="pct"/>
          </w:tcPr>
          <w:p w14:paraId="51C2A767" w14:textId="77777777" w:rsidR="00126CD4" w:rsidRPr="0093447E" w:rsidRDefault="00126CD4" w:rsidP="00126CD4">
            <w:pPr>
              <w:spacing w:line="240" w:lineRule="atLeast"/>
              <w:rPr>
                <w:rFonts w:ascii="Arial" w:hAnsi="Arial"/>
                <w:color w:val="0000FF"/>
              </w:rPr>
            </w:pPr>
          </w:p>
        </w:tc>
        <w:tc>
          <w:tcPr>
            <w:tcW w:w="435" w:type="pct"/>
          </w:tcPr>
          <w:p w14:paraId="339CF1C9" w14:textId="77777777" w:rsidR="00126CD4" w:rsidRPr="0093447E" w:rsidRDefault="00126CD4" w:rsidP="00126CD4">
            <w:pPr>
              <w:spacing w:line="240" w:lineRule="atLeast"/>
              <w:rPr>
                <w:rFonts w:ascii="Arial" w:hAnsi="Arial"/>
                <w:color w:val="0000FF"/>
              </w:rPr>
            </w:pPr>
          </w:p>
        </w:tc>
        <w:tc>
          <w:tcPr>
            <w:tcW w:w="2922" w:type="pct"/>
            <w:gridSpan w:val="4"/>
          </w:tcPr>
          <w:p w14:paraId="26F47DEB"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0C8F684E"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74A13A32"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68428367" w14:textId="77777777" w:rsidR="00126CD4" w:rsidRPr="0093447E" w:rsidRDefault="00126CD4" w:rsidP="00126CD4">
            <w:pPr>
              <w:spacing w:line="240" w:lineRule="atLeast"/>
              <w:jc w:val="right"/>
              <w:rPr>
                <w:rFonts w:ascii="Arial" w:hAnsi="Arial"/>
                <w:color w:val="0000FF"/>
              </w:rPr>
            </w:pPr>
          </w:p>
        </w:tc>
      </w:tr>
      <w:tr w:rsidR="00AB7535" w:rsidRPr="0093447E" w14:paraId="5BBCEE5D" w14:textId="77777777" w:rsidTr="00A0371A">
        <w:trPr>
          <w:cantSplit/>
        </w:trPr>
        <w:tc>
          <w:tcPr>
            <w:tcW w:w="111" w:type="pct"/>
          </w:tcPr>
          <w:p w14:paraId="5D3F7D55" w14:textId="77777777" w:rsidR="00126CD4" w:rsidRPr="0093447E" w:rsidRDefault="00126CD4" w:rsidP="00126CD4">
            <w:pPr>
              <w:spacing w:line="240" w:lineRule="atLeast"/>
              <w:rPr>
                <w:rFonts w:ascii="Arial" w:hAnsi="Arial"/>
                <w:color w:val="0000FF"/>
              </w:rPr>
            </w:pPr>
          </w:p>
        </w:tc>
        <w:tc>
          <w:tcPr>
            <w:tcW w:w="322" w:type="pct"/>
          </w:tcPr>
          <w:p w14:paraId="67B81E23" w14:textId="77777777" w:rsidR="00126CD4" w:rsidRPr="0093447E" w:rsidRDefault="00126CD4" w:rsidP="00126CD4">
            <w:pPr>
              <w:spacing w:line="240" w:lineRule="atLeast"/>
              <w:rPr>
                <w:rFonts w:ascii="Arial" w:hAnsi="Arial"/>
                <w:color w:val="0000FF"/>
              </w:rPr>
            </w:pPr>
          </w:p>
        </w:tc>
        <w:tc>
          <w:tcPr>
            <w:tcW w:w="435" w:type="pct"/>
          </w:tcPr>
          <w:p w14:paraId="1D691303" w14:textId="77777777" w:rsidR="00126CD4" w:rsidRPr="0093447E" w:rsidRDefault="00126CD4" w:rsidP="00126CD4">
            <w:pPr>
              <w:spacing w:line="240" w:lineRule="atLeast"/>
              <w:rPr>
                <w:rFonts w:ascii="Arial" w:hAnsi="Arial"/>
                <w:color w:val="0000FF"/>
              </w:rPr>
            </w:pPr>
          </w:p>
        </w:tc>
        <w:tc>
          <w:tcPr>
            <w:tcW w:w="435" w:type="pct"/>
          </w:tcPr>
          <w:p w14:paraId="630B1BF3" w14:textId="77777777" w:rsidR="00126CD4" w:rsidRPr="0093447E" w:rsidRDefault="00126CD4" w:rsidP="00126CD4">
            <w:pPr>
              <w:spacing w:line="240" w:lineRule="atLeast"/>
              <w:rPr>
                <w:rFonts w:ascii="Arial" w:hAnsi="Arial"/>
                <w:color w:val="0000FF"/>
              </w:rPr>
            </w:pPr>
          </w:p>
        </w:tc>
        <w:tc>
          <w:tcPr>
            <w:tcW w:w="3581" w:type="pct"/>
            <w:gridSpan w:val="6"/>
          </w:tcPr>
          <w:p w14:paraId="3C3C2C85"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b/>
                <w:bCs/>
                <w:color w:val="0000FF"/>
              </w:rPr>
              <w:t xml:space="preserve">8° </w:t>
            </w:r>
            <w:r w:rsidRPr="0093447E">
              <w:rPr>
                <w:rFonts w:ascii="Arial" w:eastAsia="Calibri" w:hAnsi="Arial" w:cs="Arial"/>
                <w:color w:val="0000FF"/>
              </w:rPr>
              <w:t>Verstrekking verricht aan een rechthebbende opgenomen in dagziekenhuis</w:t>
            </w:r>
          </w:p>
        </w:tc>
        <w:tc>
          <w:tcPr>
            <w:tcW w:w="116" w:type="pct"/>
            <w:vAlign w:val="bottom"/>
          </w:tcPr>
          <w:p w14:paraId="6B84ABBA" w14:textId="77777777" w:rsidR="00126CD4" w:rsidRPr="0093447E" w:rsidRDefault="00126CD4" w:rsidP="00126CD4">
            <w:pPr>
              <w:spacing w:line="240" w:lineRule="atLeast"/>
              <w:rPr>
                <w:rFonts w:ascii="Arial" w:hAnsi="Arial"/>
                <w:color w:val="0000FF"/>
              </w:rPr>
            </w:pPr>
          </w:p>
        </w:tc>
      </w:tr>
      <w:tr w:rsidR="00AB7535" w:rsidRPr="0093447E" w14:paraId="6159EABC" w14:textId="77777777" w:rsidTr="00A0371A">
        <w:trPr>
          <w:cantSplit/>
        </w:trPr>
        <w:tc>
          <w:tcPr>
            <w:tcW w:w="111" w:type="pct"/>
          </w:tcPr>
          <w:p w14:paraId="7A113FEC" w14:textId="77777777" w:rsidR="00126CD4" w:rsidRPr="0093447E" w:rsidRDefault="00126CD4" w:rsidP="00126CD4">
            <w:pPr>
              <w:spacing w:line="240" w:lineRule="atLeast"/>
              <w:rPr>
                <w:rFonts w:ascii="Arial" w:hAnsi="Arial"/>
                <w:color w:val="0000FF"/>
              </w:rPr>
            </w:pPr>
          </w:p>
        </w:tc>
        <w:tc>
          <w:tcPr>
            <w:tcW w:w="322" w:type="pct"/>
          </w:tcPr>
          <w:p w14:paraId="02CE2E49" w14:textId="77777777" w:rsidR="00126CD4" w:rsidRPr="0093447E" w:rsidRDefault="00126CD4" w:rsidP="00126CD4">
            <w:pPr>
              <w:spacing w:line="240" w:lineRule="atLeast"/>
              <w:rPr>
                <w:rFonts w:ascii="Arial" w:hAnsi="Arial"/>
                <w:color w:val="0000FF"/>
              </w:rPr>
            </w:pPr>
          </w:p>
        </w:tc>
        <w:tc>
          <w:tcPr>
            <w:tcW w:w="435" w:type="pct"/>
          </w:tcPr>
          <w:p w14:paraId="3AD24936" w14:textId="77777777" w:rsidR="00126CD4" w:rsidRPr="0093447E" w:rsidRDefault="00126CD4" w:rsidP="00126CD4">
            <w:pPr>
              <w:spacing w:line="240" w:lineRule="atLeast"/>
              <w:rPr>
                <w:rFonts w:ascii="Arial" w:hAnsi="Arial"/>
                <w:color w:val="0000FF"/>
              </w:rPr>
            </w:pPr>
          </w:p>
        </w:tc>
        <w:tc>
          <w:tcPr>
            <w:tcW w:w="435" w:type="pct"/>
          </w:tcPr>
          <w:p w14:paraId="304F7A48" w14:textId="77777777" w:rsidR="00126CD4" w:rsidRPr="0093447E" w:rsidRDefault="00126CD4" w:rsidP="00126CD4">
            <w:pPr>
              <w:spacing w:line="240" w:lineRule="atLeast"/>
              <w:rPr>
                <w:rFonts w:ascii="Arial" w:hAnsi="Arial"/>
                <w:color w:val="0000FF"/>
              </w:rPr>
            </w:pPr>
          </w:p>
        </w:tc>
        <w:tc>
          <w:tcPr>
            <w:tcW w:w="3581" w:type="pct"/>
            <w:gridSpan w:val="6"/>
          </w:tcPr>
          <w:p w14:paraId="7412E895" w14:textId="77777777" w:rsidR="00126CD4" w:rsidRPr="0093447E" w:rsidRDefault="00126CD4" w:rsidP="00126CD4">
            <w:pPr>
              <w:spacing w:line="240" w:lineRule="atLeast"/>
              <w:jc w:val="both"/>
              <w:rPr>
                <w:rFonts w:ascii="Arial" w:hAnsi="Arial" w:cs="Arial"/>
                <w:b/>
                <w:color w:val="0000FF"/>
              </w:rPr>
            </w:pPr>
          </w:p>
        </w:tc>
        <w:tc>
          <w:tcPr>
            <w:tcW w:w="116" w:type="pct"/>
            <w:vAlign w:val="bottom"/>
          </w:tcPr>
          <w:p w14:paraId="14718076" w14:textId="77777777" w:rsidR="00126CD4" w:rsidRPr="0093447E" w:rsidRDefault="00126CD4" w:rsidP="00126CD4">
            <w:pPr>
              <w:spacing w:line="240" w:lineRule="atLeast"/>
              <w:rPr>
                <w:rFonts w:ascii="Arial" w:hAnsi="Arial"/>
                <w:color w:val="0000FF"/>
              </w:rPr>
            </w:pPr>
          </w:p>
        </w:tc>
      </w:tr>
      <w:tr w:rsidR="00AB7535" w:rsidRPr="0093447E" w14:paraId="59578EE4" w14:textId="77777777" w:rsidTr="00A0371A">
        <w:trPr>
          <w:cantSplit/>
        </w:trPr>
        <w:tc>
          <w:tcPr>
            <w:tcW w:w="111" w:type="pct"/>
          </w:tcPr>
          <w:p w14:paraId="518F0D28" w14:textId="77777777" w:rsidR="00126CD4" w:rsidRPr="0093447E" w:rsidRDefault="00126CD4" w:rsidP="00126CD4">
            <w:pPr>
              <w:spacing w:line="240" w:lineRule="atLeast"/>
              <w:rPr>
                <w:rFonts w:ascii="Arial" w:hAnsi="Arial"/>
                <w:color w:val="0000FF"/>
              </w:rPr>
            </w:pPr>
          </w:p>
        </w:tc>
        <w:tc>
          <w:tcPr>
            <w:tcW w:w="322" w:type="pct"/>
          </w:tcPr>
          <w:p w14:paraId="77F88FB8" w14:textId="77777777" w:rsidR="00126CD4" w:rsidRPr="0093447E" w:rsidRDefault="00126CD4" w:rsidP="00126CD4">
            <w:pPr>
              <w:spacing w:line="240" w:lineRule="atLeast"/>
              <w:rPr>
                <w:rFonts w:ascii="Arial" w:hAnsi="Arial"/>
                <w:color w:val="0000FF"/>
              </w:rPr>
            </w:pPr>
          </w:p>
        </w:tc>
        <w:tc>
          <w:tcPr>
            <w:tcW w:w="435" w:type="pct"/>
          </w:tcPr>
          <w:p w14:paraId="15AE7E08"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color w:val="0000FF"/>
                <w:lang w:val="fr-BE"/>
              </w:rPr>
              <w:t>564255</w:t>
            </w:r>
          </w:p>
        </w:tc>
        <w:tc>
          <w:tcPr>
            <w:tcW w:w="435" w:type="pct"/>
          </w:tcPr>
          <w:p w14:paraId="6225B9DE" w14:textId="77777777" w:rsidR="00126CD4" w:rsidRPr="0093447E" w:rsidRDefault="00126CD4" w:rsidP="00126CD4">
            <w:pPr>
              <w:spacing w:line="240" w:lineRule="atLeast"/>
              <w:jc w:val="both"/>
              <w:rPr>
                <w:rFonts w:ascii="Arial" w:hAnsi="Arial"/>
                <w:color w:val="0000FF"/>
              </w:rPr>
            </w:pPr>
          </w:p>
        </w:tc>
        <w:tc>
          <w:tcPr>
            <w:tcW w:w="2922" w:type="pct"/>
            <w:gridSpan w:val="4"/>
          </w:tcPr>
          <w:p w14:paraId="5C5865FE" w14:textId="77777777" w:rsidR="00126CD4" w:rsidRPr="0093447E" w:rsidRDefault="00126CD4" w:rsidP="00126CD4">
            <w:pPr>
              <w:spacing w:line="240" w:lineRule="atLeast"/>
              <w:jc w:val="both"/>
              <w:rPr>
                <w:rFonts w:ascii="Arial" w:hAnsi="Arial"/>
                <w:color w:val="0000FF"/>
              </w:rPr>
            </w:pPr>
            <w:r w:rsidRPr="0093447E">
              <w:rPr>
                <w:rFonts w:ascii="Arial" w:eastAsia="Calibri" w:hAnsi="Arial" w:cs="Arial"/>
                <w:color w:val="0000FF"/>
              </w:rPr>
              <w:t>Individuele kinesitherapiezitting waarbij de persoonlijke betrokkenheid van de kinesitherapeut per rechthebbende een globale gemiddelde duur van 15 minuten heeft</w:t>
            </w:r>
          </w:p>
        </w:tc>
        <w:tc>
          <w:tcPr>
            <w:tcW w:w="280" w:type="pct"/>
            <w:vAlign w:val="bottom"/>
          </w:tcPr>
          <w:p w14:paraId="464DB423"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M</w:t>
            </w:r>
          </w:p>
        </w:tc>
        <w:tc>
          <w:tcPr>
            <w:tcW w:w="379" w:type="pct"/>
            <w:vAlign w:val="bottom"/>
          </w:tcPr>
          <w:p w14:paraId="2E048E03"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12</w:t>
            </w:r>
          </w:p>
        </w:tc>
        <w:tc>
          <w:tcPr>
            <w:tcW w:w="116" w:type="pct"/>
            <w:vAlign w:val="bottom"/>
          </w:tcPr>
          <w:p w14:paraId="7FC8E71F" w14:textId="77777777" w:rsidR="00126CD4" w:rsidRPr="0093447E" w:rsidRDefault="00126CD4" w:rsidP="00126CD4">
            <w:pPr>
              <w:spacing w:line="240" w:lineRule="atLeast"/>
              <w:jc w:val="right"/>
              <w:rPr>
                <w:rFonts w:ascii="Arial" w:hAnsi="Arial"/>
                <w:color w:val="0000FF"/>
              </w:rPr>
            </w:pPr>
            <w:r w:rsidRPr="0093447E">
              <w:rPr>
                <w:rFonts w:ascii="Arial" w:hAnsi="Arial"/>
                <w:color w:val="0000FF"/>
              </w:rPr>
              <w:t>"</w:t>
            </w:r>
          </w:p>
        </w:tc>
      </w:tr>
      <w:tr w:rsidR="00AB7535" w:rsidRPr="0093447E" w14:paraId="18B58C65" w14:textId="77777777" w:rsidTr="00A0371A">
        <w:trPr>
          <w:cantSplit/>
        </w:trPr>
        <w:tc>
          <w:tcPr>
            <w:tcW w:w="111" w:type="pct"/>
          </w:tcPr>
          <w:p w14:paraId="0F1199C5" w14:textId="77777777" w:rsidR="00126CD4" w:rsidRPr="0093447E" w:rsidRDefault="00126CD4" w:rsidP="00126CD4">
            <w:pPr>
              <w:spacing w:line="240" w:lineRule="atLeast"/>
              <w:rPr>
                <w:rFonts w:ascii="Arial" w:hAnsi="Arial"/>
                <w:color w:val="0000FF"/>
              </w:rPr>
            </w:pPr>
          </w:p>
        </w:tc>
        <w:tc>
          <w:tcPr>
            <w:tcW w:w="322" w:type="pct"/>
          </w:tcPr>
          <w:p w14:paraId="3144E559" w14:textId="77777777" w:rsidR="00126CD4" w:rsidRPr="0093447E" w:rsidRDefault="00126CD4" w:rsidP="00126CD4">
            <w:pPr>
              <w:spacing w:line="240" w:lineRule="atLeast"/>
              <w:rPr>
                <w:rFonts w:ascii="Arial" w:hAnsi="Arial"/>
                <w:color w:val="0000FF"/>
              </w:rPr>
            </w:pPr>
          </w:p>
        </w:tc>
        <w:tc>
          <w:tcPr>
            <w:tcW w:w="435" w:type="pct"/>
          </w:tcPr>
          <w:p w14:paraId="3B1F4573" w14:textId="77777777" w:rsidR="00126CD4" w:rsidRPr="0093447E" w:rsidRDefault="00126CD4" w:rsidP="00126CD4">
            <w:pPr>
              <w:spacing w:line="240" w:lineRule="atLeast"/>
              <w:rPr>
                <w:rFonts w:ascii="Arial" w:hAnsi="Arial"/>
                <w:color w:val="0000FF"/>
              </w:rPr>
            </w:pPr>
          </w:p>
        </w:tc>
        <w:tc>
          <w:tcPr>
            <w:tcW w:w="435" w:type="pct"/>
          </w:tcPr>
          <w:p w14:paraId="39B81682" w14:textId="77777777" w:rsidR="00126CD4" w:rsidRPr="0093447E" w:rsidRDefault="00126CD4" w:rsidP="00126CD4">
            <w:pPr>
              <w:spacing w:line="240" w:lineRule="atLeast"/>
              <w:rPr>
                <w:rFonts w:ascii="Arial" w:hAnsi="Arial"/>
                <w:color w:val="0000FF"/>
              </w:rPr>
            </w:pPr>
          </w:p>
        </w:tc>
        <w:tc>
          <w:tcPr>
            <w:tcW w:w="2922" w:type="pct"/>
            <w:gridSpan w:val="4"/>
          </w:tcPr>
          <w:p w14:paraId="664448E0"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64AC966F"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4C141117"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38E0875B" w14:textId="77777777" w:rsidR="00126CD4" w:rsidRPr="0093447E" w:rsidRDefault="00126CD4" w:rsidP="00126CD4">
            <w:pPr>
              <w:spacing w:line="240" w:lineRule="atLeast"/>
              <w:jc w:val="right"/>
              <w:rPr>
                <w:rFonts w:ascii="Arial" w:hAnsi="Arial"/>
                <w:color w:val="0000FF"/>
              </w:rPr>
            </w:pPr>
          </w:p>
        </w:tc>
      </w:tr>
      <w:tr w:rsidR="00AB7535" w:rsidRPr="0093447E" w14:paraId="4670D4A9" w14:textId="77777777" w:rsidTr="00A0371A">
        <w:trPr>
          <w:cantSplit/>
        </w:trPr>
        <w:tc>
          <w:tcPr>
            <w:tcW w:w="111" w:type="pct"/>
          </w:tcPr>
          <w:p w14:paraId="07D7CC79" w14:textId="77777777" w:rsidR="00126CD4" w:rsidRPr="0093447E" w:rsidRDefault="00126CD4" w:rsidP="00126CD4">
            <w:pPr>
              <w:spacing w:line="240" w:lineRule="atLeast"/>
              <w:rPr>
                <w:rFonts w:ascii="Arial" w:hAnsi="Arial"/>
                <w:color w:val="0000FF"/>
              </w:rPr>
            </w:pPr>
          </w:p>
        </w:tc>
        <w:tc>
          <w:tcPr>
            <w:tcW w:w="322" w:type="pct"/>
          </w:tcPr>
          <w:p w14:paraId="7CCBDFE5" w14:textId="77777777" w:rsidR="00126CD4" w:rsidRPr="0093447E" w:rsidRDefault="00126CD4" w:rsidP="00126CD4">
            <w:pPr>
              <w:spacing w:line="240" w:lineRule="atLeast"/>
              <w:rPr>
                <w:rFonts w:ascii="Arial" w:hAnsi="Arial"/>
                <w:color w:val="0000FF"/>
              </w:rPr>
            </w:pPr>
          </w:p>
        </w:tc>
        <w:tc>
          <w:tcPr>
            <w:tcW w:w="435" w:type="pct"/>
          </w:tcPr>
          <w:p w14:paraId="34595F42" w14:textId="77777777" w:rsidR="00126CD4" w:rsidRPr="0093447E" w:rsidRDefault="00126CD4" w:rsidP="00126CD4">
            <w:pPr>
              <w:spacing w:line="240" w:lineRule="atLeast"/>
              <w:rPr>
                <w:rFonts w:ascii="Arial" w:hAnsi="Arial"/>
                <w:color w:val="0000FF"/>
              </w:rPr>
            </w:pPr>
          </w:p>
        </w:tc>
        <w:tc>
          <w:tcPr>
            <w:tcW w:w="435" w:type="pct"/>
          </w:tcPr>
          <w:p w14:paraId="63A8459C" w14:textId="77777777" w:rsidR="00126CD4" w:rsidRPr="0093447E" w:rsidRDefault="00126CD4" w:rsidP="00126CD4">
            <w:pPr>
              <w:spacing w:line="240" w:lineRule="atLeast"/>
              <w:rPr>
                <w:rFonts w:ascii="Arial" w:hAnsi="Arial"/>
                <w:color w:val="0000FF"/>
              </w:rPr>
            </w:pPr>
          </w:p>
        </w:tc>
        <w:tc>
          <w:tcPr>
            <w:tcW w:w="3581" w:type="pct"/>
            <w:gridSpan w:val="6"/>
          </w:tcPr>
          <w:p w14:paraId="49835B52" w14:textId="77777777" w:rsidR="00126CD4" w:rsidRPr="0093447E" w:rsidRDefault="00126CD4" w:rsidP="00126CD4">
            <w:pPr>
              <w:spacing w:line="240" w:lineRule="atLeast"/>
              <w:jc w:val="both"/>
              <w:rPr>
                <w:rFonts w:ascii="Arial" w:hAnsi="Arial"/>
                <w:color w:val="0000FF"/>
              </w:rPr>
            </w:pPr>
            <w:r w:rsidRPr="0093447E">
              <w:rPr>
                <w:rFonts w:ascii="Arial" w:hAnsi="Arial"/>
                <w:b/>
                <w:color w:val="0000FF"/>
              </w:rPr>
              <w:t>9°</w:t>
            </w:r>
            <w:r w:rsidRPr="0093447E">
              <w:rPr>
                <w:rFonts w:ascii="Arial" w:hAnsi="Arial"/>
                <w:color w:val="0000FF"/>
              </w:rPr>
              <w:t xml:space="preserve"> </w:t>
            </w:r>
            <w:r>
              <w:rPr>
                <w:rFonts w:ascii="Arial" w:hAnsi="Arial"/>
                <w:i/>
                <w:color w:val="0000FF"/>
                <w:sz w:val="18"/>
              </w:rPr>
              <w:t>K.B. 17.10.2016” (in werking 1.1.2017) vernietigd door het Arrest nr.245.099 van 4 juli 2019 van de Raad van state (B.S.16.7.2019)</w:t>
            </w:r>
          </w:p>
        </w:tc>
        <w:tc>
          <w:tcPr>
            <w:tcW w:w="116" w:type="pct"/>
            <w:vAlign w:val="bottom"/>
          </w:tcPr>
          <w:p w14:paraId="4F5336F9" w14:textId="77777777" w:rsidR="00126CD4" w:rsidRPr="0093447E" w:rsidRDefault="00126CD4" w:rsidP="00126CD4">
            <w:pPr>
              <w:spacing w:line="240" w:lineRule="atLeast"/>
              <w:jc w:val="right"/>
              <w:rPr>
                <w:rFonts w:ascii="Arial" w:hAnsi="Arial"/>
                <w:color w:val="0000FF"/>
              </w:rPr>
            </w:pPr>
          </w:p>
        </w:tc>
      </w:tr>
      <w:tr w:rsidR="00AB7535" w:rsidRPr="0093447E" w14:paraId="5D358C89" w14:textId="77777777" w:rsidTr="00A0371A">
        <w:trPr>
          <w:cantSplit/>
        </w:trPr>
        <w:tc>
          <w:tcPr>
            <w:tcW w:w="111" w:type="pct"/>
          </w:tcPr>
          <w:p w14:paraId="719B27F1" w14:textId="77777777" w:rsidR="00126CD4" w:rsidRPr="0093447E" w:rsidRDefault="00126CD4" w:rsidP="00126CD4">
            <w:pPr>
              <w:spacing w:line="240" w:lineRule="atLeast"/>
              <w:rPr>
                <w:rFonts w:ascii="Arial" w:hAnsi="Arial"/>
                <w:color w:val="0000FF"/>
              </w:rPr>
            </w:pPr>
          </w:p>
        </w:tc>
        <w:tc>
          <w:tcPr>
            <w:tcW w:w="322" w:type="pct"/>
          </w:tcPr>
          <w:p w14:paraId="68582C81" w14:textId="77777777" w:rsidR="00126CD4" w:rsidRPr="0093447E" w:rsidRDefault="00126CD4" w:rsidP="00126CD4">
            <w:pPr>
              <w:spacing w:line="240" w:lineRule="atLeast"/>
              <w:rPr>
                <w:rFonts w:ascii="Arial" w:hAnsi="Arial"/>
                <w:color w:val="0000FF"/>
              </w:rPr>
            </w:pPr>
          </w:p>
        </w:tc>
        <w:tc>
          <w:tcPr>
            <w:tcW w:w="435" w:type="pct"/>
          </w:tcPr>
          <w:p w14:paraId="19B036B2" w14:textId="77777777" w:rsidR="00126CD4" w:rsidRPr="0093447E" w:rsidRDefault="00126CD4" w:rsidP="00126CD4">
            <w:pPr>
              <w:spacing w:line="240" w:lineRule="atLeast"/>
              <w:rPr>
                <w:rFonts w:ascii="Arial" w:hAnsi="Arial"/>
                <w:color w:val="0000FF"/>
              </w:rPr>
            </w:pPr>
          </w:p>
        </w:tc>
        <w:tc>
          <w:tcPr>
            <w:tcW w:w="435" w:type="pct"/>
          </w:tcPr>
          <w:p w14:paraId="182EF860" w14:textId="77777777" w:rsidR="00126CD4" w:rsidRPr="0093447E" w:rsidRDefault="00126CD4" w:rsidP="00126CD4">
            <w:pPr>
              <w:spacing w:line="240" w:lineRule="atLeast"/>
              <w:rPr>
                <w:rFonts w:ascii="Arial" w:hAnsi="Arial"/>
                <w:color w:val="0000FF"/>
              </w:rPr>
            </w:pPr>
          </w:p>
        </w:tc>
        <w:tc>
          <w:tcPr>
            <w:tcW w:w="2922" w:type="pct"/>
            <w:gridSpan w:val="4"/>
          </w:tcPr>
          <w:p w14:paraId="5CFB26B5" w14:textId="77777777" w:rsidR="00126CD4" w:rsidRPr="0093447E" w:rsidRDefault="00126CD4" w:rsidP="00126CD4">
            <w:pPr>
              <w:spacing w:line="240" w:lineRule="atLeast"/>
              <w:jc w:val="both"/>
              <w:rPr>
                <w:rFonts w:ascii="Arial" w:hAnsi="Arial"/>
                <w:color w:val="0000FF"/>
              </w:rPr>
            </w:pPr>
          </w:p>
        </w:tc>
        <w:tc>
          <w:tcPr>
            <w:tcW w:w="280" w:type="pct"/>
            <w:vAlign w:val="bottom"/>
          </w:tcPr>
          <w:p w14:paraId="2A08D18F" w14:textId="77777777" w:rsidR="00126CD4" w:rsidRPr="0093447E" w:rsidRDefault="00126CD4" w:rsidP="00126CD4">
            <w:pPr>
              <w:spacing w:line="240" w:lineRule="atLeast"/>
              <w:jc w:val="right"/>
              <w:rPr>
                <w:rFonts w:ascii="Arial" w:hAnsi="Arial"/>
                <w:color w:val="0000FF"/>
              </w:rPr>
            </w:pPr>
          </w:p>
        </w:tc>
        <w:tc>
          <w:tcPr>
            <w:tcW w:w="379" w:type="pct"/>
            <w:vAlign w:val="bottom"/>
          </w:tcPr>
          <w:p w14:paraId="2F5C32B1" w14:textId="77777777" w:rsidR="00126CD4" w:rsidRPr="0093447E" w:rsidRDefault="00126CD4" w:rsidP="00126CD4">
            <w:pPr>
              <w:spacing w:line="240" w:lineRule="atLeast"/>
              <w:jc w:val="right"/>
              <w:rPr>
                <w:rFonts w:ascii="Arial" w:hAnsi="Arial"/>
                <w:color w:val="0000FF"/>
              </w:rPr>
            </w:pPr>
          </w:p>
        </w:tc>
        <w:tc>
          <w:tcPr>
            <w:tcW w:w="116" w:type="pct"/>
            <w:vAlign w:val="bottom"/>
          </w:tcPr>
          <w:p w14:paraId="7F117EAC" w14:textId="77777777" w:rsidR="00126CD4" w:rsidRPr="0093447E" w:rsidRDefault="00126CD4" w:rsidP="00126CD4">
            <w:pPr>
              <w:spacing w:line="240" w:lineRule="atLeast"/>
              <w:jc w:val="right"/>
              <w:rPr>
                <w:rFonts w:ascii="Arial" w:hAnsi="Arial"/>
                <w:color w:val="0000FF"/>
              </w:rPr>
            </w:pPr>
          </w:p>
        </w:tc>
      </w:tr>
      <w:tr w:rsidR="00AB7535" w:rsidRPr="0093447E" w14:paraId="72B46E26" w14:textId="77777777" w:rsidTr="00A0371A">
        <w:trPr>
          <w:cantSplit/>
        </w:trPr>
        <w:tc>
          <w:tcPr>
            <w:tcW w:w="111" w:type="pct"/>
          </w:tcPr>
          <w:p w14:paraId="6A5D4DF1" w14:textId="77777777" w:rsidR="00126CD4" w:rsidRPr="0093447E" w:rsidRDefault="00126CD4" w:rsidP="00126CD4">
            <w:pPr>
              <w:spacing w:line="240" w:lineRule="atLeast"/>
              <w:rPr>
                <w:rFonts w:ascii="Arial" w:hAnsi="Arial"/>
                <w:color w:val="0000FF"/>
              </w:rPr>
            </w:pPr>
          </w:p>
        </w:tc>
        <w:tc>
          <w:tcPr>
            <w:tcW w:w="322" w:type="pct"/>
          </w:tcPr>
          <w:p w14:paraId="1883FF27" w14:textId="77777777" w:rsidR="00126CD4" w:rsidRPr="0093447E" w:rsidRDefault="00126CD4" w:rsidP="00126CD4">
            <w:pPr>
              <w:spacing w:line="240" w:lineRule="atLeast"/>
              <w:rPr>
                <w:rFonts w:ascii="Arial" w:hAnsi="Arial"/>
                <w:color w:val="0000FF"/>
              </w:rPr>
            </w:pPr>
          </w:p>
        </w:tc>
        <w:tc>
          <w:tcPr>
            <w:tcW w:w="435" w:type="pct"/>
          </w:tcPr>
          <w:p w14:paraId="1AE04486" w14:textId="77777777" w:rsidR="00126CD4" w:rsidRPr="0093447E" w:rsidRDefault="00126CD4" w:rsidP="00126CD4">
            <w:pPr>
              <w:spacing w:line="240" w:lineRule="atLeast"/>
              <w:rPr>
                <w:rFonts w:ascii="Arial" w:hAnsi="Arial"/>
                <w:color w:val="0000FF"/>
              </w:rPr>
            </w:pPr>
          </w:p>
        </w:tc>
        <w:tc>
          <w:tcPr>
            <w:tcW w:w="435" w:type="pct"/>
          </w:tcPr>
          <w:p w14:paraId="28B19BDA" w14:textId="77777777" w:rsidR="00126CD4" w:rsidRPr="0093447E" w:rsidRDefault="00126CD4" w:rsidP="00126CD4">
            <w:pPr>
              <w:spacing w:line="240" w:lineRule="atLeast"/>
              <w:rPr>
                <w:rFonts w:ascii="Arial" w:hAnsi="Arial"/>
                <w:color w:val="0000FF"/>
              </w:rPr>
            </w:pPr>
          </w:p>
        </w:tc>
        <w:tc>
          <w:tcPr>
            <w:tcW w:w="3581" w:type="pct"/>
            <w:gridSpan w:val="6"/>
          </w:tcPr>
          <w:p w14:paraId="40B4C580" w14:textId="348F94DD" w:rsidR="00126CD4" w:rsidRPr="0093447E" w:rsidRDefault="00126CD4" w:rsidP="00126CD4">
            <w:pPr>
              <w:spacing w:line="240" w:lineRule="atLeast"/>
              <w:jc w:val="both"/>
              <w:rPr>
                <w:rFonts w:ascii="Arial" w:hAnsi="Arial"/>
                <w:color w:val="0000FF"/>
              </w:rPr>
            </w:pPr>
            <w:r w:rsidRPr="0093447E">
              <w:rPr>
                <w:rFonts w:ascii="Arial" w:hAnsi="Arial" w:cs="Arial"/>
                <w:b/>
                <w:color w:val="0000FF"/>
                <w:lang w:eastAsia="nl-BE"/>
              </w:rPr>
              <w:t>a)</w:t>
            </w:r>
            <w:r w:rsidRPr="0093447E">
              <w:rPr>
                <w:rFonts w:ascii="Arial" w:hAnsi="Arial"/>
                <w:color w:val="0000FF"/>
              </w:rPr>
              <w:t xml:space="preserve"> </w:t>
            </w:r>
            <w:r>
              <w:rPr>
                <w:rFonts w:ascii="Arial" w:hAnsi="Arial"/>
                <w:i/>
                <w:color w:val="0000FF"/>
                <w:sz w:val="18"/>
              </w:rPr>
              <w:t>K.B. 17.10.2016” (in werking 1.1.2017) vernietigd door het Arrest nr.245.099 van 4 juli 2019 van de Raad van state (B.S.16.7.2019)</w:t>
            </w:r>
          </w:p>
        </w:tc>
        <w:tc>
          <w:tcPr>
            <w:tcW w:w="116" w:type="pct"/>
            <w:vAlign w:val="bottom"/>
          </w:tcPr>
          <w:p w14:paraId="72098807" w14:textId="77777777" w:rsidR="00126CD4" w:rsidRPr="0093447E" w:rsidRDefault="00126CD4" w:rsidP="00126CD4">
            <w:pPr>
              <w:spacing w:line="240" w:lineRule="atLeast"/>
              <w:jc w:val="right"/>
              <w:rPr>
                <w:rFonts w:ascii="Arial" w:hAnsi="Arial"/>
                <w:color w:val="0000FF"/>
              </w:rPr>
            </w:pPr>
          </w:p>
        </w:tc>
      </w:tr>
      <w:tr w:rsidR="00AB7535" w:rsidRPr="0093447E" w14:paraId="2DDAE661" w14:textId="77777777" w:rsidTr="00A0371A">
        <w:trPr>
          <w:cantSplit/>
        </w:trPr>
        <w:tc>
          <w:tcPr>
            <w:tcW w:w="111" w:type="pct"/>
          </w:tcPr>
          <w:p w14:paraId="7FCD092B" w14:textId="77777777" w:rsidR="00AB7535" w:rsidRPr="0093447E" w:rsidRDefault="00AB7535" w:rsidP="00126CD4">
            <w:pPr>
              <w:spacing w:line="240" w:lineRule="atLeast"/>
              <w:rPr>
                <w:rFonts w:ascii="Arial" w:hAnsi="Arial"/>
                <w:color w:val="0000FF"/>
              </w:rPr>
            </w:pPr>
          </w:p>
        </w:tc>
        <w:tc>
          <w:tcPr>
            <w:tcW w:w="322" w:type="pct"/>
          </w:tcPr>
          <w:p w14:paraId="77E5B6BF" w14:textId="77777777" w:rsidR="00AB7535" w:rsidRPr="0093447E" w:rsidRDefault="00AB7535" w:rsidP="00126CD4">
            <w:pPr>
              <w:spacing w:line="240" w:lineRule="atLeast"/>
              <w:rPr>
                <w:rFonts w:ascii="Arial" w:hAnsi="Arial"/>
                <w:color w:val="0000FF"/>
              </w:rPr>
            </w:pPr>
          </w:p>
        </w:tc>
        <w:tc>
          <w:tcPr>
            <w:tcW w:w="435" w:type="pct"/>
          </w:tcPr>
          <w:p w14:paraId="42A0AE9B" w14:textId="77777777" w:rsidR="00AB7535" w:rsidRPr="0093447E" w:rsidRDefault="00AB7535" w:rsidP="00126CD4">
            <w:pPr>
              <w:spacing w:line="240" w:lineRule="atLeast"/>
              <w:rPr>
                <w:rFonts w:ascii="Arial" w:hAnsi="Arial"/>
                <w:color w:val="0000FF"/>
              </w:rPr>
            </w:pPr>
          </w:p>
        </w:tc>
        <w:tc>
          <w:tcPr>
            <w:tcW w:w="435" w:type="pct"/>
          </w:tcPr>
          <w:p w14:paraId="29573578" w14:textId="77777777" w:rsidR="00AB7535" w:rsidRPr="0093447E" w:rsidRDefault="00AB7535" w:rsidP="00126CD4">
            <w:pPr>
              <w:spacing w:line="240" w:lineRule="atLeast"/>
              <w:rPr>
                <w:rFonts w:ascii="Arial" w:hAnsi="Arial"/>
                <w:color w:val="0000FF"/>
              </w:rPr>
            </w:pPr>
          </w:p>
        </w:tc>
        <w:tc>
          <w:tcPr>
            <w:tcW w:w="3581" w:type="pct"/>
            <w:gridSpan w:val="6"/>
          </w:tcPr>
          <w:p w14:paraId="11AB092C" w14:textId="77777777" w:rsidR="00AB7535" w:rsidRPr="0093447E" w:rsidRDefault="00AB7535" w:rsidP="00126CD4">
            <w:pPr>
              <w:spacing w:line="240" w:lineRule="atLeast"/>
              <w:jc w:val="both"/>
              <w:rPr>
                <w:rFonts w:ascii="Arial" w:hAnsi="Arial" w:cs="Arial"/>
                <w:b/>
                <w:color w:val="0000FF"/>
                <w:lang w:eastAsia="nl-BE"/>
              </w:rPr>
            </w:pPr>
          </w:p>
        </w:tc>
        <w:tc>
          <w:tcPr>
            <w:tcW w:w="116" w:type="pct"/>
            <w:vAlign w:val="bottom"/>
          </w:tcPr>
          <w:p w14:paraId="698BA8E2" w14:textId="77777777" w:rsidR="00AB7535" w:rsidRPr="0093447E" w:rsidRDefault="00AB7535" w:rsidP="00126CD4">
            <w:pPr>
              <w:spacing w:line="240" w:lineRule="atLeast"/>
              <w:jc w:val="right"/>
              <w:rPr>
                <w:rFonts w:ascii="Arial" w:hAnsi="Arial"/>
                <w:color w:val="0000FF"/>
              </w:rPr>
            </w:pPr>
          </w:p>
        </w:tc>
      </w:tr>
      <w:tr w:rsidR="00AB7535" w:rsidRPr="0093447E" w14:paraId="09F993BE" w14:textId="77777777" w:rsidTr="00A0371A">
        <w:trPr>
          <w:cantSplit/>
        </w:trPr>
        <w:tc>
          <w:tcPr>
            <w:tcW w:w="111" w:type="pct"/>
          </w:tcPr>
          <w:p w14:paraId="275455CE" w14:textId="77777777" w:rsidR="00AB7535" w:rsidRPr="0093447E" w:rsidRDefault="00AB7535" w:rsidP="00AB7535">
            <w:pPr>
              <w:spacing w:line="240" w:lineRule="atLeast"/>
              <w:rPr>
                <w:rFonts w:ascii="Arial" w:hAnsi="Arial"/>
                <w:color w:val="0000FF"/>
              </w:rPr>
            </w:pPr>
          </w:p>
        </w:tc>
        <w:tc>
          <w:tcPr>
            <w:tcW w:w="322" w:type="pct"/>
          </w:tcPr>
          <w:p w14:paraId="696C7FD3" w14:textId="77777777" w:rsidR="00AB7535" w:rsidRPr="0093447E" w:rsidRDefault="00AB7535" w:rsidP="00AB7535">
            <w:pPr>
              <w:spacing w:line="240" w:lineRule="atLeast"/>
              <w:rPr>
                <w:rFonts w:ascii="Arial" w:hAnsi="Arial"/>
                <w:color w:val="0000FF"/>
              </w:rPr>
            </w:pPr>
          </w:p>
        </w:tc>
        <w:tc>
          <w:tcPr>
            <w:tcW w:w="435" w:type="pct"/>
          </w:tcPr>
          <w:p w14:paraId="0270A024" w14:textId="390651BA" w:rsidR="00AB7535" w:rsidRPr="0093447E" w:rsidRDefault="00AB7535" w:rsidP="00AB7535">
            <w:pPr>
              <w:spacing w:line="240" w:lineRule="atLeast"/>
              <w:rPr>
                <w:rFonts w:ascii="Arial" w:hAnsi="Arial"/>
                <w:color w:val="0000FF"/>
              </w:rPr>
            </w:pPr>
            <w:r w:rsidRPr="0093447E">
              <w:rPr>
                <w:rFonts w:ascii="Arial" w:eastAsia="Calibri" w:hAnsi="Arial" w:cs="Arial"/>
                <w:color w:val="0000FF"/>
                <w:lang w:val="fr-BE"/>
              </w:rPr>
              <w:t>564756</w:t>
            </w:r>
          </w:p>
        </w:tc>
        <w:tc>
          <w:tcPr>
            <w:tcW w:w="435" w:type="pct"/>
          </w:tcPr>
          <w:p w14:paraId="35BC3A6E" w14:textId="77777777" w:rsidR="00AB7535" w:rsidRPr="0093447E" w:rsidRDefault="00AB7535" w:rsidP="00AB7535">
            <w:pPr>
              <w:spacing w:line="240" w:lineRule="atLeast"/>
              <w:rPr>
                <w:rFonts w:ascii="Arial" w:hAnsi="Arial"/>
                <w:color w:val="0000FF"/>
              </w:rPr>
            </w:pPr>
          </w:p>
        </w:tc>
        <w:tc>
          <w:tcPr>
            <w:tcW w:w="3581" w:type="pct"/>
            <w:gridSpan w:val="6"/>
          </w:tcPr>
          <w:p w14:paraId="111A4E08" w14:textId="427A2356" w:rsidR="00AB7535" w:rsidRPr="0093447E" w:rsidRDefault="00AB7535" w:rsidP="00AB7535">
            <w:pPr>
              <w:spacing w:line="240" w:lineRule="atLeast"/>
              <w:jc w:val="both"/>
              <w:rPr>
                <w:rFonts w:ascii="Arial" w:hAnsi="Arial" w:cs="Arial"/>
                <w:b/>
                <w:color w:val="0000FF"/>
                <w:lang w:eastAsia="nl-BE"/>
              </w:rPr>
            </w:pPr>
            <w:r w:rsidRPr="00D96B52">
              <w:rPr>
                <w:rFonts w:ascii="Arial" w:hAnsi="Arial"/>
                <w:i/>
                <w:color w:val="0000FF"/>
                <w:sz w:val="18"/>
              </w:rPr>
              <w:t>K.B. 17.10.2016" (in werking 1.1.2017)</w:t>
            </w:r>
            <w:r>
              <w:rPr>
                <w:rFonts w:ascii="Arial" w:hAnsi="Arial"/>
                <w:i/>
                <w:color w:val="0000FF"/>
                <w:sz w:val="18"/>
              </w:rPr>
              <w:t xml:space="preserve"> vernietigd door het Arrest nr.245.099 van 4 juli 2019 van de Raad van state (B.S.16.7.2019)</w:t>
            </w:r>
          </w:p>
        </w:tc>
        <w:tc>
          <w:tcPr>
            <w:tcW w:w="116" w:type="pct"/>
            <w:vAlign w:val="bottom"/>
          </w:tcPr>
          <w:p w14:paraId="393038A3" w14:textId="77777777" w:rsidR="00AB7535" w:rsidRPr="0093447E" w:rsidRDefault="00AB7535" w:rsidP="00AB7535">
            <w:pPr>
              <w:spacing w:line="240" w:lineRule="atLeast"/>
              <w:jc w:val="right"/>
              <w:rPr>
                <w:rFonts w:ascii="Arial" w:hAnsi="Arial"/>
                <w:color w:val="0000FF"/>
              </w:rPr>
            </w:pPr>
          </w:p>
        </w:tc>
      </w:tr>
      <w:tr w:rsidR="00AB7535" w:rsidRPr="0093447E" w14:paraId="5EF2D9B8" w14:textId="77777777" w:rsidTr="00A0371A">
        <w:trPr>
          <w:cantSplit/>
        </w:trPr>
        <w:tc>
          <w:tcPr>
            <w:tcW w:w="111" w:type="pct"/>
          </w:tcPr>
          <w:p w14:paraId="62F230D6" w14:textId="77777777" w:rsidR="00AB7535" w:rsidRPr="0093447E" w:rsidRDefault="00AB7535" w:rsidP="00AB7535">
            <w:pPr>
              <w:spacing w:line="240" w:lineRule="atLeast"/>
              <w:rPr>
                <w:rFonts w:ascii="Arial" w:hAnsi="Arial"/>
                <w:color w:val="0000FF"/>
              </w:rPr>
            </w:pPr>
          </w:p>
        </w:tc>
        <w:tc>
          <w:tcPr>
            <w:tcW w:w="322" w:type="pct"/>
          </w:tcPr>
          <w:p w14:paraId="004878C3" w14:textId="77777777" w:rsidR="00AB7535" w:rsidRPr="0093447E" w:rsidRDefault="00AB7535" w:rsidP="00AB7535">
            <w:pPr>
              <w:spacing w:line="240" w:lineRule="atLeast"/>
              <w:rPr>
                <w:rFonts w:ascii="Arial" w:hAnsi="Arial"/>
                <w:color w:val="0000FF"/>
              </w:rPr>
            </w:pPr>
          </w:p>
        </w:tc>
        <w:tc>
          <w:tcPr>
            <w:tcW w:w="435" w:type="pct"/>
          </w:tcPr>
          <w:p w14:paraId="774D8D74" w14:textId="77777777" w:rsidR="00AB7535" w:rsidRPr="0036328D" w:rsidRDefault="00AB7535" w:rsidP="00AB7535">
            <w:pPr>
              <w:spacing w:line="240" w:lineRule="atLeast"/>
              <w:rPr>
                <w:rFonts w:ascii="Arial" w:eastAsia="Calibri" w:hAnsi="Arial" w:cs="Arial"/>
                <w:color w:val="0000FF"/>
              </w:rPr>
            </w:pPr>
          </w:p>
        </w:tc>
        <w:tc>
          <w:tcPr>
            <w:tcW w:w="435" w:type="pct"/>
          </w:tcPr>
          <w:p w14:paraId="75389952" w14:textId="77777777" w:rsidR="00AB7535" w:rsidRPr="0093447E" w:rsidRDefault="00AB7535" w:rsidP="00AB7535">
            <w:pPr>
              <w:spacing w:line="240" w:lineRule="atLeast"/>
              <w:rPr>
                <w:rFonts w:ascii="Arial" w:hAnsi="Arial"/>
                <w:color w:val="0000FF"/>
              </w:rPr>
            </w:pPr>
          </w:p>
        </w:tc>
        <w:tc>
          <w:tcPr>
            <w:tcW w:w="3581" w:type="pct"/>
            <w:gridSpan w:val="6"/>
          </w:tcPr>
          <w:p w14:paraId="175EC285" w14:textId="77777777" w:rsidR="00AB7535" w:rsidRPr="00D96B52" w:rsidRDefault="00AB7535" w:rsidP="00AB7535">
            <w:pPr>
              <w:spacing w:line="240" w:lineRule="atLeast"/>
              <w:jc w:val="both"/>
              <w:rPr>
                <w:rFonts w:ascii="Arial" w:hAnsi="Arial"/>
                <w:i/>
                <w:color w:val="0000FF"/>
                <w:sz w:val="18"/>
              </w:rPr>
            </w:pPr>
          </w:p>
        </w:tc>
        <w:tc>
          <w:tcPr>
            <w:tcW w:w="116" w:type="pct"/>
            <w:vAlign w:val="bottom"/>
          </w:tcPr>
          <w:p w14:paraId="2959392A" w14:textId="77777777" w:rsidR="00AB7535" w:rsidRPr="0093447E" w:rsidRDefault="00AB7535" w:rsidP="00AB7535">
            <w:pPr>
              <w:spacing w:line="240" w:lineRule="atLeast"/>
              <w:jc w:val="right"/>
              <w:rPr>
                <w:rFonts w:ascii="Arial" w:hAnsi="Arial"/>
                <w:color w:val="0000FF"/>
              </w:rPr>
            </w:pPr>
          </w:p>
        </w:tc>
      </w:tr>
      <w:tr w:rsidR="00AB7535" w:rsidRPr="0093447E" w14:paraId="7BCF1314" w14:textId="77777777" w:rsidTr="00A0371A">
        <w:trPr>
          <w:cantSplit/>
        </w:trPr>
        <w:tc>
          <w:tcPr>
            <w:tcW w:w="111" w:type="pct"/>
          </w:tcPr>
          <w:p w14:paraId="261DA460" w14:textId="77777777" w:rsidR="00AB7535" w:rsidRPr="0093447E" w:rsidRDefault="00AB7535" w:rsidP="00AB7535">
            <w:pPr>
              <w:spacing w:line="240" w:lineRule="atLeast"/>
              <w:rPr>
                <w:rFonts w:ascii="Arial" w:hAnsi="Arial"/>
                <w:color w:val="0000FF"/>
              </w:rPr>
            </w:pPr>
          </w:p>
        </w:tc>
        <w:tc>
          <w:tcPr>
            <w:tcW w:w="322" w:type="pct"/>
          </w:tcPr>
          <w:p w14:paraId="5A37C03B" w14:textId="77777777" w:rsidR="00AB7535" w:rsidRPr="0093447E" w:rsidRDefault="00AB7535" w:rsidP="00AB7535">
            <w:pPr>
              <w:spacing w:line="240" w:lineRule="atLeast"/>
              <w:rPr>
                <w:rFonts w:ascii="Arial" w:hAnsi="Arial"/>
                <w:color w:val="0000FF"/>
              </w:rPr>
            </w:pPr>
          </w:p>
        </w:tc>
        <w:tc>
          <w:tcPr>
            <w:tcW w:w="435" w:type="pct"/>
          </w:tcPr>
          <w:p w14:paraId="27D66A9B" w14:textId="1B7A4E77" w:rsidR="00AB7535" w:rsidRPr="0093447E" w:rsidRDefault="00AB7535" w:rsidP="00AB7535">
            <w:pPr>
              <w:spacing w:line="240" w:lineRule="atLeast"/>
              <w:rPr>
                <w:rFonts w:ascii="Arial" w:eastAsia="Calibri" w:hAnsi="Arial" w:cs="Arial"/>
                <w:color w:val="0000FF"/>
                <w:lang w:val="fr-BE"/>
              </w:rPr>
            </w:pPr>
            <w:r w:rsidRPr="0093447E">
              <w:rPr>
                <w:rFonts w:ascii="Arial" w:hAnsi="Arial"/>
                <w:color w:val="0000FF"/>
              </w:rPr>
              <w:t>564771</w:t>
            </w:r>
          </w:p>
        </w:tc>
        <w:tc>
          <w:tcPr>
            <w:tcW w:w="435" w:type="pct"/>
          </w:tcPr>
          <w:p w14:paraId="67C4879C" w14:textId="77777777" w:rsidR="00AB7535" w:rsidRPr="0093447E" w:rsidRDefault="00AB7535" w:rsidP="00AB7535">
            <w:pPr>
              <w:spacing w:line="240" w:lineRule="atLeast"/>
              <w:rPr>
                <w:rFonts w:ascii="Arial" w:hAnsi="Arial"/>
                <w:color w:val="0000FF"/>
              </w:rPr>
            </w:pPr>
          </w:p>
        </w:tc>
        <w:tc>
          <w:tcPr>
            <w:tcW w:w="3581" w:type="pct"/>
            <w:gridSpan w:val="6"/>
          </w:tcPr>
          <w:p w14:paraId="79935A90" w14:textId="3E20EEE4" w:rsidR="00AB7535" w:rsidRPr="00D96B52" w:rsidRDefault="00AB7535" w:rsidP="00AB7535">
            <w:pPr>
              <w:spacing w:line="240" w:lineRule="atLeast"/>
              <w:jc w:val="both"/>
              <w:rPr>
                <w:rFonts w:ascii="Arial" w:hAnsi="Arial"/>
                <w:i/>
                <w:color w:val="0000FF"/>
                <w:sz w:val="18"/>
              </w:rPr>
            </w:pPr>
            <w:r w:rsidRPr="00D96B52">
              <w:rPr>
                <w:rFonts w:ascii="Arial" w:hAnsi="Arial"/>
                <w:i/>
                <w:color w:val="0000FF"/>
                <w:sz w:val="18"/>
              </w:rPr>
              <w:t>K.B. 17.10.2016" (in werking 1.1.2017)</w:t>
            </w:r>
            <w:r>
              <w:rPr>
                <w:rFonts w:ascii="Arial" w:hAnsi="Arial"/>
                <w:i/>
                <w:color w:val="0000FF"/>
                <w:sz w:val="18"/>
              </w:rPr>
              <w:t xml:space="preserve"> vernietigd door het Arrest nr.245.099 van 4 juli 2019 van de Raad van state (B.S.16.7.2019)</w:t>
            </w:r>
          </w:p>
        </w:tc>
        <w:tc>
          <w:tcPr>
            <w:tcW w:w="116" w:type="pct"/>
            <w:vAlign w:val="bottom"/>
          </w:tcPr>
          <w:p w14:paraId="25063FEC" w14:textId="77777777" w:rsidR="00AB7535" w:rsidRPr="0093447E" w:rsidRDefault="00AB7535" w:rsidP="00AB7535">
            <w:pPr>
              <w:spacing w:line="240" w:lineRule="atLeast"/>
              <w:jc w:val="right"/>
              <w:rPr>
                <w:rFonts w:ascii="Arial" w:hAnsi="Arial"/>
                <w:color w:val="0000FF"/>
              </w:rPr>
            </w:pPr>
          </w:p>
        </w:tc>
      </w:tr>
      <w:tr w:rsidR="00AB7535" w:rsidRPr="0093447E" w14:paraId="5FBADF11" w14:textId="77777777" w:rsidTr="00A0371A">
        <w:trPr>
          <w:cantSplit/>
        </w:trPr>
        <w:tc>
          <w:tcPr>
            <w:tcW w:w="111" w:type="pct"/>
          </w:tcPr>
          <w:p w14:paraId="0D44E28B" w14:textId="77777777" w:rsidR="00AB7535" w:rsidRPr="0093447E" w:rsidRDefault="00AB7535" w:rsidP="00AB7535">
            <w:pPr>
              <w:spacing w:line="240" w:lineRule="atLeast"/>
              <w:rPr>
                <w:rFonts w:ascii="Arial" w:hAnsi="Arial"/>
                <w:color w:val="0000FF"/>
              </w:rPr>
            </w:pPr>
          </w:p>
        </w:tc>
        <w:tc>
          <w:tcPr>
            <w:tcW w:w="322" w:type="pct"/>
          </w:tcPr>
          <w:p w14:paraId="26B3AC77" w14:textId="77777777" w:rsidR="00AB7535" w:rsidRPr="0093447E" w:rsidRDefault="00AB7535" w:rsidP="00AB7535">
            <w:pPr>
              <w:spacing w:line="240" w:lineRule="atLeast"/>
              <w:rPr>
                <w:rFonts w:ascii="Arial" w:hAnsi="Arial"/>
                <w:color w:val="0000FF"/>
              </w:rPr>
            </w:pPr>
          </w:p>
        </w:tc>
        <w:tc>
          <w:tcPr>
            <w:tcW w:w="435" w:type="pct"/>
          </w:tcPr>
          <w:p w14:paraId="55EC0D06" w14:textId="77777777" w:rsidR="00AB7535" w:rsidRPr="0093447E" w:rsidRDefault="00AB7535" w:rsidP="00AB7535">
            <w:pPr>
              <w:spacing w:line="240" w:lineRule="atLeast"/>
              <w:rPr>
                <w:rFonts w:ascii="Arial" w:hAnsi="Arial"/>
                <w:color w:val="0000FF"/>
              </w:rPr>
            </w:pPr>
          </w:p>
        </w:tc>
        <w:tc>
          <w:tcPr>
            <w:tcW w:w="435" w:type="pct"/>
          </w:tcPr>
          <w:p w14:paraId="5BBC7712" w14:textId="77777777" w:rsidR="00AB7535" w:rsidRPr="0093447E" w:rsidRDefault="00AB7535" w:rsidP="00AB7535">
            <w:pPr>
              <w:spacing w:line="240" w:lineRule="atLeast"/>
              <w:rPr>
                <w:rFonts w:ascii="Arial" w:hAnsi="Arial"/>
                <w:color w:val="0000FF"/>
              </w:rPr>
            </w:pPr>
          </w:p>
        </w:tc>
        <w:tc>
          <w:tcPr>
            <w:tcW w:w="2922" w:type="pct"/>
            <w:gridSpan w:val="4"/>
          </w:tcPr>
          <w:p w14:paraId="6830C9D9" w14:textId="77777777" w:rsidR="00AB7535" w:rsidRPr="0093447E" w:rsidRDefault="00AB7535" w:rsidP="00AB7535">
            <w:pPr>
              <w:spacing w:line="240" w:lineRule="atLeast"/>
              <w:jc w:val="both"/>
              <w:rPr>
                <w:rFonts w:ascii="Arial" w:hAnsi="Arial"/>
                <w:color w:val="0000FF"/>
              </w:rPr>
            </w:pPr>
          </w:p>
        </w:tc>
        <w:tc>
          <w:tcPr>
            <w:tcW w:w="280" w:type="pct"/>
            <w:vAlign w:val="bottom"/>
          </w:tcPr>
          <w:p w14:paraId="32BC81A5" w14:textId="77777777" w:rsidR="00AB7535" w:rsidRPr="0093447E" w:rsidRDefault="00AB7535" w:rsidP="00AB7535">
            <w:pPr>
              <w:spacing w:line="240" w:lineRule="atLeast"/>
              <w:jc w:val="right"/>
              <w:rPr>
                <w:rFonts w:ascii="Arial" w:hAnsi="Arial"/>
                <w:color w:val="0000FF"/>
              </w:rPr>
            </w:pPr>
          </w:p>
        </w:tc>
        <w:tc>
          <w:tcPr>
            <w:tcW w:w="379" w:type="pct"/>
            <w:vAlign w:val="bottom"/>
          </w:tcPr>
          <w:p w14:paraId="04C65B6E" w14:textId="77777777" w:rsidR="00AB7535" w:rsidRPr="0093447E" w:rsidRDefault="00AB7535" w:rsidP="00AB7535">
            <w:pPr>
              <w:spacing w:line="240" w:lineRule="atLeast"/>
              <w:jc w:val="right"/>
              <w:rPr>
                <w:rFonts w:ascii="Arial" w:hAnsi="Arial"/>
                <w:color w:val="0000FF"/>
              </w:rPr>
            </w:pPr>
          </w:p>
        </w:tc>
        <w:tc>
          <w:tcPr>
            <w:tcW w:w="116" w:type="pct"/>
            <w:vAlign w:val="bottom"/>
          </w:tcPr>
          <w:p w14:paraId="48AE3F30" w14:textId="77777777" w:rsidR="00AB7535" w:rsidRPr="0093447E" w:rsidRDefault="00AB7535" w:rsidP="00AB7535">
            <w:pPr>
              <w:spacing w:line="240" w:lineRule="atLeast"/>
              <w:jc w:val="right"/>
              <w:rPr>
                <w:rFonts w:ascii="Arial" w:hAnsi="Arial"/>
                <w:color w:val="0000FF"/>
              </w:rPr>
            </w:pPr>
          </w:p>
        </w:tc>
      </w:tr>
      <w:tr w:rsidR="00AB7535" w:rsidRPr="0093447E" w14:paraId="60DF82D7" w14:textId="77777777" w:rsidTr="00A0371A">
        <w:trPr>
          <w:cantSplit/>
        </w:trPr>
        <w:tc>
          <w:tcPr>
            <w:tcW w:w="111" w:type="pct"/>
          </w:tcPr>
          <w:p w14:paraId="1F0C65B8" w14:textId="77777777" w:rsidR="00AB7535" w:rsidRPr="0093447E" w:rsidRDefault="00AB7535" w:rsidP="00AB7535">
            <w:pPr>
              <w:spacing w:line="240" w:lineRule="atLeast"/>
              <w:rPr>
                <w:rFonts w:ascii="Arial" w:hAnsi="Arial"/>
                <w:color w:val="0000FF"/>
              </w:rPr>
            </w:pPr>
          </w:p>
        </w:tc>
        <w:tc>
          <w:tcPr>
            <w:tcW w:w="322" w:type="pct"/>
          </w:tcPr>
          <w:p w14:paraId="39A715D1" w14:textId="77777777" w:rsidR="00AB7535" w:rsidRPr="0093447E" w:rsidRDefault="00AB7535" w:rsidP="00AB7535">
            <w:pPr>
              <w:spacing w:line="240" w:lineRule="atLeast"/>
              <w:rPr>
                <w:rFonts w:ascii="Arial" w:hAnsi="Arial"/>
                <w:color w:val="0000FF"/>
              </w:rPr>
            </w:pPr>
          </w:p>
        </w:tc>
        <w:tc>
          <w:tcPr>
            <w:tcW w:w="435" w:type="pct"/>
          </w:tcPr>
          <w:p w14:paraId="59FCC1D3" w14:textId="77777777" w:rsidR="00AB7535" w:rsidRPr="0093447E" w:rsidRDefault="00AB7535" w:rsidP="00AB7535">
            <w:pPr>
              <w:spacing w:line="240" w:lineRule="atLeast"/>
              <w:rPr>
                <w:rFonts w:ascii="Arial" w:hAnsi="Arial"/>
                <w:color w:val="0000FF"/>
              </w:rPr>
            </w:pPr>
          </w:p>
        </w:tc>
        <w:tc>
          <w:tcPr>
            <w:tcW w:w="435" w:type="pct"/>
          </w:tcPr>
          <w:p w14:paraId="50A49FC1" w14:textId="77777777" w:rsidR="00AB7535" w:rsidRPr="0093447E" w:rsidRDefault="00AB7535" w:rsidP="00AB7535">
            <w:pPr>
              <w:spacing w:line="240" w:lineRule="atLeast"/>
              <w:rPr>
                <w:rFonts w:ascii="Arial" w:hAnsi="Arial"/>
                <w:color w:val="0000FF"/>
              </w:rPr>
            </w:pPr>
          </w:p>
        </w:tc>
        <w:tc>
          <w:tcPr>
            <w:tcW w:w="3581" w:type="pct"/>
            <w:gridSpan w:val="6"/>
          </w:tcPr>
          <w:p w14:paraId="5691A2BA" w14:textId="034EA87F" w:rsidR="00AB7535" w:rsidRPr="0093447E" w:rsidRDefault="00AB7535" w:rsidP="00AB7535">
            <w:pPr>
              <w:spacing w:line="240" w:lineRule="atLeast"/>
              <w:jc w:val="both"/>
              <w:rPr>
                <w:rFonts w:ascii="Arial" w:hAnsi="Arial"/>
                <w:color w:val="0000FF"/>
              </w:rPr>
            </w:pPr>
            <w:r>
              <w:rPr>
                <w:rFonts w:ascii="Arial" w:hAnsi="Arial" w:cs="Arial"/>
                <w:b/>
                <w:color w:val="0000FF"/>
                <w:lang w:eastAsia="nl-BE"/>
              </w:rPr>
              <w:t>b</w:t>
            </w:r>
            <w:r w:rsidRPr="0093447E">
              <w:rPr>
                <w:rFonts w:ascii="Arial" w:hAnsi="Arial" w:cs="Arial"/>
                <w:b/>
                <w:color w:val="0000FF"/>
                <w:lang w:eastAsia="nl-BE"/>
              </w:rPr>
              <w:t>)</w:t>
            </w:r>
            <w:r w:rsidRPr="0093447E">
              <w:rPr>
                <w:rFonts w:ascii="Arial" w:hAnsi="Arial"/>
                <w:color w:val="0000FF"/>
              </w:rPr>
              <w:t xml:space="preserve"> </w:t>
            </w:r>
            <w:r>
              <w:rPr>
                <w:rFonts w:ascii="Arial" w:hAnsi="Arial"/>
                <w:i/>
                <w:color w:val="0000FF"/>
                <w:sz w:val="18"/>
              </w:rPr>
              <w:t>K.B. 17.10.2016” (in werking 1.1.2017) vernietigd door het Arrest nr.245.099 van 4 juli 2019 van de Raad van state (B.S.16.7.2019)</w:t>
            </w:r>
          </w:p>
        </w:tc>
        <w:tc>
          <w:tcPr>
            <w:tcW w:w="116" w:type="pct"/>
            <w:vAlign w:val="bottom"/>
          </w:tcPr>
          <w:p w14:paraId="2C1C9DD3" w14:textId="77777777" w:rsidR="00AB7535" w:rsidRPr="0093447E" w:rsidRDefault="00AB7535" w:rsidP="00AB7535">
            <w:pPr>
              <w:spacing w:line="240" w:lineRule="atLeast"/>
              <w:jc w:val="right"/>
              <w:rPr>
                <w:rFonts w:ascii="Arial" w:hAnsi="Arial"/>
                <w:color w:val="0000FF"/>
              </w:rPr>
            </w:pPr>
          </w:p>
        </w:tc>
      </w:tr>
      <w:tr w:rsidR="00AB7535" w:rsidRPr="0093447E" w14:paraId="77495936" w14:textId="77777777" w:rsidTr="00A0371A">
        <w:trPr>
          <w:cantSplit/>
        </w:trPr>
        <w:tc>
          <w:tcPr>
            <w:tcW w:w="111" w:type="pct"/>
          </w:tcPr>
          <w:p w14:paraId="49862151" w14:textId="77777777" w:rsidR="00AB7535" w:rsidRPr="0093447E" w:rsidRDefault="00AB7535" w:rsidP="00AB7535">
            <w:pPr>
              <w:spacing w:line="240" w:lineRule="atLeast"/>
              <w:rPr>
                <w:rFonts w:ascii="Arial" w:hAnsi="Arial"/>
                <w:color w:val="0000FF"/>
              </w:rPr>
            </w:pPr>
          </w:p>
        </w:tc>
        <w:tc>
          <w:tcPr>
            <w:tcW w:w="322" w:type="pct"/>
          </w:tcPr>
          <w:p w14:paraId="39B8F073" w14:textId="77777777" w:rsidR="00AB7535" w:rsidRPr="0093447E" w:rsidRDefault="00AB7535" w:rsidP="00AB7535">
            <w:pPr>
              <w:spacing w:line="240" w:lineRule="atLeast"/>
              <w:rPr>
                <w:rFonts w:ascii="Arial" w:hAnsi="Arial"/>
                <w:color w:val="0000FF"/>
              </w:rPr>
            </w:pPr>
          </w:p>
        </w:tc>
        <w:tc>
          <w:tcPr>
            <w:tcW w:w="435" w:type="pct"/>
          </w:tcPr>
          <w:p w14:paraId="06ED4552" w14:textId="77777777" w:rsidR="00AB7535" w:rsidRPr="0093447E" w:rsidRDefault="00AB7535" w:rsidP="00AB7535">
            <w:pPr>
              <w:spacing w:line="240" w:lineRule="atLeast"/>
              <w:rPr>
                <w:rFonts w:ascii="Arial" w:hAnsi="Arial"/>
                <w:color w:val="0000FF"/>
              </w:rPr>
            </w:pPr>
          </w:p>
        </w:tc>
        <w:tc>
          <w:tcPr>
            <w:tcW w:w="435" w:type="pct"/>
          </w:tcPr>
          <w:p w14:paraId="57891096" w14:textId="77777777" w:rsidR="00AB7535" w:rsidRPr="0093447E" w:rsidRDefault="00AB7535" w:rsidP="00AB7535">
            <w:pPr>
              <w:spacing w:line="240" w:lineRule="atLeast"/>
              <w:rPr>
                <w:rFonts w:ascii="Arial" w:hAnsi="Arial"/>
                <w:color w:val="0000FF"/>
              </w:rPr>
            </w:pPr>
          </w:p>
        </w:tc>
        <w:tc>
          <w:tcPr>
            <w:tcW w:w="3581" w:type="pct"/>
            <w:gridSpan w:val="6"/>
          </w:tcPr>
          <w:p w14:paraId="404E345E" w14:textId="77777777" w:rsidR="00AB7535" w:rsidRDefault="00AB7535" w:rsidP="00AB7535">
            <w:pPr>
              <w:spacing w:line="240" w:lineRule="atLeast"/>
              <w:jc w:val="both"/>
              <w:rPr>
                <w:rFonts w:ascii="Arial" w:hAnsi="Arial" w:cs="Arial"/>
                <w:b/>
                <w:color w:val="0000FF"/>
                <w:lang w:eastAsia="nl-BE"/>
              </w:rPr>
            </w:pPr>
          </w:p>
        </w:tc>
        <w:tc>
          <w:tcPr>
            <w:tcW w:w="116" w:type="pct"/>
            <w:vAlign w:val="bottom"/>
          </w:tcPr>
          <w:p w14:paraId="133BC6E1" w14:textId="77777777" w:rsidR="00AB7535" w:rsidRPr="0093447E" w:rsidRDefault="00AB7535" w:rsidP="00AB7535">
            <w:pPr>
              <w:spacing w:line="240" w:lineRule="atLeast"/>
              <w:jc w:val="right"/>
              <w:rPr>
                <w:rFonts w:ascii="Arial" w:hAnsi="Arial"/>
                <w:color w:val="0000FF"/>
              </w:rPr>
            </w:pPr>
          </w:p>
        </w:tc>
      </w:tr>
      <w:tr w:rsidR="00AB7535" w:rsidRPr="0093447E" w14:paraId="44E7AADF" w14:textId="77777777" w:rsidTr="00A0371A">
        <w:trPr>
          <w:cantSplit/>
        </w:trPr>
        <w:tc>
          <w:tcPr>
            <w:tcW w:w="111" w:type="pct"/>
          </w:tcPr>
          <w:p w14:paraId="40C8FDBB" w14:textId="77777777" w:rsidR="00AB7535" w:rsidRPr="0093447E" w:rsidRDefault="00AB7535" w:rsidP="00AB7535">
            <w:pPr>
              <w:spacing w:line="240" w:lineRule="atLeast"/>
              <w:rPr>
                <w:rFonts w:ascii="Arial" w:hAnsi="Arial"/>
                <w:color w:val="0000FF"/>
              </w:rPr>
            </w:pPr>
          </w:p>
        </w:tc>
        <w:tc>
          <w:tcPr>
            <w:tcW w:w="322" w:type="pct"/>
          </w:tcPr>
          <w:p w14:paraId="79BAC852" w14:textId="77777777" w:rsidR="00AB7535" w:rsidRPr="0093447E" w:rsidRDefault="00AB7535" w:rsidP="00AB7535">
            <w:pPr>
              <w:spacing w:line="240" w:lineRule="atLeast"/>
              <w:rPr>
                <w:rFonts w:ascii="Arial" w:hAnsi="Arial"/>
                <w:color w:val="0000FF"/>
              </w:rPr>
            </w:pPr>
          </w:p>
        </w:tc>
        <w:tc>
          <w:tcPr>
            <w:tcW w:w="435" w:type="pct"/>
          </w:tcPr>
          <w:p w14:paraId="0DA3E662" w14:textId="5AB08A12" w:rsidR="00AB7535" w:rsidRPr="0093447E" w:rsidRDefault="00AB7535" w:rsidP="00AB7535">
            <w:pPr>
              <w:spacing w:line="240" w:lineRule="atLeast"/>
              <w:rPr>
                <w:rFonts w:ascii="Arial" w:hAnsi="Arial"/>
                <w:color w:val="0000FF"/>
              </w:rPr>
            </w:pPr>
            <w:r w:rsidRPr="0093447E">
              <w:rPr>
                <w:rFonts w:ascii="Arial" w:hAnsi="Arial"/>
                <w:color w:val="0000FF"/>
              </w:rPr>
              <w:t>564793</w:t>
            </w:r>
          </w:p>
        </w:tc>
        <w:tc>
          <w:tcPr>
            <w:tcW w:w="435" w:type="pct"/>
          </w:tcPr>
          <w:p w14:paraId="63C9E2FD" w14:textId="77777777" w:rsidR="00AB7535" w:rsidRPr="0093447E" w:rsidRDefault="00AB7535" w:rsidP="00AB7535">
            <w:pPr>
              <w:spacing w:line="240" w:lineRule="atLeast"/>
              <w:rPr>
                <w:rFonts w:ascii="Arial" w:hAnsi="Arial"/>
                <w:color w:val="0000FF"/>
              </w:rPr>
            </w:pPr>
          </w:p>
        </w:tc>
        <w:tc>
          <w:tcPr>
            <w:tcW w:w="3581" w:type="pct"/>
            <w:gridSpan w:val="6"/>
          </w:tcPr>
          <w:p w14:paraId="5315F640" w14:textId="41ADAA2F" w:rsidR="00AB7535" w:rsidRDefault="00AB7535" w:rsidP="00AB7535">
            <w:pPr>
              <w:spacing w:line="240" w:lineRule="atLeast"/>
              <w:jc w:val="both"/>
              <w:rPr>
                <w:rFonts w:ascii="Arial" w:hAnsi="Arial" w:cs="Arial"/>
                <w:b/>
                <w:color w:val="0000FF"/>
                <w:lang w:eastAsia="nl-BE"/>
              </w:rPr>
            </w:pPr>
            <w:r>
              <w:rPr>
                <w:rFonts w:ascii="Arial" w:hAnsi="Arial"/>
                <w:i/>
                <w:color w:val="0000FF"/>
                <w:sz w:val="18"/>
              </w:rPr>
              <w:t>K.B. 17.10.2016” (in werking 1.1.2017) vernietigd door het Arrest nr.245.099 van 4 juli 2019 van de Raad van state (B.S.16.7.2019)</w:t>
            </w:r>
          </w:p>
        </w:tc>
        <w:tc>
          <w:tcPr>
            <w:tcW w:w="116" w:type="pct"/>
            <w:vAlign w:val="bottom"/>
          </w:tcPr>
          <w:p w14:paraId="0C94D623" w14:textId="77777777" w:rsidR="00AB7535" w:rsidRPr="0093447E" w:rsidRDefault="00AB7535" w:rsidP="00AB7535">
            <w:pPr>
              <w:spacing w:line="240" w:lineRule="atLeast"/>
              <w:jc w:val="right"/>
              <w:rPr>
                <w:rFonts w:ascii="Arial" w:hAnsi="Arial"/>
                <w:color w:val="0000FF"/>
              </w:rPr>
            </w:pPr>
          </w:p>
        </w:tc>
      </w:tr>
      <w:tr w:rsidR="00AB7535" w:rsidRPr="0093447E" w14:paraId="6D96800F" w14:textId="77777777" w:rsidTr="00A0371A">
        <w:trPr>
          <w:cantSplit/>
        </w:trPr>
        <w:tc>
          <w:tcPr>
            <w:tcW w:w="111" w:type="pct"/>
          </w:tcPr>
          <w:p w14:paraId="79AB4E1D" w14:textId="77777777" w:rsidR="00AB7535" w:rsidRPr="0093447E" w:rsidRDefault="00AB7535" w:rsidP="00AB7535">
            <w:pPr>
              <w:spacing w:line="240" w:lineRule="atLeast"/>
              <w:rPr>
                <w:rFonts w:ascii="Arial" w:hAnsi="Arial"/>
                <w:color w:val="0000FF"/>
              </w:rPr>
            </w:pPr>
          </w:p>
        </w:tc>
        <w:tc>
          <w:tcPr>
            <w:tcW w:w="322" w:type="pct"/>
          </w:tcPr>
          <w:p w14:paraId="3BE0B0D6" w14:textId="77777777" w:rsidR="00AB7535" w:rsidRPr="0093447E" w:rsidRDefault="00AB7535" w:rsidP="00AB7535">
            <w:pPr>
              <w:spacing w:line="240" w:lineRule="atLeast"/>
              <w:rPr>
                <w:rFonts w:ascii="Arial" w:hAnsi="Arial"/>
                <w:color w:val="0000FF"/>
              </w:rPr>
            </w:pPr>
          </w:p>
        </w:tc>
        <w:tc>
          <w:tcPr>
            <w:tcW w:w="435" w:type="pct"/>
          </w:tcPr>
          <w:p w14:paraId="35ECD6C9" w14:textId="77777777" w:rsidR="00AB7535" w:rsidRPr="0093447E" w:rsidRDefault="00AB7535" w:rsidP="00AB7535">
            <w:pPr>
              <w:spacing w:line="240" w:lineRule="atLeast"/>
              <w:rPr>
                <w:rFonts w:ascii="Arial" w:hAnsi="Arial"/>
                <w:color w:val="0000FF"/>
              </w:rPr>
            </w:pPr>
          </w:p>
        </w:tc>
        <w:tc>
          <w:tcPr>
            <w:tcW w:w="435" w:type="pct"/>
          </w:tcPr>
          <w:p w14:paraId="59F8BD14" w14:textId="77777777" w:rsidR="00AB7535" w:rsidRPr="0093447E" w:rsidRDefault="00AB7535" w:rsidP="00AB7535">
            <w:pPr>
              <w:spacing w:line="240" w:lineRule="atLeast"/>
              <w:rPr>
                <w:rFonts w:ascii="Arial" w:hAnsi="Arial"/>
                <w:color w:val="0000FF"/>
              </w:rPr>
            </w:pPr>
          </w:p>
        </w:tc>
        <w:tc>
          <w:tcPr>
            <w:tcW w:w="2922" w:type="pct"/>
            <w:gridSpan w:val="4"/>
          </w:tcPr>
          <w:p w14:paraId="367A7CDC" w14:textId="77777777" w:rsidR="00AB7535" w:rsidRPr="0093447E" w:rsidRDefault="00AB7535" w:rsidP="00AB7535">
            <w:pPr>
              <w:autoSpaceDE w:val="0"/>
              <w:autoSpaceDN w:val="0"/>
              <w:adjustRightInd w:val="0"/>
              <w:rPr>
                <w:rFonts w:ascii="Arial" w:hAnsi="Arial"/>
                <w:color w:val="0000FF"/>
              </w:rPr>
            </w:pPr>
          </w:p>
        </w:tc>
        <w:tc>
          <w:tcPr>
            <w:tcW w:w="280" w:type="pct"/>
            <w:vAlign w:val="bottom"/>
          </w:tcPr>
          <w:p w14:paraId="1414E089" w14:textId="77777777" w:rsidR="00AB7535" w:rsidRPr="0093447E" w:rsidRDefault="00AB7535" w:rsidP="00AB7535">
            <w:pPr>
              <w:spacing w:line="240" w:lineRule="atLeast"/>
              <w:jc w:val="right"/>
              <w:rPr>
                <w:rFonts w:ascii="Arial" w:hAnsi="Arial"/>
                <w:color w:val="0000FF"/>
              </w:rPr>
            </w:pPr>
          </w:p>
        </w:tc>
        <w:tc>
          <w:tcPr>
            <w:tcW w:w="379" w:type="pct"/>
            <w:vAlign w:val="bottom"/>
          </w:tcPr>
          <w:p w14:paraId="7FF6AEB9" w14:textId="77777777" w:rsidR="00AB7535" w:rsidRPr="0093447E" w:rsidRDefault="00AB7535" w:rsidP="00AB7535">
            <w:pPr>
              <w:spacing w:line="240" w:lineRule="atLeast"/>
              <w:jc w:val="right"/>
              <w:rPr>
                <w:rFonts w:ascii="Arial" w:hAnsi="Arial"/>
                <w:color w:val="0000FF"/>
              </w:rPr>
            </w:pPr>
          </w:p>
        </w:tc>
        <w:tc>
          <w:tcPr>
            <w:tcW w:w="116" w:type="pct"/>
            <w:vAlign w:val="bottom"/>
          </w:tcPr>
          <w:p w14:paraId="3599EFEF" w14:textId="77777777" w:rsidR="00AB7535" w:rsidRPr="0093447E" w:rsidRDefault="00AB7535" w:rsidP="00AB7535">
            <w:pPr>
              <w:spacing w:line="240" w:lineRule="atLeast"/>
              <w:jc w:val="right"/>
              <w:rPr>
                <w:rFonts w:ascii="Arial" w:hAnsi="Arial"/>
                <w:color w:val="0000FF"/>
              </w:rPr>
            </w:pPr>
          </w:p>
        </w:tc>
      </w:tr>
      <w:tr w:rsidR="00AB7535" w:rsidRPr="0093447E" w14:paraId="1F9878A3" w14:textId="77777777" w:rsidTr="00A0371A">
        <w:trPr>
          <w:cantSplit/>
        </w:trPr>
        <w:tc>
          <w:tcPr>
            <w:tcW w:w="111" w:type="pct"/>
          </w:tcPr>
          <w:p w14:paraId="7545981A" w14:textId="77777777" w:rsidR="00AB7535" w:rsidRPr="0093447E" w:rsidRDefault="00AB7535" w:rsidP="00AB7535">
            <w:pPr>
              <w:spacing w:line="240" w:lineRule="atLeast"/>
              <w:rPr>
                <w:rFonts w:ascii="Arial" w:hAnsi="Arial"/>
                <w:color w:val="0000FF"/>
              </w:rPr>
            </w:pPr>
          </w:p>
        </w:tc>
        <w:tc>
          <w:tcPr>
            <w:tcW w:w="322" w:type="pct"/>
          </w:tcPr>
          <w:p w14:paraId="09E90BAB" w14:textId="77777777" w:rsidR="00AB7535" w:rsidRPr="0093447E" w:rsidRDefault="00AB7535" w:rsidP="00AB7535">
            <w:pPr>
              <w:spacing w:line="240" w:lineRule="atLeast"/>
              <w:rPr>
                <w:rFonts w:ascii="Arial" w:hAnsi="Arial"/>
                <w:color w:val="0000FF"/>
              </w:rPr>
            </w:pPr>
          </w:p>
        </w:tc>
        <w:tc>
          <w:tcPr>
            <w:tcW w:w="435" w:type="pct"/>
          </w:tcPr>
          <w:p w14:paraId="4C715A17" w14:textId="77777777" w:rsidR="00AB7535" w:rsidRPr="0093447E" w:rsidRDefault="00AB7535" w:rsidP="00AB7535">
            <w:pPr>
              <w:spacing w:line="240" w:lineRule="atLeast"/>
              <w:rPr>
                <w:rFonts w:ascii="Arial" w:hAnsi="Arial"/>
                <w:color w:val="0000FF"/>
              </w:rPr>
            </w:pPr>
          </w:p>
        </w:tc>
        <w:tc>
          <w:tcPr>
            <w:tcW w:w="435" w:type="pct"/>
          </w:tcPr>
          <w:p w14:paraId="3399FC53" w14:textId="77777777" w:rsidR="00AB7535" w:rsidRPr="0093447E" w:rsidRDefault="00AB7535" w:rsidP="00AB7535">
            <w:pPr>
              <w:spacing w:line="240" w:lineRule="atLeast"/>
              <w:rPr>
                <w:rFonts w:ascii="Arial" w:hAnsi="Arial"/>
                <w:color w:val="0000FF"/>
              </w:rPr>
            </w:pPr>
          </w:p>
        </w:tc>
        <w:tc>
          <w:tcPr>
            <w:tcW w:w="2922" w:type="pct"/>
            <w:gridSpan w:val="4"/>
          </w:tcPr>
          <w:p w14:paraId="3571B912" w14:textId="77777777" w:rsidR="00AB7535" w:rsidRPr="0093447E" w:rsidRDefault="00AB7535" w:rsidP="00AB7535">
            <w:pPr>
              <w:spacing w:line="240" w:lineRule="atLeast"/>
              <w:jc w:val="both"/>
              <w:rPr>
                <w:rFonts w:ascii="Arial" w:hAnsi="Arial"/>
                <w:color w:val="0000FF"/>
              </w:rPr>
            </w:pPr>
          </w:p>
        </w:tc>
        <w:tc>
          <w:tcPr>
            <w:tcW w:w="280" w:type="pct"/>
            <w:vAlign w:val="bottom"/>
          </w:tcPr>
          <w:p w14:paraId="66D5B4DD" w14:textId="77777777" w:rsidR="00AB7535" w:rsidRPr="0093447E" w:rsidRDefault="00AB7535" w:rsidP="00AB7535">
            <w:pPr>
              <w:spacing w:line="240" w:lineRule="atLeast"/>
              <w:jc w:val="right"/>
              <w:rPr>
                <w:rFonts w:ascii="Arial" w:hAnsi="Arial"/>
                <w:color w:val="0000FF"/>
              </w:rPr>
            </w:pPr>
          </w:p>
        </w:tc>
        <w:tc>
          <w:tcPr>
            <w:tcW w:w="379" w:type="pct"/>
            <w:vAlign w:val="bottom"/>
          </w:tcPr>
          <w:p w14:paraId="2F886D82" w14:textId="77777777" w:rsidR="00AB7535" w:rsidRPr="0093447E" w:rsidRDefault="00AB7535" w:rsidP="00AB7535">
            <w:pPr>
              <w:spacing w:line="240" w:lineRule="atLeast"/>
              <w:jc w:val="right"/>
              <w:rPr>
                <w:rFonts w:ascii="Arial" w:hAnsi="Arial"/>
                <w:color w:val="0000FF"/>
              </w:rPr>
            </w:pPr>
          </w:p>
        </w:tc>
        <w:tc>
          <w:tcPr>
            <w:tcW w:w="116" w:type="pct"/>
            <w:vAlign w:val="bottom"/>
          </w:tcPr>
          <w:p w14:paraId="1FDDEB4C" w14:textId="77777777" w:rsidR="00AB7535" w:rsidRPr="0093447E" w:rsidRDefault="00AB7535" w:rsidP="00AB7535">
            <w:pPr>
              <w:spacing w:line="240" w:lineRule="atLeast"/>
              <w:jc w:val="right"/>
              <w:rPr>
                <w:rFonts w:ascii="Arial" w:hAnsi="Arial"/>
                <w:color w:val="0000FF"/>
              </w:rPr>
            </w:pPr>
          </w:p>
        </w:tc>
      </w:tr>
      <w:tr w:rsidR="00A0371A" w:rsidRPr="0093447E" w14:paraId="413EC4A7" w14:textId="77777777" w:rsidTr="00A0371A">
        <w:trPr>
          <w:cantSplit/>
        </w:trPr>
        <w:tc>
          <w:tcPr>
            <w:tcW w:w="111" w:type="pct"/>
          </w:tcPr>
          <w:p w14:paraId="15548559" w14:textId="77777777" w:rsidR="00AB7535" w:rsidRPr="0093447E" w:rsidRDefault="00AB7535" w:rsidP="00AB7535">
            <w:pPr>
              <w:spacing w:line="240" w:lineRule="atLeast"/>
              <w:rPr>
                <w:rFonts w:ascii="Arial" w:hAnsi="Arial"/>
                <w:color w:val="0000FF"/>
              </w:rPr>
            </w:pPr>
          </w:p>
        </w:tc>
        <w:tc>
          <w:tcPr>
            <w:tcW w:w="322" w:type="pct"/>
          </w:tcPr>
          <w:p w14:paraId="668C5F9A" w14:textId="77777777" w:rsidR="00AB7535" w:rsidRPr="0093447E" w:rsidRDefault="00AB7535" w:rsidP="00AB7535">
            <w:pPr>
              <w:spacing w:line="240" w:lineRule="atLeast"/>
              <w:rPr>
                <w:rFonts w:ascii="Arial" w:hAnsi="Arial"/>
                <w:color w:val="0000FF"/>
              </w:rPr>
            </w:pPr>
          </w:p>
        </w:tc>
        <w:tc>
          <w:tcPr>
            <w:tcW w:w="435" w:type="pct"/>
          </w:tcPr>
          <w:p w14:paraId="323C8098" w14:textId="141D8277" w:rsidR="00AB7535" w:rsidRPr="0093447E" w:rsidRDefault="00AB7535" w:rsidP="00AB7535">
            <w:pPr>
              <w:spacing w:line="240" w:lineRule="atLeast"/>
              <w:rPr>
                <w:rFonts w:ascii="Arial" w:hAnsi="Arial"/>
                <w:color w:val="0000FF"/>
              </w:rPr>
            </w:pPr>
            <w:r w:rsidRPr="0093447E">
              <w:rPr>
                <w:rFonts w:ascii="Arial" w:hAnsi="Arial"/>
                <w:color w:val="0000FF"/>
              </w:rPr>
              <w:t>564815</w:t>
            </w:r>
          </w:p>
        </w:tc>
        <w:tc>
          <w:tcPr>
            <w:tcW w:w="435" w:type="pct"/>
          </w:tcPr>
          <w:p w14:paraId="561E2567" w14:textId="77777777" w:rsidR="00AB7535" w:rsidRPr="0093447E" w:rsidRDefault="00AB7535" w:rsidP="00AB7535">
            <w:pPr>
              <w:spacing w:line="240" w:lineRule="atLeast"/>
              <w:rPr>
                <w:rFonts w:ascii="Arial" w:hAnsi="Arial"/>
                <w:color w:val="0000FF"/>
              </w:rPr>
            </w:pPr>
          </w:p>
        </w:tc>
        <w:tc>
          <w:tcPr>
            <w:tcW w:w="3581" w:type="pct"/>
            <w:gridSpan w:val="6"/>
          </w:tcPr>
          <w:p w14:paraId="5D8DC69E" w14:textId="4B22CEFE" w:rsidR="00AB7535" w:rsidRDefault="00AB7535" w:rsidP="00AB7535">
            <w:pPr>
              <w:spacing w:line="240" w:lineRule="atLeast"/>
              <w:jc w:val="both"/>
              <w:rPr>
                <w:rFonts w:ascii="Arial" w:hAnsi="Arial" w:cs="Arial"/>
                <w:b/>
                <w:color w:val="0000FF"/>
                <w:lang w:eastAsia="nl-BE"/>
              </w:rPr>
            </w:pPr>
            <w:r>
              <w:rPr>
                <w:rFonts w:ascii="Arial" w:hAnsi="Arial"/>
                <w:i/>
                <w:color w:val="0000FF"/>
                <w:sz w:val="18"/>
              </w:rPr>
              <w:t>K.B. 17.10.2016” (in werking 1.1.2017) vernietigd door het Arrest nr.245.099 van 4 juli 2019 van de Raad van state (B.S.16.7.2019)</w:t>
            </w:r>
          </w:p>
        </w:tc>
        <w:tc>
          <w:tcPr>
            <w:tcW w:w="116" w:type="pct"/>
            <w:vAlign w:val="bottom"/>
          </w:tcPr>
          <w:p w14:paraId="23099250" w14:textId="77777777" w:rsidR="00AB7535" w:rsidRPr="0093447E" w:rsidRDefault="00AB7535" w:rsidP="00AB7535">
            <w:pPr>
              <w:spacing w:line="240" w:lineRule="atLeast"/>
              <w:jc w:val="right"/>
              <w:rPr>
                <w:rFonts w:ascii="Arial" w:hAnsi="Arial"/>
                <w:color w:val="0000FF"/>
              </w:rPr>
            </w:pPr>
          </w:p>
        </w:tc>
      </w:tr>
      <w:tr w:rsidR="00A0371A" w:rsidRPr="0093447E" w14:paraId="3B4DF158" w14:textId="77777777" w:rsidTr="00A0371A">
        <w:trPr>
          <w:cantSplit/>
        </w:trPr>
        <w:tc>
          <w:tcPr>
            <w:tcW w:w="111" w:type="pct"/>
          </w:tcPr>
          <w:p w14:paraId="7C38FADC" w14:textId="77777777" w:rsidR="00AB7535" w:rsidRPr="0093447E" w:rsidRDefault="00AB7535" w:rsidP="00AB7535">
            <w:pPr>
              <w:spacing w:line="240" w:lineRule="atLeast"/>
              <w:rPr>
                <w:rFonts w:ascii="Arial" w:hAnsi="Arial"/>
                <w:color w:val="0000FF"/>
              </w:rPr>
            </w:pPr>
          </w:p>
        </w:tc>
        <w:tc>
          <w:tcPr>
            <w:tcW w:w="322" w:type="pct"/>
          </w:tcPr>
          <w:p w14:paraId="30FCD776" w14:textId="77777777" w:rsidR="00AB7535" w:rsidRPr="0093447E" w:rsidRDefault="00AB7535" w:rsidP="00AB7535">
            <w:pPr>
              <w:spacing w:line="240" w:lineRule="atLeast"/>
              <w:rPr>
                <w:rFonts w:ascii="Arial" w:hAnsi="Arial"/>
                <w:color w:val="0000FF"/>
              </w:rPr>
            </w:pPr>
          </w:p>
        </w:tc>
        <w:tc>
          <w:tcPr>
            <w:tcW w:w="435" w:type="pct"/>
          </w:tcPr>
          <w:p w14:paraId="6EE2A859" w14:textId="77777777" w:rsidR="00AB7535" w:rsidRPr="0093447E" w:rsidRDefault="00AB7535" w:rsidP="00AB7535">
            <w:pPr>
              <w:spacing w:line="240" w:lineRule="atLeast"/>
              <w:rPr>
                <w:rFonts w:ascii="Arial" w:hAnsi="Arial"/>
                <w:color w:val="0000FF"/>
              </w:rPr>
            </w:pPr>
          </w:p>
        </w:tc>
        <w:tc>
          <w:tcPr>
            <w:tcW w:w="435" w:type="pct"/>
          </w:tcPr>
          <w:p w14:paraId="08616069" w14:textId="77777777" w:rsidR="00AB7535" w:rsidRPr="0093447E" w:rsidRDefault="00AB7535" w:rsidP="00AB7535">
            <w:pPr>
              <w:spacing w:line="240" w:lineRule="atLeast"/>
              <w:rPr>
                <w:rFonts w:ascii="Arial" w:hAnsi="Arial"/>
                <w:color w:val="0000FF"/>
              </w:rPr>
            </w:pPr>
          </w:p>
        </w:tc>
        <w:tc>
          <w:tcPr>
            <w:tcW w:w="3581" w:type="pct"/>
            <w:gridSpan w:val="6"/>
          </w:tcPr>
          <w:p w14:paraId="1ABC5C36" w14:textId="77777777" w:rsidR="00AB7535" w:rsidRDefault="00AB7535" w:rsidP="00AB7535">
            <w:pPr>
              <w:spacing w:line="240" w:lineRule="atLeast"/>
              <w:jc w:val="both"/>
              <w:rPr>
                <w:rFonts w:ascii="Arial" w:hAnsi="Arial"/>
                <w:i/>
                <w:color w:val="0000FF"/>
                <w:sz w:val="18"/>
              </w:rPr>
            </w:pPr>
          </w:p>
        </w:tc>
        <w:tc>
          <w:tcPr>
            <w:tcW w:w="116" w:type="pct"/>
            <w:vAlign w:val="bottom"/>
          </w:tcPr>
          <w:p w14:paraId="472A42B5" w14:textId="77777777" w:rsidR="00AB7535" w:rsidRPr="0093447E" w:rsidRDefault="00AB7535" w:rsidP="00AB7535">
            <w:pPr>
              <w:spacing w:line="240" w:lineRule="atLeast"/>
              <w:jc w:val="right"/>
              <w:rPr>
                <w:rFonts w:ascii="Arial" w:hAnsi="Arial"/>
                <w:color w:val="0000FF"/>
              </w:rPr>
            </w:pPr>
          </w:p>
        </w:tc>
      </w:tr>
      <w:tr w:rsidR="00AB7535" w:rsidRPr="0093447E" w14:paraId="7650C879" w14:textId="77777777" w:rsidTr="00A0371A">
        <w:trPr>
          <w:cantSplit/>
        </w:trPr>
        <w:tc>
          <w:tcPr>
            <w:tcW w:w="111" w:type="pct"/>
          </w:tcPr>
          <w:p w14:paraId="14680293" w14:textId="77777777" w:rsidR="00AB7535" w:rsidRPr="0093447E" w:rsidRDefault="00AB7535" w:rsidP="00AB7535">
            <w:pPr>
              <w:spacing w:line="240" w:lineRule="atLeast"/>
              <w:rPr>
                <w:rFonts w:ascii="Arial" w:hAnsi="Arial"/>
                <w:color w:val="0000FF"/>
              </w:rPr>
            </w:pPr>
          </w:p>
        </w:tc>
        <w:tc>
          <w:tcPr>
            <w:tcW w:w="322" w:type="pct"/>
          </w:tcPr>
          <w:p w14:paraId="75376D88" w14:textId="77777777" w:rsidR="00AB7535" w:rsidRPr="0093447E" w:rsidRDefault="00AB7535" w:rsidP="00AB7535">
            <w:pPr>
              <w:spacing w:line="240" w:lineRule="atLeast"/>
              <w:rPr>
                <w:rFonts w:ascii="Arial" w:hAnsi="Arial"/>
                <w:color w:val="0000FF"/>
              </w:rPr>
            </w:pPr>
          </w:p>
        </w:tc>
        <w:tc>
          <w:tcPr>
            <w:tcW w:w="435" w:type="pct"/>
          </w:tcPr>
          <w:p w14:paraId="6A71FA15" w14:textId="77777777" w:rsidR="00AB7535" w:rsidRPr="0093447E" w:rsidRDefault="00AB7535" w:rsidP="00AB7535">
            <w:pPr>
              <w:spacing w:line="240" w:lineRule="atLeast"/>
              <w:rPr>
                <w:rFonts w:ascii="Arial" w:hAnsi="Arial"/>
                <w:color w:val="0000FF"/>
              </w:rPr>
            </w:pPr>
          </w:p>
        </w:tc>
        <w:tc>
          <w:tcPr>
            <w:tcW w:w="435" w:type="pct"/>
          </w:tcPr>
          <w:p w14:paraId="3193E540" w14:textId="77777777" w:rsidR="00AB7535" w:rsidRPr="0093447E" w:rsidRDefault="00AB7535" w:rsidP="00AB7535">
            <w:pPr>
              <w:spacing w:line="240" w:lineRule="atLeast"/>
              <w:rPr>
                <w:rFonts w:ascii="Arial" w:hAnsi="Arial"/>
                <w:color w:val="0000FF"/>
              </w:rPr>
            </w:pPr>
          </w:p>
        </w:tc>
        <w:tc>
          <w:tcPr>
            <w:tcW w:w="3581" w:type="pct"/>
            <w:gridSpan w:val="6"/>
          </w:tcPr>
          <w:p w14:paraId="11CE9820" w14:textId="7BA2CB2D" w:rsidR="00AB7535" w:rsidRPr="0093447E" w:rsidRDefault="00AB7535" w:rsidP="00AB7535">
            <w:pPr>
              <w:spacing w:line="240" w:lineRule="atLeast"/>
              <w:jc w:val="both"/>
              <w:rPr>
                <w:rFonts w:ascii="Arial" w:hAnsi="Arial"/>
                <w:color w:val="0000FF"/>
              </w:rPr>
            </w:pPr>
            <w:r>
              <w:rPr>
                <w:rFonts w:ascii="Arial" w:hAnsi="Arial" w:cs="Arial"/>
                <w:b/>
                <w:color w:val="0000FF"/>
                <w:lang w:eastAsia="nl-BE"/>
              </w:rPr>
              <w:t>c</w:t>
            </w:r>
            <w:r w:rsidRPr="0093447E">
              <w:rPr>
                <w:rFonts w:ascii="Arial" w:hAnsi="Arial" w:cs="Arial"/>
                <w:b/>
                <w:color w:val="0000FF"/>
                <w:lang w:eastAsia="nl-BE"/>
              </w:rPr>
              <w:t>)</w:t>
            </w:r>
            <w:r w:rsidRPr="0093447E">
              <w:rPr>
                <w:rFonts w:ascii="Arial" w:hAnsi="Arial"/>
                <w:color w:val="0000FF"/>
              </w:rPr>
              <w:t xml:space="preserve"> </w:t>
            </w:r>
            <w:r>
              <w:rPr>
                <w:rFonts w:ascii="Arial" w:hAnsi="Arial"/>
                <w:i/>
                <w:color w:val="0000FF"/>
                <w:sz w:val="18"/>
              </w:rPr>
              <w:t>K.B. 17.10.2016” (in werking 1.1.2017) vernietigd door het Arrest nr.245.099 van 4 juli 2019 van de Raad van state (B.S.16.7.2019)</w:t>
            </w:r>
          </w:p>
        </w:tc>
        <w:tc>
          <w:tcPr>
            <w:tcW w:w="116" w:type="pct"/>
            <w:vAlign w:val="bottom"/>
          </w:tcPr>
          <w:p w14:paraId="3DAECF3A" w14:textId="77777777" w:rsidR="00AB7535" w:rsidRPr="0093447E" w:rsidRDefault="00AB7535" w:rsidP="00AB7535">
            <w:pPr>
              <w:spacing w:line="240" w:lineRule="atLeast"/>
              <w:jc w:val="right"/>
              <w:rPr>
                <w:rFonts w:ascii="Arial" w:hAnsi="Arial"/>
                <w:color w:val="0000FF"/>
              </w:rPr>
            </w:pPr>
          </w:p>
        </w:tc>
      </w:tr>
      <w:tr w:rsidR="00AB7535" w:rsidRPr="0093447E" w14:paraId="3A789AD2" w14:textId="77777777" w:rsidTr="00A0371A">
        <w:trPr>
          <w:cantSplit/>
        </w:trPr>
        <w:tc>
          <w:tcPr>
            <w:tcW w:w="111" w:type="pct"/>
          </w:tcPr>
          <w:p w14:paraId="2C934EFB" w14:textId="3FD84421" w:rsidR="00AB7535" w:rsidRPr="0093447E" w:rsidRDefault="00AB7535" w:rsidP="00AB7535">
            <w:pPr>
              <w:spacing w:line="240" w:lineRule="atLeast"/>
              <w:rPr>
                <w:rFonts w:ascii="Arial" w:hAnsi="Arial"/>
                <w:color w:val="0000FF"/>
              </w:rPr>
            </w:pPr>
          </w:p>
        </w:tc>
        <w:tc>
          <w:tcPr>
            <w:tcW w:w="322" w:type="pct"/>
          </w:tcPr>
          <w:p w14:paraId="2A49B8CB" w14:textId="77777777" w:rsidR="00AB7535" w:rsidRPr="0093447E" w:rsidRDefault="00AB7535" w:rsidP="00AB7535">
            <w:pPr>
              <w:spacing w:line="240" w:lineRule="atLeast"/>
              <w:rPr>
                <w:rFonts w:ascii="Arial" w:hAnsi="Arial"/>
                <w:color w:val="0000FF"/>
              </w:rPr>
            </w:pPr>
          </w:p>
        </w:tc>
        <w:tc>
          <w:tcPr>
            <w:tcW w:w="435" w:type="pct"/>
          </w:tcPr>
          <w:p w14:paraId="694313C4" w14:textId="77777777" w:rsidR="00AB7535" w:rsidRPr="0093447E" w:rsidRDefault="00AB7535" w:rsidP="00AB7535">
            <w:pPr>
              <w:spacing w:line="240" w:lineRule="atLeast"/>
              <w:rPr>
                <w:rFonts w:ascii="Arial" w:hAnsi="Arial"/>
                <w:color w:val="0000FF"/>
              </w:rPr>
            </w:pPr>
          </w:p>
        </w:tc>
        <w:tc>
          <w:tcPr>
            <w:tcW w:w="435" w:type="pct"/>
          </w:tcPr>
          <w:p w14:paraId="4D5A461B" w14:textId="77777777" w:rsidR="00AB7535" w:rsidRPr="0093447E" w:rsidRDefault="00AB7535" w:rsidP="00AB7535">
            <w:pPr>
              <w:spacing w:line="240" w:lineRule="atLeast"/>
              <w:rPr>
                <w:rFonts w:ascii="Arial" w:hAnsi="Arial"/>
                <w:color w:val="0000FF"/>
              </w:rPr>
            </w:pPr>
          </w:p>
        </w:tc>
        <w:tc>
          <w:tcPr>
            <w:tcW w:w="3581" w:type="pct"/>
            <w:gridSpan w:val="6"/>
          </w:tcPr>
          <w:p w14:paraId="1B4055F9" w14:textId="77777777" w:rsidR="00AB7535" w:rsidRDefault="00AB7535" w:rsidP="00AB7535">
            <w:pPr>
              <w:spacing w:line="240" w:lineRule="atLeast"/>
              <w:jc w:val="both"/>
              <w:rPr>
                <w:rFonts w:ascii="Arial" w:hAnsi="Arial" w:cs="Arial"/>
                <w:b/>
                <w:color w:val="0000FF"/>
                <w:lang w:eastAsia="nl-BE"/>
              </w:rPr>
            </w:pPr>
          </w:p>
        </w:tc>
        <w:tc>
          <w:tcPr>
            <w:tcW w:w="116" w:type="pct"/>
            <w:vAlign w:val="bottom"/>
          </w:tcPr>
          <w:p w14:paraId="0E2EF4F9" w14:textId="77777777" w:rsidR="00AB7535" w:rsidRPr="0093447E" w:rsidRDefault="00AB7535" w:rsidP="00AB7535">
            <w:pPr>
              <w:spacing w:line="240" w:lineRule="atLeast"/>
              <w:jc w:val="right"/>
              <w:rPr>
                <w:rFonts w:ascii="Arial" w:hAnsi="Arial"/>
                <w:color w:val="0000FF"/>
              </w:rPr>
            </w:pPr>
          </w:p>
        </w:tc>
      </w:tr>
      <w:tr w:rsidR="00AB7535" w:rsidRPr="0093447E" w14:paraId="000B419C" w14:textId="77777777" w:rsidTr="00A0371A">
        <w:trPr>
          <w:cantSplit/>
        </w:trPr>
        <w:tc>
          <w:tcPr>
            <w:tcW w:w="111" w:type="pct"/>
          </w:tcPr>
          <w:p w14:paraId="5147835C" w14:textId="77777777" w:rsidR="00AB7535" w:rsidRPr="0093447E" w:rsidRDefault="00AB7535" w:rsidP="00AB7535">
            <w:pPr>
              <w:spacing w:line="240" w:lineRule="atLeast"/>
              <w:rPr>
                <w:rFonts w:ascii="Arial" w:hAnsi="Arial"/>
                <w:color w:val="0000FF"/>
              </w:rPr>
            </w:pPr>
          </w:p>
        </w:tc>
        <w:tc>
          <w:tcPr>
            <w:tcW w:w="322" w:type="pct"/>
          </w:tcPr>
          <w:p w14:paraId="3F873E9B" w14:textId="77777777" w:rsidR="00AB7535" w:rsidRPr="0093447E" w:rsidRDefault="00AB7535" w:rsidP="00AB7535">
            <w:pPr>
              <w:spacing w:line="240" w:lineRule="atLeast"/>
              <w:rPr>
                <w:rFonts w:ascii="Arial" w:hAnsi="Arial"/>
                <w:color w:val="0000FF"/>
              </w:rPr>
            </w:pPr>
          </w:p>
        </w:tc>
        <w:tc>
          <w:tcPr>
            <w:tcW w:w="435" w:type="pct"/>
          </w:tcPr>
          <w:p w14:paraId="4279A683" w14:textId="0BE13BC7" w:rsidR="00AB7535" w:rsidRPr="0093447E" w:rsidRDefault="00AB7535" w:rsidP="00AB7535">
            <w:pPr>
              <w:spacing w:line="240" w:lineRule="atLeast"/>
              <w:rPr>
                <w:rFonts w:ascii="Arial" w:hAnsi="Arial"/>
                <w:color w:val="0000FF"/>
              </w:rPr>
            </w:pPr>
            <w:r w:rsidRPr="0093447E">
              <w:rPr>
                <w:rFonts w:ascii="Arial" w:hAnsi="Arial"/>
                <w:color w:val="0000FF"/>
              </w:rPr>
              <w:t>564830</w:t>
            </w:r>
          </w:p>
        </w:tc>
        <w:tc>
          <w:tcPr>
            <w:tcW w:w="435" w:type="pct"/>
          </w:tcPr>
          <w:p w14:paraId="4FF5C023" w14:textId="77777777" w:rsidR="00AB7535" w:rsidRPr="0093447E" w:rsidRDefault="00AB7535" w:rsidP="00AB7535">
            <w:pPr>
              <w:spacing w:line="240" w:lineRule="atLeast"/>
              <w:rPr>
                <w:rFonts w:ascii="Arial" w:hAnsi="Arial"/>
                <w:color w:val="0000FF"/>
              </w:rPr>
            </w:pPr>
          </w:p>
        </w:tc>
        <w:tc>
          <w:tcPr>
            <w:tcW w:w="3581" w:type="pct"/>
            <w:gridSpan w:val="6"/>
          </w:tcPr>
          <w:p w14:paraId="21D8E2AC" w14:textId="5ABEF957" w:rsidR="00AB7535" w:rsidRDefault="00AB7535" w:rsidP="00AB7535">
            <w:pPr>
              <w:spacing w:line="240" w:lineRule="atLeast"/>
              <w:jc w:val="both"/>
              <w:rPr>
                <w:rFonts w:ascii="Arial" w:hAnsi="Arial" w:cs="Arial"/>
                <w:b/>
                <w:color w:val="0000FF"/>
                <w:lang w:eastAsia="nl-BE"/>
              </w:rPr>
            </w:pPr>
            <w:r>
              <w:rPr>
                <w:rFonts w:ascii="Arial" w:hAnsi="Arial"/>
                <w:i/>
                <w:color w:val="0000FF"/>
                <w:sz w:val="18"/>
              </w:rPr>
              <w:t>K.B. 17.10.2016” (in werking 1.1.2017) vernietigd door het Arrest nr.245.099 van 4 juli 2019 van de Raad van state (B.S.16.7.2019)</w:t>
            </w:r>
          </w:p>
        </w:tc>
        <w:tc>
          <w:tcPr>
            <w:tcW w:w="116" w:type="pct"/>
            <w:vAlign w:val="bottom"/>
          </w:tcPr>
          <w:p w14:paraId="187C9FCD" w14:textId="77777777" w:rsidR="00AB7535" w:rsidRPr="0093447E" w:rsidRDefault="00AB7535" w:rsidP="00AB7535">
            <w:pPr>
              <w:spacing w:line="240" w:lineRule="atLeast"/>
              <w:jc w:val="right"/>
              <w:rPr>
                <w:rFonts w:ascii="Arial" w:hAnsi="Arial"/>
                <w:color w:val="0000FF"/>
              </w:rPr>
            </w:pPr>
          </w:p>
        </w:tc>
      </w:tr>
      <w:tr w:rsidR="00AB7535" w:rsidRPr="0093447E" w14:paraId="215BD7A5" w14:textId="77777777" w:rsidTr="00A0371A">
        <w:trPr>
          <w:cantSplit/>
        </w:trPr>
        <w:tc>
          <w:tcPr>
            <w:tcW w:w="111" w:type="pct"/>
          </w:tcPr>
          <w:p w14:paraId="3A0CF656" w14:textId="77777777" w:rsidR="00AB7535" w:rsidRPr="0093447E" w:rsidRDefault="00AB7535" w:rsidP="00AB7535">
            <w:pPr>
              <w:spacing w:line="240" w:lineRule="atLeast"/>
              <w:rPr>
                <w:rFonts w:ascii="Arial" w:hAnsi="Arial"/>
                <w:color w:val="0000FF"/>
              </w:rPr>
            </w:pPr>
          </w:p>
        </w:tc>
        <w:tc>
          <w:tcPr>
            <w:tcW w:w="322" w:type="pct"/>
          </w:tcPr>
          <w:p w14:paraId="1E5317A3" w14:textId="77777777" w:rsidR="00AB7535" w:rsidRPr="0093447E" w:rsidRDefault="00AB7535" w:rsidP="00AB7535">
            <w:pPr>
              <w:spacing w:line="240" w:lineRule="atLeast"/>
              <w:rPr>
                <w:rFonts w:ascii="Arial" w:hAnsi="Arial"/>
                <w:color w:val="0000FF"/>
              </w:rPr>
            </w:pPr>
          </w:p>
        </w:tc>
        <w:tc>
          <w:tcPr>
            <w:tcW w:w="435" w:type="pct"/>
          </w:tcPr>
          <w:p w14:paraId="74BE8C3F" w14:textId="77777777" w:rsidR="00AB7535" w:rsidRPr="0093447E" w:rsidRDefault="00AB7535" w:rsidP="00AB7535">
            <w:pPr>
              <w:spacing w:line="240" w:lineRule="atLeast"/>
              <w:rPr>
                <w:rFonts w:ascii="Arial" w:hAnsi="Arial"/>
                <w:color w:val="0000FF"/>
              </w:rPr>
            </w:pPr>
          </w:p>
        </w:tc>
        <w:tc>
          <w:tcPr>
            <w:tcW w:w="435" w:type="pct"/>
          </w:tcPr>
          <w:p w14:paraId="4D174A64" w14:textId="77777777" w:rsidR="00AB7535" w:rsidRPr="0093447E" w:rsidRDefault="00AB7535" w:rsidP="00AB7535">
            <w:pPr>
              <w:spacing w:line="240" w:lineRule="atLeast"/>
              <w:rPr>
                <w:rFonts w:ascii="Arial" w:hAnsi="Arial"/>
                <w:color w:val="0000FF"/>
              </w:rPr>
            </w:pPr>
          </w:p>
        </w:tc>
        <w:tc>
          <w:tcPr>
            <w:tcW w:w="3581" w:type="pct"/>
            <w:gridSpan w:val="6"/>
          </w:tcPr>
          <w:p w14:paraId="118DC1C3" w14:textId="77777777" w:rsidR="00AB7535" w:rsidRDefault="00AB7535" w:rsidP="00AB7535">
            <w:pPr>
              <w:spacing w:line="240" w:lineRule="atLeast"/>
              <w:jc w:val="both"/>
              <w:rPr>
                <w:rFonts w:ascii="Arial" w:hAnsi="Arial"/>
                <w:i/>
                <w:color w:val="0000FF"/>
                <w:sz w:val="18"/>
              </w:rPr>
            </w:pPr>
          </w:p>
        </w:tc>
        <w:tc>
          <w:tcPr>
            <w:tcW w:w="116" w:type="pct"/>
            <w:vAlign w:val="bottom"/>
          </w:tcPr>
          <w:p w14:paraId="064F0ABE" w14:textId="77777777" w:rsidR="00AB7535" w:rsidRPr="0093447E" w:rsidRDefault="00AB7535" w:rsidP="00AB7535">
            <w:pPr>
              <w:spacing w:line="240" w:lineRule="atLeast"/>
              <w:jc w:val="right"/>
              <w:rPr>
                <w:rFonts w:ascii="Arial" w:hAnsi="Arial"/>
                <w:color w:val="0000FF"/>
              </w:rPr>
            </w:pPr>
          </w:p>
        </w:tc>
      </w:tr>
      <w:tr w:rsidR="00AB7535" w:rsidRPr="0093447E" w14:paraId="74E580B7" w14:textId="77777777" w:rsidTr="00A0371A">
        <w:trPr>
          <w:cantSplit/>
        </w:trPr>
        <w:tc>
          <w:tcPr>
            <w:tcW w:w="111" w:type="pct"/>
          </w:tcPr>
          <w:p w14:paraId="658910D2" w14:textId="77777777" w:rsidR="00AB7535" w:rsidRPr="0093447E" w:rsidRDefault="00AB7535" w:rsidP="00AB7535">
            <w:pPr>
              <w:spacing w:line="240" w:lineRule="atLeast"/>
              <w:rPr>
                <w:rFonts w:ascii="Arial" w:hAnsi="Arial"/>
                <w:color w:val="0000FF"/>
              </w:rPr>
            </w:pPr>
          </w:p>
        </w:tc>
        <w:tc>
          <w:tcPr>
            <w:tcW w:w="322" w:type="pct"/>
          </w:tcPr>
          <w:p w14:paraId="56572533" w14:textId="77777777" w:rsidR="00AB7535" w:rsidRPr="0093447E" w:rsidRDefault="00AB7535" w:rsidP="00AB7535">
            <w:pPr>
              <w:spacing w:line="240" w:lineRule="atLeast"/>
              <w:rPr>
                <w:rFonts w:ascii="Arial" w:hAnsi="Arial"/>
                <w:color w:val="0000FF"/>
              </w:rPr>
            </w:pPr>
          </w:p>
        </w:tc>
        <w:tc>
          <w:tcPr>
            <w:tcW w:w="435" w:type="pct"/>
          </w:tcPr>
          <w:p w14:paraId="683AF85B" w14:textId="53F6C12A" w:rsidR="00AB7535" w:rsidRPr="0093447E" w:rsidRDefault="00AB7535" w:rsidP="00AB7535">
            <w:pPr>
              <w:spacing w:line="240" w:lineRule="atLeast"/>
              <w:rPr>
                <w:rFonts w:ascii="Arial" w:hAnsi="Arial"/>
                <w:color w:val="0000FF"/>
              </w:rPr>
            </w:pPr>
            <w:r w:rsidRPr="0093447E">
              <w:rPr>
                <w:rFonts w:ascii="Arial" w:hAnsi="Arial"/>
                <w:color w:val="0000FF"/>
              </w:rPr>
              <w:t>564852</w:t>
            </w:r>
          </w:p>
        </w:tc>
        <w:tc>
          <w:tcPr>
            <w:tcW w:w="435" w:type="pct"/>
          </w:tcPr>
          <w:p w14:paraId="3956AB4D" w14:textId="77777777" w:rsidR="00AB7535" w:rsidRPr="0093447E" w:rsidRDefault="00AB7535" w:rsidP="00AB7535">
            <w:pPr>
              <w:spacing w:line="240" w:lineRule="atLeast"/>
              <w:rPr>
                <w:rFonts w:ascii="Arial" w:hAnsi="Arial"/>
                <w:color w:val="0000FF"/>
              </w:rPr>
            </w:pPr>
          </w:p>
        </w:tc>
        <w:tc>
          <w:tcPr>
            <w:tcW w:w="3581" w:type="pct"/>
            <w:gridSpan w:val="6"/>
          </w:tcPr>
          <w:p w14:paraId="4CF6868F" w14:textId="3C5D586D" w:rsidR="00AB7535" w:rsidRDefault="00AB7535" w:rsidP="00AB7535">
            <w:pPr>
              <w:spacing w:line="240" w:lineRule="atLeast"/>
              <w:jc w:val="both"/>
              <w:rPr>
                <w:rFonts w:ascii="Arial" w:hAnsi="Arial"/>
                <w:i/>
                <w:color w:val="0000FF"/>
                <w:sz w:val="18"/>
              </w:rPr>
            </w:pPr>
            <w:r>
              <w:rPr>
                <w:rFonts w:ascii="Arial" w:hAnsi="Arial"/>
                <w:i/>
                <w:color w:val="0000FF"/>
                <w:sz w:val="18"/>
              </w:rPr>
              <w:t>K.B. 17.10.2016” (in werking 1.1.2017) vernietigd door het Arrest nr.245.099 van 4 juli 2019 van de Raad van state (B.S.16.7.2019)</w:t>
            </w:r>
          </w:p>
        </w:tc>
        <w:tc>
          <w:tcPr>
            <w:tcW w:w="116" w:type="pct"/>
            <w:vAlign w:val="bottom"/>
          </w:tcPr>
          <w:p w14:paraId="2894F0C5" w14:textId="77777777" w:rsidR="00AB7535" w:rsidRPr="0093447E" w:rsidRDefault="00AB7535" w:rsidP="00AB7535">
            <w:pPr>
              <w:spacing w:line="240" w:lineRule="atLeast"/>
              <w:jc w:val="right"/>
              <w:rPr>
                <w:rFonts w:ascii="Arial" w:hAnsi="Arial"/>
                <w:color w:val="0000FF"/>
              </w:rPr>
            </w:pPr>
          </w:p>
        </w:tc>
      </w:tr>
      <w:tr w:rsidR="00AB7535" w:rsidRPr="0093447E" w14:paraId="39BB0B0E" w14:textId="77777777" w:rsidTr="00A0371A">
        <w:trPr>
          <w:cantSplit/>
        </w:trPr>
        <w:tc>
          <w:tcPr>
            <w:tcW w:w="111" w:type="pct"/>
          </w:tcPr>
          <w:p w14:paraId="2531BBB2" w14:textId="77777777" w:rsidR="00AB7535" w:rsidRPr="0093447E" w:rsidRDefault="00AB7535" w:rsidP="00AB7535">
            <w:pPr>
              <w:spacing w:line="240" w:lineRule="atLeast"/>
              <w:rPr>
                <w:rFonts w:ascii="Arial" w:hAnsi="Arial"/>
                <w:color w:val="0000FF"/>
              </w:rPr>
            </w:pPr>
          </w:p>
        </w:tc>
        <w:tc>
          <w:tcPr>
            <w:tcW w:w="322" w:type="pct"/>
          </w:tcPr>
          <w:p w14:paraId="7FFA5162" w14:textId="77777777" w:rsidR="00AB7535" w:rsidRPr="0093447E" w:rsidRDefault="00AB7535" w:rsidP="00AB7535">
            <w:pPr>
              <w:spacing w:line="240" w:lineRule="atLeast"/>
              <w:rPr>
                <w:rFonts w:ascii="Arial" w:hAnsi="Arial"/>
                <w:color w:val="0000FF"/>
              </w:rPr>
            </w:pPr>
          </w:p>
        </w:tc>
        <w:tc>
          <w:tcPr>
            <w:tcW w:w="435" w:type="pct"/>
          </w:tcPr>
          <w:p w14:paraId="411125DF" w14:textId="77777777" w:rsidR="00AB7535" w:rsidRPr="0093447E" w:rsidRDefault="00AB7535" w:rsidP="00AB7535">
            <w:pPr>
              <w:spacing w:line="240" w:lineRule="atLeast"/>
              <w:rPr>
                <w:rFonts w:ascii="Arial" w:hAnsi="Arial"/>
                <w:color w:val="0000FF"/>
              </w:rPr>
            </w:pPr>
          </w:p>
        </w:tc>
        <w:tc>
          <w:tcPr>
            <w:tcW w:w="435" w:type="pct"/>
          </w:tcPr>
          <w:p w14:paraId="49E6ACDC" w14:textId="77777777" w:rsidR="00AB7535" w:rsidRPr="0093447E" w:rsidRDefault="00AB7535" w:rsidP="00AB7535">
            <w:pPr>
              <w:spacing w:line="240" w:lineRule="atLeast"/>
              <w:rPr>
                <w:rFonts w:ascii="Arial" w:hAnsi="Arial"/>
                <w:color w:val="0000FF"/>
              </w:rPr>
            </w:pPr>
          </w:p>
        </w:tc>
        <w:tc>
          <w:tcPr>
            <w:tcW w:w="2922" w:type="pct"/>
            <w:gridSpan w:val="4"/>
          </w:tcPr>
          <w:p w14:paraId="31824D63" w14:textId="77777777" w:rsidR="00AB7535" w:rsidRPr="0093447E" w:rsidRDefault="00AB7535" w:rsidP="00AB7535">
            <w:pPr>
              <w:spacing w:line="240" w:lineRule="atLeast"/>
              <w:jc w:val="both"/>
              <w:rPr>
                <w:rFonts w:ascii="Arial" w:hAnsi="Arial"/>
                <w:color w:val="0000FF"/>
              </w:rPr>
            </w:pPr>
          </w:p>
        </w:tc>
        <w:tc>
          <w:tcPr>
            <w:tcW w:w="280" w:type="pct"/>
            <w:vAlign w:val="bottom"/>
          </w:tcPr>
          <w:p w14:paraId="6EDFA428" w14:textId="77777777" w:rsidR="00AB7535" w:rsidRPr="0093447E" w:rsidRDefault="00AB7535" w:rsidP="00AB7535">
            <w:pPr>
              <w:spacing w:line="240" w:lineRule="atLeast"/>
              <w:jc w:val="right"/>
              <w:rPr>
                <w:rFonts w:ascii="Arial" w:hAnsi="Arial"/>
                <w:color w:val="0000FF"/>
              </w:rPr>
            </w:pPr>
          </w:p>
        </w:tc>
        <w:tc>
          <w:tcPr>
            <w:tcW w:w="379" w:type="pct"/>
            <w:vAlign w:val="bottom"/>
          </w:tcPr>
          <w:p w14:paraId="14A98087" w14:textId="77777777" w:rsidR="00AB7535" w:rsidRPr="0093447E" w:rsidRDefault="00AB7535" w:rsidP="00AB7535">
            <w:pPr>
              <w:spacing w:line="240" w:lineRule="atLeast"/>
              <w:jc w:val="right"/>
              <w:rPr>
                <w:rFonts w:ascii="Arial" w:hAnsi="Arial"/>
                <w:color w:val="0000FF"/>
              </w:rPr>
            </w:pPr>
          </w:p>
        </w:tc>
        <w:tc>
          <w:tcPr>
            <w:tcW w:w="116" w:type="pct"/>
            <w:vAlign w:val="bottom"/>
          </w:tcPr>
          <w:p w14:paraId="45B48765" w14:textId="77777777" w:rsidR="00AB7535" w:rsidRPr="0093447E" w:rsidRDefault="00AB7535" w:rsidP="00AB7535">
            <w:pPr>
              <w:spacing w:line="240" w:lineRule="atLeast"/>
              <w:jc w:val="right"/>
              <w:rPr>
                <w:rFonts w:ascii="Arial" w:hAnsi="Arial"/>
                <w:color w:val="0000FF"/>
              </w:rPr>
            </w:pPr>
          </w:p>
        </w:tc>
      </w:tr>
      <w:tr w:rsidR="00AB7535" w:rsidRPr="0093447E" w14:paraId="480D6763" w14:textId="77777777" w:rsidTr="00A0371A">
        <w:trPr>
          <w:cantSplit/>
        </w:trPr>
        <w:tc>
          <w:tcPr>
            <w:tcW w:w="111" w:type="pct"/>
          </w:tcPr>
          <w:p w14:paraId="5E2A8542" w14:textId="77777777" w:rsidR="00AB7535" w:rsidRPr="0093447E" w:rsidRDefault="00AB7535" w:rsidP="00AB7535">
            <w:pPr>
              <w:spacing w:line="240" w:lineRule="atLeast"/>
              <w:rPr>
                <w:rFonts w:ascii="Arial" w:hAnsi="Arial"/>
                <w:color w:val="0000FF"/>
              </w:rPr>
            </w:pPr>
          </w:p>
        </w:tc>
        <w:tc>
          <w:tcPr>
            <w:tcW w:w="322" w:type="pct"/>
          </w:tcPr>
          <w:p w14:paraId="20472E23" w14:textId="77777777" w:rsidR="00AB7535" w:rsidRPr="0093447E" w:rsidRDefault="00AB7535" w:rsidP="00AB7535">
            <w:pPr>
              <w:spacing w:line="240" w:lineRule="atLeast"/>
              <w:rPr>
                <w:rFonts w:ascii="Arial" w:hAnsi="Arial"/>
                <w:color w:val="0000FF"/>
              </w:rPr>
            </w:pPr>
          </w:p>
        </w:tc>
        <w:tc>
          <w:tcPr>
            <w:tcW w:w="435" w:type="pct"/>
          </w:tcPr>
          <w:p w14:paraId="65C1C38A" w14:textId="77777777" w:rsidR="00AB7535" w:rsidRPr="0093447E" w:rsidRDefault="00AB7535" w:rsidP="00AB7535">
            <w:pPr>
              <w:spacing w:line="240" w:lineRule="atLeast"/>
              <w:rPr>
                <w:rFonts w:ascii="Arial" w:hAnsi="Arial"/>
                <w:color w:val="0000FF"/>
              </w:rPr>
            </w:pPr>
          </w:p>
        </w:tc>
        <w:tc>
          <w:tcPr>
            <w:tcW w:w="435" w:type="pct"/>
          </w:tcPr>
          <w:p w14:paraId="55776245" w14:textId="77777777" w:rsidR="00AB7535" w:rsidRPr="0093447E" w:rsidRDefault="00AB7535" w:rsidP="00AB7535">
            <w:pPr>
              <w:spacing w:line="240" w:lineRule="atLeast"/>
              <w:rPr>
                <w:rFonts w:ascii="Arial" w:hAnsi="Arial"/>
                <w:color w:val="0000FF"/>
              </w:rPr>
            </w:pPr>
          </w:p>
        </w:tc>
        <w:tc>
          <w:tcPr>
            <w:tcW w:w="3581" w:type="pct"/>
            <w:gridSpan w:val="6"/>
          </w:tcPr>
          <w:p w14:paraId="6001C270" w14:textId="77777777" w:rsidR="00AB7535" w:rsidRPr="0093447E" w:rsidRDefault="00AB7535" w:rsidP="00AB7535">
            <w:pPr>
              <w:spacing w:line="240" w:lineRule="atLeast"/>
              <w:jc w:val="both"/>
              <w:rPr>
                <w:rFonts w:ascii="Arial" w:eastAsia="Calibri" w:hAnsi="Arial" w:cs="Arial"/>
                <w:color w:val="0000FF"/>
              </w:rPr>
            </w:pPr>
            <w:r w:rsidRPr="0093447E">
              <w:rPr>
                <w:rFonts w:ascii="Arial" w:eastAsia="Calibri" w:hAnsi="Arial" w:cs="Arial"/>
                <w:b/>
                <w:color w:val="0000FF"/>
              </w:rPr>
              <w:t>10°</w:t>
            </w:r>
            <w:r w:rsidRPr="0093447E">
              <w:rPr>
                <w:rFonts w:ascii="Arial" w:eastAsia="Calibri" w:hAnsi="Arial" w:cs="Arial"/>
                <w:color w:val="0000FF"/>
              </w:rPr>
              <w:t xml:space="preserve"> </w:t>
            </w:r>
            <w:r>
              <w:rPr>
                <w:rFonts w:ascii="Arial" w:hAnsi="Arial"/>
                <w:i/>
                <w:color w:val="0000FF"/>
                <w:sz w:val="18"/>
              </w:rPr>
              <w:t>K.B. 17.10.2016” (in werking 1.1.2017) vernietigd door het Arrest nr.245.099 van 4 juli 2019 van de Raad van state (B.S.16.7.2019)</w:t>
            </w:r>
          </w:p>
        </w:tc>
        <w:tc>
          <w:tcPr>
            <w:tcW w:w="116" w:type="pct"/>
            <w:vAlign w:val="bottom"/>
          </w:tcPr>
          <w:p w14:paraId="3E8D2691" w14:textId="77777777" w:rsidR="00AB7535" w:rsidRPr="0093447E" w:rsidRDefault="00AB7535" w:rsidP="00AB7535">
            <w:pPr>
              <w:spacing w:line="240" w:lineRule="atLeast"/>
              <w:jc w:val="right"/>
              <w:rPr>
                <w:rFonts w:ascii="Arial" w:hAnsi="Arial"/>
                <w:color w:val="0000FF"/>
              </w:rPr>
            </w:pPr>
          </w:p>
        </w:tc>
      </w:tr>
      <w:tr w:rsidR="00AB7535" w:rsidRPr="0093447E" w14:paraId="596DC61B" w14:textId="77777777" w:rsidTr="00A0371A">
        <w:trPr>
          <w:cantSplit/>
        </w:trPr>
        <w:tc>
          <w:tcPr>
            <w:tcW w:w="111" w:type="pct"/>
          </w:tcPr>
          <w:p w14:paraId="45440B38" w14:textId="77777777" w:rsidR="00AB7535" w:rsidRPr="0093447E" w:rsidRDefault="00AB7535" w:rsidP="00AB7535">
            <w:pPr>
              <w:spacing w:line="240" w:lineRule="atLeast"/>
              <w:rPr>
                <w:rFonts w:ascii="Arial" w:hAnsi="Arial"/>
                <w:color w:val="0000FF"/>
              </w:rPr>
            </w:pPr>
          </w:p>
        </w:tc>
        <w:tc>
          <w:tcPr>
            <w:tcW w:w="322" w:type="pct"/>
          </w:tcPr>
          <w:p w14:paraId="5E6F3D68" w14:textId="77777777" w:rsidR="00AB7535" w:rsidRPr="0093447E" w:rsidRDefault="00AB7535" w:rsidP="00AB7535">
            <w:pPr>
              <w:spacing w:line="240" w:lineRule="atLeast"/>
              <w:rPr>
                <w:rFonts w:ascii="Arial" w:hAnsi="Arial"/>
                <w:color w:val="0000FF"/>
              </w:rPr>
            </w:pPr>
          </w:p>
        </w:tc>
        <w:tc>
          <w:tcPr>
            <w:tcW w:w="435" w:type="pct"/>
          </w:tcPr>
          <w:p w14:paraId="6C93A55B" w14:textId="77777777" w:rsidR="00AB7535" w:rsidRPr="0093447E" w:rsidRDefault="00AB7535" w:rsidP="00AB7535">
            <w:pPr>
              <w:spacing w:line="240" w:lineRule="atLeast"/>
              <w:rPr>
                <w:rFonts w:ascii="Arial" w:hAnsi="Arial"/>
                <w:color w:val="0000FF"/>
              </w:rPr>
            </w:pPr>
          </w:p>
        </w:tc>
        <w:tc>
          <w:tcPr>
            <w:tcW w:w="435" w:type="pct"/>
          </w:tcPr>
          <w:p w14:paraId="773B8772" w14:textId="77777777" w:rsidR="00AB7535" w:rsidRPr="0093447E" w:rsidRDefault="00AB7535" w:rsidP="00AB7535">
            <w:pPr>
              <w:spacing w:line="240" w:lineRule="atLeast"/>
              <w:rPr>
                <w:rFonts w:ascii="Arial" w:hAnsi="Arial"/>
                <w:color w:val="0000FF"/>
              </w:rPr>
            </w:pPr>
          </w:p>
        </w:tc>
        <w:tc>
          <w:tcPr>
            <w:tcW w:w="3581" w:type="pct"/>
            <w:gridSpan w:val="6"/>
          </w:tcPr>
          <w:p w14:paraId="41C81620" w14:textId="77777777" w:rsidR="00AB7535" w:rsidRPr="0093447E" w:rsidRDefault="00AB7535" w:rsidP="00AB7535">
            <w:pPr>
              <w:spacing w:line="240" w:lineRule="atLeast"/>
              <w:jc w:val="both"/>
              <w:rPr>
                <w:rFonts w:ascii="Arial" w:eastAsia="Calibri" w:hAnsi="Arial" w:cs="Arial"/>
                <w:b/>
                <w:color w:val="0000FF"/>
              </w:rPr>
            </w:pPr>
          </w:p>
        </w:tc>
        <w:tc>
          <w:tcPr>
            <w:tcW w:w="116" w:type="pct"/>
            <w:vAlign w:val="bottom"/>
          </w:tcPr>
          <w:p w14:paraId="3405B140" w14:textId="77777777" w:rsidR="00AB7535" w:rsidRPr="0093447E" w:rsidRDefault="00AB7535" w:rsidP="00AB7535">
            <w:pPr>
              <w:spacing w:line="240" w:lineRule="atLeast"/>
              <w:jc w:val="right"/>
              <w:rPr>
                <w:rFonts w:ascii="Arial" w:hAnsi="Arial"/>
                <w:color w:val="0000FF"/>
              </w:rPr>
            </w:pPr>
          </w:p>
        </w:tc>
      </w:tr>
      <w:tr w:rsidR="00AB7535" w:rsidRPr="0093447E" w14:paraId="1939DF29" w14:textId="77777777" w:rsidTr="00A0371A">
        <w:trPr>
          <w:cantSplit/>
        </w:trPr>
        <w:tc>
          <w:tcPr>
            <w:tcW w:w="111" w:type="pct"/>
          </w:tcPr>
          <w:p w14:paraId="6355DC30" w14:textId="77777777" w:rsidR="00AB7535" w:rsidRPr="0093447E" w:rsidRDefault="00AB7535" w:rsidP="00AB7535">
            <w:pPr>
              <w:spacing w:line="240" w:lineRule="atLeast"/>
              <w:rPr>
                <w:rFonts w:ascii="Arial" w:hAnsi="Arial"/>
                <w:color w:val="0000FF"/>
              </w:rPr>
            </w:pPr>
          </w:p>
        </w:tc>
        <w:tc>
          <w:tcPr>
            <w:tcW w:w="322" w:type="pct"/>
          </w:tcPr>
          <w:p w14:paraId="6FED0A3B" w14:textId="77777777" w:rsidR="00AB7535" w:rsidRPr="0093447E" w:rsidRDefault="00AB7535" w:rsidP="00AB7535">
            <w:pPr>
              <w:spacing w:line="240" w:lineRule="atLeast"/>
              <w:rPr>
                <w:rFonts w:ascii="Arial" w:hAnsi="Arial"/>
                <w:color w:val="0000FF"/>
              </w:rPr>
            </w:pPr>
          </w:p>
        </w:tc>
        <w:tc>
          <w:tcPr>
            <w:tcW w:w="435" w:type="pct"/>
          </w:tcPr>
          <w:p w14:paraId="73AE6FBE" w14:textId="77777777" w:rsidR="00AB7535" w:rsidRPr="0093447E" w:rsidRDefault="00AB7535" w:rsidP="00AB7535">
            <w:pPr>
              <w:spacing w:line="240" w:lineRule="atLeast"/>
              <w:rPr>
                <w:rFonts w:ascii="Arial" w:hAnsi="Arial"/>
                <w:color w:val="0000FF"/>
              </w:rPr>
            </w:pPr>
          </w:p>
        </w:tc>
        <w:tc>
          <w:tcPr>
            <w:tcW w:w="435" w:type="pct"/>
          </w:tcPr>
          <w:p w14:paraId="0601C509" w14:textId="77777777" w:rsidR="00AB7535" w:rsidRPr="0093447E" w:rsidRDefault="00AB7535" w:rsidP="00AB7535">
            <w:pPr>
              <w:spacing w:line="240" w:lineRule="atLeast"/>
              <w:rPr>
                <w:rFonts w:ascii="Arial" w:hAnsi="Arial"/>
                <w:color w:val="0000FF"/>
              </w:rPr>
            </w:pPr>
          </w:p>
        </w:tc>
        <w:tc>
          <w:tcPr>
            <w:tcW w:w="3581" w:type="pct"/>
            <w:gridSpan w:val="6"/>
          </w:tcPr>
          <w:p w14:paraId="0CF0AB3C" w14:textId="2F5982A6" w:rsidR="00AB7535" w:rsidRPr="0093447E" w:rsidRDefault="00AB7535" w:rsidP="00AB7535">
            <w:pPr>
              <w:spacing w:line="240" w:lineRule="atLeast"/>
              <w:jc w:val="both"/>
              <w:rPr>
                <w:rFonts w:ascii="Arial" w:hAnsi="Arial"/>
                <w:color w:val="0000FF"/>
              </w:rPr>
            </w:pPr>
            <w:r w:rsidRPr="0093447E">
              <w:rPr>
                <w:rFonts w:ascii="Arial" w:hAnsi="Arial" w:cs="Arial"/>
                <w:b/>
                <w:color w:val="0000FF"/>
                <w:lang w:eastAsia="nl-BE"/>
              </w:rPr>
              <w:t>a)</w:t>
            </w:r>
            <w:r w:rsidRPr="0093447E">
              <w:rPr>
                <w:rFonts w:ascii="Arial" w:hAnsi="Arial"/>
                <w:color w:val="0000FF"/>
              </w:rPr>
              <w:t xml:space="preserve"> </w:t>
            </w:r>
            <w:r>
              <w:rPr>
                <w:rFonts w:ascii="Arial" w:hAnsi="Arial"/>
                <w:i/>
                <w:color w:val="0000FF"/>
                <w:sz w:val="18"/>
              </w:rPr>
              <w:t>K.B. 17.10.2016” (in werking 1.1.2017) vernietigd door het Arrest nr.245.099 van 4 juli 2019 van de Raad van state (B.S.16.7.2019)</w:t>
            </w:r>
          </w:p>
        </w:tc>
        <w:tc>
          <w:tcPr>
            <w:tcW w:w="116" w:type="pct"/>
            <w:vAlign w:val="bottom"/>
          </w:tcPr>
          <w:p w14:paraId="07E5E2C9" w14:textId="77777777" w:rsidR="00AB7535" w:rsidRPr="0093447E" w:rsidRDefault="00AB7535" w:rsidP="00AB7535">
            <w:pPr>
              <w:spacing w:line="240" w:lineRule="atLeast"/>
              <w:jc w:val="right"/>
              <w:rPr>
                <w:rFonts w:ascii="Arial" w:hAnsi="Arial"/>
                <w:color w:val="0000FF"/>
              </w:rPr>
            </w:pPr>
          </w:p>
        </w:tc>
      </w:tr>
      <w:tr w:rsidR="00AB7535" w:rsidRPr="0093447E" w14:paraId="0E178C04" w14:textId="77777777" w:rsidTr="00A0371A">
        <w:trPr>
          <w:cantSplit/>
        </w:trPr>
        <w:tc>
          <w:tcPr>
            <w:tcW w:w="111" w:type="pct"/>
          </w:tcPr>
          <w:p w14:paraId="03AFD890" w14:textId="77777777" w:rsidR="00AB7535" w:rsidRPr="0093447E" w:rsidRDefault="00AB7535" w:rsidP="00AB7535">
            <w:pPr>
              <w:spacing w:line="240" w:lineRule="atLeast"/>
              <w:rPr>
                <w:rFonts w:ascii="Arial" w:hAnsi="Arial"/>
                <w:color w:val="0000FF"/>
              </w:rPr>
            </w:pPr>
          </w:p>
        </w:tc>
        <w:tc>
          <w:tcPr>
            <w:tcW w:w="322" w:type="pct"/>
          </w:tcPr>
          <w:p w14:paraId="0C13CC9B" w14:textId="77777777" w:rsidR="00AB7535" w:rsidRPr="0093447E" w:rsidRDefault="00AB7535" w:rsidP="00AB7535">
            <w:pPr>
              <w:spacing w:line="240" w:lineRule="atLeast"/>
              <w:rPr>
                <w:rFonts w:ascii="Arial" w:hAnsi="Arial"/>
                <w:color w:val="0000FF"/>
              </w:rPr>
            </w:pPr>
          </w:p>
        </w:tc>
        <w:tc>
          <w:tcPr>
            <w:tcW w:w="435" w:type="pct"/>
          </w:tcPr>
          <w:p w14:paraId="6E9D03F0" w14:textId="77777777" w:rsidR="00AB7535" w:rsidRPr="0093447E" w:rsidRDefault="00AB7535" w:rsidP="00AB7535">
            <w:pPr>
              <w:spacing w:line="240" w:lineRule="atLeast"/>
              <w:rPr>
                <w:rFonts w:ascii="Arial" w:hAnsi="Arial"/>
                <w:color w:val="0000FF"/>
              </w:rPr>
            </w:pPr>
          </w:p>
        </w:tc>
        <w:tc>
          <w:tcPr>
            <w:tcW w:w="435" w:type="pct"/>
          </w:tcPr>
          <w:p w14:paraId="18ACFFC8" w14:textId="77777777" w:rsidR="00AB7535" w:rsidRPr="0093447E" w:rsidRDefault="00AB7535" w:rsidP="00AB7535">
            <w:pPr>
              <w:spacing w:line="240" w:lineRule="atLeast"/>
              <w:rPr>
                <w:rFonts w:ascii="Arial" w:hAnsi="Arial"/>
                <w:color w:val="0000FF"/>
              </w:rPr>
            </w:pPr>
          </w:p>
        </w:tc>
        <w:tc>
          <w:tcPr>
            <w:tcW w:w="3581" w:type="pct"/>
            <w:gridSpan w:val="6"/>
          </w:tcPr>
          <w:p w14:paraId="3FDD5D38" w14:textId="77777777" w:rsidR="00AB7535" w:rsidRPr="0093447E" w:rsidRDefault="00AB7535" w:rsidP="00AB7535">
            <w:pPr>
              <w:spacing w:line="240" w:lineRule="atLeast"/>
              <w:jc w:val="both"/>
              <w:rPr>
                <w:rFonts w:ascii="Arial" w:hAnsi="Arial" w:cs="Arial"/>
                <w:b/>
                <w:color w:val="0000FF"/>
                <w:lang w:eastAsia="nl-BE"/>
              </w:rPr>
            </w:pPr>
          </w:p>
        </w:tc>
        <w:tc>
          <w:tcPr>
            <w:tcW w:w="116" w:type="pct"/>
            <w:vAlign w:val="bottom"/>
          </w:tcPr>
          <w:p w14:paraId="2A4E04B6" w14:textId="77777777" w:rsidR="00AB7535" w:rsidRPr="0093447E" w:rsidRDefault="00AB7535" w:rsidP="00AB7535">
            <w:pPr>
              <w:spacing w:line="240" w:lineRule="atLeast"/>
              <w:jc w:val="right"/>
              <w:rPr>
                <w:rFonts w:ascii="Arial" w:hAnsi="Arial"/>
                <w:color w:val="0000FF"/>
              </w:rPr>
            </w:pPr>
          </w:p>
        </w:tc>
      </w:tr>
      <w:tr w:rsidR="00AB7535" w:rsidRPr="0093447E" w14:paraId="4AD9C4F8" w14:textId="77777777" w:rsidTr="00A0371A">
        <w:trPr>
          <w:cantSplit/>
        </w:trPr>
        <w:tc>
          <w:tcPr>
            <w:tcW w:w="111" w:type="pct"/>
          </w:tcPr>
          <w:p w14:paraId="6B8A51A7" w14:textId="77777777" w:rsidR="00AB7535" w:rsidRPr="0093447E" w:rsidRDefault="00AB7535" w:rsidP="00AB7535">
            <w:pPr>
              <w:spacing w:line="240" w:lineRule="atLeast"/>
              <w:rPr>
                <w:rFonts w:ascii="Arial" w:hAnsi="Arial"/>
                <w:color w:val="0000FF"/>
              </w:rPr>
            </w:pPr>
          </w:p>
        </w:tc>
        <w:tc>
          <w:tcPr>
            <w:tcW w:w="322" w:type="pct"/>
          </w:tcPr>
          <w:p w14:paraId="346B62F0" w14:textId="77777777" w:rsidR="00AB7535" w:rsidRPr="0093447E" w:rsidRDefault="00AB7535" w:rsidP="00AB7535">
            <w:pPr>
              <w:spacing w:line="240" w:lineRule="atLeast"/>
              <w:rPr>
                <w:rFonts w:ascii="Arial" w:hAnsi="Arial"/>
                <w:color w:val="0000FF"/>
              </w:rPr>
            </w:pPr>
          </w:p>
        </w:tc>
        <w:tc>
          <w:tcPr>
            <w:tcW w:w="435" w:type="pct"/>
          </w:tcPr>
          <w:p w14:paraId="16BF60FD" w14:textId="42736D8D" w:rsidR="00AB7535" w:rsidRPr="0093447E" w:rsidRDefault="00AB7535" w:rsidP="00AB7535">
            <w:pPr>
              <w:spacing w:line="240" w:lineRule="atLeast"/>
              <w:rPr>
                <w:rFonts w:ascii="Arial" w:hAnsi="Arial"/>
                <w:color w:val="0000FF"/>
              </w:rPr>
            </w:pPr>
            <w:r w:rsidRPr="0093447E">
              <w:rPr>
                <w:rFonts w:ascii="Arial" w:hAnsi="Arial"/>
                <w:color w:val="0000FF"/>
              </w:rPr>
              <w:t>564874</w:t>
            </w:r>
          </w:p>
        </w:tc>
        <w:tc>
          <w:tcPr>
            <w:tcW w:w="435" w:type="pct"/>
          </w:tcPr>
          <w:p w14:paraId="46F88E8B" w14:textId="77777777" w:rsidR="00AB7535" w:rsidRPr="0093447E" w:rsidRDefault="00AB7535" w:rsidP="00AB7535">
            <w:pPr>
              <w:spacing w:line="240" w:lineRule="atLeast"/>
              <w:rPr>
                <w:rFonts w:ascii="Arial" w:hAnsi="Arial"/>
                <w:color w:val="0000FF"/>
              </w:rPr>
            </w:pPr>
          </w:p>
        </w:tc>
        <w:tc>
          <w:tcPr>
            <w:tcW w:w="3581" w:type="pct"/>
            <w:gridSpan w:val="6"/>
          </w:tcPr>
          <w:p w14:paraId="48815305" w14:textId="613E890C" w:rsidR="00AB7535" w:rsidRPr="0093447E" w:rsidRDefault="00AB7535" w:rsidP="00AB7535">
            <w:pPr>
              <w:spacing w:line="240" w:lineRule="atLeast"/>
              <w:jc w:val="both"/>
              <w:rPr>
                <w:rFonts w:ascii="Arial" w:hAnsi="Arial" w:cs="Arial"/>
                <w:b/>
                <w:color w:val="0000FF"/>
                <w:lang w:eastAsia="nl-BE"/>
              </w:rPr>
            </w:pPr>
            <w:r>
              <w:rPr>
                <w:rFonts w:ascii="Arial" w:hAnsi="Arial"/>
                <w:i/>
                <w:color w:val="0000FF"/>
                <w:sz w:val="18"/>
              </w:rPr>
              <w:t>K.B. 17.10.2016” (in werking 1.1.2017) vernietigd door het Arrest nr.245.099 van 4 juli 2019 van de Raad van state (B.S.16.7.2019)</w:t>
            </w:r>
          </w:p>
        </w:tc>
        <w:tc>
          <w:tcPr>
            <w:tcW w:w="116" w:type="pct"/>
            <w:vAlign w:val="bottom"/>
          </w:tcPr>
          <w:p w14:paraId="245ACF91" w14:textId="77777777" w:rsidR="00AB7535" w:rsidRPr="0093447E" w:rsidRDefault="00AB7535" w:rsidP="00AB7535">
            <w:pPr>
              <w:spacing w:line="240" w:lineRule="atLeast"/>
              <w:jc w:val="right"/>
              <w:rPr>
                <w:rFonts w:ascii="Arial" w:hAnsi="Arial"/>
                <w:color w:val="0000FF"/>
              </w:rPr>
            </w:pPr>
          </w:p>
        </w:tc>
      </w:tr>
      <w:tr w:rsidR="00AB7535" w:rsidRPr="0093447E" w14:paraId="18BBA02A" w14:textId="77777777" w:rsidTr="00A0371A">
        <w:trPr>
          <w:cantSplit/>
        </w:trPr>
        <w:tc>
          <w:tcPr>
            <w:tcW w:w="111" w:type="pct"/>
          </w:tcPr>
          <w:p w14:paraId="7651CE98" w14:textId="77777777" w:rsidR="00AB7535" w:rsidRPr="0093447E" w:rsidRDefault="00AB7535" w:rsidP="00AB7535">
            <w:pPr>
              <w:spacing w:line="240" w:lineRule="atLeast"/>
              <w:rPr>
                <w:rFonts w:ascii="Arial" w:hAnsi="Arial"/>
                <w:color w:val="0000FF"/>
              </w:rPr>
            </w:pPr>
          </w:p>
        </w:tc>
        <w:tc>
          <w:tcPr>
            <w:tcW w:w="322" w:type="pct"/>
          </w:tcPr>
          <w:p w14:paraId="3B6F818C" w14:textId="77777777" w:rsidR="00AB7535" w:rsidRPr="0093447E" w:rsidRDefault="00AB7535" w:rsidP="00AB7535">
            <w:pPr>
              <w:spacing w:line="240" w:lineRule="atLeast"/>
              <w:rPr>
                <w:rFonts w:ascii="Arial" w:hAnsi="Arial"/>
                <w:color w:val="0000FF"/>
              </w:rPr>
            </w:pPr>
          </w:p>
        </w:tc>
        <w:tc>
          <w:tcPr>
            <w:tcW w:w="435" w:type="pct"/>
          </w:tcPr>
          <w:p w14:paraId="3FC9BA17" w14:textId="77777777" w:rsidR="00AB7535" w:rsidRPr="0093447E" w:rsidRDefault="00AB7535" w:rsidP="00AB7535">
            <w:pPr>
              <w:spacing w:line="240" w:lineRule="atLeast"/>
              <w:rPr>
                <w:rFonts w:ascii="Arial" w:hAnsi="Arial"/>
                <w:color w:val="0000FF"/>
              </w:rPr>
            </w:pPr>
          </w:p>
        </w:tc>
        <w:tc>
          <w:tcPr>
            <w:tcW w:w="435" w:type="pct"/>
          </w:tcPr>
          <w:p w14:paraId="38F4E337" w14:textId="77777777" w:rsidR="00AB7535" w:rsidRPr="0093447E" w:rsidRDefault="00AB7535" w:rsidP="00AB7535">
            <w:pPr>
              <w:spacing w:line="240" w:lineRule="atLeast"/>
              <w:rPr>
                <w:rFonts w:ascii="Arial" w:hAnsi="Arial"/>
                <w:color w:val="0000FF"/>
              </w:rPr>
            </w:pPr>
          </w:p>
        </w:tc>
        <w:tc>
          <w:tcPr>
            <w:tcW w:w="3581" w:type="pct"/>
            <w:gridSpan w:val="6"/>
          </w:tcPr>
          <w:p w14:paraId="25BD8D2C" w14:textId="77777777" w:rsidR="00AB7535" w:rsidRDefault="00AB7535" w:rsidP="00AB7535">
            <w:pPr>
              <w:spacing w:line="240" w:lineRule="atLeast"/>
              <w:jc w:val="both"/>
              <w:rPr>
                <w:rFonts w:ascii="Arial" w:hAnsi="Arial"/>
                <w:i/>
                <w:color w:val="0000FF"/>
                <w:sz w:val="18"/>
              </w:rPr>
            </w:pPr>
          </w:p>
        </w:tc>
        <w:tc>
          <w:tcPr>
            <w:tcW w:w="116" w:type="pct"/>
            <w:vAlign w:val="bottom"/>
          </w:tcPr>
          <w:p w14:paraId="73DDA2CE" w14:textId="77777777" w:rsidR="00AB7535" w:rsidRPr="0093447E" w:rsidRDefault="00AB7535" w:rsidP="00AB7535">
            <w:pPr>
              <w:spacing w:line="240" w:lineRule="atLeast"/>
              <w:jc w:val="right"/>
              <w:rPr>
                <w:rFonts w:ascii="Arial" w:hAnsi="Arial"/>
                <w:color w:val="0000FF"/>
              </w:rPr>
            </w:pPr>
          </w:p>
        </w:tc>
      </w:tr>
      <w:tr w:rsidR="00AB7535" w:rsidRPr="0093447E" w14:paraId="2EF286FE" w14:textId="77777777" w:rsidTr="00A0371A">
        <w:trPr>
          <w:cantSplit/>
        </w:trPr>
        <w:tc>
          <w:tcPr>
            <w:tcW w:w="111" w:type="pct"/>
          </w:tcPr>
          <w:p w14:paraId="21C5D6F8" w14:textId="29319052" w:rsidR="00AB7535" w:rsidRPr="0093447E" w:rsidRDefault="00AB7535" w:rsidP="00AB7535">
            <w:pPr>
              <w:spacing w:line="240" w:lineRule="atLeast"/>
              <w:rPr>
                <w:rFonts w:ascii="Arial" w:hAnsi="Arial"/>
                <w:color w:val="0000FF"/>
              </w:rPr>
            </w:pPr>
          </w:p>
        </w:tc>
        <w:tc>
          <w:tcPr>
            <w:tcW w:w="322" w:type="pct"/>
          </w:tcPr>
          <w:p w14:paraId="3DD4B7F8" w14:textId="77777777" w:rsidR="00AB7535" w:rsidRPr="0093447E" w:rsidRDefault="00AB7535" w:rsidP="00AB7535">
            <w:pPr>
              <w:spacing w:line="240" w:lineRule="atLeast"/>
              <w:rPr>
                <w:rFonts w:ascii="Arial" w:hAnsi="Arial"/>
                <w:color w:val="0000FF"/>
              </w:rPr>
            </w:pPr>
          </w:p>
        </w:tc>
        <w:tc>
          <w:tcPr>
            <w:tcW w:w="435" w:type="pct"/>
          </w:tcPr>
          <w:p w14:paraId="24A287B4" w14:textId="199A6639" w:rsidR="00AB7535" w:rsidRPr="0093447E" w:rsidRDefault="00AB7535" w:rsidP="00AB7535">
            <w:pPr>
              <w:spacing w:line="240" w:lineRule="atLeast"/>
              <w:rPr>
                <w:rFonts w:ascii="Arial" w:hAnsi="Arial"/>
                <w:color w:val="0000FF"/>
              </w:rPr>
            </w:pPr>
            <w:r w:rsidRPr="0093447E">
              <w:rPr>
                <w:rFonts w:ascii="Arial" w:hAnsi="Arial"/>
                <w:color w:val="0000FF"/>
              </w:rPr>
              <w:t>564896</w:t>
            </w:r>
          </w:p>
        </w:tc>
        <w:tc>
          <w:tcPr>
            <w:tcW w:w="435" w:type="pct"/>
          </w:tcPr>
          <w:p w14:paraId="0A3CB95E" w14:textId="77777777" w:rsidR="00AB7535" w:rsidRPr="0093447E" w:rsidRDefault="00AB7535" w:rsidP="00AB7535">
            <w:pPr>
              <w:spacing w:line="240" w:lineRule="atLeast"/>
              <w:rPr>
                <w:rFonts w:ascii="Arial" w:hAnsi="Arial"/>
                <w:color w:val="0000FF"/>
              </w:rPr>
            </w:pPr>
          </w:p>
        </w:tc>
        <w:tc>
          <w:tcPr>
            <w:tcW w:w="3581" w:type="pct"/>
            <w:gridSpan w:val="6"/>
          </w:tcPr>
          <w:p w14:paraId="56A00EBC" w14:textId="53505F10" w:rsidR="00AB7535" w:rsidRDefault="00AB7535" w:rsidP="00AB7535">
            <w:pPr>
              <w:spacing w:line="240" w:lineRule="atLeast"/>
              <w:jc w:val="both"/>
              <w:rPr>
                <w:rFonts w:ascii="Arial" w:hAnsi="Arial"/>
                <w:i/>
                <w:color w:val="0000FF"/>
                <w:sz w:val="18"/>
              </w:rPr>
            </w:pPr>
            <w:r>
              <w:rPr>
                <w:rFonts w:ascii="Arial" w:hAnsi="Arial"/>
                <w:i/>
                <w:color w:val="0000FF"/>
                <w:sz w:val="18"/>
              </w:rPr>
              <w:t>K.B. 17.10.2016” (in werking 1.1.2017) vernietigd door het Arrest nr.245.099 van 4 juli 2019 van de Raad van state (B.S.16.7.2019)</w:t>
            </w:r>
          </w:p>
        </w:tc>
        <w:tc>
          <w:tcPr>
            <w:tcW w:w="116" w:type="pct"/>
            <w:vAlign w:val="bottom"/>
          </w:tcPr>
          <w:p w14:paraId="556215FE" w14:textId="77777777" w:rsidR="00AB7535" w:rsidRPr="0093447E" w:rsidRDefault="00AB7535" w:rsidP="00AB7535">
            <w:pPr>
              <w:spacing w:line="240" w:lineRule="atLeast"/>
              <w:jc w:val="right"/>
              <w:rPr>
                <w:rFonts w:ascii="Arial" w:hAnsi="Arial"/>
                <w:color w:val="0000FF"/>
              </w:rPr>
            </w:pPr>
          </w:p>
        </w:tc>
      </w:tr>
      <w:tr w:rsidR="00AB7535" w:rsidRPr="0093447E" w14:paraId="44B30A11" w14:textId="77777777" w:rsidTr="00A0371A">
        <w:trPr>
          <w:cantSplit/>
        </w:trPr>
        <w:tc>
          <w:tcPr>
            <w:tcW w:w="111" w:type="pct"/>
          </w:tcPr>
          <w:p w14:paraId="5C32ECD4" w14:textId="77777777" w:rsidR="00AB7535" w:rsidRPr="0093447E" w:rsidRDefault="00AB7535" w:rsidP="00AB7535">
            <w:pPr>
              <w:spacing w:line="240" w:lineRule="atLeast"/>
              <w:rPr>
                <w:rFonts w:ascii="Arial" w:hAnsi="Arial"/>
                <w:color w:val="0000FF"/>
              </w:rPr>
            </w:pPr>
          </w:p>
        </w:tc>
        <w:tc>
          <w:tcPr>
            <w:tcW w:w="322" w:type="pct"/>
          </w:tcPr>
          <w:p w14:paraId="28B45F0D" w14:textId="77777777" w:rsidR="00AB7535" w:rsidRPr="0093447E" w:rsidRDefault="00AB7535" w:rsidP="00AB7535">
            <w:pPr>
              <w:spacing w:line="240" w:lineRule="atLeast"/>
              <w:rPr>
                <w:rFonts w:ascii="Arial" w:hAnsi="Arial"/>
                <w:color w:val="0000FF"/>
              </w:rPr>
            </w:pPr>
          </w:p>
        </w:tc>
        <w:tc>
          <w:tcPr>
            <w:tcW w:w="435" w:type="pct"/>
          </w:tcPr>
          <w:p w14:paraId="2AAF4DFD" w14:textId="77777777" w:rsidR="00AB7535" w:rsidRPr="0093447E" w:rsidRDefault="00AB7535" w:rsidP="00AB7535">
            <w:pPr>
              <w:spacing w:line="240" w:lineRule="atLeast"/>
              <w:rPr>
                <w:rFonts w:ascii="Arial" w:hAnsi="Arial"/>
                <w:color w:val="0000FF"/>
              </w:rPr>
            </w:pPr>
          </w:p>
        </w:tc>
        <w:tc>
          <w:tcPr>
            <w:tcW w:w="435" w:type="pct"/>
          </w:tcPr>
          <w:p w14:paraId="224FBBB4" w14:textId="77777777" w:rsidR="00AB7535" w:rsidRPr="0093447E" w:rsidRDefault="00AB7535" w:rsidP="00AB7535">
            <w:pPr>
              <w:spacing w:line="240" w:lineRule="atLeast"/>
              <w:rPr>
                <w:rFonts w:ascii="Arial" w:hAnsi="Arial"/>
                <w:color w:val="0000FF"/>
              </w:rPr>
            </w:pPr>
          </w:p>
        </w:tc>
        <w:tc>
          <w:tcPr>
            <w:tcW w:w="2922" w:type="pct"/>
            <w:gridSpan w:val="4"/>
          </w:tcPr>
          <w:p w14:paraId="67E0A53B" w14:textId="77777777" w:rsidR="00AB7535" w:rsidRPr="0093447E" w:rsidRDefault="00AB7535" w:rsidP="00AB7535">
            <w:pPr>
              <w:spacing w:line="240" w:lineRule="atLeast"/>
              <w:jc w:val="both"/>
              <w:rPr>
                <w:rFonts w:ascii="Arial" w:hAnsi="Arial"/>
                <w:color w:val="0000FF"/>
              </w:rPr>
            </w:pPr>
          </w:p>
        </w:tc>
        <w:tc>
          <w:tcPr>
            <w:tcW w:w="280" w:type="pct"/>
            <w:vAlign w:val="bottom"/>
          </w:tcPr>
          <w:p w14:paraId="302FB528" w14:textId="77777777" w:rsidR="00AB7535" w:rsidRPr="0093447E" w:rsidRDefault="00AB7535" w:rsidP="00AB7535">
            <w:pPr>
              <w:spacing w:line="240" w:lineRule="atLeast"/>
              <w:jc w:val="right"/>
              <w:rPr>
                <w:rFonts w:ascii="Arial" w:hAnsi="Arial"/>
                <w:color w:val="0000FF"/>
              </w:rPr>
            </w:pPr>
          </w:p>
        </w:tc>
        <w:tc>
          <w:tcPr>
            <w:tcW w:w="379" w:type="pct"/>
            <w:vAlign w:val="bottom"/>
          </w:tcPr>
          <w:p w14:paraId="31458883" w14:textId="77777777" w:rsidR="00AB7535" w:rsidRPr="0093447E" w:rsidRDefault="00AB7535" w:rsidP="00AB7535">
            <w:pPr>
              <w:spacing w:line="240" w:lineRule="atLeast"/>
              <w:jc w:val="right"/>
              <w:rPr>
                <w:rFonts w:ascii="Arial" w:hAnsi="Arial"/>
                <w:color w:val="0000FF"/>
              </w:rPr>
            </w:pPr>
          </w:p>
        </w:tc>
        <w:tc>
          <w:tcPr>
            <w:tcW w:w="116" w:type="pct"/>
            <w:vAlign w:val="bottom"/>
          </w:tcPr>
          <w:p w14:paraId="5392E048" w14:textId="77777777" w:rsidR="00AB7535" w:rsidRPr="0093447E" w:rsidRDefault="00AB7535" w:rsidP="00AB7535">
            <w:pPr>
              <w:spacing w:line="240" w:lineRule="atLeast"/>
              <w:jc w:val="right"/>
              <w:rPr>
                <w:rFonts w:ascii="Arial" w:hAnsi="Arial"/>
                <w:color w:val="0000FF"/>
              </w:rPr>
            </w:pPr>
          </w:p>
        </w:tc>
      </w:tr>
      <w:tr w:rsidR="00AB7535" w:rsidRPr="0093447E" w14:paraId="5A4078E6" w14:textId="77777777" w:rsidTr="00A0371A">
        <w:trPr>
          <w:cantSplit/>
        </w:trPr>
        <w:tc>
          <w:tcPr>
            <w:tcW w:w="111" w:type="pct"/>
          </w:tcPr>
          <w:p w14:paraId="05D2C301" w14:textId="77777777" w:rsidR="00AB7535" w:rsidRPr="0093447E" w:rsidRDefault="00AB7535" w:rsidP="00AB7535">
            <w:pPr>
              <w:spacing w:line="240" w:lineRule="atLeast"/>
              <w:rPr>
                <w:rFonts w:ascii="Arial" w:hAnsi="Arial"/>
                <w:color w:val="0000FF"/>
              </w:rPr>
            </w:pPr>
          </w:p>
        </w:tc>
        <w:tc>
          <w:tcPr>
            <w:tcW w:w="322" w:type="pct"/>
          </w:tcPr>
          <w:p w14:paraId="018FAC33" w14:textId="77777777" w:rsidR="00AB7535" w:rsidRPr="0093447E" w:rsidRDefault="00AB7535" w:rsidP="00AB7535">
            <w:pPr>
              <w:spacing w:line="240" w:lineRule="atLeast"/>
              <w:rPr>
                <w:rFonts w:ascii="Arial" w:hAnsi="Arial"/>
                <w:color w:val="0000FF"/>
              </w:rPr>
            </w:pPr>
          </w:p>
        </w:tc>
        <w:tc>
          <w:tcPr>
            <w:tcW w:w="435" w:type="pct"/>
          </w:tcPr>
          <w:p w14:paraId="7FCDC1CB" w14:textId="77777777" w:rsidR="00AB7535" w:rsidRPr="0093447E" w:rsidRDefault="00AB7535" w:rsidP="00AB7535">
            <w:pPr>
              <w:spacing w:line="240" w:lineRule="atLeast"/>
              <w:rPr>
                <w:rFonts w:ascii="Arial" w:hAnsi="Arial"/>
                <w:color w:val="0000FF"/>
              </w:rPr>
            </w:pPr>
          </w:p>
        </w:tc>
        <w:tc>
          <w:tcPr>
            <w:tcW w:w="435" w:type="pct"/>
          </w:tcPr>
          <w:p w14:paraId="13907B77" w14:textId="77777777" w:rsidR="00AB7535" w:rsidRPr="0093447E" w:rsidRDefault="00AB7535" w:rsidP="00AB7535">
            <w:pPr>
              <w:spacing w:line="240" w:lineRule="atLeast"/>
              <w:rPr>
                <w:rFonts w:ascii="Arial" w:hAnsi="Arial"/>
                <w:color w:val="0000FF"/>
              </w:rPr>
            </w:pPr>
          </w:p>
        </w:tc>
        <w:tc>
          <w:tcPr>
            <w:tcW w:w="3581" w:type="pct"/>
            <w:gridSpan w:val="6"/>
          </w:tcPr>
          <w:p w14:paraId="28DD46D8" w14:textId="17F5EA1B" w:rsidR="00AB7535" w:rsidRPr="0093447E" w:rsidRDefault="00AB7535" w:rsidP="00AB7535">
            <w:pPr>
              <w:spacing w:line="240" w:lineRule="atLeast"/>
              <w:jc w:val="both"/>
              <w:rPr>
                <w:rFonts w:ascii="Arial" w:hAnsi="Arial"/>
                <w:color w:val="0000FF"/>
              </w:rPr>
            </w:pPr>
            <w:r>
              <w:rPr>
                <w:rFonts w:ascii="Arial" w:hAnsi="Arial" w:cs="Arial"/>
                <w:b/>
                <w:color w:val="0000FF"/>
                <w:lang w:eastAsia="nl-BE"/>
              </w:rPr>
              <w:t>b</w:t>
            </w:r>
            <w:r w:rsidRPr="0093447E">
              <w:rPr>
                <w:rFonts w:ascii="Arial" w:hAnsi="Arial" w:cs="Arial"/>
                <w:b/>
                <w:color w:val="0000FF"/>
                <w:lang w:eastAsia="nl-BE"/>
              </w:rPr>
              <w:t>)</w:t>
            </w:r>
            <w:r w:rsidRPr="0093447E">
              <w:rPr>
                <w:rFonts w:ascii="Arial" w:hAnsi="Arial"/>
                <w:color w:val="0000FF"/>
              </w:rPr>
              <w:t xml:space="preserve"> </w:t>
            </w:r>
            <w:r>
              <w:rPr>
                <w:rFonts w:ascii="Arial" w:hAnsi="Arial"/>
                <w:i/>
                <w:color w:val="0000FF"/>
                <w:sz w:val="18"/>
              </w:rPr>
              <w:t>K.B. 17.10.2016” (in werking 1.1.2017) vernietigd door het Arrest nr.245.099 van 4 juli 2019 van de Raad van state (B.S.16.7.2019)</w:t>
            </w:r>
          </w:p>
        </w:tc>
        <w:tc>
          <w:tcPr>
            <w:tcW w:w="116" w:type="pct"/>
            <w:vAlign w:val="bottom"/>
          </w:tcPr>
          <w:p w14:paraId="4BF3924D" w14:textId="77777777" w:rsidR="00AB7535" w:rsidRPr="0093447E" w:rsidRDefault="00AB7535" w:rsidP="00AB7535">
            <w:pPr>
              <w:spacing w:line="240" w:lineRule="atLeast"/>
              <w:jc w:val="right"/>
              <w:rPr>
                <w:rFonts w:ascii="Arial" w:hAnsi="Arial"/>
                <w:color w:val="0000FF"/>
              </w:rPr>
            </w:pPr>
          </w:p>
        </w:tc>
      </w:tr>
      <w:tr w:rsidR="00AB7535" w:rsidRPr="0093447E" w14:paraId="596EA883" w14:textId="77777777" w:rsidTr="00A0371A">
        <w:trPr>
          <w:cantSplit/>
        </w:trPr>
        <w:tc>
          <w:tcPr>
            <w:tcW w:w="111" w:type="pct"/>
          </w:tcPr>
          <w:p w14:paraId="1DE46EB3" w14:textId="77777777" w:rsidR="00AB7535" w:rsidRPr="0093447E" w:rsidRDefault="00AB7535" w:rsidP="00AB7535">
            <w:pPr>
              <w:spacing w:line="240" w:lineRule="atLeast"/>
              <w:rPr>
                <w:rFonts w:ascii="Arial" w:hAnsi="Arial"/>
                <w:color w:val="0000FF"/>
              </w:rPr>
            </w:pPr>
          </w:p>
        </w:tc>
        <w:tc>
          <w:tcPr>
            <w:tcW w:w="322" w:type="pct"/>
          </w:tcPr>
          <w:p w14:paraId="5F778472" w14:textId="77777777" w:rsidR="00AB7535" w:rsidRPr="0093447E" w:rsidRDefault="00AB7535" w:rsidP="00AB7535">
            <w:pPr>
              <w:spacing w:line="240" w:lineRule="atLeast"/>
              <w:rPr>
                <w:rFonts w:ascii="Arial" w:hAnsi="Arial"/>
                <w:color w:val="0000FF"/>
              </w:rPr>
            </w:pPr>
          </w:p>
        </w:tc>
        <w:tc>
          <w:tcPr>
            <w:tcW w:w="435" w:type="pct"/>
          </w:tcPr>
          <w:p w14:paraId="0720E4D5" w14:textId="77777777" w:rsidR="00AB7535" w:rsidRPr="0093447E" w:rsidRDefault="00AB7535" w:rsidP="00AB7535">
            <w:pPr>
              <w:spacing w:line="240" w:lineRule="atLeast"/>
              <w:rPr>
                <w:rFonts w:ascii="Arial" w:hAnsi="Arial"/>
                <w:color w:val="0000FF"/>
              </w:rPr>
            </w:pPr>
          </w:p>
        </w:tc>
        <w:tc>
          <w:tcPr>
            <w:tcW w:w="435" w:type="pct"/>
          </w:tcPr>
          <w:p w14:paraId="13F76393" w14:textId="77777777" w:rsidR="00AB7535" w:rsidRPr="0093447E" w:rsidRDefault="00AB7535" w:rsidP="00AB7535">
            <w:pPr>
              <w:spacing w:line="240" w:lineRule="atLeast"/>
              <w:rPr>
                <w:rFonts w:ascii="Arial" w:hAnsi="Arial"/>
                <w:color w:val="0000FF"/>
              </w:rPr>
            </w:pPr>
          </w:p>
        </w:tc>
        <w:tc>
          <w:tcPr>
            <w:tcW w:w="3581" w:type="pct"/>
            <w:gridSpan w:val="6"/>
          </w:tcPr>
          <w:p w14:paraId="14B3A79E" w14:textId="77777777" w:rsidR="00AB7535" w:rsidRDefault="00AB7535" w:rsidP="00AB7535">
            <w:pPr>
              <w:spacing w:line="240" w:lineRule="atLeast"/>
              <w:jc w:val="both"/>
              <w:rPr>
                <w:rFonts w:ascii="Arial" w:hAnsi="Arial" w:cs="Arial"/>
                <w:b/>
                <w:color w:val="0000FF"/>
                <w:lang w:eastAsia="nl-BE"/>
              </w:rPr>
            </w:pPr>
          </w:p>
        </w:tc>
        <w:tc>
          <w:tcPr>
            <w:tcW w:w="116" w:type="pct"/>
            <w:vAlign w:val="bottom"/>
          </w:tcPr>
          <w:p w14:paraId="4B320821" w14:textId="77777777" w:rsidR="00AB7535" w:rsidRPr="0093447E" w:rsidRDefault="00AB7535" w:rsidP="00AB7535">
            <w:pPr>
              <w:spacing w:line="240" w:lineRule="atLeast"/>
              <w:jc w:val="right"/>
              <w:rPr>
                <w:rFonts w:ascii="Arial" w:hAnsi="Arial"/>
                <w:color w:val="0000FF"/>
              </w:rPr>
            </w:pPr>
          </w:p>
        </w:tc>
      </w:tr>
      <w:tr w:rsidR="00AB7535" w:rsidRPr="0093447E" w14:paraId="1612241A" w14:textId="77777777" w:rsidTr="00A0371A">
        <w:trPr>
          <w:cantSplit/>
        </w:trPr>
        <w:tc>
          <w:tcPr>
            <w:tcW w:w="111" w:type="pct"/>
          </w:tcPr>
          <w:p w14:paraId="123A5848" w14:textId="77777777" w:rsidR="00AB7535" w:rsidRPr="0093447E" w:rsidRDefault="00AB7535" w:rsidP="00AB7535">
            <w:pPr>
              <w:spacing w:line="240" w:lineRule="atLeast"/>
              <w:rPr>
                <w:rFonts w:ascii="Arial" w:hAnsi="Arial"/>
                <w:color w:val="0000FF"/>
              </w:rPr>
            </w:pPr>
          </w:p>
        </w:tc>
        <w:tc>
          <w:tcPr>
            <w:tcW w:w="322" w:type="pct"/>
          </w:tcPr>
          <w:p w14:paraId="63598AFC" w14:textId="77777777" w:rsidR="00AB7535" w:rsidRPr="0093447E" w:rsidRDefault="00AB7535" w:rsidP="00AB7535">
            <w:pPr>
              <w:spacing w:line="240" w:lineRule="atLeast"/>
              <w:rPr>
                <w:rFonts w:ascii="Arial" w:hAnsi="Arial"/>
                <w:color w:val="0000FF"/>
              </w:rPr>
            </w:pPr>
          </w:p>
        </w:tc>
        <w:tc>
          <w:tcPr>
            <w:tcW w:w="435" w:type="pct"/>
          </w:tcPr>
          <w:p w14:paraId="7D35D4AA" w14:textId="364F1D38" w:rsidR="00AB7535" w:rsidRPr="0093447E" w:rsidRDefault="00AB7535" w:rsidP="00AB7535">
            <w:pPr>
              <w:spacing w:line="240" w:lineRule="atLeast"/>
              <w:rPr>
                <w:rFonts w:ascii="Arial" w:hAnsi="Arial"/>
                <w:color w:val="0000FF"/>
              </w:rPr>
            </w:pPr>
            <w:r w:rsidRPr="00FE2132">
              <w:rPr>
                <w:rFonts w:ascii="Arial" w:hAnsi="Arial"/>
                <w:color w:val="0000FF"/>
                <w:lang w:val="fr-BE"/>
              </w:rPr>
              <w:t>564911</w:t>
            </w:r>
          </w:p>
        </w:tc>
        <w:tc>
          <w:tcPr>
            <w:tcW w:w="435" w:type="pct"/>
          </w:tcPr>
          <w:p w14:paraId="152C65E9" w14:textId="77777777" w:rsidR="00AB7535" w:rsidRPr="0093447E" w:rsidRDefault="00AB7535" w:rsidP="00AB7535">
            <w:pPr>
              <w:spacing w:line="240" w:lineRule="atLeast"/>
              <w:rPr>
                <w:rFonts w:ascii="Arial" w:hAnsi="Arial"/>
                <w:color w:val="0000FF"/>
              </w:rPr>
            </w:pPr>
          </w:p>
        </w:tc>
        <w:tc>
          <w:tcPr>
            <w:tcW w:w="3581" w:type="pct"/>
            <w:gridSpan w:val="6"/>
          </w:tcPr>
          <w:p w14:paraId="634E61B3" w14:textId="1420CADB" w:rsidR="00AB7535" w:rsidRDefault="00AB7535" w:rsidP="00AB7535">
            <w:pPr>
              <w:spacing w:line="240" w:lineRule="atLeast"/>
              <w:jc w:val="both"/>
              <w:rPr>
                <w:rFonts w:ascii="Arial" w:hAnsi="Arial" w:cs="Arial"/>
                <w:b/>
                <w:color w:val="0000FF"/>
                <w:lang w:eastAsia="nl-BE"/>
              </w:rPr>
            </w:pPr>
            <w:r>
              <w:rPr>
                <w:rFonts w:ascii="Arial" w:hAnsi="Arial"/>
                <w:i/>
                <w:color w:val="0000FF"/>
                <w:sz w:val="18"/>
              </w:rPr>
              <w:t>K.B. 17.10.2016” (in werking 1.1.2017) vernietigd door het Arrest nr.245.099 van 4 juli 2019 van de Raad van state (B.S.16.7.2019)</w:t>
            </w:r>
          </w:p>
        </w:tc>
        <w:tc>
          <w:tcPr>
            <w:tcW w:w="116" w:type="pct"/>
            <w:vAlign w:val="bottom"/>
          </w:tcPr>
          <w:p w14:paraId="510709DC" w14:textId="77777777" w:rsidR="00AB7535" w:rsidRPr="0093447E" w:rsidRDefault="00AB7535" w:rsidP="00AB7535">
            <w:pPr>
              <w:spacing w:line="240" w:lineRule="atLeast"/>
              <w:jc w:val="right"/>
              <w:rPr>
                <w:rFonts w:ascii="Arial" w:hAnsi="Arial"/>
                <w:color w:val="0000FF"/>
              </w:rPr>
            </w:pPr>
          </w:p>
        </w:tc>
      </w:tr>
      <w:tr w:rsidR="00AB7535" w:rsidRPr="0093447E" w14:paraId="13043A9E" w14:textId="77777777" w:rsidTr="00A0371A">
        <w:trPr>
          <w:cantSplit/>
        </w:trPr>
        <w:tc>
          <w:tcPr>
            <w:tcW w:w="111" w:type="pct"/>
          </w:tcPr>
          <w:p w14:paraId="19F04460" w14:textId="77777777" w:rsidR="00AB7535" w:rsidRPr="0093447E" w:rsidRDefault="00AB7535" w:rsidP="00AB7535">
            <w:pPr>
              <w:spacing w:line="240" w:lineRule="atLeast"/>
              <w:rPr>
                <w:rFonts w:ascii="Arial" w:hAnsi="Arial"/>
                <w:color w:val="0000FF"/>
              </w:rPr>
            </w:pPr>
          </w:p>
        </w:tc>
        <w:tc>
          <w:tcPr>
            <w:tcW w:w="322" w:type="pct"/>
          </w:tcPr>
          <w:p w14:paraId="317BC99A" w14:textId="77777777" w:rsidR="00AB7535" w:rsidRPr="0093447E" w:rsidRDefault="00AB7535" w:rsidP="00AB7535">
            <w:pPr>
              <w:spacing w:line="240" w:lineRule="atLeast"/>
              <w:rPr>
                <w:rFonts w:ascii="Arial" w:hAnsi="Arial"/>
                <w:color w:val="0000FF"/>
              </w:rPr>
            </w:pPr>
          </w:p>
        </w:tc>
        <w:tc>
          <w:tcPr>
            <w:tcW w:w="435" w:type="pct"/>
          </w:tcPr>
          <w:p w14:paraId="74F1F1A8" w14:textId="77777777" w:rsidR="00AB7535" w:rsidRPr="0036328D" w:rsidRDefault="00AB7535" w:rsidP="00AB7535">
            <w:pPr>
              <w:spacing w:line="240" w:lineRule="atLeast"/>
              <w:rPr>
                <w:rFonts w:ascii="Arial" w:hAnsi="Arial"/>
                <w:color w:val="0000FF"/>
              </w:rPr>
            </w:pPr>
          </w:p>
        </w:tc>
        <w:tc>
          <w:tcPr>
            <w:tcW w:w="435" w:type="pct"/>
          </w:tcPr>
          <w:p w14:paraId="00D0BCA3" w14:textId="77777777" w:rsidR="00AB7535" w:rsidRPr="0093447E" w:rsidRDefault="00AB7535" w:rsidP="00AB7535">
            <w:pPr>
              <w:spacing w:line="240" w:lineRule="atLeast"/>
              <w:rPr>
                <w:rFonts w:ascii="Arial" w:hAnsi="Arial"/>
                <w:color w:val="0000FF"/>
              </w:rPr>
            </w:pPr>
          </w:p>
        </w:tc>
        <w:tc>
          <w:tcPr>
            <w:tcW w:w="3581" w:type="pct"/>
            <w:gridSpan w:val="6"/>
          </w:tcPr>
          <w:p w14:paraId="62E15D67" w14:textId="77777777" w:rsidR="00AB7535" w:rsidRDefault="00AB7535" w:rsidP="00AB7535">
            <w:pPr>
              <w:spacing w:line="240" w:lineRule="atLeast"/>
              <w:jc w:val="both"/>
              <w:rPr>
                <w:rFonts w:ascii="Arial" w:hAnsi="Arial"/>
                <w:i/>
                <w:color w:val="0000FF"/>
                <w:sz w:val="18"/>
              </w:rPr>
            </w:pPr>
          </w:p>
        </w:tc>
        <w:tc>
          <w:tcPr>
            <w:tcW w:w="116" w:type="pct"/>
            <w:vAlign w:val="bottom"/>
          </w:tcPr>
          <w:p w14:paraId="7AC92E5A" w14:textId="77777777" w:rsidR="00AB7535" w:rsidRPr="0093447E" w:rsidRDefault="00AB7535" w:rsidP="00AB7535">
            <w:pPr>
              <w:spacing w:line="240" w:lineRule="atLeast"/>
              <w:jc w:val="right"/>
              <w:rPr>
                <w:rFonts w:ascii="Arial" w:hAnsi="Arial"/>
                <w:color w:val="0000FF"/>
              </w:rPr>
            </w:pPr>
          </w:p>
        </w:tc>
      </w:tr>
      <w:tr w:rsidR="00AB7535" w:rsidRPr="0093447E" w14:paraId="16C14E3F" w14:textId="77777777" w:rsidTr="00A0371A">
        <w:trPr>
          <w:cantSplit/>
        </w:trPr>
        <w:tc>
          <w:tcPr>
            <w:tcW w:w="111" w:type="pct"/>
          </w:tcPr>
          <w:p w14:paraId="277567AA" w14:textId="77777777" w:rsidR="00AB7535" w:rsidRPr="0093447E" w:rsidRDefault="00AB7535" w:rsidP="00AB7535">
            <w:pPr>
              <w:spacing w:line="240" w:lineRule="atLeast"/>
              <w:rPr>
                <w:rFonts w:ascii="Arial" w:hAnsi="Arial"/>
                <w:color w:val="0000FF"/>
              </w:rPr>
            </w:pPr>
          </w:p>
        </w:tc>
        <w:tc>
          <w:tcPr>
            <w:tcW w:w="322" w:type="pct"/>
          </w:tcPr>
          <w:p w14:paraId="5E16A618" w14:textId="77777777" w:rsidR="00AB7535" w:rsidRPr="0093447E" w:rsidRDefault="00AB7535" w:rsidP="00AB7535">
            <w:pPr>
              <w:spacing w:line="240" w:lineRule="atLeast"/>
              <w:rPr>
                <w:rFonts w:ascii="Arial" w:hAnsi="Arial"/>
                <w:color w:val="0000FF"/>
              </w:rPr>
            </w:pPr>
          </w:p>
        </w:tc>
        <w:tc>
          <w:tcPr>
            <w:tcW w:w="435" w:type="pct"/>
          </w:tcPr>
          <w:p w14:paraId="25EECF8C" w14:textId="57FB0D70" w:rsidR="00AB7535" w:rsidRPr="00FE2132" w:rsidRDefault="00AB7535" w:rsidP="00AB7535">
            <w:pPr>
              <w:spacing w:line="240" w:lineRule="atLeast"/>
              <w:rPr>
                <w:rFonts w:ascii="Arial" w:hAnsi="Arial"/>
                <w:color w:val="0000FF"/>
                <w:lang w:val="fr-BE"/>
              </w:rPr>
            </w:pPr>
            <w:r w:rsidRPr="00FE2132">
              <w:rPr>
                <w:rFonts w:ascii="Arial" w:hAnsi="Arial"/>
                <w:color w:val="0000FF"/>
                <w:lang w:val="fr-BE"/>
              </w:rPr>
              <w:t>564933</w:t>
            </w:r>
          </w:p>
        </w:tc>
        <w:tc>
          <w:tcPr>
            <w:tcW w:w="435" w:type="pct"/>
          </w:tcPr>
          <w:p w14:paraId="559CE5C1" w14:textId="77777777" w:rsidR="00AB7535" w:rsidRPr="0093447E" w:rsidRDefault="00AB7535" w:rsidP="00AB7535">
            <w:pPr>
              <w:spacing w:line="240" w:lineRule="atLeast"/>
              <w:rPr>
                <w:rFonts w:ascii="Arial" w:hAnsi="Arial"/>
                <w:color w:val="0000FF"/>
              </w:rPr>
            </w:pPr>
          </w:p>
        </w:tc>
        <w:tc>
          <w:tcPr>
            <w:tcW w:w="3581" w:type="pct"/>
            <w:gridSpan w:val="6"/>
          </w:tcPr>
          <w:p w14:paraId="7F270A48" w14:textId="553F7839" w:rsidR="00AB7535" w:rsidRDefault="00AB7535" w:rsidP="00AB7535">
            <w:pPr>
              <w:spacing w:line="240" w:lineRule="atLeast"/>
              <w:jc w:val="both"/>
              <w:rPr>
                <w:rFonts w:ascii="Arial" w:hAnsi="Arial"/>
                <w:i/>
                <w:color w:val="0000FF"/>
                <w:sz w:val="18"/>
              </w:rPr>
            </w:pPr>
            <w:r>
              <w:rPr>
                <w:rFonts w:ascii="Arial" w:hAnsi="Arial"/>
                <w:i/>
                <w:color w:val="0000FF"/>
                <w:sz w:val="18"/>
              </w:rPr>
              <w:t>K.B. 17.10.2016” (in werking 1.1.2017) vernietigd door het Arrest nr.245.099 van 4 juli 2019 van de Raad van state (B.S.16.7.2019)</w:t>
            </w:r>
          </w:p>
        </w:tc>
        <w:tc>
          <w:tcPr>
            <w:tcW w:w="116" w:type="pct"/>
            <w:vAlign w:val="bottom"/>
          </w:tcPr>
          <w:p w14:paraId="17C25EF3" w14:textId="77777777" w:rsidR="00AB7535" w:rsidRPr="0093447E" w:rsidRDefault="00AB7535" w:rsidP="00AB7535">
            <w:pPr>
              <w:spacing w:line="240" w:lineRule="atLeast"/>
              <w:jc w:val="right"/>
              <w:rPr>
                <w:rFonts w:ascii="Arial" w:hAnsi="Arial"/>
                <w:color w:val="0000FF"/>
              </w:rPr>
            </w:pPr>
          </w:p>
        </w:tc>
      </w:tr>
      <w:tr w:rsidR="00AB7535" w:rsidRPr="0093447E" w14:paraId="7C0719EC" w14:textId="77777777" w:rsidTr="00A0371A">
        <w:trPr>
          <w:cantSplit/>
        </w:trPr>
        <w:tc>
          <w:tcPr>
            <w:tcW w:w="111" w:type="pct"/>
          </w:tcPr>
          <w:p w14:paraId="766B0317" w14:textId="77777777" w:rsidR="00AB7535" w:rsidRPr="0093447E" w:rsidRDefault="00AB7535" w:rsidP="00AB7535">
            <w:pPr>
              <w:spacing w:line="240" w:lineRule="atLeast"/>
              <w:rPr>
                <w:rFonts w:ascii="Arial" w:hAnsi="Arial"/>
                <w:color w:val="0000FF"/>
              </w:rPr>
            </w:pPr>
          </w:p>
        </w:tc>
        <w:tc>
          <w:tcPr>
            <w:tcW w:w="322" w:type="pct"/>
          </w:tcPr>
          <w:p w14:paraId="02628D02" w14:textId="77777777" w:rsidR="00AB7535" w:rsidRPr="0093447E" w:rsidRDefault="00AB7535" w:rsidP="00AB7535">
            <w:pPr>
              <w:spacing w:line="240" w:lineRule="atLeast"/>
              <w:rPr>
                <w:rFonts w:ascii="Arial" w:hAnsi="Arial"/>
                <w:color w:val="0000FF"/>
              </w:rPr>
            </w:pPr>
          </w:p>
        </w:tc>
        <w:tc>
          <w:tcPr>
            <w:tcW w:w="435" w:type="pct"/>
          </w:tcPr>
          <w:p w14:paraId="19C83EC0" w14:textId="77777777" w:rsidR="00AB7535" w:rsidRPr="0093447E" w:rsidRDefault="00AB7535" w:rsidP="00AB7535">
            <w:pPr>
              <w:spacing w:line="240" w:lineRule="atLeast"/>
              <w:rPr>
                <w:rFonts w:ascii="Arial" w:hAnsi="Arial"/>
                <w:color w:val="0000FF"/>
              </w:rPr>
            </w:pPr>
          </w:p>
        </w:tc>
        <w:tc>
          <w:tcPr>
            <w:tcW w:w="435" w:type="pct"/>
          </w:tcPr>
          <w:p w14:paraId="321C07FF" w14:textId="77777777" w:rsidR="00AB7535" w:rsidRPr="0093447E" w:rsidRDefault="00AB7535" w:rsidP="00AB7535">
            <w:pPr>
              <w:spacing w:line="240" w:lineRule="atLeast"/>
              <w:rPr>
                <w:rFonts w:ascii="Arial" w:hAnsi="Arial"/>
                <w:color w:val="0000FF"/>
              </w:rPr>
            </w:pPr>
          </w:p>
        </w:tc>
        <w:tc>
          <w:tcPr>
            <w:tcW w:w="2922" w:type="pct"/>
            <w:gridSpan w:val="4"/>
          </w:tcPr>
          <w:p w14:paraId="786B8D9C" w14:textId="77777777" w:rsidR="00AB7535" w:rsidRPr="0093447E" w:rsidRDefault="00AB7535" w:rsidP="00AB7535">
            <w:pPr>
              <w:autoSpaceDE w:val="0"/>
              <w:autoSpaceDN w:val="0"/>
              <w:adjustRightInd w:val="0"/>
              <w:rPr>
                <w:rFonts w:ascii="Arial" w:hAnsi="Arial"/>
                <w:color w:val="0000FF"/>
              </w:rPr>
            </w:pPr>
          </w:p>
        </w:tc>
        <w:tc>
          <w:tcPr>
            <w:tcW w:w="280" w:type="pct"/>
            <w:vAlign w:val="bottom"/>
          </w:tcPr>
          <w:p w14:paraId="5124A0EB" w14:textId="77777777" w:rsidR="00AB7535" w:rsidRPr="0093447E" w:rsidRDefault="00AB7535" w:rsidP="00AB7535">
            <w:pPr>
              <w:spacing w:line="240" w:lineRule="atLeast"/>
              <w:jc w:val="right"/>
              <w:rPr>
                <w:rFonts w:ascii="Arial" w:hAnsi="Arial"/>
                <w:color w:val="0000FF"/>
              </w:rPr>
            </w:pPr>
          </w:p>
        </w:tc>
        <w:tc>
          <w:tcPr>
            <w:tcW w:w="379" w:type="pct"/>
            <w:vAlign w:val="bottom"/>
          </w:tcPr>
          <w:p w14:paraId="053E2BF8" w14:textId="77777777" w:rsidR="00AB7535" w:rsidRPr="0093447E" w:rsidRDefault="00AB7535" w:rsidP="00AB7535">
            <w:pPr>
              <w:spacing w:line="240" w:lineRule="atLeast"/>
              <w:jc w:val="right"/>
              <w:rPr>
                <w:rFonts w:ascii="Arial" w:hAnsi="Arial"/>
                <w:color w:val="0000FF"/>
              </w:rPr>
            </w:pPr>
          </w:p>
        </w:tc>
        <w:tc>
          <w:tcPr>
            <w:tcW w:w="116" w:type="pct"/>
            <w:vAlign w:val="bottom"/>
          </w:tcPr>
          <w:p w14:paraId="3D297F58" w14:textId="77777777" w:rsidR="00AB7535" w:rsidRPr="0093447E" w:rsidRDefault="00AB7535" w:rsidP="00AB7535">
            <w:pPr>
              <w:spacing w:line="240" w:lineRule="atLeast"/>
              <w:jc w:val="right"/>
              <w:rPr>
                <w:rFonts w:ascii="Arial" w:hAnsi="Arial"/>
                <w:color w:val="0000FF"/>
              </w:rPr>
            </w:pPr>
          </w:p>
        </w:tc>
      </w:tr>
      <w:tr w:rsidR="00AB7535" w:rsidRPr="0093447E" w14:paraId="59B86151" w14:textId="77777777" w:rsidTr="00A0371A">
        <w:trPr>
          <w:cantSplit/>
        </w:trPr>
        <w:tc>
          <w:tcPr>
            <w:tcW w:w="111" w:type="pct"/>
          </w:tcPr>
          <w:p w14:paraId="34E073D1" w14:textId="77777777" w:rsidR="00AB7535" w:rsidRPr="0093447E" w:rsidRDefault="00AB7535" w:rsidP="00AB7535">
            <w:pPr>
              <w:spacing w:line="240" w:lineRule="atLeast"/>
              <w:rPr>
                <w:rFonts w:ascii="Arial" w:hAnsi="Arial"/>
                <w:color w:val="0000FF"/>
              </w:rPr>
            </w:pPr>
          </w:p>
        </w:tc>
        <w:tc>
          <w:tcPr>
            <w:tcW w:w="322" w:type="pct"/>
          </w:tcPr>
          <w:p w14:paraId="21C7F949" w14:textId="77777777" w:rsidR="00AB7535" w:rsidRPr="0093447E" w:rsidRDefault="00AB7535" w:rsidP="00AB7535">
            <w:pPr>
              <w:spacing w:line="240" w:lineRule="atLeast"/>
              <w:rPr>
                <w:rFonts w:ascii="Arial" w:hAnsi="Arial"/>
                <w:color w:val="0000FF"/>
              </w:rPr>
            </w:pPr>
          </w:p>
        </w:tc>
        <w:tc>
          <w:tcPr>
            <w:tcW w:w="435" w:type="pct"/>
          </w:tcPr>
          <w:p w14:paraId="0FB32FA0" w14:textId="77777777" w:rsidR="00AB7535" w:rsidRPr="0093447E" w:rsidRDefault="00AB7535" w:rsidP="00AB7535">
            <w:pPr>
              <w:spacing w:line="240" w:lineRule="atLeast"/>
              <w:rPr>
                <w:rFonts w:ascii="Arial" w:hAnsi="Arial"/>
                <w:color w:val="0000FF"/>
              </w:rPr>
            </w:pPr>
          </w:p>
        </w:tc>
        <w:tc>
          <w:tcPr>
            <w:tcW w:w="435" w:type="pct"/>
          </w:tcPr>
          <w:p w14:paraId="6836D940" w14:textId="77777777" w:rsidR="00AB7535" w:rsidRPr="0093447E" w:rsidRDefault="00AB7535" w:rsidP="00AB7535">
            <w:pPr>
              <w:spacing w:line="240" w:lineRule="atLeast"/>
              <w:rPr>
                <w:rFonts w:ascii="Arial" w:hAnsi="Arial"/>
                <w:color w:val="0000FF"/>
              </w:rPr>
            </w:pPr>
          </w:p>
        </w:tc>
        <w:tc>
          <w:tcPr>
            <w:tcW w:w="3581" w:type="pct"/>
            <w:gridSpan w:val="6"/>
          </w:tcPr>
          <w:p w14:paraId="1B395B12" w14:textId="5022D271" w:rsidR="00AB7535" w:rsidRPr="0093447E" w:rsidRDefault="00AB7535" w:rsidP="00AB7535">
            <w:pPr>
              <w:spacing w:line="240" w:lineRule="atLeast"/>
              <w:jc w:val="both"/>
              <w:rPr>
                <w:rFonts w:ascii="Arial" w:hAnsi="Arial"/>
                <w:color w:val="0000FF"/>
              </w:rPr>
            </w:pPr>
            <w:r>
              <w:rPr>
                <w:rFonts w:ascii="Arial" w:hAnsi="Arial" w:cs="Arial"/>
                <w:b/>
                <w:color w:val="0000FF"/>
                <w:lang w:eastAsia="nl-BE"/>
              </w:rPr>
              <w:t>c</w:t>
            </w:r>
            <w:r w:rsidRPr="0093447E">
              <w:rPr>
                <w:rFonts w:ascii="Arial" w:hAnsi="Arial" w:cs="Arial"/>
                <w:b/>
                <w:color w:val="0000FF"/>
                <w:lang w:eastAsia="nl-BE"/>
              </w:rPr>
              <w:t>)</w:t>
            </w:r>
            <w:r w:rsidRPr="0093447E">
              <w:rPr>
                <w:rFonts w:ascii="Arial" w:hAnsi="Arial"/>
                <w:color w:val="0000FF"/>
              </w:rPr>
              <w:t xml:space="preserve"> </w:t>
            </w:r>
            <w:r>
              <w:rPr>
                <w:rFonts w:ascii="Arial" w:hAnsi="Arial"/>
                <w:i/>
                <w:color w:val="0000FF"/>
                <w:sz w:val="18"/>
              </w:rPr>
              <w:t>K.B. 17.10.2016” (in werking 1.1.2017) vernietigd door het Arrest nr.245.099 van 4 juli 2019 van de Raad van state (B.S.16.7.2019)</w:t>
            </w:r>
          </w:p>
        </w:tc>
        <w:tc>
          <w:tcPr>
            <w:tcW w:w="116" w:type="pct"/>
            <w:vAlign w:val="bottom"/>
          </w:tcPr>
          <w:p w14:paraId="02678DD2" w14:textId="77777777" w:rsidR="00AB7535" w:rsidRPr="0093447E" w:rsidRDefault="00AB7535" w:rsidP="00AB7535">
            <w:pPr>
              <w:spacing w:line="240" w:lineRule="atLeast"/>
              <w:jc w:val="right"/>
              <w:rPr>
                <w:rFonts w:ascii="Arial" w:hAnsi="Arial"/>
                <w:color w:val="0000FF"/>
              </w:rPr>
            </w:pPr>
          </w:p>
        </w:tc>
      </w:tr>
      <w:tr w:rsidR="00AB7535" w:rsidRPr="0093447E" w14:paraId="41D41090" w14:textId="77777777" w:rsidTr="00A0371A">
        <w:trPr>
          <w:cantSplit/>
        </w:trPr>
        <w:tc>
          <w:tcPr>
            <w:tcW w:w="111" w:type="pct"/>
          </w:tcPr>
          <w:p w14:paraId="0667A479" w14:textId="77777777" w:rsidR="00AB7535" w:rsidRPr="0093447E" w:rsidRDefault="00AB7535" w:rsidP="00AB7535">
            <w:pPr>
              <w:spacing w:line="240" w:lineRule="atLeast"/>
              <w:rPr>
                <w:rFonts w:ascii="Arial" w:hAnsi="Arial"/>
                <w:color w:val="0000FF"/>
              </w:rPr>
            </w:pPr>
          </w:p>
        </w:tc>
        <w:tc>
          <w:tcPr>
            <w:tcW w:w="322" w:type="pct"/>
          </w:tcPr>
          <w:p w14:paraId="511D5CB2" w14:textId="77777777" w:rsidR="00AB7535" w:rsidRPr="0093447E" w:rsidRDefault="00AB7535" w:rsidP="00AB7535">
            <w:pPr>
              <w:spacing w:line="240" w:lineRule="atLeast"/>
              <w:rPr>
                <w:rFonts w:ascii="Arial" w:hAnsi="Arial"/>
                <w:color w:val="0000FF"/>
              </w:rPr>
            </w:pPr>
          </w:p>
        </w:tc>
        <w:tc>
          <w:tcPr>
            <w:tcW w:w="435" w:type="pct"/>
          </w:tcPr>
          <w:p w14:paraId="6E79EEFB" w14:textId="77777777" w:rsidR="00AB7535" w:rsidRPr="0093447E" w:rsidRDefault="00AB7535" w:rsidP="00AB7535">
            <w:pPr>
              <w:spacing w:line="240" w:lineRule="atLeast"/>
              <w:rPr>
                <w:rFonts w:ascii="Arial" w:hAnsi="Arial"/>
                <w:color w:val="0000FF"/>
              </w:rPr>
            </w:pPr>
          </w:p>
        </w:tc>
        <w:tc>
          <w:tcPr>
            <w:tcW w:w="435" w:type="pct"/>
          </w:tcPr>
          <w:p w14:paraId="56D1F69D" w14:textId="77777777" w:rsidR="00AB7535" w:rsidRPr="0093447E" w:rsidRDefault="00AB7535" w:rsidP="00AB7535">
            <w:pPr>
              <w:spacing w:line="240" w:lineRule="atLeast"/>
              <w:rPr>
                <w:rFonts w:ascii="Arial" w:hAnsi="Arial"/>
                <w:color w:val="0000FF"/>
              </w:rPr>
            </w:pPr>
          </w:p>
        </w:tc>
        <w:tc>
          <w:tcPr>
            <w:tcW w:w="3581" w:type="pct"/>
            <w:gridSpan w:val="6"/>
          </w:tcPr>
          <w:p w14:paraId="4FEEC05F" w14:textId="77777777" w:rsidR="00AB7535" w:rsidRDefault="00AB7535" w:rsidP="00AB7535">
            <w:pPr>
              <w:spacing w:line="240" w:lineRule="atLeast"/>
              <w:jc w:val="both"/>
              <w:rPr>
                <w:rFonts w:ascii="Arial" w:hAnsi="Arial" w:cs="Arial"/>
                <w:b/>
                <w:color w:val="0000FF"/>
                <w:lang w:eastAsia="nl-BE"/>
              </w:rPr>
            </w:pPr>
          </w:p>
        </w:tc>
        <w:tc>
          <w:tcPr>
            <w:tcW w:w="116" w:type="pct"/>
            <w:vAlign w:val="bottom"/>
          </w:tcPr>
          <w:p w14:paraId="1556E677" w14:textId="77777777" w:rsidR="00AB7535" w:rsidRPr="0093447E" w:rsidRDefault="00AB7535" w:rsidP="00AB7535">
            <w:pPr>
              <w:spacing w:line="240" w:lineRule="atLeast"/>
              <w:jc w:val="right"/>
              <w:rPr>
                <w:rFonts w:ascii="Arial" w:hAnsi="Arial"/>
                <w:color w:val="0000FF"/>
              </w:rPr>
            </w:pPr>
          </w:p>
        </w:tc>
      </w:tr>
      <w:tr w:rsidR="00AB7535" w:rsidRPr="0093447E" w14:paraId="169F5333" w14:textId="77777777" w:rsidTr="00A0371A">
        <w:trPr>
          <w:cantSplit/>
        </w:trPr>
        <w:tc>
          <w:tcPr>
            <w:tcW w:w="111" w:type="pct"/>
          </w:tcPr>
          <w:p w14:paraId="1858069F" w14:textId="77777777" w:rsidR="00AB7535" w:rsidRPr="0093447E" w:rsidRDefault="00AB7535" w:rsidP="00AB7535">
            <w:pPr>
              <w:spacing w:line="240" w:lineRule="atLeast"/>
              <w:rPr>
                <w:rFonts w:ascii="Arial" w:hAnsi="Arial"/>
                <w:color w:val="0000FF"/>
              </w:rPr>
            </w:pPr>
          </w:p>
        </w:tc>
        <w:tc>
          <w:tcPr>
            <w:tcW w:w="322" w:type="pct"/>
          </w:tcPr>
          <w:p w14:paraId="0402B577" w14:textId="77777777" w:rsidR="00AB7535" w:rsidRPr="0093447E" w:rsidRDefault="00AB7535" w:rsidP="00AB7535">
            <w:pPr>
              <w:spacing w:line="240" w:lineRule="atLeast"/>
              <w:rPr>
                <w:rFonts w:ascii="Arial" w:hAnsi="Arial"/>
                <w:color w:val="0000FF"/>
              </w:rPr>
            </w:pPr>
          </w:p>
        </w:tc>
        <w:tc>
          <w:tcPr>
            <w:tcW w:w="435" w:type="pct"/>
          </w:tcPr>
          <w:p w14:paraId="76F85671" w14:textId="72D77492" w:rsidR="00AB7535" w:rsidRPr="0093447E" w:rsidRDefault="00AB7535" w:rsidP="00AB7535">
            <w:pPr>
              <w:spacing w:line="240" w:lineRule="atLeast"/>
              <w:rPr>
                <w:rFonts w:ascii="Arial" w:hAnsi="Arial"/>
                <w:color w:val="0000FF"/>
              </w:rPr>
            </w:pPr>
            <w:r w:rsidRPr="00FE2132">
              <w:rPr>
                <w:rFonts w:ascii="Arial" w:hAnsi="Arial"/>
                <w:color w:val="0000FF"/>
                <w:lang w:val="fr-BE"/>
              </w:rPr>
              <w:t>564955</w:t>
            </w:r>
          </w:p>
        </w:tc>
        <w:tc>
          <w:tcPr>
            <w:tcW w:w="435" w:type="pct"/>
          </w:tcPr>
          <w:p w14:paraId="30192071" w14:textId="77777777" w:rsidR="00AB7535" w:rsidRPr="0093447E" w:rsidRDefault="00AB7535" w:rsidP="00AB7535">
            <w:pPr>
              <w:spacing w:line="240" w:lineRule="atLeast"/>
              <w:rPr>
                <w:rFonts w:ascii="Arial" w:hAnsi="Arial"/>
                <w:color w:val="0000FF"/>
              </w:rPr>
            </w:pPr>
          </w:p>
        </w:tc>
        <w:tc>
          <w:tcPr>
            <w:tcW w:w="3581" w:type="pct"/>
            <w:gridSpan w:val="6"/>
          </w:tcPr>
          <w:p w14:paraId="4EFE5E66" w14:textId="4EA00AEF" w:rsidR="00AB7535" w:rsidRDefault="00AB7535" w:rsidP="00AB7535">
            <w:pPr>
              <w:spacing w:line="240" w:lineRule="atLeast"/>
              <w:jc w:val="both"/>
              <w:rPr>
                <w:rFonts w:ascii="Arial" w:hAnsi="Arial" w:cs="Arial"/>
                <w:b/>
                <w:color w:val="0000FF"/>
                <w:lang w:eastAsia="nl-BE"/>
              </w:rPr>
            </w:pPr>
            <w:r>
              <w:rPr>
                <w:rFonts w:ascii="Arial" w:hAnsi="Arial"/>
                <w:i/>
                <w:color w:val="0000FF"/>
                <w:sz w:val="18"/>
              </w:rPr>
              <w:t>K.B. 17.10.2016” (in werking 1.1.2017) vernietigd door het Arrest nr.245.099 van 4 juli 2019 van de Raad van state (B.S.16.7.2019)</w:t>
            </w:r>
          </w:p>
        </w:tc>
        <w:tc>
          <w:tcPr>
            <w:tcW w:w="116" w:type="pct"/>
            <w:vAlign w:val="bottom"/>
          </w:tcPr>
          <w:p w14:paraId="0F78569C" w14:textId="77777777" w:rsidR="00AB7535" w:rsidRPr="0093447E" w:rsidRDefault="00AB7535" w:rsidP="00AB7535">
            <w:pPr>
              <w:spacing w:line="240" w:lineRule="atLeast"/>
              <w:jc w:val="right"/>
              <w:rPr>
                <w:rFonts w:ascii="Arial" w:hAnsi="Arial"/>
                <w:color w:val="0000FF"/>
              </w:rPr>
            </w:pPr>
          </w:p>
        </w:tc>
      </w:tr>
      <w:tr w:rsidR="00AB7535" w:rsidRPr="0093447E" w14:paraId="569A4BC4" w14:textId="77777777" w:rsidTr="00A0371A">
        <w:trPr>
          <w:cantSplit/>
        </w:trPr>
        <w:tc>
          <w:tcPr>
            <w:tcW w:w="111" w:type="pct"/>
          </w:tcPr>
          <w:p w14:paraId="5A6E3F85" w14:textId="77777777" w:rsidR="00AB7535" w:rsidRPr="0093447E" w:rsidRDefault="00AB7535" w:rsidP="00AB7535">
            <w:pPr>
              <w:spacing w:line="240" w:lineRule="atLeast"/>
              <w:rPr>
                <w:rFonts w:ascii="Arial" w:hAnsi="Arial"/>
                <w:color w:val="0000FF"/>
              </w:rPr>
            </w:pPr>
          </w:p>
        </w:tc>
        <w:tc>
          <w:tcPr>
            <w:tcW w:w="322" w:type="pct"/>
          </w:tcPr>
          <w:p w14:paraId="5287B02D" w14:textId="77777777" w:rsidR="00AB7535" w:rsidRPr="0093447E" w:rsidRDefault="00AB7535" w:rsidP="00AB7535">
            <w:pPr>
              <w:spacing w:line="240" w:lineRule="atLeast"/>
              <w:rPr>
                <w:rFonts w:ascii="Arial" w:hAnsi="Arial"/>
                <w:color w:val="0000FF"/>
              </w:rPr>
            </w:pPr>
          </w:p>
        </w:tc>
        <w:tc>
          <w:tcPr>
            <w:tcW w:w="435" w:type="pct"/>
          </w:tcPr>
          <w:p w14:paraId="3A7E868A" w14:textId="77777777" w:rsidR="00AB7535" w:rsidRPr="0036328D" w:rsidRDefault="00AB7535" w:rsidP="00AB7535">
            <w:pPr>
              <w:spacing w:line="240" w:lineRule="atLeast"/>
              <w:rPr>
                <w:rFonts w:ascii="Arial" w:hAnsi="Arial"/>
                <w:color w:val="0000FF"/>
              </w:rPr>
            </w:pPr>
          </w:p>
        </w:tc>
        <w:tc>
          <w:tcPr>
            <w:tcW w:w="435" w:type="pct"/>
          </w:tcPr>
          <w:p w14:paraId="22FC2DF5" w14:textId="77777777" w:rsidR="00AB7535" w:rsidRPr="0093447E" w:rsidRDefault="00AB7535" w:rsidP="00AB7535">
            <w:pPr>
              <w:spacing w:line="240" w:lineRule="atLeast"/>
              <w:rPr>
                <w:rFonts w:ascii="Arial" w:hAnsi="Arial"/>
                <w:color w:val="0000FF"/>
              </w:rPr>
            </w:pPr>
          </w:p>
        </w:tc>
        <w:tc>
          <w:tcPr>
            <w:tcW w:w="3581" w:type="pct"/>
            <w:gridSpan w:val="6"/>
          </w:tcPr>
          <w:p w14:paraId="3F7BD0F8" w14:textId="77777777" w:rsidR="00AB7535" w:rsidRDefault="00AB7535" w:rsidP="00AB7535">
            <w:pPr>
              <w:spacing w:line="240" w:lineRule="atLeast"/>
              <w:jc w:val="both"/>
              <w:rPr>
                <w:rFonts w:ascii="Arial" w:hAnsi="Arial"/>
                <w:i/>
                <w:color w:val="0000FF"/>
                <w:sz w:val="18"/>
              </w:rPr>
            </w:pPr>
          </w:p>
        </w:tc>
        <w:tc>
          <w:tcPr>
            <w:tcW w:w="116" w:type="pct"/>
            <w:vAlign w:val="bottom"/>
          </w:tcPr>
          <w:p w14:paraId="0C0C8015" w14:textId="77777777" w:rsidR="00AB7535" w:rsidRPr="0093447E" w:rsidRDefault="00AB7535" w:rsidP="00AB7535">
            <w:pPr>
              <w:spacing w:line="240" w:lineRule="atLeast"/>
              <w:jc w:val="right"/>
              <w:rPr>
                <w:rFonts w:ascii="Arial" w:hAnsi="Arial"/>
                <w:color w:val="0000FF"/>
              </w:rPr>
            </w:pPr>
          </w:p>
        </w:tc>
      </w:tr>
      <w:tr w:rsidR="00AB7535" w:rsidRPr="0093447E" w14:paraId="6EB6B63E" w14:textId="77777777" w:rsidTr="00A0371A">
        <w:trPr>
          <w:cantSplit/>
        </w:trPr>
        <w:tc>
          <w:tcPr>
            <w:tcW w:w="111" w:type="pct"/>
          </w:tcPr>
          <w:p w14:paraId="4872267C" w14:textId="77777777" w:rsidR="00AB7535" w:rsidRPr="0093447E" w:rsidRDefault="00AB7535" w:rsidP="00AB7535">
            <w:pPr>
              <w:spacing w:line="240" w:lineRule="atLeast"/>
              <w:rPr>
                <w:rFonts w:ascii="Arial" w:hAnsi="Arial"/>
                <w:color w:val="0000FF"/>
              </w:rPr>
            </w:pPr>
          </w:p>
        </w:tc>
        <w:tc>
          <w:tcPr>
            <w:tcW w:w="322" w:type="pct"/>
          </w:tcPr>
          <w:p w14:paraId="5E3B2D99" w14:textId="77777777" w:rsidR="00AB7535" w:rsidRPr="0093447E" w:rsidRDefault="00AB7535" w:rsidP="00AB7535">
            <w:pPr>
              <w:spacing w:line="240" w:lineRule="atLeast"/>
              <w:rPr>
                <w:rFonts w:ascii="Arial" w:hAnsi="Arial"/>
                <w:color w:val="0000FF"/>
              </w:rPr>
            </w:pPr>
          </w:p>
        </w:tc>
        <w:tc>
          <w:tcPr>
            <w:tcW w:w="435" w:type="pct"/>
          </w:tcPr>
          <w:p w14:paraId="1F513C85" w14:textId="22EA41BE" w:rsidR="00AB7535" w:rsidRPr="00FE2132" w:rsidRDefault="00AB7535" w:rsidP="00AB7535">
            <w:pPr>
              <w:spacing w:line="240" w:lineRule="atLeast"/>
              <w:rPr>
                <w:rFonts w:ascii="Arial" w:hAnsi="Arial"/>
                <w:color w:val="0000FF"/>
                <w:lang w:val="fr-BE"/>
              </w:rPr>
            </w:pPr>
            <w:r w:rsidRPr="00FE2132">
              <w:rPr>
                <w:rFonts w:ascii="Arial" w:hAnsi="Arial"/>
                <w:color w:val="0000FF"/>
                <w:lang w:val="fr-BE"/>
              </w:rPr>
              <w:t>564970</w:t>
            </w:r>
          </w:p>
        </w:tc>
        <w:tc>
          <w:tcPr>
            <w:tcW w:w="435" w:type="pct"/>
          </w:tcPr>
          <w:p w14:paraId="0A8B906A" w14:textId="77777777" w:rsidR="00AB7535" w:rsidRPr="0093447E" w:rsidRDefault="00AB7535" w:rsidP="00AB7535">
            <w:pPr>
              <w:spacing w:line="240" w:lineRule="atLeast"/>
              <w:rPr>
                <w:rFonts w:ascii="Arial" w:hAnsi="Arial"/>
                <w:color w:val="0000FF"/>
              </w:rPr>
            </w:pPr>
          </w:p>
        </w:tc>
        <w:tc>
          <w:tcPr>
            <w:tcW w:w="3581" w:type="pct"/>
            <w:gridSpan w:val="6"/>
          </w:tcPr>
          <w:p w14:paraId="272FDAAC" w14:textId="0FE8E095" w:rsidR="00AB7535" w:rsidRDefault="00AB7535" w:rsidP="00AB7535">
            <w:pPr>
              <w:spacing w:line="240" w:lineRule="atLeast"/>
              <w:jc w:val="both"/>
              <w:rPr>
                <w:rFonts w:ascii="Arial" w:hAnsi="Arial"/>
                <w:i/>
                <w:color w:val="0000FF"/>
                <w:sz w:val="18"/>
              </w:rPr>
            </w:pPr>
            <w:r>
              <w:rPr>
                <w:rFonts w:ascii="Arial" w:hAnsi="Arial"/>
                <w:i/>
                <w:color w:val="0000FF"/>
                <w:sz w:val="18"/>
              </w:rPr>
              <w:t>K.B. 17.10.2016” (in werking 1.1.2017) vernietigd door het Arrest nr.245.099 van 4 juli 2019 van de Raad van state (B.S.16.7.2019)</w:t>
            </w:r>
          </w:p>
        </w:tc>
        <w:tc>
          <w:tcPr>
            <w:tcW w:w="116" w:type="pct"/>
            <w:vAlign w:val="bottom"/>
          </w:tcPr>
          <w:p w14:paraId="71E4B9BF" w14:textId="77777777" w:rsidR="00AB7535" w:rsidRPr="0093447E" w:rsidRDefault="00AB7535" w:rsidP="00AB7535">
            <w:pPr>
              <w:spacing w:line="240" w:lineRule="atLeast"/>
              <w:jc w:val="right"/>
              <w:rPr>
                <w:rFonts w:ascii="Arial" w:hAnsi="Arial"/>
                <w:color w:val="0000FF"/>
              </w:rPr>
            </w:pPr>
          </w:p>
        </w:tc>
      </w:tr>
      <w:tr w:rsidR="00AB7535" w:rsidRPr="0093447E" w14:paraId="1A01DA1C" w14:textId="77777777" w:rsidTr="00A0371A">
        <w:trPr>
          <w:cantSplit/>
        </w:trPr>
        <w:tc>
          <w:tcPr>
            <w:tcW w:w="111" w:type="pct"/>
          </w:tcPr>
          <w:p w14:paraId="117A4AD4" w14:textId="77777777" w:rsidR="00AB7535" w:rsidRPr="0093447E" w:rsidRDefault="00AB7535" w:rsidP="00AB7535">
            <w:pPr>
              <w:spacing w:line="240" w:lineRule="atLeast"/>
              <w:rPr>
                <w:rFonts w:ascii="Arial" w:hAnsi="Arial"/>
                <w:color w:val="0000FF"/>
              </w:rPr>
            </w:pPr>
          </w:p>
        </w:tc>
        <w:tc>
          <w:tcPr>
            <w:tcW w:w="322" w:type="pct"/>
          </w:tcPr>
          <w:p w14:paraId="1B956ECD" w14:textId="77777777" w:rsidR="00AB7535" w:rsidRPr="0093447E" w:rsidRDefault="00AB7535" w:rsidP="00AB7535">
            <w:pPr>
              <w:spacing w:line="240" w:lineRule="atLeast"/>
              <w:rPr>
                <w:rFonts w:ascii="Arial" w:hAnsi="Arial"/>
                <w:color w:val="0000FF"/>
              </w:rPr>
            </w:pPr>
          </w:p>
        </w:tc>
        <w:tc>
          <w:tcPr>
            <w:tcW w:w="435" w:type="pct"/>
          </w:tcPr>
          <w:p w14:paraId="4EC86266" w14:textId="77777777" w:rsidR="00AB7535" w:rsidRPr="0093447E" w:rsidRDefault="00AB7535" w:rsidP="00AB7535">
            <w:pPr>
              <w:spacing w:line="240" w:lineRule="atLeast"/>
              <w:rPr>
                <w:rFonts w:ascii="Arial" w:hAnsi="Arial"/>
                <w:color w:val="0000FF"/>
              </w:rPr>
            </w:pPr>
          </w:p>
        </w:tc>
        <w:tc>
          <w:tcPr>
            <w:tcW w:w="435" w:type="pct"/>
          </w:tcPr>
          <w:p w14:paraId="7873B82C" w14:textId="77777777" w:rsidR="00AB7535" w:rsidRPr="0093447E" w:rsidRDefault="00AB7535" w:rsidP="00AB7535">
            <w:pPr>
              <w:spacing w:line="240" w:lineRule="atLeast"/>
              <w:rPr>
                <w:rFonts w:ascii="Arial" w:hAnsi="Arial"/>
                <w:color w:val="0000FF"/>
              </w:rPr>
            </w:pPr>
          </w:p>
        </w:tc>
        <w:tc>
          <w:tcPr>
            <w:tcW w:w="2922" w:type="pct"/>
            <w:gridSpan w:val="4"/>
          </w:tcPr>
          <w:p w14:paraId="0A6D5704" w14:textId="77777777" w:rsidR="00AB7535" w:rsidRPr="0093447E" w:rsidRDefault="00AB7535" w:rsidP="00AB7535">
            <w:pPr>
              <w:autoSpaceDE w:val="0"/>
              <w:autoSpaceDN w:val="0"/>
              <w:adjustRightInd w:val="0"/>
              <w:rPr>
                <w:rFonts w:ascii="Arial" w:hAnsi="Arial"/>
                <w:color w:val="0000FF"/>
              </w:rPr>
            </w:pPr>
          </w:p>
        </w:tc>
        <w:tc>
          <w:tcPr>
            <w:tcW w:w="280" w:type="pct"/>
            <w:vAlign w:val="bottom"/>
          </w:tcPr>
          <w:p w14:paraId="1FAFDEA4" w14:textId="77777777" w:rsidR="00AB7535" w:rsidRPr="0093447E" w:rsidRDefault="00AB7535" w:rsidP="00AB7535">
            <w:pPr>
              <w:spacing w:line="240" w:lineRule="atLeast"/>
              <w:jc w:val="right"/>
              <w:rPr>
                <w:rFonts w:ascii="Arial" w:hAnsi="Arial"/>
                <w:color w:val="0000FF"/>
              </w:rPr>
            </w:pPr>
          </w:p>
        </w:tc>
        <w:tc>
          <w:tcPr>
            <w:tcW w:w="379" w:type="pct"/>
            <w:vAlign w:val="bottom"/>
          </w:tcPr>
          <w:p w14:paraId="38FCF72C" w14:textId="77777777" w:rsidR="00AB7535" w:rsidRPr="0093447E" w:rsidRDefault="00AB7535" w:rsidP="00AB7535">
            <w:pPr>
              <w:spacing w:line="240" w:lineRule="atLeast"/>
              <w:jc w:val="right"/>
              <w:rPr>
                <w:rFonts w:ascii="Arial" w:hAnsi="Arial"/>
                <w:color w:val="0000FF"/>
              </w:rPr>
            </w:pPr>
          </w:p>
        </w:tc>
        <w:tc>
          <w:tcPr>
            <w:tcW w:w="116" w:type="pct"/>
            <w:vAlign w:val="bottom"/>
          </w:tcPr>
          <w:p w14:paraId="5BA3124C" w14:textId="77777777" w:rsidR="00AB7535" w:rsidRPr="0093447E" w:rsidRDefault="00AB7535" w:rsidP="00AB7535">
            <w:pPr>
              <w:spacing w:line="240" w:lineRule="atLeast"/>
              <w:jc w:val="right"/>
              <w:rPr>
                <w:rFonts w:ascii="Arial" w:hAnsi="Arial"/>
                <w:color w:val="0000FF"/>
              </w:rPr>
            </w:pPr>
          </w:p>
        </w:tc>
      </w:tr>
      <w:tr w:rsidR="00AB7535" w:rsidRPr="0093447E" w14:paraId="4FC0C0E1" w14:textId="77777777" w:rsidTr="00A0371A">
        <w:trPr>
          <w:cantSplit/>
        </w:trPr>
        <w:tc>
          <w:tcPr>
            <w:tcW w:w="111" w:type="pct"/>
          </w:tcPr>
          <w:p w14:paraId="302C7E45" w14:textId="77777777" w:rsidR="00AB7535" w:rsidRPr="00394362" w:rsidRDefault="00AB7535" w:rsidP="00AB7535">
            <w:pPr>
              <w:spacing w:line="240" w:lineRule="atLeast"/>
              <w:rPr>
                <w:rFonts w:ascii="Arial" w:hAnsi="Arial"/>
                <w:color w:val="0000FF"/>
              </w:rPr>
            </w:pPr>
          </w:p>
        </w:tc>
        <w:tc>
          <w:tcPr>
            <w:tcW w:w="322" w:type="pct"/>
          </w:tcPr>
          <w:p w14:paraId="35F4F854" w14:textId="77777777" w:rsidR="00AB7535" w:rsidRPr="00394362" w:rsidRDefault="00AB7535" w:rsidP="00AB7535">
            <w:pPr>
              <w:spacing w:line="240" w:lineRule="atLeast"/>
              <w:rPr>
                <w:rFonts w:ascii="Arial" w:hAnsi="Arial"/>
                <w:color w:val="0000FF"/>
              </w:rPr>
            </w:pPr>
          </w:p>
        </w:tc>
        <w:tc>
          <w:tcPr>
            <w:tcW w:w="435" w:type="pct"/>
          </w:tcPr>
          <w:p w14:paraId="11E79180" w14:textId="77777777" w:rsidR="00AB7535" w:rsidRPr="00394362" w:rsidRDefault="00AB7535" w:rsidP="00AB7535">
            <w:pPr>
              <w:spacing w:line="240" w:lineRule="atLeast"/>
              <w:rPr>
                <w:rFonts w:ascii="Arial" w:hAnsi="Arial"/>
                <w:color w:val="0000FF"/>
              </w:rPr>
            </w:pPr>
          </w:p>
        </w:tc>
        <w:tc>
          <w:tcPr>
            <w:tcW w:w="435" w:type="pct"/>
          </w:tcPr>
          <w:p w14:paraId="7BC58CF3" w14:textId="77777777" w:rsidR="00AB7535" w:rsidRPr="00394362" w:rsidRDefault="00AB7535" w:rsidP="00AB7535">
            <w:pPr>
              <w:spacing w:line="240" w:lineRule="atLeast"/>
              <w:rPr>
                <w:rFonts w:ascii="Arial" w:hAnsi="Arial"/>
                <w:color w:val="0000FF"/>
              </w:rPr>
            </w:pPr>
          </w:p>
        </w:tc>
        <w:tc>
          <w:tcPr>
            <w:tcW w:w="3581" w:type="pct"/>
            <w:gridSpan w:val="6"/>
          </w:tcPr>
          <w:p w14:paraId="64BD41FB" w14:textId="77777777" w:rsidR="00AB7535" w:rsidRPr="0093447E" w:rsidRDefault="00AB7535" w:rsidP="00AB7535">
            <w:pPr>
              <w:spacing w:line="240" w:lineRule="atLeast"/>
              <w:jc w:val="both"/>
              <w:rPr>
                <w:rFonts w:ascii="Arial" w:hAnsi="Arial"/>
                <w:i/>
                <w:color w:val="0000FF"/>
                <w:sz w:val="18"/>
              </w:rPr>
            </w:pPr>
            <w:r w:rsidRPr="0093447E">
              <w:rPr>
                <w:rFonts w:ascii="Arial" w:hAnsi="Arial"/>
                <w:i/>
                <w:color w:val="0000FF"/>
                <w:sz w:val="18"/>
              </w:rPr>
              <w:t>"K.B. 18.12.2002" (in werking 1.1.2003) + "K.B. 3.9.2015" (in werking 1.11.2015)</w:t>
            </w:r>
          </w:p>
        </w:tc>
        <w:tc>
          <w:tcPr>
            <w:tcW w:w="116" w:type="pct"/>
            <w:vAlign w:val="bottom"/>
          </w:tcPr>
          <w:p w14:paraId="4B993631" w14:textId="77777777" w:rsidR="00AB7535" w:rsidRPr="0093447E" w:rsidRDefault="00AB7535" w:rsidP="00AB7535">
            <w:pPr>
              <w:spacing w:line="240" w:lineRule="atLeast"/>
              <w:jc w:val="right"/>
              <w:rPr>
                <w:rFonts w:ascii="Arial" w:hAnsi="Arial"/>
                <w:color w:val="0000FF"/>
              </w:rPr>
            </w:pPr>
          </w:p>
        </w:tc>
      </w:tr>
      <w:tr w:rsidR="00AB7535" w:rsidRPr="0093447E" w14:paraId="37C4C002" w14:textId="77777777" w:rsidTr="00A0371A">
        <w:trPr>
          <w:cantSplit/>
        </w:trPr>
        <w:tc>
          <w:tcPr>
            <w:tcW w:w="111" w:type="pct"/>
          </w:tcPr>
          <w:p w14:paraId="30B451BA" w14:textId="77777777" w:rsidR="00AB7535" w:rsidRPr="0093447E" w:rsidRDefault="00AB7535" w:rsidP="00AB7535">
            <w:pPr>
              <w:spacing w:line="240" w:lineRule="atLeast"/>
              <w:rPr>
                <w:rFonts w:ascii="Arial" w:hAnsi="Arial"/>
                <w:color w:val="0000FF"/>
              </w:rPr>
            </w:pPr>
          </w:p>
        </w:tc>
        <w:tc>
          <w:tcPr>
            <w:tcW w:w="322" w:type="pct"/>
          </w:tcPr>
          <w:p w14:paraId="10B02C2F" w14:textId="77777777" w:rsidR="00AB7535" w:rsidRPr="0093447E" w:rsidRDefault="00AB7535" w:rsidP="00AB7535">
            <w:pPr>
              <w:spacing w:line="240" w:lineRule="atLeast"/>
              <w:rPr>
                <w:rFonts w:ascii="Arial" w:hAnsi="Arial"/>
                <w:color w:val="0000FF"/>
              </w:rPr>
            </w:pPr>
          </w:p>
        </w:tc>
        <w:tc>
          <w:tcPr>
            <w:tcW w:w="435" w:type="pct"/>
          </w:tcPr>
          <w:p w14:paraId="519BB1DC" w14:textId="77777777" w:rsidR="00AB7535" w:rsidRPr="0093447E" w:rsidRDefault="00AB7535" w:rsidP="00AB7535">
            <w:pPr>
              <w:spacing w:line="240" w:lineRule="atLeast"/>
              <w:rPr>
                <w:rFonts w:ascii="Arial" w:hAnsi="Arial"/>
                <w:color w:val="0000FF"/>
              </w:rPr>
            </w:pPr>
          </w:p>
        </w:tc>
        <w:tc>
          <w:tcPr>
            <w:tcW w:w="435" w:type="pct"/>
          </w:tcPr>
          <w:p w14:paraId="5D0313E5" w14:textId="77777777" w:rsidR="00AB7535" w:rsidRPr="0093447E" w:rsidRDefault="00AB7535" w:rsidP="00AB7535">
            <w:pPr>
              <w:spacing w:line="240" w:lineRule="atLeast"/>
              <w:rPr>
                <w:rFonts w:ascii="Arial" w:hAnsi="Arial"/>
                <w:color w:val="0000FF"/>
              </w:rPr>
            </w:pPr>
          </w:p>
        </w:tc>
        <w:tc>
          <w:tcPr>
            <w:tcW w:w="3581" w:type="pct"/>
            <w:gridSpan w:val="6"/>
          </w:tcPr>
          <w:p w14:paraId="5A1F2343" w14:textId="77777777" w:rsidR="00AB7535" w:rsidRPr="0093447E" w:rsidRDefault="00AB7535" w:rsidP="00AB7535">
            <w:pPr>
              <w:spacing w:line="240" w:lineRule="atLeast"/>
              <w:jc w:val="both"/>
              <w:rPr>
                <w:rFonts w:ascii="Arial" w:hAnsi="Arial"/>
                <w:color w:val="0000FF"/>
              </w:rPr>
            </w:pPr>
            <w:r w:rsidRPr="0093447E">
              <w:rPr>
                <w:rFonts w:ascii="Arial" w:hAnsi="Arial"/>
                <w:b/>
                <w:color w:val="0000FF"/>
              </w:rPr>
              <w:t>"§ 2</w:t>
            </w:r>
            <w:r w:rsidRPr="0093447E">
              <w:rPr>
                <w:rFonts w:ascii="Arial" w:hAnsi="Arial"/>
                <w:color w:val="0000FF"/>
              </w:rPr>
              <w:t xml:space="preserve">. </w:t>
            </w:r>
            <w:r w:rsidRPr="0093447E">
              <w:rPr>
                <w:rFonts w:ascii="Arial" w:hAnsi="Arial" w:cs="Arial"/>
                <w:color w:val="0000FF"/>
                <w:lang w:eastAsia="nl-BE"/>
              </w:rPr>
              <w:t>Voor de in de vorige paragraaf omschreven verstrekkingen wordt een tegemoetkoming van de verzekering voor geneeskundige verzorging alleen verleend als ze door een arts of een tandheelkundige in geval van temporomandibulaire dysfuncties zijn voorgeschreven. De verstrekking «schriftelijk verslag» moet niet uitdrukkelijk vermeld zijn op het voorschrift.</w:t>
            </w:r>
            <w:r w:rsidRPr="0093447E">
              <w:rPr>
                <w:rFonts w:ascii="Arial" w:hAnsi="Arial"/>
                <w:color w:val="0000FF"/>
              </w:rPr>
              <w:t>"</w:t>
            </w:r>
          </w:p>
        </w:tc>
        <w:tc>
          <w:tcPr>
            <w:tcW w:w="116" w:type="pct"/>
            <w:vAlign w:val="bottom"/>
          </w:tcPr>
          <w:p w14:paraId="7798B0D4" w14:textId="77777777" w:rsidR="00AB7535" w:rsidRPr="0093447E" w:rsidRDefault="00AB7535" w:rsidP="00AB7535">
            <w:pPr>
              <w:spacing w:line="240" w:lineRule="atLeast"/>
              <w:jc w:val="right"/>
              <w:rPr>
                <w:rFonts w:ascii="Arial" w:hAnsi="Arial"/>
                <w:color w:val="0000FF"/>
              </w:rPr>
            </w:pPr>
          </w:p>
        </w:tc>
      </w:tr>
      <w:tr w:rsidR="00AB7535" w:rsidRPr="0093447E" w14:paraId="68E55814" w14:textId="77777777" w:rsidTr="00A0371A">
        <w:trPr>
          <w:cantSplit/>
        </w:trPr>
        <w:tc>
          <w:tcPr>
            <w:tcW w:w="111" w:type="pct"/>
          </w:tcPr>
          <w:p w14:paraId="1206E479" w14:textId="77777777" w:rsidR="00AB7535" w:rsidRPr="0093447E" w:rsidRDefault="00AB7535" w:rsidP="00AB7535">
            <w:pPr>
              <w:spacing w:line="240" w:lineRule="atLeast"/>
              <w:rPr>
                <w:rFonts w:ascii="Arial" w:hAnsi="Arial"/>
                <w:color w:val="0000FF"/>
              </w:rPr>
            </w:pPr>
          </w:p>
        </w:tc>
        <w:tc>
          <w:tcPr>
            <w:tcW w:w="322" w:type="pct"/>
          </w:tcPr>
          <w:p w14:paraId="2D779DF8" w14:textId="77777777" w:rsidR="00AB7535" w:rsidRPr="0093447E" w:rsidRDefault="00AB7535" w:rsidP="00AB7535">
            <w:pPr>
              <w:spacing w:line="240" w:lineRule="atLeast"/>
              <w:rPr>
                <w:rFonts w:ascii="Arial" w:hAnsi="Arial"/>
                <w:color w:val="0000FF"/>
              </w:rPr>
            </w:pPr>
          </w:p>
        </w:tc>
        <w:tc>
          <w:tcPr>
            <w:tcW w:w="435" w:type="pct"/>
          </w:tcPr>
          <w:p w14:paraId="60F40CC8" w14:textId="77777777" w:rsidR="00AB7535" w:rsidRPr="0093447E" w:rsidRDefault="00AB7535" w:rsidP="00AB7535">
            <w:pPr>
              <w:spacing w:line="240" w:lineRule="atLeast"/>
              <w:rPr>
                <w:rFonts w:ascii="Arial" w:hAnsi="Arial"/>
                <w:color w:val="0000FF"/>
              </w:rPr>
            </w:pPr>
          </w:p>
        </w:tc>
        <w:tc>
          <w:tcPr>
            <w:tcW w:w="435" w:type="pct"/>
          </w:tcPr>
          <w:p w14:paraId="0D9B3EC2" w14:textId="77777777" w:rsidR="00AB7535" w:rsidRPr="0093447E" w:rsidRDefault="00AB7535" w:rsidP="00AB7535">
            <w:pPr>
              <w:spacing w:line="240" w:lineRule="atLeast"/>
              <w:rPr>
                <w:rFonts w:ascii="Arial" w:hAnsi="Arial"/>
                <w:color w:val="0000FF"/>
              </w:rPr>
            </w:pPr>
          </w:p>
        </w:tc>
        <w:tc>
          <w:tcPr>
            <w:tcW w:w="3581" w:type="pct"/>
            <w:gridSpan w:val="6"/>
          </w:tcPr>
          <w:p w14:paraId="17C353BF"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3B7093DD" w14:textId="77777777" w:rsidR="00AB7535" w:rsidRPr="0093447E" w:rsidRDefault="00AB7535" w:rsidP="00AB7535">
            <w:pPr>
              <w:spacing w:line="240" w:lineRule="atLeast"/>
              <w:jc w:val="right"/>
              <w:rPr>
                <w:rFonts w:ascii="Arial" w:hAnsi="Arial"/>
                <w:color w:val="0000FF"/>
              </w:rPr>
            </w:pPr>
          </w:p>
        </w:tc>
      </w:tr>
      <w:tr w:rsidR="00AB7535" w:rsidRPr="0093447E" w14:paraId="1D2E110F" w14:textId="77777777" w:rsidTr="00A0371A">
        <w:trPr>
          <w:cantSplit/>
        </w:trPr>
        <w:tc>
          <w:tcPr>
            <w:tcW w:w="111" w:type="pct"/>
          </w:tcPr>
          <w:p w14:paraId="46280BE5" w14:textId="77777777" w:rsidR="00AB7535" w:rsidRDefault="00AB7535" w:rsidP="00AB7535">
            <w:pPr>
              <w:spacing w:line="240" w:lineRule="atLeast"/>
              <w:rPr>
                <w:rFonts w:ascii="Arial" w:hAnsi="Arial"/>
                <w:color w:val="0000FF"/>
              </w:rPr>
            </w:pPr>
          </w:p>
          <w:p w14:paraId="547BB997" w14:textId="12737AC3" w:rsidR="00AB7535" w:rsidRDefault="00AB7535" w:rsidP="00AB7535">
            <w:pPr>
              <w:spacing w:line="240" w:lineRule="atLeast"/>
              <w:rPr>
                <w:rFonts w:ascii="Arial" w:hAnsi="Arial"/>
                <w:color w:val="0000FF"/>
              </w:rPr>
            </w:pPr>
          </w:p>
          <w:p w14:paraId="73393339" w14:textId="77777777" w:rsidR="00AB7535" w:rsidRDefault="00AB7535" w:rsidP="00AB7535">
            <w:pPr>
              <w:spacing w:line="240" w:lineRule="atLeast"/>
              <w:rPr>
                <w:rFonts w:ascii="Arial" w:hAnsi="Arial"/>
                <w:color w:val="0000FF"/>
              </w:rPr>
            </w:pPr>
          </w:p>
          <w:p w14:paraId="6D9B3FF3" w14:textId="77777777" w:rsidR="00AB7535" w:rsidRDefault="00AB7535" w:rsidP="00AB7535">
            <w:pPr>
              <w:spacing w:line="240" w:lineRule="atLeast"/>
              <w:rPr>
                <w:rFonts w:ascii="Arial" w:hAnsi="Arial"/>
                <w:color w:val="0000FF"/>
              </w:rPr>
            </w:pPr>
          </w:p>
          <w:p w14:paraId="7A315329" w14:textId="77777777" w:rsidR="00AB7535" w:rsidRDefault="00AB7535" w:rsidP="00AB7535">
            <w:pPr>
              <w:spacing w:line="240" w:lineRule="atLeast"/>
              <w:rPr>
                <w:rFonts w:ascii="Arial" w:hAnsi="Arial"/>
                <w:color w:val="0000FF"/>
              </w:rPr>
            </w:pPr>
          </w:p>
          <w:p w14:paraId="108FAC51" w14:textId="77777777" w:rsidR="00AB7535" w:rsidRDefault="00AB7535" w:rsidP="00AB7535">
            <w:pPr>
              <w:spacing w:line="240" w:lineRule="atLeast"/>
              <w:rPr>
                <w:rFonts w:ascii="Arial" w:hAnsi="Arial"/>
                <w:color w:val="0000FF"/>
              </w:rPr>
            </w:pPr>
          </w:p>
          <w:p w14:paraId="7BA2B393" w14:textId="51504C65" w:rsidR="00AB7535" w:rsidRPr="0093447E" w:rsidRDefault="00AB7535" w:rsidP="00AB7535">
            <w:pPr>
              <w:spacing w:line="240" w:lineRule="atLeast"/>
              <w:rPr>
                <w:rFonts w:ascii="Arial" w:hAnsi="Arial"/>
                <w:color w:val="0000FF"/>
              </w:rPr>
            </w:pPr>
          </w:p>
        </w:tc>
        <w:tc>
          <w:tcPr>
            <w:tcW w:w="322" w:type="pct"/>
          </w:tcPr>
          <w:p w14:paraId="2BD01892" w14:textId="77777777" w:rsidR="00AB7535" w:rsidRPr="0093447E" w:rsidRDefault="00AB7535" w:rsidP="00AB7535">
            <w:pPr>
              <w:spacing w:line="240" w:lineRule="atLeast"/>
              <w:rPr>
                <w:rFonts w:ascii="Arial" w:hAnsi="Arial"/>
                <w:color w:val="0000FF"/>
              </w:rPr>
            </w:pPr>
          </w:p>
        </w:tc>
        <w:tc>
          <w:tcPr>
            <w:tcW w:w="435" w:type="pct"/>
          </w:tcPr>
          <w:p w14:paraId="694B70C7" w14:textId="77777777" w:rsidR="00AB7535" w:rsidRPr="0093447E" w:rsidRDefault="00AB7535" w:rsidP="00AB7535">
            <w:pPr>
              <w:spacing w:line="240" w:lineRule="atLeast"/>
              <w:rPr>
                <w:rFonts w:ascii="Arial" w:hAnsi="Arial"/>
                <w:color w:val="0000FF"/>
              </w:rPr>
            </w:pPr>
          </w:p>
        </w:tc>
        <w:tc>
          <w:tcPr>
            <w:tcW w:w="435" w:type="pct"/>
          </w:tcPr>
          <w:p w14:paraId="0E327709" w14:textId="77777777" w:rsidR="00AB7535" w:rsidRPr="0093447E" w:rsidRDefault="00AB7535" w:rsidP="00AB7535">
            <w:pPr>
              <w:spacing w:line="240" w:lineRule="atLeast"/>
              <w:rPr>
                <w:rFonts w:ascii="Arial" w:hAnsi="Arial"/>
                <w:color w:val="0000FF"/>
              </w:rPr>
            </w:pPr>
          </w:p>
        </w:tc>
        <w:tc>
          <w:tcPr>
            <w:tcW w:w="3581" w:type="pct"/>
            <w:gridSpan w:val="6"/>
          </w:tcPr>
          <w:p w14:paraId="410D4798"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35807C51" w14:textId="77777777" w:rsidR="00AB7535" w:rsidRPr="0093447E" w:rsidRDefault="00AB7535" w:rsidP="00AB7535">
            <w:pPr>
              <w:spacing w:line="240" w:lineRule="atLeast"/>
              <w:jc w:val="right"/>
              <w:rPr>
                <w:rFonts w:ascii="Arial" w:hAnsi="Arial"/>
                <w:color w:val="0000FF"/>
              </w:rPr>
            </w:pPr>
          </w:p>
        </w:tc>
      </w:tr>
      <w:tr w:rsidR="00AB7535" w:rsidRPr="0093447E" w14:paraId="5F789593" w14:textId="77777777" w:rsidTr="00A0371A">
        <w:trPr>
          <w:cantSplit/>
        </w:trPr>
        <w:tc>
          <w:tcPr>
            <w:tcW w:w="111" w:type="pct"/>
          </w:tcPr>
          <w:p w14:paraId="0A0C0724" w14:textId="77777777" w:rsidR="00AB7535" w:rsidRPr="0093447E" w:rsidRDefault="00AB7535" w:rsidP="00AB7535">
            <w:pPr>
              <w:spacing w:line="240" w:lineRule="atLeast"/>
              <w:rPr>
                <w:rFonts w:ascii="Arial" w:hAnsi="Arial"/>
                <w:color w:val="0000FF"/>
              </w:rPr>
            </w:pPr>
          </w:p>
        </w:tc>
        <w:tc>
          <w:tcPr>
            <w:tcW w:w="322" w:type="pct"/>
          </w:tcPr>
          <w:p w14:paraId="0A7AAC2D" w14:textId="77777777" w:rsidR="00AB7535" w:rsidRPr="0093447E" w:rsidRDefault="00AB7535" w:rsidP="00AB7535">
            <w:pPr>
              <w:spacing w:line="240" w:lineRule="atLeast"/>
              <w:rPr>
                <w:rFonts w:ascii="Arial" w:hAnsi="Arial"/>
                <w:color w:val="0000FF"/>
              </w:rPr>
            </w:pPr>
          </w:p>
        </w:tc>
        <w:tc>
          <w:tcPr>
            <w:tcW w:w="435" w:type="pct"/>
          </w:tcPr>
          <w:p w14:paraId="1F2BE163" w14:textId="77777777" w:rsidR="00AB7535" w:rsidRPr="0093447E" w:rsidRDefault="00AB7535" w:rsidP="00AB7535">
            <w:pPr>
              <w:spacing w:line="240" w:lineRule="atLeast"/>
              <w:rPr>
                <w:rFonts w:ascii="Arial" w:hAnsi="Arial"/>
                <w:color w:val="0000FF"/>
              </w:rPr>
            </w:pPr>
          </w:p>
        </w:tc>
        <w:tc>
          <w:tcPr>
            <w:tcW w:w="435" w:type="pct"/>
          </w:tcPr>
          <w:p w14:paraId="71725ECA" w14:textId="77777777" w:rsidR="00AB7535" w:rsidRPr="0093447E" w:rsidRDefault="00AB7535" w:rsidP="00AB7535">
            <w:pPr>
              <w:spacing w:line="240" w:lineRule="atLeast"/>
              <w:rPr>
                <w:rFonts w:ascii="Arial" w:hAnsi="Arial"/>
                <w:color w:val="0000FF"/>
              </w:rPr>
            </w:pPr>
          </w:p>
        </w:tc>
        <w:tc>
          <w:tcPr>
            <w:tcW w:w="3581" w:type="pct"/>
            <w:gridSpan w:val="6"/>
          </w:tcPr>
          <w:p w14:paraId="4BAB64B1"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 xml:space="preserve">"K.B. 20.10.2008" (in werking 1.1.2009) </w:t>
            </w:r>
          </w:p>
        </w:tc>
        <w:tc>
          <w:tcPr>
            <w:tcW w:w="116" w:type="pct"/>
            <w:vAlign w:val="bottom"/>
          </w:tcPr>
          <w:p w14:paraId="0942B724" w14:textId="77777777" w:rsidR="00AB7535" w:rsidRPr="0093447E" w:rsidRDefault="00AB7535" w:rsidP="00AB7535">
            <w:pPr>
              <w:spacing w:line="240" w:lineRule="atLeast"/>
              <w:jc w:val="right"/>
              <w:rPr>
                <w:rFonts w:ascii="Arial" w:hAnsi="Arial"/>
                <w:color w:val="0000FF"/>
              </w:rPr>
            </w:pPr>
          </w:p>
        </w:tc>
      </w:tr>
      <w:tr w:rsidR="00AB7535" w:rsidRPr="0093447E" w14:paraId="540456FA" w14:textId="77777777" w:rsidTr="00A0371A">
        <w:trPr>
          <w:cantSplit/>
        </w:trPr>
        <w:tc>
          <w:tcPr>
            <w:tcW w:w="111" w:type="pct"/>
          </w:tcPr>
          <w:p w14:paraId="300F1CC4" w14:textId="77777777" w:rsidR="00AB7535" w:rsidRPr="0093447E" w:rsidRDefault="00AB7535" w:rsidP="00AB7535">
            <w:pPr>
              <w:spacing w:line="240" w:lineRule="atLeast"/>
              <w:rPr>
                <w:rFonts w:ascii="Arial" w:hAnsi="Arial"/>
                <w:color w:val="0000FF"/>
              </w:rPr>
            </w:pPr>
          </w:p>
        </w:tc>
        <w:tc>
          <w:tcPr>
            <w:tcW w:w="322" w:type="pct"/>
          </w:tcPr>
          <w:p w14:paraId="4ECF686A" w14:textId="77777777" w:rsidR="00AB7535" w:rsidRPr="0093447E" w:rsidRDefault="00AB7535" w:rsidP="00AB7535">
            <w:pPr>
              <w:spacing w:line="240" w:lineRule="atLeast"/>
              <w:rPr>
                <w:rFonts w:ascii="Arial" w:hAnsi="Arial"/>
                <w:color w:val="0000FF"/>
              </w:rPr>
            </w:pPr>
          </w:p>
        </w:tc>
        <w:tc>
          <w:tcPr>
            <w:tcW w:w="435" w:type="pct"/>
          </w:tcPr>
          <w:p w14:paraId="05E582DA" w14:textId="77777777" w:rsidR="00AB7535" w:rsidRPr="0093447E" w:rsidRDefault="00AB7535" w:rsidP="00AB7535">
            <w:pPr>
              <w:spacing w:line="240" w:lineRule="atLeast"/>
              <w:rPr>
                <w:rFonts w:ascii="Arial" w:hAnsi="Arial"/>
                <w:color w:val="0000FF"/>
              </w:rPr>
            </w:pPr>
          </w:p>
        </w:tc>
        <w:tc>
          <w:tcPr>
            <w:tcW w:w="435" w:type="pct"/>
          </w:tcPr>
          <w:p w14:paraId="50D99E97" w14:textId="77777777" w:rsidR="00AB7535" w:rsidRPr="0093447E" w:rsidRDefault="00AB7535" w:rsidP="00AB7535">
            <w:pPr>
              <w:spacing w:line="240" w:lineRule="atLeast"/>
              <w:rPr>
                <w:rFonts w:ascii="Arial" w:hAnsi="Arial"/>
                <w:color w:val="0000FF"/>
              </w:rPr>
            </w:pPr>
          </w:p>
        </w:tc>
        <w:tc>
          <w:tcPr>
            <w:tcW w:w="3581" w:type="pct"/>
            <w:gridSpan w:val="6"/>
          </w:tcPr>
          <w:p w14:paraId="47A5E5F0" w14:textId="77777777" w:rsidR="00AB7535" w:rsidRPr="0093447E" w:rsidRDefault="00AB7535" w:rsidP="00AB7535">
            <w:pPr>
              <w:spacing w:line="240" w:lineRule="atLeast"/>
              <w:jc w:val="both"/>
              <w:rPr>
                <w:rFonts w:ascii="Arial" w:hAnsi="Arial"/>
                <w:color w:val="0000FF"/>
              </w:rPr>
            </w:pPr>
            <w:r w:rsidRPr="0093447E">
              <w:rPr>
                <w:rFonts w:ascii="Arial" w:hAnsi="Arial"/>
                <w:b/>
                <w:color w:val="0000FF"/>
              </w:rPr>
              <w:t>"§ 3</w:t>
            </w:r>
            <w:r w:rsidRPr="0093447E">
              <w:rPr>
                <w:rFonts w:ascii="Arial" w:hAnsi="Arial"/>
                <w:color w:val="0000FF"/>
              </w:rPr>
              <w:t>. Het medisch voorschrift.</w:t>
            </w:r>
          </w:p>
        </w:tc>
        <w:tc>
          <w:tcPr>
            <w:tcW w:w="116" w:type="pct"/>
            <w:vAlign w:val="bottom"/>
          </w:tcPr>
          <w:p w14:paraId="42731549" w14:textId="77777777" w:rsidR="00AB7535" w:rsidRPr="0093447E" w:rsidRDefault="00AB7535" w:rsidP="00AB7535">
            <w:pPr>
              <w:spacing w:line="240" w:lineRule="atLeast"/>
              <w:jc w:val="right"/>
              <w:rPr>
                <w:rFonts w:ascii="Arial" w:hAnsi="Arial"/>
                <w:color w:val="0000FF"/>
              </w:rPr>
            </w:pPr>
          </w:p>
        </w:tc>
      </w:tr>
      <w:tr w:rsidR="00AB7535" w:rsidRPr="0093447E" w14:paraId="44C6A4DE" w14:textId="77777777" w:rsidTr="00A0371A">
        <w:trPr>
          <w:cantSplit/>
        </w:trPr>
        <w:tc>
          <w:tcPr>
            <w:tcW w:w="111" w:type="pct"/>
          </w:tcPr>
          <w:p w14:paraId="45899D45" w14:textId="77777777" w:rsidR="00AB7535" w:rsidRPr="0093447E" w:rsidRDefault="00AB7535" w:rsidP="00AB7535">
            <w:pPr>
              <w:spacing w:line="240" w:lineRule="atLeast"/>
              <w:rPr>
                <w:rFonts w:ascii="Arial" w:hAnsi="Arial"/>
                <w:color w:val="0000FF"/>
              </w:rPr>
            </w:pPr>
          </w:p>
        </w:tc>
        <w:tc>
          <w:tcPr>
            <w:tcW w:w="322" w:type="pct"/>
          </w:tcPr>
          <w:p w14:paraId="4B6341D9" w14:textId="77777777" w:rsidR="00AB7535" w:rsidRPr="0093447E" w:rsidRDefault="00AB7535" w:rsidP="00AB7535">
            <w:pPr>
              <w:spacing w:line="240" w:lineRule="atLeast"/>
              <w:rPr>
                <w:rFonts w:ascii="Arial" w:hAnsi="Arial"/>
                <w:color w:val="0000FF"/>
              </w:rPr>
            </w:pPr>
          </w:p>
        </w:tc>
        <w:tc>
          <w:tcPr>
            <w:tcW w:w="435" w:type="pct"/>
          </w:tcPr>
          <w:p w14:paraId="39E1FD3F" w14:textId="77777777" w:rsidR="00AB7535" w:rsidRPr="0093447E" w:rsidRDefault="00AB7535" w:rsidP="00AB7535">
            <w:pPr>
              <w:spacing w:line="240" w:lineRule="atLeast"/>
              <w:rPr>
                <w:rFonts w:ascii="Arial" w:hAnsi="Arial"/>
                <w:color w:val="0000FF"/>
              </w:rPr>
            </w:pPr>
          </w:p>
        </w:tc>
        <w:tc>
          <w:tcPr>
            <w:tcW w:w="435" w:type="pct"/>
          </w:tcPr>
          <w:p w14:paraId="2DBD2471" w14:textId="77777777" w:rsidR="00AB7535" w:rsidRPr="0093447E" w:rsidRDefault="00AB7535" w:rsidP="00AB7535">
            <w:pPr>
              <w:spacing w:line="240" w:lineRule="atLeast"/>
              <w:rPr>
                <w:rFonts w:ascii="Arial" w:hAnsi="Arial"/>
                <w:color w:val="0000FF"/>
              </w:rPr>
            </w:pPr>
          </w:p>
        </w:tc>
        <w:tc>
          <w:tcPr>
            <w:tcW w:w="3581" w:type="pct"/>
            <w:gridSpan w:val="6"/>
          </w:tcPr>
          <w:p w14:paraId="4C2BD2A0"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483C1A38" w14:textId="77777777" w:rsidR="00AB7535" w:rsidRPr="0093447E" w:rsidRDefault="00AB7535" w:rsidP="00AB7535">
            <w:pPr>
              <w:spacing w:line="240" w:lineRule="atLeast"/>
              <w:jc w:val="right"/>
              <w:rPr>
                <w:rFonts w:ascii="Arial" w:hAnsi="Arial"/>
                <w:color w:val="0000FF"/>
              </w:rPr>
            </w:pPr>
          </w:p>
        </w:tc>
      </w:tr>
      <w:tr w:rsidR="00AB7535" w:rsidRPr="0093447E" w14:paraId="26DC2306" w14:textId="77777777" w:rsidTr="00A0371A">
        <w:trPr>
          <w:cantSplit/>
        </w:trPr>
        <w:tc>
          <w:tcPr>
            <w:tcW w:w="111" w:type="pct"/>
          </w:tcPr>
          <w:p w14:paraId="13AFC047" w14:textId="77777777" w:rsidR="00AB7535" w:rsidRPr="0093447E" w:rsidRDefault="00AB7535" w:rsidP="00AB7535">
            <w:pPr>
              <w:spacing w:line="240" w:lineRule="atLeast"/>
              <w:rPr>
                <w:rFonts w:ascii="Arial" w:hAnsi="Arial"/>
                <w:color w:val="0000FF"/>
              </w:rPr>
            </w:pPr>
          </w:p>
        </w:tc>
        <w:tc>
          <w:tcPr>
            <w:tcW w:w="322" w:type="pct"/>
          </w:tcPr>
          <w:p w14:paraId="58701F49" w14:textId="77777777" w:rsidR="00AB7535" w:rsidRPr="0093447E" w:rsidRDefault="00AB7535" w:rsidP="00AB7535">
            <w:pPr>
              <w:spacing w:line="240" w:lineRule="atLeast"/>
              <w:rPr>
                <w:rFonts w:ascii="Arial" w:hAnsi="Arial"/>
                <w:color w:val="0000FF"/>
              </w:rPr>
            </w:pPr>
          </w:p>
        </w:tc>
        <w:tc>
          <w:tcPr>
            <w:tcW w:w="435" w:type="pct"/>
          </w:tcPr>
          <w:p w14:paraId="606D15E6" w14:textId="77777777" w:rsidR="00AB7535" w:rsidRPr="0093447E" w:rsidRDefault="00AB7535" w:rsidP="00AB7535">
            <w:pPr>
              <w:spacing w:line="240" w:lineRule="atLeast"/>
              <w:rPr>
                <w:rFonts w:ascii="Arial" w:hAnsi="Arial"/>
                <w:color w:val="0000FF"/>
              </w:rPr>
            </w:pPr>
          </w:p>
        </w:tc>
        <w:tc>
          <w:tcPr>
            <w:tcW w:w="435" w:type="pct"/>
          </w:tcPr>
          <w:p w14:paraId="53EE055A" w14:textId="77777777" w:rsidR="00AB7535" w:rsidRPr="0093447E" w:rsidRDefault="00AB7535" w:rsidP="00AB7535">
            <w:pPr>
              <w:spacing w:line="240" w:lineRule="atLeast"/>
              <w:rPr>
                <w:rFonts w:ascii="Arial" w:hAnsi="Arial"/>
                <w:color w:val="0000FF"/>
              </w:rPr>
            </w:pPr>
          </w:p>
        </w:tc>
        <w:tc>
          <w:tcPr>
            <w:tcW w:w="3581" w:type="pct"/>
            <w:gridSpan w:val="6"/>
          </w:tcPr>
          <w:p w14:paraId="6D501DA4"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Het medisch voorschrift moet minimaal volgende gegevens bevatten:</w:t>
            </w:r>
          </w:p>
        </w:tc>
        <w:tc>
          <w:tcPr>
            <w:tcW w:w="116" w:type="pct"/>
            <w:vAlign w:val="bottom"/>
          </w:tcPr>
          <w:p w14:paraId="358E1583" w14:textId="77777777" w:rsidR="00AB7535" w:rsidRPr="0093447E" w:rsidRDefault="00AB7535" w:rsidP="00AB7535">
            <w:pPr>
              <w:spacing w:line="240" w:lineRule="atLeast"/>
              <w:jc w:val="right"/>
              <w:rPr>
                <w:rFonts w:ascii="Arial" w:hAnsi="Arial"/>
                <w:color w:val="0000FF"/>
              </w:rPr>
            </w:pPr>
          </w:p>
        </w:tc>
      </w:tr>
      <w:tr w:rsidR="00AB7535" w:rsidRPr="0093447E" w14:paraId="1927E5AA" w14:textId="77777777" w:rsidTr="00A0371A">
        <w:trPr>
          <w:cantSplit/>
        </w:trPr>
        <w:tc>
          <w:tcPr>
            <w:tcW w:w="111" w:type="pct"/>
          </w:tcPr>
          <w:p w14:paraId="66386E40" w14:textId="77777777" w:rsidR="00AB7535" w:rsidRPr="0093447E" w:rsidRDefault="00AB7535" w:rsidP="00AB7535">
            <w:pPr>
              <w:spacing w:line="240" w:lineRule="atLeast"/>
              <w:rPr>
                <w:rFonts w:ascii="Arial" w:hAnsi="Arial"/>
                <w:color w:val="0000FF"/>
              </w:rPr>
            </w:pPr>
          </w:p>
        </w:tc>
        <w:tc>
          <w:tcPr>
            <w:tcW w:w="322" w:type="pct"/>
          </w:tcPr>
          <w:p w14:paraId="1DEA7B9F" w14:textId="77777777" w:rsidR="00AB7535" w:rsidRPr="0093447E" w:rsidRDefault="00AB7535" w:rsidP="00AB7535">
            <w:pPr>
              <w:spacing w:line="240" w:lineRule="atLeast"/>
              <w:rPr>
                <w:rFonts w:ascii="Arial" w:hAnsi="Arial"/>
                <w:color w:val="0000FF"/>
              </w:rPr>
            </w:pPr>
          </w:p>
        </w:tc>
        <w:tc>
          <w:tcPr>
            <w:tcW w:w="435" w:type="pct"/>
          </w:tcPr>
          <w:p w14:paraId="47954B98" w14:textId="77777777" w:rsidR="00AB7535" w:rsidRPr="0093447E" w:rsidRDefault="00AB7535" w:rsidP="00AB7535">
            <w:pPr>
              <w:spacing w:line="240" w:lineRule="atLeast"/>
              <w:rPr>
                <w:rFonts w:ascii="Arial" w:hAnsi="Arial"/>
                <w:color w:val="0000FF"/>
              </w:rPr>
            </w:pPr>
          </w:p>
        </w:tc>
        <w:tc>
          <w:tcPr>
            <w:tcW w:w="435" w:type="pct"/>
          </w:tcPr>
          <w:p w14:paraId="4581CEF9" w14:textId="77777777" w:rsidR="00AB7535" w:rsidRPr="0093447E" w:rsidRDefault="00AB7535" w:rsidP="00AB7535">
            <w:pPr>
              <w:spacing w:line="240" w:lineRule="atLeast"/>
              <w:rPr>
                <w:rFonts w:ascii="Arial" w:hAnsi="Arial"/>
                <w:color w:val="0000FF"/>
              </w:rPr>
            </w:pPr>
          </w:p>
        </w:tc>
        <w:tc>
          <w:tcPr>
            <w:tcW w:w="3581" w:type="pct"/>
            <w:gridSpan w:val="6"/>
          </w:tcPr>
          <w:p w14:paraId="1FEE0E9C"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0AB33C95" w14:textId="77777777" w:rsidR="00AB7535" w:rsidRPr="0093447E" w:rsidRDefault="00AB7535" w:rsidP="00AB7535">
            <w:pPr>
              <w:spacing w:line="240" w:lineRule="atLeast"/>
              <w:jc w:val="right"/>
              <w:rPr>
                <w:rFonts w:ascii="Arial" w:hAnsi="Arial"/>
                <w:color w:val="0000FF"/>
              </w:rPr>
            </w:pPr>
          </w:p>
        </w:tc>
      </w:tr>
      <w:tr w:rsidR="00AB7535" w:rsidRPr="0093447E" w14:paraId="1FF8F62F" w14:textId="77777777" w:rsidTr="00A0371A">
        <w:trPr>
          <w:cantSplit/>
        </w:trPr>
        <w:tc>
          <w:tcPr>
            <w:tcW w:w="111" w:type="pct"/>
          </w:tcPr>
          <w:p w14:paraId="2AA273D1" w14:textId="77777777" w:rsidR="00AB7535" w:rsidRPr="0093447E" w:rsidRDefault="00AB7535" w:rsidP="00AB7535">
            <w:pPr>
              <w:spacing w:line="240" w:lineRule="atLeast"/>
              <w:rPr>
                <w:rFonts w:ascii="Arial" w:hAnsi="Arial"/>
                <w:color w:val="0000FF"/>
              </w:rPr>
            </w:pPr>
          </w:p>
        </w:tc>
        <w:tc>
          <w:tcPr>
            <w:tcW w:w="322" w:type="pct"/>
          </w:tcPr>
          <w:p w14:paraId="3541D039" w14:textId="77777777" w:rsidR="00AB7535" w:rsidRPr="0093447E" w:rsidRDefault="00AB7535" w:rsidP="00AB7535">
            <w:pPr>
              <w:spacing w:line="240" w:lineRule="atLeast"/>
              <w:rPr>
                <w:rFonts w:ascii="Arial" w:hAnsi="Arial"/>
                <w:color w:val="0000FF"/>
              </w:rPr>
            </w:pPr>
          </w:p>
        </w:tc>
        <w:tc>
          <w:tcPr>
            <w:tcW w:w="435" w:type="pct"/>
          </w:tcPr>
          <w:p w14:paraId="38DDF67F" w14:textId="77777777" w:rsidR="00AB7535" w:rsidRPr="0093447E" w:rsidRDefault="00AB7535" w:rsidP="00AB7535">
            <w:pPr>
              <w:spacing w:line="240" w:lineRule="atLeast"/>
              <w:rPr>
                <w:rFonts w:ascii="Arial" w:hAnsi="Arial"/>
                <w:color w:val="0000FF"/>
              </w:rPr>
            </w:pPr>
          </w:p>
        </w:tc>
        <w:tc>
          <w:tcPr>
            <w:tcW w:w="435" w:type="pct"/>
          </w:tcPr>
          <w:p w14:paraId="36462D2B" w14:textId="77777777" w:rsidR="00AB7535" w:rsidRPr="0093447E" w:rsidRDefault="00AB7535" w:rsidP="00AB7535">
            <w:pPr>
              <w:spacing w:line="240" w:lineRule="atLeast"/>
              <w:rPr>
                <w:rFonts w:ascii="Arial" w:hAnsi="Arial"/>
                <w:color w:val="0000FF"/>
              </w:rPr>
            </w:pPr>
          </w:p>
        </w:tc>
        <w:tc>
          <w:tcPr>
            <w:tcW w:w="156" w:type="pct"/>
          </w:tcPr>
          <w:p w14:paraId="3D3FABF4" w14:textId="77777777" w:rsidR="00AB7535" w:rsidRPr="0093447E" w:rsidRDefault="00AB7535" w:rsidP="00AB7535">
            <w:pPr>
              <w:spacing w:line="240" w:lineRule="atLeast"/>
              <w:jc w:val="right"/>
              <w:rPr>
                <w:rFonts w:ascii="Arial" w:hAnsi="Arial"/>
                <w:color w:val="0000FF"/>
              </w:rPr>
            </w:pPr>
            <w:r w:rsidRPr="0093447E">
              <w:rPr>
                <w:rFonts w:ascii="Arial" w:hAnsi="Arial" w:cs="Arial"/>
                <w:color w:val="0000FF"/>
              </w:rPr>
              <w:t>a)</w:t>
            </w:r>
          </w:p>
        </w:tc>
        <w:tc>
          <w:tcPr>
            <w:tcW w:w="3425" w:type="pct"/>
            <w:gridSpan w:val="5"/>
          </w:tcPr>
          <w:p w14:paraId="4EB4879B" w14:textId="77777777" w:rsidR="00AB7535" w:rsidRPr="0093447E" w:rsidRDefault="00AB7535" w:rsidP="00AB7535">
            <w:pPr>
              <w:spacing w:line="240" w:lineRule="atLeast"/>
              <w:jc w:val="both"/>
              <w:rPr>
                <w:rFonts w:ascii="Arial" w:hAnsi="Arial"/>
                <w:color w:val="0000FF"/>
              </w:rPr>
            </w:pPr>
            <w:r w:rsidRPr="0093447E">
              <w:rPr>
                <w:rFonts w:ascii="Arial" w:hAnsi="Arial" w:cs="Arial"/>
                <w:color w:val="0000FF"/>
              </w:rPr>
              <w:t>naam en voornaam van de patiënt;</w:t>
            </w:r>
          </w:p>
        </w:tc>
        <w:tc>
          <w:tcPr>
            <w:tcW w:w="116" w:type="pct"/>
            <w:vAlign w:val="bottom"/>
          </w:tcPr>
          <w:p w14:paraId="7EC32896" w14:textId="77777777" w:rsidR="00AB7535" w:rsidRPr="0093447E" w:rsidRDefault="00AB7535" w:rsidP="00AB7535">
            <w:pPr>
              <w:spacing w:line="240" w:lineRule="atLeast"/>
              <w:jc w:val="right"/>
              <w:rPr>
                <w:rFonts w:ascii="Arial" w:hAnsi="Arial"/>
                <w:color w:val="0000FF"/>
              </w:rPr>
            </w:pPr>
          </w:p>
        </w:tc>
      </w:tr>
      <w:tr w:rsidR="00AB7535" w:rsidRPr="0093447E" w14:paraId="2B7A2806" w14:textId="77777777" w:rsidTr="00A0371A">
        <w:trPr>
          <w:cantSplit/>
        </w:trPr>
        <w:tc>
          <w:tcPr>
            <w:tcW w:w="111" w:type="pct"/>
          </w:tcPr>
          <w:p w14:paraId="2D092DEF" w14:textId="77777777" w:rsidR="00AB7535" w:rsidRPr="0093447E" w:rsidRDefault="00AB7535" w:rsidP="00AB7535">
            <w:pPr>
              <w:spacing w:line="240" w:lineRule="atLeast"/>
              <w:rPr>
                <w:rFonts w:ascii="Arial" w:hAnsi="Arial"/>
                <w:color w:val="0000FF"/>
              </w:rPr>
            </w:pPr>
          </w:p>
        </w:tc>
        <w:tc>
          <w:tcPr>
            <w:tcW w:w="322" w:type="pct"/>
          </w:tcPr>
          <w:p w14:paraId="543400E4" w14:textId="77777777" w:rsidR="00AB7535" w:rsidRPr="0093447E" w:rsidRDefault="00AB7535" w:rsidP="00AB7535">
            <w:pPr>
              <w:spacing w:line="240" w:lineRule="atLeast"/>
              <w:rPr>
                <w:rFonts w:ascii="Arial" w:hAnsi="Arial"/>
                <w:color w:val="0000FF"/>
              </w:rPr>
            </w:pPr>
          </w:p>
        </w:tc>
        <w:tc>
          <w:tcPr>
            <w:tcW w:w="435" w:type="pct"/>
          </w:tcPr>
          <w:p w14:paraId="6A130736" w14:textId="77777777" w:rsidR="00AB7535" w:rsidRPr="0093447E" w:rsidRDefault="00AB7535" w:rsidP="00AB7535">
            <w:pPr>
              <w:spacing w:line="240" w:lineRule="atLeast"/>
              <w:rPr>
                <w:rFonts w:ascii="Arial" w:hAnsi="Arial"/>
                <w:color w:val="0000FF"/>
              </w:rPr>
            </w:pPr>
          </w:p>
        </w:tc>
        <w:tc>
          <w:tcPr>
            <w:tcW w:w="435" w:type="pct"/>
          </w:tcPr>
          <w:p w14:paraId="7708A165" w14:textId="77777777" w:rsidR="00AB7535" w:rsidRPr="0093447E" w:rsidRDefault="00AB7535" w:rsidP="00AB7535">
            <w:pPr>
              <w:spacing w:line="240" w:lineRule="atLeast"/>
              <w:rPr>
                <w:rFonts w:ascii="Arial" w:hAnsi="Arial"/>
                <w:color w:val="0000FF"/>
              </w:rPr>
            </w:pPr>
          </w:p>
        </w:tc>
        <w:tc>
          <w:tcPr>
            <w:tcW w:w="156" w:type="pct"/>
          </w:tcPr>
          <w:p w14:paraId="2124866C" w14:textId="77777777" w:rsidR="00AB7535" w:rsidRPr="0093447E" w:rsidRDefault="00AB7535" w:rsidP="00AB7535">
            <w:pPr>
              <w:spacing w:line="240" w:lineRule="atLeast"/>
              <w:jc w:val="both"/>
              <w:rPr>
                <w:rFonts w:ascii="Arial" w:hAnsi="Arial"/>
                <w:color w:val="0000FF"/>
              </w:rPr>
            </w:pPr>
          </w:p>
        </w:tc>
        <w:tc>
          <w:tcPr>
            <w:tcW w:w="3425" w:type="pct"/>
            <w:gridSpan w:val="5"/>
          </w:tcPr>
          <w:p w14:paraId="114591EA"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34FB65B9" w14:textId="77777777" w:rsidR="00AB7535" w:rsidRPr="0093447E" w:rsidRDefault="00AB7535" w:rsidP="00AB7535">
            <w:pPr>
              <w:spacing w:line="240" w:lineRule="atLeast"/>
              <w:jc w:val="right"/>
              <w:rPr>
                <w:rFonts w:ascii="Arial" w:hAnsi="Arial"/>
                <w:color w:val="0000FF"/>
              </w:rPr>
            </w:pPr>
          </w:p>
        </w:tc>
      </w:tr>
      <w:tr w:rsidR="00AB7535" w:rsidRPr="0093447E" w14:paraId="73D0D773" w14:textId="77777777" w:rsidTr="00A0371A">
        <w:trPr>
          <w:cantSplit/>
        </w:trPr>
        <w:tc>
          <w:tcPr>
            <w:tcW w:w="111" w:type="pct"/>
          </w:tcPr>
          <w:p w14:paraId="085E4267" w14:textId="77777777" w:rsidR="00AB7535" w:rsidRPr="0093447E" w:rsidRDefault="00AB7535" w:rsidP="00AB7535">
            <w:pPr>
              <w:spacing w:line="240" w:lineRule="atLeast"/>
              <w:rPr>
                <w:rFonts w:ascii="Arial" w:hAnsi="Arial"/>
                <w:color w:val="0000FF"/>
              </w:rPr>
            </w:pPr>
          </w:p>
        </w:tc>
        <w:tc>
          <w:tcPr>
            <w:tcW w:w="322" w:type="pct"/>
          </w:tcPr>
          <w:p w14:paraId="23262331" w14:textId="77777777" w:rsidR="00AB7535" w:rsidRPr="0093447E" w:rsidRDefault="00AB7535" w:rsidP="00AB7535">
            <w:pPr>
              <w:spacing w:line="240" w:lineRule="atLeast"/>
              <w:rPr>
                <w:rFonts w:ascii="Arial" w:hAnsi="Arial"/>
                <w:color w:val="0000FF"/>
              </w:rPr>
            </w:pPr>
          </w:p>
        </w:tc>
        <w:tc>
          <w:tcPr>
            <w:tcW w:w="435" w:type="pct"/>
          </w:tcPr>
          <w:p w14:paraId="0920C401" w14:textId="77777777" w:rsidR="00AB7535" w:rsidRPr="0093447E" w:rsidRDefault="00AB7535" w:rsidP="00AB7535">
            <w:pPr>
              <w:spacing w:line="240" w:lineRule="atLeast"/>
              <w:rPr>
                <w:rFonts w:ascii="Arial" w:hAnsi="Arial"/>
                <w:color w:val="0000FF"/>
              </w:rPr>
            </w:pPr>
          </w:p>
        </w:tc>
        <w:tc>
          <w:tcPr>
            <w:tcW w:w="435" w:type="pct"/>
          </w:tcPr>
          <w:p w14:paraId="490C0C7D" w14:textId="77777777" w:rsidR="00AB7535" w:rsidRPr="0093447E" w:rsidRDefault="00AB7535" w:rsidP="00AB7535">
            <w:pPr>
              <w:spacing w:line="240" w:lineRule="atLeast"/>
              <w:rPr>
                <w:rFonts w:ascii="Arial" w:hAnsi="Arial"/>
                <w:color w:val="0000FF"/>
              </w:rPr>
            </w:pPr>
          </w:p>
        </w:tc>
        <w:tc>
          <w:tcPr>
            <w:tcW w:w="156" w:type="pct"/>
          </w:tcPr>
          <w:p w14:paraId="6E48051A" w14:textId="77777777" w:rsidR="00AB7535" w:rsidRPr="0093447E" w:rsidRDefault="00AB7535" w:rsidP="00AB7535">
            <w:pPr>
              <w:spacing w:line="240" w:lineRule="atLeast"/>
              <w:jc w:val="right"/>
              <w:rPr>
                <w:rFonts w:ascii="Arial" w:hAnsi="Arial"/>
                <w:color w:val="0000FF"/>
              </w:rPr>
            </w:pPr>
            <w:r w:rsidRPr="0093447E">
              <w:rPr>
                <w:rFonts w:ascii="Arial" w:hAnsi="Arial" w:cs="Arial"/>
                <w:color w:val="0000FF"/>
              </w:rPr>
              <w:t>b)</w:t>
            </w:r>
          </w:p>
        </w:tc>
        <w:tc>
          <w:tcPr>
            <w:tcW w:w="3425" w:type="pct"/>
            <w:gridSpan w:val="5"/>
          </w:tcPr>
          <w:p w14:paraId="5BF8B3A6" w14:textId="77777777" w:rsidR="00AB7535" w:rsidRPr="0093447E" w:rsidRDefault="00AB7535" w:rsidP="00AB7535">
            <w:pPr>
              <w:spacing w:line="240" w:lineRule="atLeast"/>
              <w:jc w:val="both"/>
              <w:rPr>
                <w:rFonts w:ascii="Arial" w:hAnsi="Arial"/>
                <w:color w:val="0000FF"/>
              </w:rPr>
            </w:pPr>
            <w:r w:rsidRPr="0093447E">
              <w:rPr>
                <w:rFonts w:ascii="Arial" w:hAnsi="Arial" w:cs="Arial"/>
                <w:color w:val="0000FF"/>
              </w:rPr>
              <w:t>naam, voornaam en RIZIV-nummer van de voorschrijver;</w:t>
            </w:r>
          </w:p>
        </w:tc>
        <w:tc>
          <w:tcPr>
            <w:tcW w:w="116" w:type="pct"/>
            <w:vAlign w:val="bottom"/>
          </w:tcPr>
          <w:p w14:paraId="6F10D539" w14:textId="77777777" w:rsidR="00AB7535" w:rsidRPr="0093447E" w:rsidRDefault="00AB7535" w:rsidP="00AB7535">
            <w:pPr>
              <w:spacing w:line="240" w:lineRule="atLeast"/>
              <w:jc w:val="right"/>
              <w:rPr>
                <w:rFonts w:ascii="Arial" w:hAnsi="Arial"/>
                <w:color w:val="0000FF"/>
              </w:rPr>
            </w:pPr>
          </w:p>
        </w:tc>
      </w:tr>
      <w:tr w:rsidR="00AB7535" w:rsidRPr="0093447E" w14:paraId="69E173E3" w14:textId="77777777" w:rsidTr="00A0371A">
        <w:trPr>
          <w:cantSplit/>
        </w:trPr>
        <w:tc>
          <w:tcPr>
            <w:tcW w:w="111" w:type="pct"/>
          </w:tcPr>
          <w:p w14:paraId="2DE65EC6" w14:textId="77777777" w:rsidR="00AB7535" w:rsidRPr="0093447E" w:rsidRDefault="00AB7535" w:rsidP="00AB7535">
            <w:pPr>
              <w:spacing w:line="240" w:lineRule="atLeast"/>
              <w:rPr>
                <w:rFonts w:ascii="Arial" w:hAnsi="Arial"/>
                <w:color w:val="0000FF"/>
              </w:rPr>
            </w:pPr>
          </w:p>
        </w:tc>
        <w:tc>
          <w:tcPr>
            <w:tcW w:w="322" w:type="pct"/>
          </w:tcPr>
          <w:p w14:paraId="79CE9F7A" w14:textId="77777777" w:rsidR="00AB7535" w:rsidRPr="0093447E" w:rsidRDefault="00AB7535" w:rsidP="00AB7535">
            <w:pPr>
              <w:spacing w:line="240" w:lineRule="atLeast"/>
              <w:rPr>
                <w:rFonts w:ascii="Arial" w:hAnsi="Arial"/>
                <w:color w:val="0000FF"/>
              </w:rPr>
            </w:pPr>
          </w:p>
        </w:tc>
        <w:tc>
          <w:tcPr>
            <w:tcW w:w="435" w:type="pct"/>
          </w:tcPr>
          <w:p w14:paraId="06C90B74" w14:textId="77777777" w:rsidR="00AB7535" w:rsidRPr="0093447E" w:rsidRDefault="00AB7535" w:rsidP="00AB7535">
            <w:pPr>
              <w:spacing w:line="240" w:lineRule="atLeast"/>
              <w:rPr>
                <w:rFonts w:ascii="Arial" w:hAnsi="Arial"/>
                <w:color w:val="0000FF"/>
              </w:rPr>
            </w:pPr>
          </w:p>
        </w:tc>
        <w:tc>
          <w:tcPr>
            <w:tcW w:w="435" w:type="pct"/>
          </w:tcPr>
          <w:p w14:paraId="69C905A1" w14:textId="77777777" w:rsidR="00AB7535" w:rsidRPr="0093447E" w:rsidRDefault="00AB7535" w:rsidP="00AB7535">
            <w:pPr>
              <w:spacing w:line="240" w:lineRule="atLeast"/>
              <w:rPr>
                <w:rFonts w:ascii="Arial" w:hAnsi="Arial"/>
                <w:color w:val="0000FF"/>
              </w:rPr>
            </w:pPr>
          </w:p>
        </w:tc>
        <w:tc>
          <w:tcPr>
            <w:tcW w:w="156" w:type="pct"/>
          </w:tcPr>
          <w:p w14:paraId="5FE9DCEF" w14:textId="77777777" w:rsidR="00AB7535" w:rsidRPr="0093447E" w:rsidRDefault="00AB7535" w:rsidP="00AB7535">
            <w:pPr>
              <w:spacing w:line="240" w:lineRule="atLeast"/>
              <w:jc w:val="both"/>
              <w:rPr>
                <w:rFonts w:ascii="Arial" w:hAnsi="Arial"/>
                <w:color w:val="0000FF"/>
              </w:rPr>
            </w:pPr>
          </w:p>
        </w:tc>
        <w:tc>
          <w:tcPr>
            <w:tcW w:w="3425" w:type="pct"/>
            <w:gridSpan w:val="5"/>
          </w:tcPr>
          <w:p w14:paraId="29CDA8CC"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51D16A22" w14:textId="77777777" w:rsidR="00AB7535" w:rsidRPr="0093447E" w:rsidRDefault="00AB7535" w:rsidP="00AB7535">
            <w:pPr>
              <w:spacing w:line="240" w:lineRule="atLeast"/>
              <w:jc w:val="right"/>
              <w:rPr>
                <w:rFonts w:ascii="Arial" w:hAnsi="Arial"/>
                <w:color w:val="0000FF"/>
              </w:rPr>
            </w:pPr>
          </w:p>
        </w:tc>
      </w:tr>
      <w:tr w:rsidR="00AB7535" w:rsidRPr="0093447E" w14:paraId="36E60672" w14:textId="77777777" w:rsidTr="00A0371A">
        <w:trPr>
          <w:cantSplit/>
        </w:trPr>
        <w:tc>
          <w:tcPr>
            <w:tcW w:w="111" w:type="pct"/>
          </w:tcPr>
          <w:p w14:paraId="3A9CF6B3" w14:textId="77777777" w:rsidR="00AB7535" w:rsidRPr="0093447E" w:rsidRDefault="00AB7535" w:rsidP="00AB7535">
            <w:pPr>
              <w:spacing w:line="240" w:lineRule="atLeast"/>
              <w:rPr>
                <w:rFonts w:ascii="Arial" w:hAnsi="Arial"/>
                <w:color w:val="0000FF"/>
              </w:rPr>
            </w:pPr>
          </w:p>
        </w:tc>
        <w:tc>
          <w:tcPr>
            <w:tcW w:w="322" w:type="pct"/>
          </w:tcPr>
          <w:p w14:paraId="32B111E9" w14:textId="77777777" w:rsidR="00AB7535" w:rsidRPr="0093447E" w:rsidRDefault="00AB7535" w:rsidP="00AB7535">
            <w:pPr>
              <w:spacing w:line="240" w:lineRule="atLeast"/>
              <w:rPr>
                <w:rFonts w:ascii="Arial" w:hAnsi="Arial"/>
                <w:color w:val="0000FF"/>
              </w:rPr>
            </w:pPr>
          </w:p>
        </w:tc>
        <w:tc>
          <w:tcPr>
            <w:tcW w:w="435" w:type="pct"/>
          </w:tcPr>
          <w:p w14:paraId="4E08EC2A" w14:textId="77777777" w:rsidR="00AB7535" w:rsidRPr="0093447E" w:rsidRDefault="00AB7535" w:rsidP="00AB7535">
            <w:pPr>
              <w:spacing w:line="240" w:lineRule="atLeast"/>
              <w:rPr>
                <w:rFonts w:ascii="Arial" w:hAnsi="Arial"/>
                <w:color w:val="0000FF"/>
              </w:rPr>
            </w:pPr>
          </w:p>
        </w:tc>
        <w:tc>
          <w:tcPr>
            <w:tcW w:w="435" w:type="pct"/>
          </w:tcPr>
          <w:p w14:paraId="4758DCE7" w14:textId="77777777" w:rsidR="00AB7535" w:rsidRPr="0093447E" w:rsidRDefault="00AB7535" w:rsidP="00AB7535">
            <w:pPr>
              <w:spacing w:line="240" w:lineRule="atLeast"/>
              <w:rPr>
                <w:rFonts w:ascii="Arial" w:hAnsi="Arial"/>
                <w:color w:val="0000FF"/>
              </w:rPr>
            </w:pPr>
          </w:p>
        </w:tc>
        <w:tc>
          <w:tcPr>
            <w:tcW w:w="156" w:type="pct"/>
          </w:tcPr>
          <w:p w14:paraId="371F54FF" w14:textId="77777777" w:rsidR="00AB7535" w:rsidRPr="0093447E" w:rsidRDefault="00AB7535" w:rsidP="00AB7535">
            <w:pPr>
              <w:spacing w:line="240" w:lineRule="atLeast"/>
              <w:jc w:val="right"/>
              <w:rPr>
                <w:rFonts w:ascii="Arial" w:hAnsi="Arial"/>
                <w:color w:val="0000FF"/>
              </w:rPr>
            </w:pPr>
            <w:r w:rsidRPr="0093447E">
              <w:rPr>
                <w:rFonts w:ascii="Arial" w:hAnsi="Arial" w:cs="Arial"/>
                <w:color w:val="0000FF"/>
              </w:rPr>
              <w:t>c)</w:t>
            </w:r>
          </w:p>
        </w:tc>
        <w:tc>
          <w:tcPr>
            <w:tcW w:w="3425" w:type="pct"/>
            <w:gridSpan w:val="5"/>
          </w:tcPr>
          <w:p w14:paraId="480C94A0" w14:textId="77777777" w:rsidR="00AB7535" w:rsidRPr="0093447E" w:rsidRDefault="00AB7535" w:rsidP="00AB7535">
            <w:pPr>
              <w:spacing w:line="240" w:lineRule="atLeast"/>
              <w:jc w:val="both"/>
              <w:rPr>
                <w:rFonts w:ascii="Arial" w:hAnsi="Arial"/>
                <w:color w:val="0000FF"/>
              </w:rPr>
            </w:pPr>
            <w:r w:rsidRPr="0093447E">
              <w:rPr>
                <w:rFonts w:ascii="Arial" w:hAnsi="Arial" w:cs="Arial"/>
                <w:color w:val="0000FF"/>
              </w:rPr>
              <w:t>datum van het voorschrift;</w:t>
            </w:r>
          </w:p>
        </w:tc>
        <w:tc>
          <w:tcPr>
            <w:tcW w:w="116" w:type="pct"/>
            <w:vAlign w:val="bottom"/>
          </w:tcPr>
          <w:p w14:paraId="25AE9DBC" w14:textId="77777777" w:rsidR="00AB7535" w:rsidRPr="0093447E" w:rsidRDefault="00AB7535" w:rsidP="00AB7535">
            <w:pPr>
              <w:spacing w:line="240" w:lineRule="atLeast"/>
              <w:jc w:val="right"/>
              <w:rPr>
                <w:rFonts w:ascii="Arial" w:hAnsi="Arial"/>
                <w:color w:val="0000FF"/>
              </w:rPr>
            </w:pPr>
          </w:p>
        </w:tc>
      </w:tr>
      <w:tr w:rsidR="00AB7535" w:rsidRPr="0093447E" w14:paraId="0792C7F8" w14:textId="77777777" w:rsidTr="00A0371A">
        <w:trPr>
          <w:cantSplit/>
        </w:trPr>
        <w:tc>
          <w:tcPr>
            <w:tcW w:w="111" w:type="pct"/>
          </w:tcPr>
          <w:p w14:paraId="31921264" w14:textId="77777777" w:rsidR="00AB7535" w:rsidRPr="0093447E" w:rsidRDefault="00AB7535" w:rsidP="00AB7535">
            <w:pPr>
              <w:spacing w:line="240" w:lineRule="atLeast"/>
              <w:rPr>
                <w:rFonts w:ascii="Arial" w:hAnsi="Arial"/>
                <w:color w:val="0000FF"/>
              </w:rPr>
            </w:pPr>
          </w:p>
        </w:tc>
        <w:tc>
          <w:tcPr>
            <w:tcW w:w="322" w:type="pct"/>
          </w:tcPr>
          <w:p w14:paraId="4BD84B09" w14:textId="77777777" w:rsidR="00AB7535" w:rsidRPr="0093447E" w:rsidRDefault="00AB7535" w:rsidP="00AB7535">
            <w:pPr>
              <w:spacing w:line="240" w:lineRule="atLeast"/>
              <w:rPr>
                <w:rFonts w:ascii="Arial" w:hAnsi="Arial"/>
                <w:color w:val="0000FF"/>
              </w:rPr>
            </w:pPr>
          </w:p>
        </w:tc>
        <w:tc>
          <w:tcPr>
            <w:tcW w:w="435" w:type="pct"/>
          </w:tcPr>
          <w:p w14:paraId="43C387C3" w14:textId="77777777" w:rsidR="00AB7535" w:rsidRPr="0093447E" w:rsidRDefault="00AB7535" w:rsidP="00AB7535">
            <w:pPr>
              <w:spacing w:line="240" w:lineRule="atLeast"/>
              <w:rPr>
                <w:rFonts w:ascii="Arial" w:hAnsi="Arial"/>
                <w:color w:val="0000FF"/>
              </w:rPr>
            </w:pPr>
          </w:p>
        </w:tc>
        <w:tc>
          <w:tcPr>
            <w:tcW w:w="435" w:type="pct"/>
          </w:tcPr>
          <w:p w14:paraId="3F3C2878" w14:textId="77777777" w:rsidR="00AB7535" w:rsidRPr="0093447E" w:rsidRDefault="00AB7535" w:rsidP="00AB7535">
            <w:pPr>
              <w:spacing w:line="240" w:lineRule="atLeast"/>
              <w:rPr>
                <w:rFonts w:ascii="Arial" w:hAnsi="Arial"/>
                <w:color w:val="0000FF"/>
              </w:rPr>
            </w:pPr>
          </w:p>
        </w:tc>
        <w:tc>
          <w:tcPr>
            <w:tcW w:w="156" w:type="pct"/>
          </w:tcPr>
          <w:p w14:paraId="01E95B44" w14:textId="77777777" w:rsidR="00AB7535" w:rsidRPr="0093447E" w:rsidRDefault="00AB7535" w:rsidP="00AB7535">
            <w:pPr>
              <w:spacing w:line="240" w:lineRule="atLeast"/>
              <w:jc w:val="both"/>
              <w:rPr>
                <w:rFonts w:ascii="Arial" w:hAnsi="Arial"/>
                <w:color w:val="0000FF"/>
              </w:rPr>
            </w:pPr>
          </w:p>
        </w:tc>
        <w:tc>
          <w:tcPr>
            <w:tcW w:w="3425" w:type="pct"/>
            <w:gridSpan w:val="5"/>
          </w:tcPr>
          <w:p w14:paraId="705EE0BE"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02E0DD34" w14:textId="77777777" w:rsidR="00AB7535" w:rsidRPr="0093447E" w:rsidRDefault="00AB7535" w:rsidP="00AB7535">
            <w:pPr>
              <w:spacing w:line="240" w:lineRule="atLeast"/>
              <w:jc w:val="right"/>
              <w:rPr>
                <w:rFonts w:ascii="Arial" w:hAnsi="Arial"/>
                <w:color w:val="0000FF"/>
              </w:rPr>
            </w:pPr>
          </w:p>
        </w:tc>
      </w:tr>
      <w:tr w:rsidR="00AB7535" w:rsidRPr="0093447E" w14:paraId="2686FF80" w14:textId="77777777" w:rsidTr="00A0371A">
        <w:trPr>
          <w:cantSplit/>
        </w:trPr>
        <w:tc>
          <w:tcPr>
            <w:tcW w:w="111" w:type="pct"/>
          </w:tcPr>
          <w:p w14:paraId="250E31CA" w14:textId="77777777" w:rsidR="00AB7535" w:rsidRPr="0093447E" w:rsidRDefault="00AB7535" w:rsidP="00AB7535">
            <w:pPr>
              <w:spacing w:line="240" w:lineRule="atLeast"/>
              <w:rPr>
                <w:rFonts w:ascii="Arial" w:hAnsi="Arial"/>
                <w:color w:val="0000FF"/>
              </w:rPr>
            </w:pPr>
          </w:p>
        </w:tc>
        <w:tc>
          <w:tcPr>
            <w:tcW w:w="322" w:type="pct"/>
          </w:tcPr>
          <w:p w14:paraId="2C98E1CD" w14:textId="77777777" w:rsidR="00AB7535" w:rsidRPr="0093447E" w:rsidRDefault="00AB7535" w:rsidP="00AB7535">
            <w:pPr>
              <w:spacing w:line="240" w:lineRule="atLeast"/>
              <w:rPr>
                <w:rFonts w:ascii="Arial" w:hAnsi="Arial"/>
                <w:color w:val="0000FF"/>
              </w:rPr>
            </w:pPr>
          </w:p>
        </w:tc>
        <w:tc>
          <w:tcPr>
            <w:tcW w:w="435" w:type="pct"/>
          </w:tcPr>
          <w:p w14:paraId="001B2E63" w14:textId="77777777" w:rsidR="00AB7535" w:rsidRPr="0093447E" w:rsidRDefault="00AB7535" w:rsidP="00AB7535">
            <w:pPr>
              <w:spacing w:line="240" w:lineRule="atLeast"/>
              <w:rPr>
                <w:rFonts w:ascii="Arial" w:hAnsi="Arial"/>
                <w:color w:val="0000FF"/>
              </w:rPr>
            </w:pPr>
          </w:p>
        </w:tc>
        <w:tc>
          <w:tcPr>
            <w:tcW w:w="435" w:type="pct"/>
          </w:tcPr>
          <w:p w14:paraId="2DCF2A93" w14:textId="77777777" w:rsidR="00AB7535" w:rsidRPr="0093447E" w:rsidRDefault="00AB7535" w:rsidP="00AB7535">
            <w:pPr>
              <w:spacing w:line="240" w:lineRule="atLeast"/>
              <w:rPr>
                <w:rFonts w:ascii="Arial" w:hAnsi="Arial"/>
                <w:color w:val="0000FF"/>
              </w:rPr>
            </w:pPr>
          </w:p>
        </w:tc>
        <w:tc>
          <w:tcPr>
            <w:tcW w:w="156" w:type="pct"/>
          </w:tcPr>
          <w:p w14:paraId="7FA117BD" w14:textId="77777777" w:rsidR="00AB7535" w:rsidRPr="0093447E" w:rsidRDefault="00AB7535" w:rsidP="00AB7535">
            <w:pPr>
              <w:spacing w:line="240" w:lineRule="atLeast"/>
              <w:jc w:val="right"/>
              <w:rPr>
                <w:rFonts w:ascii="Arial" w:hAnsi="Arial"/>
                <w:color w:val="0000FF"/>
              </w:rPr>
            </w:pPr>
            <w:r w:rsidRPr="0093447E">
              <w:rPr>
                <w:rFonts w:ascii="Arial" w:hAnsi="Arial" w:cs="Arial"/>
                <w:color w:val="0000FF"/>
              </w:rPr>
              <w:t>d)</w:t>
            </w:r>
          </w:p>
        </w:tc>
        <w:tc>
          <w:tcPr>
            <w:tcW w:w="3425" w:type="pct"/>
            <w:gridSpan w:val="5"/>
          </w:tcPr>
          <w:p w14:paraId="6218A56E" w14:textId="77777777" w:rsidR="00AB7535" w:rsidRPr="0093447E" w:rsidRDefault="00AB7535" w:rsidP="00AB7535">
            <w:pPr>
              <w:spacing w:line="240" w:lineRule="atLeast"/>
              <w:jc w:val="both"/>
              <w:rPr>
                <w:rFonts w:ascii="Arial" w:hAnsi="Arial"/>
                <w:color w:val="0000FF"/>
              </w:rPr>
            </w:pPr>
            <w:r w:rsidRPr="0093447E">
              <w:rPr>
                <w:rFonts w:ascii="Arial" w:hAnsi="Arial" w:cs="Arial"/>
                <w:color w:val="0000FF"/>
              </w:rPr>
              <w:t>handtekening van de voorschrijver;</w:t>
            </w:r>
          </w:p>
        </w:tc>
        <w:tc>
          <w:tcPr>
            <w:tcW w:w="116" w:type="pct"/>
            <w:vAlign w:val="bottom"/>
          </w:tcPr>
          <w:p w14:paraId="668F679E" w14:textId="77777777" w:rsidR="00AB7535" w:rsidRPr="0093447E" w:rsidRDefault="00AB7535" w:rsidP="00AB7535">
            <w:pPr>
              <w:spacing w:line="240" w:lineRule="atLeast"/>
              <w:jc w:val="right"/>
              <w:rPr>
                <w:rFonts w:ascii="Arial" w:hAnsi="Arial"/>
                <w:color w:val="0000FF"/>
              </w:rPr>
            </w:pPr>
          </w:p>
        </w:tc>
      </w:tr>
      <w:tr w:rsidR="00AB7535" w:rsidRPr="0093447E" w14:paraId="77BC7700" w14:textId="77777777" w:rsidTr="00A0371A">
        <w:trPr>
          <w:cantSplit/>
        </w:trPr>
        <w:tc>
          <w:tcPr>
            <w:tcW w:w="111" w:type="pct"/>
          </w:tcPr>
          <w:p w14:paraId="2404A8F1" w14:textId="77777777" w:rsidR="00AB7535" w:rsidRPr="0093447E" w:rsidRDefault="00AB7535" w:rsidP="00AB7535">
            <w:pPr>
              <w:spacing w:line="240" w:lineRule="atLeast"/>
              <w:rPr>
                <w:rFonts w:ascii="Arial" w:hAnsi="Arial"/>
                <w:color w:val="0000FF"/>
              </w:rPr>
            </w:pPr>
          </w:p>
        </w:tc>
        <w:tc>
          <w:tcPr>
            <w:tcW w:w="322" w:type="pct"/>
          </w:tcPr>
          <w:p w14:paraId="61D1FE6A" w14:textId="77777777" w:rsidR="00AB7535" w:rsidRPr="0093447E" w:rsidRDefault="00AB7535" w:rsidP="00AB7535">
            <w:pPr>
              <w:spacing w:line="240" w:lineRule="atLeast"/>
              <w:rPr>
                <w:rFonts w:ascii="Arial" w:hAnsi="Arial"/>
                <w:color w:val="0000FF"/>
              </w:rPr>
            </w:pPr>
          </w:p>
        </w:tc>
        <w:tc>
          <w:tcPr>
            <w:tcW w:w="435" w:type="pct"/>
          </w:tcPr>
          <w:p w14:paraId="501A12AE" w14:textId="77777777" w:rsidR="00AB7535" w:rsidRPr="0093447E" w:rsidRDefault="00AB7535" w:rsidP="00AB7535">
            <w:pPr>
              <w:spacing w:line="240" w:lineRule="atLeast"/>
              <w:rPr>
                <w:rFonts w:ascii="Arial" w:hAnsi="Arial"/>
                <w:color w:val="0000FF"/>
              </w:rPr>
            </w:pPr>
          </w:p>
        </w:tc>
        <w:tc>
          <w:tcPr>
            <w:tcW w:w="435" w:type="pct"/>
          </w:tcPr>
          <w:p w14:paraId="134B85D0" w14:textId="77777777" w:rsidR="00AB7535" w:rsidRPr="0093447E" w:rsidRDefault="00AB7535" w:rsidP="00AB7535">
            <w:pPr>
              <w:spacing w:line="240" w:lineRule="atLeast"/>
              <w:rPr>
                <w:rFonts w:ascii="Arial" w:hAnsi="Arial"/>
                <w:color w:val="0000FF"/>
              </w:rPr>
            </w:pPr>
          </w:p>
        </w:tc>
        <w:tc>
          <w:tcPr>
            <w:tcW w:w="156" w:type="pct"/>
          </w:tcPr>
          <w:p w14:paraId="535945EB" w14:textId="77777777" w:rsidR="00AB7535" w:rsidRPr="0093447E" w:rsidRDefault="00AB7535" w:rsidP="00AB7535">
            <w:pPr>
              <w:spacing w:line="240" w:lineRule="atLeast"/>
              <w:jc w:val="both"/>
              <w:rPr>
                <w:rFonts w:ascii="Arial" w:hAnsi="Arial"/>
                <w:color w:val="0000FF"/>
              </w:rPr>
            </w:pPr>
          </w:p>
        </w:tc>
        <w:tc>
          <w:tcPr>
            <w:tcW w:w="3425" w:type="pct"/>
            <w:gridSpan w:val="5"/>
          </w:tcPr>
          <w:p w14:paraId="22DC1B8B"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71196ECC" w14:textId="77777777" w:rsidR="00AB7535" w:rsidRPr="0093447E" w:rsidRDefault="00AB7535" w:rsidP="00AB7535">
            <w:pPr>
              <w:spacing w:line="240" w:lineRule="atLeast"/>
              <w:jc w:val="right"/>
              <w:rPr>
                <w:rFonts w:ascii="Arial" w:hAnsi="Arial"/>
                <w:color w:val="0000FF"/>
              </w:rPr>
            </w:pPr>
          </w:p>
        </w:tc>
      </w:tr>
      <w:tr w:rsidR="00AB7535" w:rsidRPr="0093447E" w14:paraId="61B16397" w14:textId="77777777" w:rsidTr="00A0371A">
        <w:trPr>
          <w:cantSplit/>
        </w:trPr>
        <w:tc>
          <w:tcPr>
            <w:tcW w:w="111" w:type="pct"/>
          </w:tcPr>
          <w:p w14:paraId="142E349D" w14:textId="77777777" w:rsidR="00AB7535" w:rsidRPr="0093447E" w:rsidRDefault="00AB7535" w:rsidP="00AB7535">
            <w:pPr>
              <w:spacing w:line="240" w:lineRule="atLeast"/>
              <w:rPr>
                <w:rFonts w:ascii="Arial" w:hAnsi="Arial"/>
                <w:color w:val="0000FF"/>
              </w:rPr>
            </w:pPr>
          </w:p>
        </w:tc>
        <w:tc>
          <w:tcPr>
            <w:tcW w:w="322" w:type="pct"/>
          </w:tcPr>
          <w:p w14:paraId="4BA51705" w14:textId="77777777" w:rsidR="00AB7535" w:rsidRPr="0093447E" w:rsidRDefault="00AB7535" w:rsidP="00AB7535">
            <w:pPr>
              <w:spacing w:line="240" w:lineRule="atLeast"/>
              <w:rPr>
                <w:rFonts w:ascii="Arial" w:hAnsi="Arial"/>
                <w:color w:val="0000FF"/>
              </w:rPr>
            </w:pPr>
          </w:p>
        </w:tc>
        <w:tc>
          <w:tcPr>
            <w:tcW w:w="435" w:type="pct"/>
          </w:tcPr>
          <w:p w14:paraId="1770E632" w14:textId="77777777" w:rsidR="00AB7535" w:rsidRPr="0093447E" w:rsidRDefault="00AB7535" w:rsidP="00AB7535">
            <w:pPr>
              <w:spacing w:line="240" w:lineRule="atLeast"/>
              <w:rPr>
                <w:rFonts w:ascii="Arial" w:hAnsi="Arial"/>
                <w:color w:val="0000FF"/>
              </w:rPr>
            </w:pPr>
          </w:p>
        </w:tc>
        <w:tc>
          <w:tcPr>
            <w:tcW w:w="435" w:type="pct"/>
          </w:tcPr>
          <w:p w14:paraId="613BDBA9" w14:textId="77777777" w:rsidR="00AB7535" w:rsidRPr="0093447E" w:rsidRDefault="00AB7535" w:rsidP="00AB7535">
            <w:pPr>
              <w:spacing w:line="240" w:lineRule="atLeast"/>
              <w:rPr>
                <w:rFonts w:ascii="Arial" w:hAnsi="Arial"/>
                <w:color w:val="0000FF"/>
              </w:rPr>
            </w:pPr>
          </w:p>
        </w:tc>
        <w:tc>
          <w:tcPr>
            <w:tcW w:w="156" w:type="pct"/>
          </w:tcPr>
          <w:p w14:paraId="5066D7E2" w14:textId="77777777" w:rsidR="00AB7535" w:rsidRPr="0093447E" w:rsidRDefault="00AB7535" w:rsidP="00AB7535">
            <w:pPr>
              <w:spacing w:line="240" w:lineRule="atLeast"/>
              <w:jc w:val="right"/>
              <w:rPr>
                <w:rFonts w:ascii="Arial" w:hAnsi="Arial"/>
                <w:color w:val="0000FF"/>
              </w:rPr>
            </w:pPr>
            <w:r w:rsidRPr="0093447E">
              <w:rPr>
                <w:rFonts w:ascii="Arial" w:hAnsi="Arial" w:cs="Arial"/>
                <w:color w:val="0000FF"/>
              </w:rPr>
              <w:t>e)</w:t>
            </w:r>
          </w:p>
        </w:tc>
        <w:tc>
          <w:tcPr>
            <w:tcW w:w="3425" w:type="pct"/>
            <w:gridSpan w:val="5"/>
          </w:tcPr>
          <w:p w14:paraId="1474CBC0" w14:textId="77777777" w:rsidR="00AB7535" w:rsidRPr="0093447E" w:rsidRDefault="00AB7535" w:rsidP="00AB7535">
            <w:pPr>
              <w:spacing w:line="240" w:lineRule="atLeast"/>
              <w:jc w:val="both"/>
              <w:rPr>
                <w:rFonts w:ascii="Arial" w:hAnsi="Arial"/>
                <w:color w:val="0000FF"/>
              </w:rPr>
            </w:pPr>
            <w:r w:rsidRPr="0093447E">
              <w:rPr>
                <w:rFonts w:ascii="Arial" w:hAnsi="Arial" w:cs="Arial"/>
                <w:color w:val="0000FF"/>
              </w:rPr>
              <w:t>het maximale aantal zittingen,</w:t>
            </w:r>
          </w:p>
        </w:tc>
        <w:tc>
          <w:tcPr>
            <w:tcW w:w="116" w:type="pct"/>
            <w:vAlign w:val="bottom"/>
          </w:tcPr>
          <w:p w14:paraId="5FB945A3" w14:textId="77777777" w:rsidR="00AB7535" w:rsidRPr="0093447E" w:rsidRDefault="00AB7535" w:rsidP="00AB7535">
            <w:pPr>
              <w:spacing w:line="240" w:lineRule="atLeast"/>
              <w:jc w:val="right"/>
              <w:rPr>
                <w:rFonts w:ascii="Arial" w:hAnsi="Arial"/>
                <w:color w:val="0000FF"/>
              </w:rPr>
            </w:pPr>
          </w:p>
        </w:tc>
      </w:tr>
      <w:tr w:rsidR="00AB7535" w:rsidRPr="0093447E" w14:paraId="7E79514D" w14:textId="77777777" w:rsidTr="00A0371A">
        <w:trPr>
          <w:cantSplit/>
        </w:trPr>
        <w:tc>
          <w:tcPr>
            <w:tcW w:w="111" w:type="pct"/>
          </w:tcPr>
          <w:p w14:paraId="6D468ED7" w14:textId="77777777" w:rsidR="00AB7535" w:rsidRPr="0093447E" w:rsidRDefault="00AB7535" w:rsidP="00AB7535">
            <w:pPr>
              <w:spacing w:line="240" w:lineRule="atLeast"/>
              <w:rPr>
                <w:rFonts w:ascii="Arial" w:hAnsi="Arial"/>
                <w:color w:val="0000FF"/>
              </w:rPr>
            </w:pPr>
          </w:p>
        </w:tc>
        <w:tc>
          <w:tcPr>
            <w:tcW w:w="322" w:type="pct"/>
          </w:tcPr>
          <w:p w14:paraId="46E2B907" w14:textId="77777777" w:rsidR="00AB7535" w:rsidRPr="0093447E" w:rsidRDefault="00AB7535" w:rsidP="00AB7535">
            <w:pPr>
              <w:spacing w:line="240" w:lineRule="atLeast"/>
              <w:rPr>
                <w:rFonts w:ascii="Arial" w:hAnsi="Arial"/>
                <w:color w:val="0000FF"/>
              </w:rPr>
            </w:pPr>
          </w:p>
        </w:tc>
        <w:tc>
          <w:tcPr>
            <w:tcW w:w="435" w:type="pct"/>
          </w:tcPr>
          <w:p w14:paraId="02E1232E" w14:textId="77777777" w:rsidR="00AB7535" w:rsidRPr="0093447E" w:rsidRDefault="00AB7535" w:rsidP="00AB7535">
            <w:pPr>
              <w:spacing w:line="240" w:lineRule="atLeast"/>
              <w:rPr>
                <w:rFonts w:ascii="Arial" w:hAnsi="Arial"/>
                <w:color w:val="0000FF"/>
              </w:rPr>
            </w:pPr>
          </w:p>
        </w:tc>
        <w:tc>
          <w:tcPr>
            <w:tcW w:w="435" w:type="pct"/>
          </w:tcPr>
          <w:p w14:paraId="120F42D4" w14:textId="77777777" w:rsidR="00AB7535" w:rsidRPr="0093447E" w:rsidRDefault="00AB7535" w:rsidP="00AB7535">
            <w:pPr>
              <w:spacing w:line="240" w:lineRule="atLeast"/>
              <w:rPr>
                <w:rFonts w:ascii="Arial" w:hAnsi="Arial"/>
                <w:color w:val="0000FF"/>
              </w:rPr>
            </w:pPr>
          </w:p>
        </w:tc>
        <w:tc>
          <w:tcPr>
            <w:tcW w:w="156" w:type="pct"/>
          </w:tcPr>
          <w:p w14:paraId="6E836B73" w14:textId="77777777" w:rsidR="00AB7535" w:rsidRPr="0093447E" w:rsidRDefault="00AB7535" w:rsidP="00AB7535">
            <w:pPr>
              <w:spacing w:line="240" w:lineRule="atLeast"/>
              <w:jc w:val="both"/>
              <w:rPr>
                <w:rFonts w:ascii="Arial" w:hAnsi="Arial"/>
                <w:color w:val="0000FF"/>
              </w:rPr>
            </w:pPr>
          </w:p>
        </w:tc>
        <w:tc>
          <w:tcPr>
            <w:tcW w:w="3425" w:type="pct"/>
            <w:gridSpan w:val="5"/>
          </w:tcPr>
          <w:p w14:paraId="42BE009B"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0E2A0E75" w14:textId="77777777" w:rsidR="00AB7535" w:rsidRPr="0093447E" w:rsidRDefault="00AB7535" w:rsidP="00AB7535">
            <w:pPr>
              <w:spacing w:line="240" w:lineRule="atLeast"/>
              <w:jc w:val="right"/>
              <w:rPr>
                <w:rFonts w:ascii="Arial" w:hAnsi="Arial"/>
                <w:color w:val="0000FF"/>
              </w:rPr>
            </w:pPr>
          </w:p>
        </w:tc>
      </w:tr>
      <w:tr w:rsidR="00AB7535" w:rsidRPr="0093447E" w14:paraId="5A99A720" w14:textId="77777777" w:rsidTr="00A0371A">
        <w:trPr>
          <w:cantSplit/>
        </w:trPr>
        <w:tc>
          <w:tcPr>
            <w:tcW w:w="111" w:type="pct"/>
          </w:tcPr>
          <w:p w14:paraId="0F30FD06" w14:textId="77777777" w:rsidR="00AB7535" w:rsidRPr="0093447E" w:rsidRDefault="00AB7535" w:rsidP="00AB7535">
            <w:pPr>
              <w:spacing w:line="240" w:lineRule="atLeast"/>
              <w:rPr>
                <w:rFonts w:ascii="Arial" w:hAnsi="Arial"/>
                <w:color w:val="0000FF"/>
              </w:rPr>
            </w:pPr>
          </w:p>
        </w:tc>
        <w:tc>
          <w:tcPr>
            <w:tcW w:w="322" w:type="pct"/>
          </w:tcPr>
          <w:p w14:paraId="65678101" w14:textId="77777777" w:rsidR="00AB7535" w:rsidRPr="0093447E" w:rsidRDefault="00AB7535" w:rsidP="00AB7535">
            <w:pPr>
              <w:spacing w:line="240" w:lineRule="atLeast"/>
              <w:rPr>
                <w:rFonts w:ascii="Arial" w:hAnsi="Arial"/>
                <w:color w:val="0000FF"/>
              </w:rPr>
            </w:pPr>
          </w:p>
        </w:tc>
        <w:tc>
          <w:tcPr>
            <w:tcW w:w="435" w:type="pct"/>
          </w:tcPr>
          <w:p w14:paraId="4ECCFB8C" w14:textId="77777777" w:rsidR="00AB7535" w:rsidRPr="0093447E" w:rsidRDefault="00AB7535" w:rsidP="00AB7535">
            <w:pPr>
              <w:spacing w:line="240" w:lineRule="atLeast"/>
              <w:rPr>
                <w:rFonts w:ascii="Arial" w:hAnsi="Arial"/>
                <w:color w:val="0000FF"/>
              </w:rPr>
            </w:pPr>
          </w:p>
        </w:tc>
        <w:tc>
          <w:tcPr>
            <w:tcW w:w="435" w:type="pct"/>
          </w:tcPr>
          <w:p w14:paraId="28DB1130" w14:textId="77777777" w:rsidR="00AB7535" w:rsidRPr="0093447E" w:rsidRDefault="00AB7535" w:rsidP="00AB7535">
            <w:pPr>
              <w:spacing w:line="240" w:lineRule="atLeast"/>
              <w:rPr>
                <w:rFonts w:ascii="Arial" w:hAnsi="Arial"/>
                <w:color w:val="0000FF"/>
              </w:rPr>
            </w:pPr>
          </w:p>
        </w:tc>
        <w:tc>
          <w:tcPr>
            <w:tcW w:w="156" w:type="pct"/>
          </w:tcPr>
          <w:p w14:paraId="772F246B" w14:textId="77777777" w:rsidR="00AB7535" w:rsidRPr="0093447E" w:rsidRDefault="00AB7535" w:rsidP="00AB7535">
            <w:pPr>
              <w:spacing w:line="240" w:lineRule="atLeast"/>
              <w:jc w:val="right"/>
              <w:rPr>
                <w:rFonts w:ascii="Arial" w:hAnsi="Arial"/>
                <w:color w:val="0000FF"/>
              </w:rPr>
            </w:pPr>
            <w:r w:rsidRPr="0093447E">
              <w:rPr>
                <w:rFonts w:ascii="Arial" w:hAnsi="Arial" w:cs="Arial"/>
                <w:color w:val="0000FF"/>
              </w:rPr>
              <w:t>f)</w:t>
            </w:r>
          </w:p>
        </w:tc>
        <w:tc>
          <w:tcPr>
            <w:tcW w:w="3425" w:type="pct"/>
            <w:gridSpan w:val="5"/>
          </w:tcPr>
          <w:p w14:paraId="66950FBC" w14:textId="77777777" w:rsidR="00AB7535" w:rsidRPr="0093447E" w:rsidRDefault="00AB7535" w:rsidP="00AB7535">
            <w:pPr>
              <w:spacing w:line="240" w:lineRule="atLeast"/>
              <w:jc w:val="both"/>
              <w:rPr>
                <w:rFonts w:ascii="Arial" w:hAnsi="Arial"/>
                <w:color w:val="0000FF"/>
              </w:rPr>
            </w:pPr>
            <w:r w:rsidRPr="0093447E">
              <w:rPr>
                <w:rFonts w:ascii="Arial" w:hAnsi="Arial" w:cs="Arial"/>
                <w:color w:val="0000FF"/>
              </w:rPr>
              <w:t>de diagnose en/of de diagnose-elementen van de te behandelen aandoening;</w:t>
            </w:r>
          </w:p>
        </w:tc>
        <w:tc>
          <w:tcPr>
            <w:tcW w:w="116" w:type="pct"/>
            <w:vAlign w:val="bottom"/>
          </w:tcPr>
          <w:p w14:paraId="7F898AAA" w14:textId="77777777" w:rsidR="00AB7535" w:rsidRPr="0093447E" w:rsidRDefault="00AB7535" w:rsidP="00AB7535">
            <w:pPr>
              <w:spacing w:line="240" w:lineRule="atLeast"/>
              <w:jc w:val="right"/>
              <w:rPr>
                <w:rFonts w:ascii="Arial" w:hAnsi="Arial"/>
                <w:color w:val="0000FF"/>
              </w:rPr>
            </w:pPr>
          </w:p>
        </w:tc>
      </w:tr>
      <w:tr w:rsidR="00AB7535" w:rsidRPr="0093447E" w14:paraId="34D52A03" w14:textId="77777777" w:rsidTr="00A0371A">
        <w:trPr>
          <w:cantSplit/>
        </w:trPr>
        <w:tc>
          <w:tcPr>
            <w:tcW w:w="111" w:type="pct"/>
          </w:tcPr>
          <w:p w14:paraId="53AD4AC5" w14:textId="77777777" w:rsidR="00AB7535" w:rsidRPr="0093447E" w:rsidRDefault="00AB7535" w:rsidP="00AB7535">
            <w:pPr>
              <w:spacing w:line="240" w:lineRule="atLeast"/>
              <w:rPr>
                <w:rFonts w:ascii="Arial" w:hAnsi="Arial"/>
                <w:color w:val="0000FF"/>
              </w:rPr>
            </w:pPr>
          </w:p>
        </w:tc>
        <w:tc>
          <w:tcPr>
            <w:tcW w:w="322" w:type="pct"/>
          </w:tcPr>
          <w:p w14:paraId="3A1A40BB" w14:textId="77777777" w:rsidR="00AB7535" w:rsidRPr="0093447E" w:rsidRDefault="00AB7535" w:rsidP="00AB7535">
            <w:pPr>
              <w:spacing w:line="240" w:lineRule="atLeast"/>
              <w:rPr>
                <w:rFonts w:ascii="Arial" w:hAnsi="Arial"/>
                <w:color w:val="0000FF"/>
              </w:rPr>
            </w:pPr>
          </w:p>
        </w:tc>
        <w:tc>
          <w:tcPr>
            <w:tcW w:w="435" w:type="pct"/>
          </w:tcPr>
          <w:p w14:paraId="1C32259F" w14:textId="77777777" w:rsidR="00AB7535" w:rsidRPr="0093447E" w:rsidRDefault="00AB7535" w:rsidP="00AB7535">
            <w:pPr>
              <w:spacing w:line="240" w:lineRule="atLeast"/>
              <w:rPr>
                <w:rFonts w:ascii="Arial" w:hAnsi="Arial"/>
                <w:color w:val="0000FF"/>
              </w:rPr>
            </w:pPr>
          </w:p>
        </w:tc>
        <w:tc>
          <w:tcPr>
            <w:tcW w:w="435" w:type="pct"/>
          </w:tcPr>
          <w:p w14:paraId="4AD9F684" w14:textId="77777777" w:rsidR="00AB7535" w:rsidRPr="0093447E" w:rsidRDefault="00AB7535" w:rsidP="00AB7535">
            <w:pPr>
              <w:spacing w:line="240" w:lineRule="atLeast"/>
              <w:rPr>
                <w:rFonts w:ascii="Arial" w:hAnsi="Arial"/>
                <w:color w:val="0000FF"/>
              </w:rPr>
            </w:pPr>
          </w:p>
        </w:tc>
        <w:tc>
          <w:tcPr>
            <w:tcW w:w="156" w:type="pct"/>
          </w:tcPr>
          <w:p w14:paraId="26D2F0CF" w14:textId="77777777" w:rsidR="00AB7535" w:rsidRPr="0093447E" w:rsidRDefault="00AB7535" w:rsidP="00AB7535">
            <w:pPr>
              <w:spacing w:line="240" w:lineRule="atLeast"/>
              <w:jc w:val="both"/>
              <w:rPr>
                <w:rFonts w:ascii="Arial" w:hAnsi="Arial"/>
                <w:color w:val="0000FF"/>
              </w:rPr>
            </w:pPr>
          </w:p>
        </w:tc>
        <w:tc>
          <w:tcPr>
            <w:tcW w:w="3425" w:type="pct"/>
            <w:gridSpan w:val="5"/>
          </w:tcPr>
          <w:p w14:paraId="056CFA49"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40CA8821" w14:textId="77777777" w:rsidR="00AB7535" w:rsidRPr="0093447E" w:rsidRDefault="00AB7535" w:rsidP="00AB7535">
            <w:pPr>
              <w:spacing w:line="240" w:lineRule="atLeast"/>
              <w:jc w:val="right"/>
              <w:rPr>
                <w:rFonts w:ascii="Arial" w:hAnsi="Arial"/>
                <w:color w:val="0000FF"/>
              </w:rPr>
            </w:pPr>
          </w:p>
        </w:tc>
      </w:tr>
      <w:tr w:rsidR="00AB7535" w:rsidRPr="0093447E" w14:paraId="55D22B20" w14:textId="77777777" w:rsidTr="00A0371A">
        <w:trPr>
          <w:cantSplit/>
        </w:trPr>
        <w:tc>
          <w:tcPr>
            <w:tcW w:w="111" w:type="pct"/>
          </w:tcPr>
          <w:p w14:paraId="70B98EA0" w14:textId="77777777" w:rsidR="00AB7535" w:rsidRPr="0093447E" w:rsidRDefault="00AB7535" w:rsidP="00AB7535">
            <w:pPr>
              <w:spacing w:line="240" w:lineRule="atLeast"/>
              <w:rPr>
                <w:rFonts w:ascii="Arial" w:hAnsi="Arial"/>
                <w:color w:val="0000FF"/>
              </w:rPr>
            </w:pPr>
          </w:p>
        </w:tc>
        <w:tc>
          <w:tcPr>
            <w:tcW w:w="322" w:type="pct"/>
          </w:tcPr>
          <w:p w14:paraId="19A192A7" w14:textId="77777777" w:rsidR="00AB7535" w:rsidRPr="0093447E" w:rsidRDefault="00AB7535" w:rsidP="00AB7535">
            <w:pPr>
              <w:spacing w:line="240" w:lineRule="atLeast"/>
              <w:rPr>
                <w:rFonts w:ascii="Arial" w:hAnsi="Arial"/>
                <w:color w:val="0000FF"/>
              </w:rPr>
            </w:pPr>
          </w:p>
        </w:tc>
        <w:tc>
          <w:tcPr>
            <w:tcW w:w="435" w:type="pct"/>
          </w:tcPr>
          <w:p w14:paraId="6683D454" w14:textId="77777777" w:rsidR="00AB7535" w:rsidRPr="0093447E" w:rsidRDefault="00AB7535" w:rsidP="00AB7535">
            <w:pPr>
              <w:spacing w:line="240" w:lineRule="atLeast"/>
              <w:rPr>
                <w:rFonts w:ascii="Arial" w:hAnsi="Arial"/>
                <w:color w:val="0000FF"/>
              </w:rPr>
            </w:pPr>
          </w:p>
        </w:tc>
        <w:tc>
          <w:tcPr>
            <w:tcW w:w="435" w:type="pct"/>
          </w:tcPr>
          <w:p w14:paraId="6A75752D" w14:textId="77777777" w:rsidR="00AB7535" w:rsidRPr="0093447E" w:rsidRDefault="00AB7535" w:rsidP="00AB7535">
            <w:pPr>
              <w:spacing w:line="240" w:lineRule="atLeast"/>
              <w:rPr>
                <w:rFonts w:ascii="Arial" w:hAnsi="Arial"/>
                <w:color w:val="0000FF"/>
              </w:rPr>
            </w:pPr>
          </w:p>
        </w:tc>
        <w:tc>
          <w:tcPr>
            <w:tcW w:w="156" w:type="pct"/>
          </w:tcPr>
          <w:p w14:paraId="371D374F" w14:textId="77777777" w:rsidR="00AB7535" w:rsidRPr="0093447E" w:rsidRDefault="00AB7535" w:rsidP="00AB7535">
            <w:pPr>
              <w:spacing w:line="240" w:lineRule="atLeast"/>
              <w:jc w:val="right"/>
              <w:rPr>
                <w:rFonts w:ascii="Arial" w:hAnsi="Arial"/>
                <w:color w:val="0000FF"/>
              </w:rPr>
            </w:pPr>
            <w:r w:rsidRPr="0093447E">
              <w:rPr>
                <w:rFonts w:ascii="Arial" w:hAnsi="Arial" w:cs="Arial"/>
                <w:color w:val="0000FF"/>
              </w:rPr>
              <w:t>g)</w:t>
            </w:r>
          </w:p>
        </w:tc>
        <w:tc>
          <w:tcPr>
            <w:tcW w:w="3425" w:type="pct"/>
            <w:gridSpan w:val="5"/>
          </w:tcPr>
          <w:p w14:paraId="76DFA41E" w14:textId="77777777" w:rsidR="00AB7535" w:rsidRPr="0093447E" w:rsidRDefault="00AB7535" w:rsidP="00AB7535">
            <w:pPr>
              <w:spacing w:line="240" w:lineRule="atLeast"/>
              <w:jc w:val="both"/>
              <w:rPr>
                <w:rFonts w:ascii="Arial" w:hAnsi="Arial"/>
                <w:color w:val="0000FF"/>
              </w:rPr>
            </w:pPr>
            <w:r w:rsidRPr="0093447E">
              <w:rPr>
                <w:rFonts w:ascii="Arial" w:hAnsi="Arial" w:cs="Arial"/>
                <w:color w:val="0000FF"/>
              </w:rPr>
              <w:t>de anatomische lokalisatie van de letsels indien zulks niet blijkt uit de diagnose;</w:t>
            </w:r>
          </w:p>
        </w:tc>
        <w:tc>
          <w:tcPr>
            <w:tcW w:w="116" w:type="pct"/>
            <w:vAlign w:val="bottom"/>
          </w:tcPr>
          <w:p w14:paraId="7CA80B9B" w14:textId="77777777" w:rsidR="00AB7535" w:rsidRPr="0093447E" w:rsidRDefault="00AB7535" w:rsidP="00AB7535">
            <w:pPr>
              <w:spacing w:line="240" w:lineRule="atLeast"/>
              <w:jc w:val="right"/>
              <w:rPr>
                <w:rFonts w:ascii="Arial" w:hAnsi="Arial"/>
                <w:color w:val="0000FF"/>
              </w:rPr>
            </w:pPr>
          </w:p>
        </w:tc>
      </w:tr>
      <w:tr w:rsidR="00AB7535" w:rsidRPr="0093447E" w14:paraId="3982515D" w14:textId="77777777" w:rsidTr="00A0371A">
        <w:trPr>
          <w:cantSplit/>
        </w:trPr>
        <w:tc>
          <w:tcPr>
            <w:tcW w:w="111" w:type="pct"/>
          </w:tcPr>
          <w:p w14:paraId="7ACD412A" w14:textId="77777777" w:rsidR="00AB7535" w:rsidRPr="0093447E" w:rsidRDefault="00AB7535" w:rsidP="00AB7535">
            <w:pPr>
              <w:spacing w:line="240" w:lineRule="atLeast"/>
              <w:rPr>
                <w:rFonts w:ascii="Arial" w:hAnsi="Arial"/>
                <w:color w:val="0000FF"/>
              </w:rPr>
            </w:pPr>
          </w:p>
        </w:tc>
        <w:tc>
          <w:tcPr>
            <w:tcW w:w="322" w:type="pct"/>
          </w:tcPr>
          <w:p w14:paraId="2F49E098" w14:textId="77777777" w:rsidR="00AB7535" w:rsidRPr="0093447E" w:rsidRDefault="00AB7535" w:rsidP="00AB7535">
            <w:pPr>
              <w:spacing w:line="240" w:lineRule="atLeast"/>
              <w:rPr>
                <w:rFonts w:ascii="Arial" w:hAnsi="Arial"/>
                <w:color w:val="0000FF"/>
              </w:rPr>
            </w:pPr>
          </w:p>
        </w:tc>
        <w:tc>
          <w:tcPr>
            <w:tcW w:w="435" w:type="pct"/>
          </w:tcPr>
          <w:p w14:paraId="4039F645" w14:textId="77777777" w:rsidR="00AB7535" w:rsidRPr="0093447E" w:rsidRDefault="00AB7535" w:rsidP="00AB7535">
            <w:pPr>
              <w:spacing w:line="240" w:lineRule="atLeast"/>
              <w:rPr>
                <w:rFonts w:ascii="Arial" w:hAnsi="Arial"/>
                <w:color w:val="0000FF"/>
              </w:rPr>
            </w:pPr>
          </w:p>
        </w:tc>
        <w:tc>
          <w:tcPr>
            <w:tcW w:w="435" w:type="pct"/>
          </w:tcPr>
          <w:p w14:paraId="0AA980BF" w14:textId="77777777" w:rsidR="00AB7535" w:rsidRPr="0093447E" w:rsidRDefault="00AB7535" w:rsidP="00AB7535">
            <w:pPr>
              <w:spacing w:line="240" w:lineRule="atLeast"/>
              <w:rPr>
                <w:rFonts w:ascii="Arial" w:hAnsi="Arial"/>
                <w:color w:val="0000FF"/>
              </w:rPr>
            </w:pPr>
          </w:p>
        </w:tc>
        <w:tc>
          <w:tcPr>
            <w:tcW w:w="156" w:type="pct"/>
          </w:tcPr>
          <w:p w14:paraId="23BCE466" w14:textId="77777777" w:rsidR="00AB7535" w:rsidRPr="0093447E" w:rsidRDefault="00AB7535" w:rsidP="00AB7535">
            <w:pPr>
              <w:spacing w:line="240" w:lineRule="atLeast"/>
              <w:jc w:val="both"/>
              <w:rPr>
                <w:rFonts w:ascii="Arial" w:hAnsi="Arial"/>
                <w:color w:val="0000FF"/>
              </w:rPr>
            </w:pPr>
          </w:p>
        </w:tc>
        <w:tc>
          <w:tcPr>
            <w:tcW w:w="3425" w:type="pct"/>
            <w:gridSpan w:val="5"/>
          </w:tcPr>
          <w:p w14:paraId="2092DBB2"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3D030FCF" w14:textId="77777777" w:rsidR="00AB7535" w:rsidRPr="0093447E" w:rsidRDefault="00AB7535" w:rsidP="00AB7535">
            <w:pPr>
              <w:spacing w:line="240" w:lineRule="atLeast"/>
              <w:jc w:val="right"/>
              <w:rPr>
                <w:rFonts w:ascii="Arial" w:hAnsi="Arial"/>
                <w:color w:val="0000FF"/>
              </w:rPr>
            </w:pPr>
          </w:p>
        </w:tc>
      </w:tr>
      <w:tr w:rsidR="00AB7535" w:rsidRPr="0093447E" w14:paraId="5CB5226C" w14:textId="77777777" w:rsidTr="00A0371A">
        <w:trPr>
          <w:cantSplit/>
        </w:trPr>
        <w:tc>
          <w:tcPr>
            <w:tcW w:w="111" w:type="pct"/>
          </w:tcPr>
          <w:p w14:paraId="57783C78" w14:textId="77777777" w:rsidR="00AB7535" w:rsidRPr="0093447E" w:rsidRDefault="00AB7535" w:rsidP="00AB7535">
            <w:pPr>
              <w:spacing w:line="240" w:lineRule="atLeast"/>
              <w:rPr>
                <w:rFonts w:ascii="Arial" w:hAnsi="Arial"/>
                <w:color w:val="0000FF"/>
              </w:rPr>
            </w:pPr>
          </w:p>
        </w:tc>
        <w:tc>
          <w:tcPr>
            <w:tcW w:w="322" w:type="pct"/>
          </w:tcPr>
          <w:p w14:paraId="3AB49FB6" w14:textId="77777777" w:rsidR="00AB7535" w:rsidRPr="0093447E" w:rsidRDefault="00AB7535" w:rsidP="00AB7535">
            <w:pPr>
              <w:spacing w:line="240" w:lineRule="atLeast"/>
              <w:rPr>
                <w:rFonts w:ascii="Arial" w:hAnsi="Arial"/>
                <w:color w:val="0000FF"/>
              </w:rPr>
            </w:pPr>
          </w:p>
        </w:tc>
        <w:tc>
          <w:tcPr>
            <w:tcW w:w="435" w:type="pct"/>
          </w:tcPr>
          <w:p w14:paraId="3E5FD3F9" w14:textId="77777777" w:rsidR="00AB7535" w:rsidRPr="0093447E" w:rsidRDefault="00AB7535" w:rsidP="00AB7535">
            <w:pPr>
              <w:spacing w:line="240" w:lineRule="atLeast"/>
              <w:rPr>
                <w:rFonts w:ascii="Arial" w:hAnsi="Arial"/>
                <w:color w:val="0000FF"/>
              </w:rPr>
            </w:pPr>
          </w:p>
        </w:tc>
        <w:tc>
          <w:tcPr>
            <w:tcW w:w="435" w:type="pct"/>
          </w:tcPr>
          <w:p w14:paraId="7D53BC8A" w14:textId="77777777" w:rsidR="00AB7535" w:rsidRPr="0093447E" w:rsidRDefault="00AB7535" w:rsidP="00AB7535">
            <w:pPr>
              <w:spacing w:line="240" w:lineRule="atLeast"/>
              <w:rPr>
                <w:rFonts w:ascii="Arial" w:hAnsi="Arial"/>
                <w:color w:val="0000FF"/>
              </w:rPr>
            </w:pPr>
          </w:p>
        </w:tc>
        <w:tc>
          <w:tcPr>
            <w:tcW w:w="156" w:type="pct"/>
          </w:tcPr>
          <w:p w14:paraId="1074E61C" w14:textId="77777777" w:rsidR="00AB7535" w:rsidRPr="0093447E" w:rsidRDefault="00AB7535" w:rsidP="00AB7535">
            <w:pPr>
              <w:spacing w:line="240" w:lineRule="atLeast"/>
              <w:jc w:val="right"/>
              <w:rPr>
                <w:rFonts w:ascii="Arial" w:hAnsi="Arial"/>
                <w:color w:val="0000FF"/>
              </w:rPr>
            </w:pPr>
            <w:r w:rsidRPr="0093447E">
              <w:rPr>
                <w:rFonts w:ascii="Arial" w:hAnsi="Arial" w:cs="Arial"/>
                <w:color w:val="0000FF"/>
              </w:rPr>
              <w:t>h)</w:t>
            </w:r>
          </w:p>
        </w:tc>
        <w:tc>
          <w:tcPr>
            <w:tcW w:w="3425" w:type="pct"/>
            <w:gridSpan w:val="5"/>
          </w:tcPr>
          <w:p w14:paraId="6FAC69E8" w14:textId="77777777" w:rsidR="00AB7535" w:rsidRPr="0093447E" w:rsidRDefault="00AB7535" w:rsidP="00AB7535">
            <w:pPr>
              <w:spacing w:line="240" w:lineRule="atLeast"/>
              <w:jc w:val="both"/>
              <w:rPr>
                <w:rFonts w:ascii="Arial" w:hAnsi="Arial"/>
                <w:color w:val="0000FF"/>
              </w:rPr>
            </w:pPr>
            <w:r w:rsidRPr="0093447E">
              <w:rPr>
                <w:rFonts w:ascii="Arial" w:hAnsi="Arial" w:cs="Arial"/>
                <w:color w:val="0000FF"/>
              </w:rPr>
              <w:t>de aanvangsdatum van de behandeling, indien deze afwijkt van de datum van het voorschrift</w:t>
            </w:r>
          </w:p>
        </w:tc>
        <w:tc>
          <w:tcPr>
            <w:tcW w:w="116" w:type="pct"/>
            <w:vAlign w:val="bottom"/>
          </w:tcPr>
          <w:p w14:paraId="4467C9CA" w14:textId="77777777" w:rsidR="00AB7535" w:rsidRPr="0093447E" w:rsidRDefault="00AB7535" w:rsidP="00AB7535">
            <w:pPr>
              <w:spacing w:line="240" w:lineRule="atLeast"/>
              <w:jc w:val="right"/>
              <w:rPr>
                <w:rFonts w:ascii="Arial" w:hAnsi="Arial"/>
                <w:color w:val="0000FF"/>
              </w:rPr>
            </w:pPr>
          </w:p>
        </w:tc>
      </w:tr>
      <w:tr w:rsidR="00AB7535" w:rsidRPr="0093447E" w14:paraId="48A21920" w14:textId="77777777" w:rsidTr="00A0371A">
        <w:trPr>
          <w:cantSplit/>
        </w:trPr>
        <w:tc>
          <w:tcPr>
            <w:tcW w:w="111" w:type="pct"/>
          </w:tcPr>
          <w:p w14:paraId="2BF6737C" w14:textId="77777777" w:rsidR="00AB7535" w:rsidRPr="0093447E" w:rsidRDefault="00AB7535" w:rsidP="00AB7535">
            <w:pPr>
              <w:spacing w:line="240" w:lineRule="atLeast"/>
              <w:rPr>
                <w:rFonts w:ascii="Arial" w:hAnsi="Arial"/>
                <w:color w:val="0000FF"/>
              </w:rPr>
            </w:pPr>
          </w:p>
        </w:tc>
        <w:tc>
          <w:tcPr>
            <w:tcW w:w="322" w:type="pct"/>
          </w:tcPr>
          <w:p w14:paraId="28B92541" w14:textId="77777777" w:rsidR="00AB7535" w:rsidRPr="0093447E" w:rsidRDefault="00AB7535" w:rsidP="00AB7535">
            <w:pPr>
              <w:spacing w:line="240" w:lineRule="atLeast"/>
              <w:rPr>
                <w:rFonts w:ascii="Arial" w:hAnsi="Arial"/>
                <w:color w:val="0000FF"/>
              </w:rPr>
            </w:pPr>
          </w:p>
        </w:tc>
        <w:tc>
          <w:tcPr>
            <w:tcW w:w="435" w:type="pct"/>
          </w:tcPr>
          <w:p w14:paraId="61D6F3D8" w14:textId="77777777" w:rsidR="00AB7535" w:rsidRPr="0093447E" w:rsidRDefault="00AB7535" w:rsidP="00AB7535">
            <w:pPr>
              <w:spacing w:line="240" w:lineRule="atLeast"/>
              <w:rPr>
                <w:rFonts w:ascii="Arial" w:hAnsi="Arial"/>
                <w:color w:val="0000FF"/>
              </w:rPr>
            </w:pPr>
          </w:p>
        </w:tc>
        <w:tc>
          <w:tcPr>
            <w:tcW w:w="435" w:type="pct"/>
          </w:tcPr>
          <w:p w14:paraId="0E559F61" w14:textId="77777777" w:rsidR="00AB7535" w:rsidRPr="0093447E" w:rsidRDefault="00AB7535" w:rsidP="00AB7535">
            <w:pPr>
              <w:spacing w:line="240" w:lineRule="atLeast"/>
              <w:rPr>
                <w:rFonts w:ascii="Arial" w:hAnsi="Arial"/>
                <w:color w:val="0000FF"/>
              </w:rPr>
            </w:pPr>
          </w:p>
        </w:tc>
        <w:tc>
          <w:tcPr>
            <w:tcW w:w="156" w:type="pct"/>
          </w:tcPr>
          <w:p w14:paraId="05D01406" w14:textId="77777777" w:rsidR="00AB7535" w:rsidRPr="0093447E" w:rsidRDefault="00AB7535" w:rsidP="00AB7535">
            <w:pPr>
              <w:spacing w:line="240" w:lineRule="atLeast"/>
              <w:jc w:val="right"/>
              <w:rPr>
                <w:rFonts w:ascii="Arial" w:hAnsi="Arial" w:cs="Arial"/>
                <w:color w:val="0000FF"/>
              </w:rPr>
            </w:pPr>
          </w:p>
        </w:tc>
        <w:tc>
          <w:tcPr>
            <w:tcW w:w="3425" w:type="pct"/>
            <w:gridSpan w:val="5"/>
          </w:tcPr>
          <w:p w14:paraId="1A9CDE1C" w14:textId="77777777" w:rsidR="00AB7535" w:rsidRPr="0093447E" w:rsidRDefault="00AB7535" w:rsidP="00AB7535">
            <w:pPr>
              <w:spacing w:line="240" w:lineRule="atLeast"/>
              <w:jc w:val="both"/>
              <w:rPr>
                <w:rFonts w:ascii="Arial" w:hAnsi="Arial" w:cs="Arial"/>
                <w:color w:val="0000FF"/>
              </w:rPr>
            </w:pPr>
          </w:p>
        </w:tc>
        <w:tc>
          <w:tcPr>
            <w:tcW w:w="116" w:type="pct"/>
            <w:vAlign w:val="bottom"/>
          </w:tcPr>
          <w:p w14:paraId="0F0186EE" w14:textId="77777777" w:rsidR="00AB7535" w:rsidRPr="0093447E" w:rsidRDefault="00AB7535" w:rsidP="00AB7535">
            <w:pPr>
              <w:spacing w:line="240" w:lineRule="atLeast"/>
              <w:jc w:val="right"/>
              <w:rPr>
                <w:rFonts w:ascii="Arial" w:hAnsi="Arial"/>
                <w:color w:val="0000FF"/>
              </w:rPr>
            </w:pPr>
          </w:p>
        </w:tc>
      </w:tr>
      <w:tr w:rsidR="00AB7535" w:rsidRPr="0093447E" w14:paraId="4C57A2BA" w14:textId="77777777" w:rsidTr="00A0371A">
        <w:trPr>
          <w:cantSplit/>
        </w:trPr>
        <w:tc>
          <w:tcPr>
            <w:tcW w:w="111" w:type="pct"/>
          </w:tcPr>
          <w:p w14:paraId="0DAAB11A" w14:textId="77777777" w:rsidR="00AB7535" w:rsidRPr="0093447E" w:rsidRDefault="00AB7535" w:rsidP="00AB7535">
            <w:pPr>
              <w:spacing w:line="240" w:lineRule="atLeast"/>
              <w:rPr>
                <w:rFonts w:ascii="Arial" w:hAnsi="Arial"/>
                <w:color w:val="0000FF"/>
              </w:rPr>
            </w:pPr>
          </w:p>
        </w:tc>
        <w:tc>
          <w:tcPr>
            <w:tcW w:w="322" w:type="pct"/>
          </w:tcPr>
          <w:p w14:paraId="6858E911" w14:textId="77777777" w:rsidR="00AB7535" w:rsidRPr="0093447E" w:rsidRDefault="00AB7535" w:rsidP="00AB7535">
            <w:pPr>
              <w:spacing w:line="240" w:lineRule="atLeast"/>
              <w:rPr>
                <w:rFonts w:ascii="Arial" w:hAnsi="Arial"/>
                <w:color w:val="0000FF"/>
              </w:rPr>
            </w:pPr>
          </w:p>
        </w:tc>
        <w:tc>
          <w:tcPr>
            <w:tcW w:w="435" w:type="pct"/>
          </w:tcPr>
          <w:p w14:paraId="35F21AFA" w14:textId="77777777" w:rsidR="00AB7535" w:rsidRPr="0093447E" w:rsidRDefault="00AB7535" w:rsidP="00AB7535">
            <w:pPr>
              <w:spacing w:line="240" w:lineRule="atLeast"/>
              <w:rPr>
                <w:rFonts w:ascii="Arial" w:hAnsi="Arial"/>
                <w:color w:val="0000FF"/>
              </w:rPr>
            </w:pPr>
          </w:p>
        </w:tc>
        <w:tc>
          <w:tcPr>
            <w:tcW w:w="435" w:type="pct"/>
          </w:tcPr>
          <w:p w14:paraId="2401AE95" w14:textId="77777777" w:rsidR="00AB7535" w:rsidRPr="0093447E" w:rsidRDefault="00AB7535" w:rsidP="00AB7535">
            <w:pPr>
              <w:spacing w:line="240" w:lineRule="atLeast"/>
              <w:rPr>
                <w:rFonts w:ascii="Arial" w:hAnsi="Arial"/>
                <w:color w:val="0000FF"/>
              </w:rPr>
            </w:pPr>
          </w:p>
        </w:tc>
        <w:tc>
          <w:tcPr>
            <w:tcW w:w="156" w:type="pct"/>
          </w:tcPr>
          <w:p w14:paraId="6F9341B9" w14:textId="77777777" w:rsidR="00AB7535" w:rsidRPr="0093447E" w:rsidRDefault="00AB7535" w:rsidP="00AB7535">
            <w:pPr>
              <w:spacing w:line="240" w:lineRule="atLeast"/>
              <w:jc w:val="right"/>
              <w:rPr>
                <w:rFonts w:ascii="Arial" w:hAnsi="Arial"/>
                <w:color w:val="0000FF"/>
              </w:rPr>
            </w:pPr>
            <w:r w:rsidRPr="0093447E">
              <w:rPr>
                <w:rFonts w:ascii="Arial" w:hAnsi="Arial" w:cs="Arial"/>
                <w:color w:val="0000FF"/>
              </w:rPr>
              <w:t>i)</w:t>
            </w:r>
          </w:p>
        </w:tc>
        <w:tc>
          <w:tcPr>
            <w:tcW w:w="3425" w:type="pct"/>
            <w:gridSpan w:val="5"/>
          </w:tcPr>
          <w:p w14:paraId="7F4D4DDD"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szCs w:val="18"/>
              </w:rPr>
              <w:t>Geschrapt door K.B. 3.9.2015 (in werking 1.11.2015)</w:t>
            </w:r>
          </w:p>
        </w:tc>
        <w:tc>
          <w:tcPr>
            <w:tcW w:w="116" w:type="pct"/>
            <w:vAlign w:val="bottom"/>
          </w:tcPr>
          <w:p w14:paraId="53B11AA2" w14:textId="77777777" w:rsidR="00AB7535" w:rsidRPr="0093447E" w:rsidRDefault="00AB7535" w:rsidP="00AB7535">
            <w:pPr>
              <w:spacing w:line="240" w:lineRule="atLeast"/>
              <w:jc w:val="right"/>
              <w:rPr>
                <w:rFonts w:ascii="Arial" w:hAnsi="Arial"/>
                <w:color w:val="0000FF"/>
              </w:rPr>
            </w:pPr>
          </w:p>
        </w:tc>
      </w:tr>
      <w:tr w:rsidR="00AB7535" w:rsidRPr="0093447E" w14:paraId="22CD84A8" w14:textId="77777777" w:rsidTr="00A0371A">
        <w:trPr>
          <w:cantSplit/>
        </w:trPr>
        <w:tc>
          <w:tcPr>
            <w:tcW w:w="111" w:type="pct"/>
          </w:tcPr>
          <w:p w14:paraId="590A864C" w14:textId="77777777" w:rsidR="00AB7535" w:rsidRPr="0093447E" w:rsidRDefault="00AB7535" w:rsidP="00AB7535">
            <w:pPr>
              <w:spacing w:line="240" w:lineRule="atLeast"/>
              <w:rPr>
                <w:rFonts w:ascii="Arial" w:hAnsi="Arial"/>
                <w:color w:val="0000FF"/>
              </w:rPr>
            </w:pPr>
          </w:p>
        </w:tc>
        <w:tc>
          <w:tcPr>
            <w:tcW w:w="322" w:type="pct"/>
          </w:tcPr>
          <w:p w14:paraId="03CEEB74" w14:textId="77777777" w:rsidR="00AB7535" w:rsidRPr="0093447E" w:rsidRDefault="00AB7535" w:rsidP="00AB7535">
            <w:pPr>
              <w:spacing w:line="240" w:lineRule="atLeast"/>
              <w:rPr>
                <w:rFonts w:ascii="Arial" w:hAnsi="Arial"/>
                <w:color w:val="0000FF"/>
              </w:rPr>
            </w:pPr>
          </w:p>
        </w:tc>
        <w:tc>
          <w:tcPr>
            <w:tcW w:w="435" w:type="pct"/>
          </w:tcPr>
          <w:p w14:paraId="342B6C73" w14:textId="77777777" w:rsidR="00AB7535" w:rsidRPr="0093447E" w:rsidRDefault="00AB7535" w:rsidP="00AB7535">
            <w:pPr>
              <w:spacing w:line="240" w:lineRule="atLeast"/>
              <w:rPr>
                <w:rFonts w:ascii="Arial" w:hAnsi="Arial"/>
                <w:color w:val="0000FF"/>
              </w:rPr>
            </w:pPr>
          </w:p>
        </w:tc>
        <w:tc>
          <w:tcPr>
            <w:tcW w:w="435" w:type="pct"/>
          </w:tcPr>
          <w:p w14:paraId="00EC512C" w14:textId="77777777" w:rsidR="00AB7535" w:rsidRPr="0093447E" w:rsidRDefault="00AB7535" w:rsidP="00AB7535">
            <w:pPr>
              <w:spacing w:line="240" w:lineRule="atLeast"/>
              <w:rPr>
                <w:rFonts w:ascii="Arial" w:hAnsi="Arial"/>
                <w:color w:val="0000FF"/>
              </w:rPr>
            </w:pPr>
          </w:p>
        </w:tc>
        <w:tc>
          <w:tcPr>
            <w:tcW w:w="156" w:type="pct"/>
          </w:tcPr>
          <w:p w14:paraId="04F2ACDA" w14:textId="77777777" w:rsidR="00AB7535" w:rsidRPr="0093447E" w:rsidRDefault="00AB7535" w:rsidP="00AB7535">
            <w:pPr>
              <w:spacing w:line="240" w:lineRule="atLeast"/>
              <w:jc w:val="both"/>
              <w:rPr>
                <w:rFonts w:ascii="Arial" w:hAnsi="Arial"/>
                <w:color w:val="0000FF"/>
              </w:rPr>
            </w:pPr>
          </w:p>
        </w:tc>
        <w:tc>
          <w:tcPr>
            <w:tcW w:w="3425" w:type="pct"/>
            <w:gridSpan w:val="5"/>
          </w:tcPr>
          <w:p w14:paraId="6CDDCC95"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13FE6DF8" w14:textId="77777777" w:rsidR="00AB7535" w:rsidRPr="0093447E" w:rsidRDefault="00AB7535" w:rsidP="00AB7535">
            <w:pPr>
              <w:spacing w:line="240" w:lineRule="atLeast"/>
              <w:jc w:val="right"/>
              <w:rPr>
                <w:rFonts w:ascii="Arial" w:hAnsi="Arial"/>
                <w:color w:val="0000FF"/>
              </w:rPr>
            </w:pPr>
          </w:p>
        </w:tc>
      </w:tr>
      <w:tr w:rsidR="00AB7535" w:rsidRPr="0093447E" w14:paraId="66E4F2EC" w14:textId="77777777" w:rsidTr="00A0371A">
        <w:trPr>
          <w:cantSplit/>
        </w:trPr>
        <w:tc>
          <w:tcPr>
            <w:tcW w:w="111" w:type="pct"/>
          </w:tcPr>
          <w:p w14:paraId="4166F866" w14:textId="77777777" w:rsidR="00AB7535" w:rsidRPr="0093447E" w:rsidRDefault="00AB7535" w:rsidP="00AB7535">
            <w:pPr>
              <w:spacing w:line="240" w:lineRule="atLeast"/>
              <w:rPr>
                <w:rFonts w:ascii="Arial" w:hAnsi="Arial"/>
                <w:color w:val="0000FF"/>
              </w:rPr>
            </w:pPr>
          </w:p>
        </w:tc>
        <w:tc>
          <w:tcPr>
            <w:tcW w:w="322" w:type="pct"/>
          </w:tcPr>
          <w:p w14:paraId="265432F4" w14:textId="77777777" w:rsidR="00AB7535" w:rsidRPr="0093447E" w:rsidRDefault="00AB7535" w:rsidP="00AB7535">
            <w:pPr>
              <w:spacing w:line="240" w:lineRule="atLeast"/>
              <w:rPr>
                <w:rFonts w:ascii="Arial" w:hAnsi="Arial"/>
                <w:color w:val="0000FF"/>
              </w:rPr>
            </w:pPr>
          </w:p>
        </w:tc>
        <w:tc>
          <w:tcPr>
            <w:tcW w:w="435" w:type="pct"/>
          </w:tcPr>
          <w:p w14:paraId="07338293" w14:textId="77777777" w:rsidR="00AB7535" w:rsidRPr="0093447E" w:rsidRDefault="00AB7535" w:rsidP="00AB7535">
            <w:pPr>
              <w:spacing w:line="240" w:lineRule="atLeast"/>
              <w:rPr>
                <w:rFonts w:ascii="Arial" w:hAnsi="Arial"/>
                <w:color w:val="0000FF"/>
              </w:rPr>
            </w:pPr>
          </w:p>
        </w:tc>
        <w:tc>
          <w:tcPr>
            <w:tcW w:w="435" w:type="pct"/>
          </w:tcPr>
          <w:p w14:paraId="5E250343" w14:textId="77777777" w:rsidR="00AB7535" w:rsidRPr="0093447E" w:rsidRDefault="00AB7535" w:rsidP="00AB7535">
            <w:pPr>
              <w:spacing w:line="240" w:lineRule="atLeast"/>
              <w:rPr>
                <w:rFonts w:ascii="Arial" w:hAnsi="Arial"/>
                <w:color w:val="0000FF"/>
              </w:rPr>
            </w:pPr>
          </w:p>
        </w:tc>
        <w:tc>
          <w:tcPr>
            <w:tcW w:w="3581" w:type="pct"/>
            <w:gridSpan w:val="6"/>
          </w:tcPr>
          <w:p w14:paraId="4CFB1494" w14:textId="77777777" w:rsidR="00AB7535" w:rsidRPr="0093447E" w:rsidRDefault="00AB7535" w:rsidP="00AB7535">
            <w:pPr>
              <w:spacing w:line="240" w:lineRule="atLeast"/>
              <w:jc w:val="both"/>
              <w:rPr>
                <w:rFonts w:ascii="Arial" w:hAnsi="Arial"/>
                <w:color w:val="0000FF"/>
              </w:rPr>
            </w:pPr>
            <w:r w:rsidRPr="0093447E">
              <w:rPr>
                <w:rFonts w:ascii="Arial" w:hAnsi="Arial" w:cs="Arial"/>
                <w:color w:val="0000FF"/>
              </w:rPr>
              <w:t>Indien de aanvangsdatum van de behandeling afwijkt van de datum van het voorschrift wordt de tegemoetkoming van de verplichte ziekteverzekering slechts toegekend indien de behandeling werd aangevat binnen een periode van twee maanden vanaf de datum van het voorschrift.</w:t>
            </w:r>
          </w:p>
        </w:tc>
        <w:tc>
          <w:tcPr>
            <w:tcW w:w="116" w:type="pct"/>
            <w:vAlign w:val="bottom"/>
          </w:tcPr>
          <w:p w14:paraId="5751598A" w14:textId="77777777" w:rsidR="00AB7535" w:rsidRPr="0093447E" w:rsidRDefault="00AB7535" w:rsidP="00AB7535">
            <w:pPr>
              <w:spacing w:line="240" w:lineRule="atLeast"/>
              <w:jc w:val="right"/>
              <w:rPr>
                <w:rFonts w:ascii="Arial" w:hAnsi="Arial"/>
                <w:color w:val="0000FF"/>
              </w:rPr>
            </w:pPr>
          </w:p>
        </w:tc>
      </w:tr>
      <w:tr w:rsidR="00AB7535" w:rsidRPr="0093447E" w14:paraId="2B1C5D9A" w14:textId="77777777" w:rsidTr="00A0371A">
        <w:trPr>
          <w:cantSplit/>
        </w:trPr>
        <w:tc>
          <w:tcPr>
            <w:tcW w:w="111" w:type="pct"/>
          </w:tcPr>
          <w:p w14:paraId="7848483C" w14:textId="77777777" w:rsidR="00AB7535" w:rsidRPr="0093447E" w:rsidRDefault="00AB7535" w:rsidP="00AB7535">
            <w:pPr>
              <w:spacing w:line="240" w:lineRule="atLeast"/>
              <w:rPr>
                <w:rFonts w:ascii="Arial" w:hAnsi="Arial"/>
                <w:color w:val="0000FF"/>
              </w:rPr>
            </w:pPr>
          </w:p>
        </w:tc>
        <w:tc>
          <w:tcPr>
            <w:tcW w:w="322" w:type="pct"/>
          </w:tcPr>
          <w:p w14:paraId="08081359" w14:textId="77777777" w:rsidR="00AB7535" w:rsidRPr="0093447E" w:rsidRDefault="00AB7535" w:rsidP="00AB7535">
            <w:pPr>
              <w:spacing w:line="240" w:lineRule="atLeast"/>
              <w:rPr>
                <w:rFonts w:ascii="Arial" w:hAnsi="Arial"/>
                <w:color w:val="0000FF"/>
              </w:rPr>
            </w:pPr>
          </w:p>
        </w:tc>
        <w:tc>
          <w:tcPr>
            <w:tcW w:w="435" w:type="pct"/>
          </w:tcPr>
          <w:p w14:paraId="38DAE006" w14:textId="77777777" w:rsidR="00AB7535" w:rsidRPr="0093447E" w:rsidRDefault="00AB7535" w:rsidP="00AB7535">
            <w:pPr>
              <w:spacing w:line="240" w:lineRule="atLeast"/>
              <w:rPr>
                <w:rFonts w:ascii="Arial" w:hAnsi="Arial"/>
                <w:color w:val="0000FF"/>
              </w:rPr>
            </w:pPr>
          </w:p>
        </w:tc>
        <w:tc>
          <w:tcPr>
            <w:tcW w:w="435" w:type="pct"/>
          </w:tcPr>
          <w:p w14:paraId="3FD123D7" w14:textId="77777777" w:rsidR="00AB7535" w:rsidRPr="0093447E" w:rsidRDefault="00AB7535" w:rsidP="00AB7535">
            <w:pPr>
              <w:spacing w:line="240" w:lineRule="atLeast"/>
              <w:rPr>
                <w:rFonts w:ascii="Arial" w:hAnsi="Arial"/>
                <w:color w:val="0000FF"/>
              </w:rPr>
            </w:pPr>
          </w:p>
        </w:tc>
        <w:tc>
          <w:tcPr>
            <w:tcW w:w="156" w:type="pct"/>
          </w:tcPr>
          <w:p w14:paraId="5558CAE4" w14:textId="77777777" w:rsidR="00AB7535" w:rsidRPr="0093447E" w:rsidRDefault="00AB7535" w:rsidP="00AB7535">
            <w:pPr>
              <w:spacing w:line="240" w:lineRule="atLeast"/>
              <w:jc w:val="both"/>
              <w:rPr>
                <w:rFonts w:ascii="Arial" w:hAnsi="Arial"/>
                <w:color w:val="0000FF"/>
              </w:rPr>
            </w:pPr>
          </w:p>
        </w:tc>
        <w:tc>
          <w:tcPr>
            <w:tcW w:w="3425" w:type="pct"/>
            <w:gridSpan w:val="5"/>
          </w:tcPr>
          <w:p w14:paraId="4A6C7A39"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3E99BE0A" w14:textId="77777777" w:rsidR="00AB7535" w:rsidRPr="0093447E" w:rsidRDefault="00AB7535" w:rsidP="00AB7535">
            <w:pPr>
              <w:spacing w:line="240" w:lineRule="atLeast"/>
              <w:jc w:val="right"/>
              <w:rPr>
                <w:rFonts w:ascii="Arial" w:hAnsi="Arial"/>
                <w:color w:val="0000FF"/>
              </w:rPr>
            </w:pPr>
          </w:p>
        </w:tc>
      </w:tr>
      <w:tr w:rsidR="00AB7535" w:rsidRPr="0093447E" w14:paraId="70FEC674" w14:textId="77777777" w:rsidTr="00A0371A">
        <w:trPr>
          <w:cantSplit/>
        </w:trPr>
        <w:tc>
          <w:tcPr>
            <w:tcW w:w="111" w:type="pct"/>
          </w:tcPr>
          <w:p w14:paraId="7A3F99DC" w14:textId="77777777" w:rsidR="00AB7535" w:rsidRPr="0093447E" w:rsidRDefault="00AB7535" w:rsidP="00AB7535">
            <w:pPr>
              <w:spacing w:line="240" w:lineRule="atLeast"/>
              <w:rPr>
                <w:rFonts w:ascii="Arial" w:hAnsi="Arial"/>
                <w:color w:val="0000FF"/>
              </w:rPr>
            </w:pPr>
          </w:p>
        </w:tc>
        <w:tc>
          <w:tcPr>
            <w:tcW w:w="322" w:type="pct"/>
          </w:tcPr>
          <w:p w14:paraId="74FE809C" w14:textId="77777777" w:rsidR="00AB7535" w:rsidRPr="0093447E" w:rsidRDefault="00AB7535" w:rsidP="00AB7535">
            <w:pPr>
              <w:spacing w:line="240" w:lineRule="atLeast"/>
              <w:rPr>
                <w:rFonts w:ascii="Arial" w:hAnsi="Arial"/>
                <w:color w:val="0000FF"/>
              </w:rPr>
            </w:pPr>
          </w:p>
        </w:tc>
        <w:tc>
          <w:tcPr>
            <w:tcW w:w="435" w:type="pct"/>
          </w:tcPr>
          <w:p w14:paraId="6298CBE4" w14:textId="77777777" w:rsidR="00AB7535" w:rsidRPr="0093447E" w:rsidRDefault="00AB7535" w:rsidP="00AB7535">
            <w:pPr>
              <w:spacing w:line="240" w:lineRule="atLeast"/>
              <w:rPr>
                <w:rFonts w:ascii="Arial" w:hAnsi="Arial"/>
                <w:color w:val="0000FF"/>
              </w:rPr>
            </w:pPr>
          </w:p>
        </w:tc>
        <w:tc>
          <w:tcPr>
            <w:tcW w:w="435" w:type="pct"/>
          </w:tcPr>
          <w:p w14:paraId="1AD2E756" w14:textId="77777777" w:rsidR="00AB7535" w:rsidRPr="0093447E" w:rsidRDefault="00AB7535" w:rsidP="00AB7535">
            <w:pPr>
              <w:spacing w:line="240" w:lineRule="atLeast"/>
              <w:rPr>
                <w:rFonts w:ascii="Arial" w:hAnsi="Arial"/>
                <w:color w:val="0000FF"/>
              </w:rPr>
            </w:pPr>
          </w:p>
        </w:tc>
        <w:tc>
          <w:tcPr>
            <w:tcW w:w="3581" w:type="pct"/>
            <w:gridSpan w:val="6"/>
          </w:tcPr>
          <w:p w14:paraId="28018B3C" w14:textId="77777777" w:rsidR="00AB7535" w:rsidRPr="0093447E" w:rsidRDefault="00AB7535" w:rsidP="00AB7535">
            <w:pPr>
              <w:spacing w:line="240" w:lineRule="atLeast"/>
              <w:jc w:val="both"/>
              <w:rPr>
                <w:rFonts w:ascii="Arial" w:hAnsi="Arial"/>
                <w:color w:val="0000FF"/>
              </w:rPr>
            </w:pPr>
            <w:r w:rsidRPr="0093447E">
              <w:rPr>
                <w:rFonts w:ascii="Arial" w:hAnsi="Arial" w:cs="Arial"/>
                <w:color w:val="0000FF"/>
              </w:rPr>
              <w:t>Het voorschrift bevat bovendien, naargelang de pathologische situatie, de volgende elementen :</w:t>
            </w:r>
          </w:p>
        </w:tc>
        <w:tc>
          <w:tcPr>
            <w:tcW w:w="116" w:type="pct"/>
            <w:vAlign w:val="bottom"/>
          </w:tcPr>
          <w:p w14:paraId="5E475117" w14:textId="77777777" w:rsidR="00AB7535" w:rsidRPr="0093447E" w:rsidRDefault="00AB7535" w:rsidP="00AB7535">
            <w:pPr>
              <w:spacing w:line="240" w:lineRule="atLeast"/>
              <w:jc w:val="right"/>
              <w:rPr>
                <w:rFonts w:ascii="Arial" w:hAnsi="Arial"/>
                <w:color w:val="0000FF"/>
              </w:rPr>
            </w:pPr>
          </w:p>
        </w:tc>
      </w:tr>
      <w:tr w:rsidR="00AB7535" w:rsidRPr="0093447E" w14:paraId="6F33412B" w14:textId="77777777" w:rsidTr="00A0371A">
        <w:trPr>
          <w:cantSplit/>
        </w:trPr>
        <w:tc>
          <w:tcPr>
            <w:tcW w:w="111" w:type="pct"/>
          </w:tcPr>
          <w:p w14:paraId="79104DF1" w14:textId="77777777" w:rsidR="00AB7535" w:rsidRPr="0093447E" w:rsidRDefault="00AB7535" w:rsidP="00AB7535">
            <w:pPr>
              <w:spacing w:line="240" w:lineRule="atLeast"/>
              <w:rPr>
                <w:rFonts w:ascii="Arial" w:hAnsi="Arial"/>
                <w:color w:val="0000FF"/>
              </w:rPr>
            </w:pPr>
          </w:p>
        </w:tc>
        <w:tc>
          <w:tcPr>
            <w:tcW w:w="322" w:type="pct"/>
          </w:tcPr>
          <w:p w14:paraId="018B15DC" w14:textId="77777777" w:rsidR="00AB7535" w:rsidRPr="0093447E" w:rsidRDefault="00AB7535" w:rsidP="00AB7535">
            <w:pPr>
              <w:spacing w:line="240" w:lineRule="atLeast"/>
              <w:rPr>
                <w:rFonts w:ascii="Arial" w:hAnsi="Arial"/>
                <w:color w:val="0000FF"/>
              </w:rPr>
            </w:pPr>
          </w:p>
        </w:tc>
        <w:tc>
          <w:tcPr>
            <w:tcW w:w="435" w:type="pct"/>
          </w:tcPr>
          <w:p w14:paraId="4FD23D69" w14:textId="77777777" w:rsidR="00AB7535" w:rsidRPr="0093447E" w:rsidRDefault="00AB7535" w:rsidP="00AB7535">
            <w:pPr>
              <w:spacing w:line="240" w:lineRule="atLeast"/>
              <w:rPr>
                <w:rFonts w:ascii="Arial" w:hAnsi="Arial"/>
                <w:color w:val="0000FF"/>
              </w:rPr>
            </w:pPr>
          </w:p>
        </w:tc>
        <w:tc>
          <w:tcPr>
            <w:tcW w:w="435" w:type="pct"/>
          </w:tcPr>
          <w:p w14:paraId="4F8AD098" w14:textId="77777777" w:rsidR="00AB7535" w:rsidRPr="0093447E" w:rsidRDefault="00AB7535" w:rsidP="00AB7535">
            <w:pPr>
              <w:spacing w:line="240" w:lineRule="atLeast"/>
              <w:rPr>
                <w:rFonts w:ascii="Arial" w:hAnsi="Arial"/>
                <w:color w:val="0000FF"/>
              </w:rPr>
            </w:pPr>
          </w:p>
        </w:tc>
        <w:tc>
          <w:tcPr>
            <w:tcW w:w="230" w:type="pct"/>
            <w:gridSpan w:val="3"/>
          </w:tcPr>
          <w:p w14:paraId="1B71284B" w14:textId="77777777" w:rsidR="00AB7535" w:rsidRPr="0093447E" w:rsidRDefault="00AB7535" w:rsidP="00AB7535">
            <w:pPr>
              <w:spacing w:line="240" w:lineRule="atLeast"/>
              <w:jc w:val="both"/>
              <w:rPr>
                <w:rFonts w:ascii="Arial" w:hAnsi="Arial"/>
                <w:color w:val="0000FF"/>
              </w:rPr>
            </w:pPr>
          </w:p>
        </w:tc>
        <w:tc>
          <w:tcPr>
            <w:tcW w:w="3351" w:type="pct"/>
            <w:gridSpan w:val="3"/>
          </w:tcPr>
          <w:p w14:paraId="5F238D40"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71EEBF71" w14:textId="77777777" w:rsidR="00AB7535" w:rsidRPr="0093447E" w:rsidRDefault="00AB7535" w:rsidP="00AB7535">
            <w:pPr>
              <w:spacing w:line="240" w:lineRule="atLeast"/>
              <w:jc w:val="right"/>
              <w:rPr>
                <w:rFonts w:ascii="Arial" w:hAnsi="Arial"/>
                <w:color w:val="0000FF"/>
              </w:rPr>
            </w:pPr>
          </w:p>
        </w:tc>
      </w:tr>
      <w:tr w:rsidR="00AB7535" w:rsidRPr="0093447E" w14:paraId="464CD928" w14:textId="77777777" w:rsidTr="00A0371A">
        <w:trPr>
          <w:cantSplit/>
        </w:trPr>
        <w:tc>
          <w:tcPr>
            <w:tcW w:w="111" w:type="pct"/>
          </w:tcPr>
          <w:p w14:paraId="1C57F6D9" w14:textId="77777777" w:rsidR="00AB7535" w:rsidRPr="0093447E" w:rsidRDefault="00AB7535" w:rsidP="00AB7535">
            <w:pPr>
              <w:spacing w:line="240" w:lineRule="atLeast"/>
              <w:rPr>
                <w:rFonts w:ascii="Arial" w:hAnsi="Arial"/>
                <w:color w:val="0000FF"/>
              </w:rPr>
            </w:pPr>
          </w:p>
        </w:tc>
        <w:tc>
          <w:tcPr>
            <w:tcW w:w="322" w:type="pct"/>
          </w:tcPr>
          <w:p w14:paraId="75A5AFC8" w14:textId="77777777" w:rsidR="00AB7535" w:rsidRPr="0093447E" w:rsidRDefault="00AB7535" w:rsidP="00AB7535">
            <w:pPr>
              <w:spacing w:line="240" w:lineRule="atLeast"/>
              <w:rPr>
                <w:rFonts w:ascii="Arial" w:hAnsi="Arial"/>
                <w:color w:val="0000FF"/>
              </w:rPr>
            </w:pPr>
          </w:p>
        </w:tc>
        <w:tc>
          <w:tcPr>
            <w:tcW w:w="435" w:type="pct"/>
          </w:tcPr>
          <w:p w14:paraId="70557A66" w14:textId="77777777" w:rsidR="00AB7535" w:rsidRPr="0093447E" w:rsidRDefault="00AB7535" w:rsidP="00AB7535">
            <w:pPr>
              <w:spacing w:line="240" w:lineRule="atLeast"/>
              <w:rPr>
                <w:rFonts w:ascii="Arial" w:hAnsi="Arial"/>
                <w:color w:val="0000FF"/>
              </w:rPr>
            </w:pPr>
          </w:p>
        </w:tc>
        <w:tc>
          <w:tcPr>
            <w:tcW w:w="435" w:type="pct"/>
          </w:tcPr>
          <w:p w14:paraId="1A4586E1" w14:textId="77777777" w:rsidR="00AB7535" w:rsidRPr="0093447E" w:rsidRDefault="00AB7535" w:rsidP="00AB7535">
            <w:pPr>
              <w:spacing w:line="240" w:lineRule="atLeast"/>
              <w:rPr>
                <w:rFonts w:ascii="Arial" w:hAnsi="Arial"/>
                <w:color w:val="0000FF"/>
              </w:rPr>
            </w:pPr>
          </w:p>
        </w:tc>
        <w:tc>
          <w:tcPr>
            <w:tcW w:w="230" w:type="pct"/>
            <w:gridSpan w:val="3"/>
          </w:tcPr>
          <w:p w14:paraId="785427E6" w14:textId="77777777" w:rsidR="00AB7535" w:rsidRPr="0093447E" w:rsidRDefault="00AB7535" w:rsidP="00AB7535">
            <w:pPr>
              <w:spacing w:line="240" w:lineRule="atLeast"/>
              <w:jc w:val="right"/>
              <w:rPr>
                <w:rFonts w:ascii="Arial" w:hAnsi="Arial"/>
                <w:color w:val="0000FF"/>
              </w:rPr>
            </w:pPr>
            <w:r w:rsidRPr="0093447E">
              <w:rPr>
                <w:rFonts w:ascii="Arial" w:hAnsi="Arial" w:cs="Arial"/>
                <w:color w:val="0000FF"/>
              </w:rPr>
              <w:t>a)</w:t>
            </w:r>
          </w:p>
        </w:tc>
        <w:tc>
          <w:tcPr>
            <w:tcW w:w="3351" w:type="pct"/>
            <w:gridSpan w:val="3"/>
          </w:tcPr>
          <w:p w14:paraId="4F8B8B4E" w14:textId="77777777" w:rsidR="00AB7535" w:rsidRPr="0093447E" w:rsidRDefault="00AB7535" w:rsidP="00AB7535">
            <w:pPr>
              <w:spacing w:line="240" w:lineRule="atLeast"/>
              <w:jc w:val="both"/>
              <w:rPr>
                <w:rFonts w:ascii="Arial" w:hAnsi="Arial"/>
                <w:color w:val="0000FF"/>
              </w:rPr>
            </w:pPr>
            <w:r w:rsidRPr="0093447E">
              <w:rPr>
                <w:rFonts w:ascii="Arial" w:hAnsi="Arial" w:cs="Arial"/>
                <w:color w:val="0000FF"/>
              </w:rPr>
              <w:t>de motivering van een tweede zitting per dag overeenkomstig de bepalingen van § 11, van § 12, 2° of van § 14</w:t>
            </w:r>
            <w:r w:rsidRPr="0093447E">
              <w:rPr>
                <w:rFonts w:ascii="Arial" w:hAnsi="Arial" w:cs="Arial"/>
                <w:i/>
                <w:color w:val="0000FF"/>
              </w:rPr>
              <w:t>bis</w:t>
            </w:r>
            <w:r w:rsidRPr="0093447E">
              <w:rPr>
                <w:rFonts w:ascii="Arial" w:hAnsi="Arial" w:cs="Arial"/>
                <w:color w:val="0000FF"/>
              </w:rPr>
              <w:t>, van dit artikel;</w:t>
            </w:r>
            <w:r w:rsidRPr="0093447E">
              <w:rPr>
                <w:rFonts w:ascii="Arial" w:hAnsi="Arial"/>
                <w:color w:val="0000FF"/>
              </w:rPr>
              <w:t>"</w:t>
            </w:r>
          </w:p>
        </w:tc>
        <w:tc>
          <w:tcPr>
            <w:tcW w:w="116" w:type="pct"/>
            <w:vAlign w:val="bottom"/>
          </w:tcPr>
          <w:p w14:paraId="376C06C7" w14:textId="77777777" w:rsidR="00AB7535" w:rsidRPr="0093447E" w:rsidRDefault="00AB7535" w:rsidP="00AB7535">
            <w:pPr>
              <w:spacing w:line="240" w:lineRule="atLeast"/>
              <w:jc w:val="right"/>
              <w:rPr>
                <w:rFonts w:ascii="Arial" w:hAnsi="Arial"/>
                <w:color w:val="0000FF"/>
              </w:rPr>
            </w:pPr>
          </w:p>
        </w:tc>
      </w:tr>
      <w:tr w:rsidR="00AB7535" w:rsidRPr="0093447E" w14:paraId="3A1F98D7" w14:textId="77777777" w:rsidTr="00A0371A">
        <w:trPr>
          <w:cantSplit/>
        </w:trPr>
        <w:tc>
          <w:tcPr>
            <w:tcW w:w="111" w:type="pct"/>
          </w:tcPr>
          <w:p w14:paraId="0D33BDB5" w14:textId="77777777" w:rsidR="00AB7535" w:rsidRPr="0093447E" w:rsidRDefault="00AB7535" w:rsidP="00AB7535">
            <w:pPr>
              <w:spacing w:line="240" w:lineRule="atLeast"/>
              <w:rPr>
                <w:rFonts w:ascii="Arial" w:hAnsi="Arial"/>
                <w:color w:val="0000FF"/>
              </w:rPr>
            </w:pPr>
          </w:p>
        </w:tc>
        <w:tc>
          <w:tcPr>
            <w:tcW w:w="322" w:type="pct"/>
          </w:tcPr>
          <w:p w14:paraId="15018AFE" w14:textId="77777777" w:rsidR="00AB7535" w:rsidRPr="0093447E" w:rsidRDefault="00AB7535" w:rsidP="00AB7535">
            <w:pPr>
              <w:spacing w:line="240" w:lineRule="atLeast"/>
              <w:rPr>
                <w:rFonts w:ascii="Arial" w:hAnsi="Arial"/>
                <w:color w:val="0000FF"/>
              </w:rPr>
            </w:pPr>
          </w:p>
        </w:tc>
        <w:tc>
          <w:tcPr>
            <w:tcW w:w="435" w:type="pct"/>
          </w:tcPr>
          <w:p w14:paraId="773DFBA0" w14:textId="77777777" w:rsidR="00AB7535" w:rsidRPr="0093447E" w:rsidRDefault="00AB7535" w:rsidP="00AB7535">
            <w:pPr>
              <w:spacing w:line="240" w:lineRule="atLeast"/>
              <w:rPr>
                <w:rFonts w:ascii="Arial" w:hAnsi="Arial"/>
                <w:color w:val="0000FF"/>
              </w:rPr>
            </w:pPr>
          </w:p>
        </w:tc>
        <w:tc>
          <w:tcPr>
            <w:tcW w:w="435" w:type="pct"/>
          </w:tcPr>
          <w:p w14:paraId="1FEB22A9" w14:textId="77777777" w:rsidR="00AB7535" w:rsidRPr="0093447E" w:rsidRDefault="00AB7535" w:rsidP="00AB7535">
            <w:pPr>
              <w:spacing w:line="240" w:lineRule="atLeast"/>
              <w:rPr>
                <w:rFonts w:ascii="Arial" w:hAnsi="Arial"/>
                <w:color w:val="0000FF"/>
              </w:rPr>
            </w:pPr>
          </w:p>
        </w:tc>
        <w:tc>
          <w:tcPr>
            <w:tcW w:w="230" w:type="pct"/>
            <w:gridSpan w:val="3"/>
          </w:tcPr>
          <w:p w14:paraId="1A9D78DA" w14:textId="77777777" w:rsidR="00AB7535" w:rsidRPr="0093447E" w:rsidRDefault="00AB7535" w:rsidP="00AB7535">
            <w:pPr>
              <w:spacing w:line="240" w:lineRule="atLeast"/>
              <w:jc w:val="both"/>
              <w:rPr>
                <w:rFonts w:ascii="Arial" w:hAnsi="Arial"/>
                <w:color w:val="0000FF"/>
              </w:rPr>
            </w:pPr>
          </w:p>
        </w:tc>
        <w:tc>
          <w:tcPr>
            <w:tcW w:w="3351" w:type="pct"/>
            <w:gridSpan w:val="3"/>
          </w:tcPr>
          <w:p w14:paraId="2631F34D"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654F9BF9" w14:textId="77777777" w:rsidR="00AB7535" w:rsidRPr="0093447E" w:rsidRDefault="00AB7535" w:rsidP="00AB7535">
            <w:pPr>
              <w:spacing w:line="240" w:lineRule="atLeast"/>
              <w:jc w:val="right"/>
              <w:rPr>
                <w:rFonts w:ascii="Arial" w:hAnsi="Arial"/>
                <w:color w:val="0000FF"/>
              </w:rPr>
            </w:pPr>
          </w:p>
        </w:tc>
      </w:tr>
      <w:tr w:rsidR="00AB7535" w:rsidRPr="0093447E" w14:paraId="2FE99156" w14:textId="77777777" w:rsidTr="00A0371A">
        <w:trPr>
          <w:cantSplit/>
        </w:trPr>
        <w:tc>
          <w:tcPr>
            <w:tcW w:w="111" w:type="pct"/>
          </w:tcPr>
          <w:p w14:paraId="533CF2EF" w14:textId="77777777" w:rsidR="00AB7535" w:rsidRPr="0093447E" w:rsidRDefault="00AB7535" w:rsidP="00AB7535">
            <w:pPr>
              <w:spacing w:line="240" w:lineRule="atLeast"/>
              <w:rPr>
                <w:rFonts w:ascii="Arial" w:hAnsi="Arial"/>
                <w:color w:val="0000FF"/>
              </w:rPr>
            </w:pPr>
          </w:p>
        </w:tc>
        <w:tc>
          <w:tcPr>
            <w:tcW w:w="322" w:type="pct"/>
          </w:tcPr>
          <w:p w14:paraId="64408EAB" w14:textId="77777777" w:rsidR="00AB7535" w:rsidRPr="0093447E" w:rsidRDefault="00AB7535" w:rsidP="00AB7535">
            <w:pPr>
              <w:spacing w:line="240" w:lineRule="atLeast"/>
              <w:rPr>
                <w:rFonts w:ascii="Arial" w:hAnsi="Arial"/>
                <w:color w:val="0000FF"/>
              </w:rPr>
            </w:pPr>
          </w:p>
        </w:tc>
        <w:tc>
          <w:tcPr>
            <w:tcW w:w="435" w:type="pct"/>
          </w:tcPr>
          <w:p w14:paraId="1BAE19C7" w14:textId="77777777" w:rsidR="00AB7535" w:rsidRPr="0093447E" w:rsidRDefault="00AB7535" w:rsidP="00AB7535">
            <w:pPr>
              <w:spacing w:line="240" w:lineRule="atLeast"/>
              <w:rPr>
                <w:rFonts w:ascii="Arial" w:hAnsi="Arial"/>
                <w:color w:val="0000FF"/>
              </w:rPr>
            </w:pPr>
          </w:p>
        </w:tc>
        <w:tc>
          <w:tcPr>
            <w:tcW w:w="435" w:type="pct"/>
          </w:tcPr>
          <w:p w14:paraId="011FB11A" w14:textId="77777777" w:rsidR="00AB7535" w:rsidRPr="0093447E" w:rsidRDefault="00AB7535" w:rsidP="00AB7535">
            <w:pPr>
              <w:spacing w:line="240" w:lineRule="atLeast"/>
              <w:rPr>
                <w:rFonts w:ascii="Arial" w:hAnsi="Arial"/>
                <w:color w:val="0000FF"/>
              </w:rPr>
            </w:pPr>
          </w:p>
        </w:tc>
        <w:tc>
          <w:tcPr>
            <w:tcW w:w="3581" w:type="pct"/>
            <w:gridSpan w:val="6"/>
          </w:tcPr>
          <w:p w14:paraId="37D9E2B3"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20.10.2008" (in werking 1.1.2009) + "K.B. 29.8.2009" (in werking 1.11.2009)</w:t>
            </w:r>
          </w:p>
        </w:tc>
        <w:tc>
          <w:tcPr>
            <w:tcW w:w="116" w:type="pct"/>
            <w:vAlign w:val="bottom"/>
          </w:tcPr>
          <w:p w14:paraId="3CDAC5F8" w14:textId="77777777" w:rsidR="00AB7535" w:rsidRPr="0093447E" w:rsidRDefault="00AB7535" w:rsidP="00AB7535">
            <w:pPr>
              <w:spacing w:line="240" w:lineRule="atLeast"/>
              <w:jc w:val="right"/>
              <w:rPr>
                <w:rFonts w:ascii="Arial" w:hAnsi="Arial"/>
                <w:color w:val="0000FF"/>
              </w:rPr>
            </w:pPr>
          </w:p>
        </w:tc>
      </w:tr>
      <w:tr w:rsidR="00AB7535" w:rsidRPr="0093447E" w14:paraId="2F119894" w14:textId="77777777" w:rsidTr="00A0371A">
        <w:trPr>
          <w:cantSplit/>
        </w:trPr>
        <w:tc>
          <w:tcPr>
            <w:tcW w:w="111" w:type="pct"/>
          </w:tcPr>
          <w:p w14:paraId="2E796CB5" w14:textId="77777777" w:rsidR="00AB7535" w:rsidRPr="0093447E" w:rsidRDefault="00AB7535" w:rsidP="00AB7535">
            <w:pPr>
              <w:spacing w:line="240" w:lineRule="atLeast"/>
              <w:rPr>
                <w:rFonts w:ascii="Arial" w:hAnsi="Arial"/>
                <w:color w:val="0000FF"/>
              </w:rPr>
            </w:pPr>
          </w:p>
        </w:tc>
        <w:tc>
          <w:tcPr>
            <w:tcW w:w="322" w:type="pct"/>
          </w:tcPr>
          <w:p w14:paraId="034C14C7" w14:textId="77777777" w:rsidR="00AB7535" w:rsidRPr="0093447E" w:rsidRDefault="00AB7535" w:rsidP="00AB7535">
            <w:pPr>
              <w:spacing w:line="240" w:lineRule="atLeast"/>
              <w:rPr>
                <w:rFonts w:ascii="Arial" w:hAnsi="Arial"/>
                <w:color w:val="0000FF"/>
              </w:rPr>
            </w:pPr>
          </w:p>
        </w:tc>
        <w:tc>
          <w:tcPr>
            <w:tcW w:w="435" w:type="pct"/>
          </w:tcPr>
          <w:p w14:paraId="18C5D28A" w14:textId="77777777" w:rsidR="00AB7535" w:rsidRPr="0093447E" w:rsidRDefault="00AB7535" w:rsidP="00AB7535">
            <w:pPr>
              <w:spacing w:line="240" w:lineRule="atLeast"/>
              <w:rPr>
                <w:rFonts w:ascii="Arial" w:hAnsi="Arial"/>
                <w:color w:val="0000FF"/>
              </w:rPr>
            </w:pPr>
          </w:p>
        </w:tc>
        <w:tc>
          <w:tcPr>
            <w:tcW w:w="435" w:type="pct"/>
          </w:tcPr>
          <w:p w14:paraId="782AAD1B" w14:textId="77777777" w:rsidR="00AB7535" w:rsidRPr="0093447E" w:rsidRDefault="00AB7535" w:rsidP="00AB7535">
            <w:pPr>
              <w:spacing w:line="240" w:lineRule="atLeast"/>
              <w:rPr>
                <w:rFonts w:ascii="Arial" w:hAnsi="Arial"/>
                <w:color w:val="0000FF"/>
              </w:rPr>
            </w:pPr>
          </w:p>
        </w:tc>
        <w:tc>
          <w:tcPr>
            <w:tcW w:w="230" w:type="pct"/>
            <w:gridSpan w:val="3"/>
          </w:tcPr>
          <w:p w14:paraId="183FE5C3" w14:textId="77777777" w:rsidR="00AB7535" w:rsidRPr="0093447E" w:rsidRDefault="00AB7535" w:rsidP="00AB7535">
            <w:pPr>
              <w:spacing w:line="240" w:lineRule="atLeast"/>
              <w:jc w:val="right"/>
              <w:rPr>
                <w:rFonts w:ascii="Arial" w:hAnsi="Arial"/>
                <w:color w:val="0000FF"/>
              </w:rPr>
            </w:pPr>
            <w:r w:rsidRPr="0093447E">
              <w:rPr>
                <w:rFonts w:ascii="Arial" w:hAnsi="Arial"/>
                <w:color w:val="0000FF"/>
              </w:rPr>
              <w:t>"</w:t>
            </w:r>
            <w:r w:rsidRPr="0093447E">
              <w:rPr>
                <w:rFonts w:ascii="Arial" w:hAnsi="Arial" w:cs="Arial"/>
                <w:color w:val="0000FF"/>
              </w:rPr>
              <w:t>b)</w:t>
            </w:r>
          </w:p>
        </w:tc>
        <w:tc>
          <w:tcPr>
            <w:tcW w:w="3351" w:type="pct"/>
            <w:gridSpan w:val="3"/>
          </w:tcPr>
          <w:p w14:paraId="665E348B" w14:textId="77777777" w:rsidR="00AB7535" w:rsidRPr="0093447E" w:rsidRDefault="00AB7535" w:rsidP="00AB7535">
            <w:pPr>
              <w:spacing w:line="240" w:lineRule="atLeast"/>
              <w:jc w:val="both"/>
              <w:rPr>
                <w:rFonts w:ascii="Arial" w:hAnsi="Arial"/>
                <w:color w:val="0000FF"/>
              </w:rPr>
            </w:pPr>
            <w:r w:rsidRPr="0093447E">
              <w:rPr>
                <w:rFonts w:ascii="Arial" w:hAnsi="Arial" w:cs="Arial"/>
                <w:color w:val="0000FF"/>
              </w:rPr>
              <w:t>het nomenclatuurnummer en de datum van de chirurgische ingreep voor de pathologische situaties bedoeld in § 14, 5°, A, a);</w:t>
            </w:r>
            <w:r w:rsidRPr="0093447E">
              <w:rPr>
                <w:rFonts w:ascii="Arial" w:hAnsi="Arial"/>
                <w:color w:val="0000FF"/>
              </w:rPr>
              <w:t>"</w:t>
            </w:r>
          </w:p>
        </w:tc>
        <w:tc>
          <w:tcPr>
            <w:tcW w:w="116" w:type="pct"/>
            <w:vAlign w:val="bottom"/>
          </w:tcPr>
          <w:p w14:paraId="47129602" w14:textId="77777777" w:rsidR="00AB7535" w:rsidRPr="0093447E" w:rsidRDefault="00AB7535" w:rsidP="00AB7535">
            <w:pPr>
              <w:spacing w:line="240" w:lineRule="atLeast"/>
              <w:jc w:val="right"/>
              <w:rPr>
                <w:rFonts w:ascii="Arial" w:hAnsi="Arial"/>
                <w:color w:val="0000FF"/>
              </w:rPr>
            </w:pPr>
          </w:p>
        </w:tc>
      </w:tr>
      <w:tr w:rsidR="00AB7535" w:rsidRPr="0093447E" w14:paraId="5921941A" w14:textId="77777777" w:rsidTr="00A0371A">
        <w:trPr>
          <w:cantSplit/>
        </w:trPr>
        <w:tc>
          <w:tcPr>
            <w:tcW w:w="111" w:type="pct"/>
          </w:tcPr>
          <w:p w14:paraId="5117350A" w14:textId="77777777" w:rsidR="00AB7535" w:rsidRPr="0093447E" w:rsidRDefault="00AB7535" w:rsidP="00AB7535">
            <w:pPr>
              <w:spacing w:line="240" w:lineRule="atLeast"/>
              <w:rPr>
                <w:rFonts w:ascii="Arial" w:hAnsi="Arial"/>
                <w:color w:val="0000FF"/>
              </w:rPr>
            </w:pPr>
          </w:p>
        </w:tc>
        <w:tc>
          <w:tcPr>
            <w:tcW w:w="322" w:type="pct"/>
          </w:tcPr>
          <w:p w14:paraId="025AA138" w14:textId="77777777" w:rsidR="00AB7535" w:rsidRPr="0093447E" w:rsidRDefault="00AB7535" w:rsidP="00AB7535">
            <w:pPr>
              <w:spacing w:line="240" w:lineRule="atLeast"/>
              <w:rPr>
                <w:rFonts w:ascii="Arial" w:hAnsi="Arial"/>
                <w:color w:val="0000FF"/>
              </w:rPr>
            </w:pPr>
          </w:p>
        </w:tc>
        <w:tc>
          <w:tcPr>
            <w:tcW w:w="435" w:type="pct"/>
          </w:tcPr>
          <w:p w14:paraId="69E799FD" w14:textId="77777777" w:rsidR="00AB7535" w:rsidRPr="0093447E" w:rsidRDefault="00AB7535" w:rsidP="00AB7535">
            <w:pPr>
              <w:spacing w:line="240" w:lineRule="atLeast"/>
              <w:rPr>
                <w:rFonts w:ascii="Arial" w:hAnsi="Arial"/>
                <w:color w:val="0000FF"/>
              </w:rPr>
            </w:pPr>
          </w:p>
        </w:tc>
        <w:tc>
          <w:tcPr>
            <w:tcW w:w="435" w:type="pct"/>
          </w:tcPr>
          <w:p w14:paraId="750B6509" w14:textId="77777777" w:rsidR="00AB7535" w:rsidRPr="0093447E" w:rsidRDefault="00AB7535" w:rsidP="00AB7535">
            <w:pPr>
              <w:spacing w:line="240" w:lineRule="atLeast"/>
              <w:rPr>
                <w:rFonts w:ascii="Arial" w:hAnsi="Arial"/>
                <w:color w:val="0000FF"/>
              </w:rPr>
            </w:pPr>
          </w:p>
        </w:tc>
        <w:tc>
          <w:tcPr>
            <w:tcW w:w="230" w:type="pct"/>
            <w:gridSpan w:val="3"/>
          </w:tcPr>
          <w:p w14:paraId="51301137" w14:textId="77777777" w:rsidR="00AB7535" w:rsidRPr="0093447E" w:rsidRDefault="00AB7535" w:rsidP="00AB7535">
            <w:pPr>
              <w:spacing w:line="240" w:lineRule="atLeast"/>
              <w:jc w:val="both"/>
              <w:rPr>
                <w:rFonts w:ascii="Arial" w:hAnsi="Arial"/>
                <w:color w:val="0000FF"/>
              </w:rPr>
            </w:pPr>
          </w:p>
        </w:tc>
        <w:tc>
          <w:tcPr>
            <w:tcW w:w="3351" w:type="pct"/>
            <w:gridSpan w:val="3"/>
          </w:tcPr>
          <w:p w14:paraId="3C114A11"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7E5334E8" w14:textId="77777777" w:rsidR="00AB7535" w:rsidRPr="0093447E" w:rsidRDefault="00AB7535" w:rsidP="00AB7535">
            <w:pPr>
              <w:spacing w:line="240" w:lineRule="atLeast"/>
              <w:jc w:val="right"/>
              <w:rPr>
                <w:rFonts w:ascii="Arial" w:hAnsi="Arial"/>
                <w:color w:val="0000FF"/>
              </w:rPr>
            </w:pPr>
          </w:p>
        </w:tc>
      </w:tr>
      <w:tr w:rsidR="00AB7535" w:rsidRPr="0093447E" w14:paraId="793B048A" w14:textId="77777777" w:rsidTr="00A0371A">
        <w:trPr>
          <w:cantSplit/>
        </w:trPr>
        <w:tc>
          <w:tcPr>
            <w:tcW w:w="111" w:type="pct"/>
          </w:tcPr>
          <w:p w14:paraId="783B91F8" w14:textId="77777777" w:rsidR="00AB7535" w:rsidRPr="0093447E" w:rsidRDefault="00AB7535" w:rsidP="00AB7535">
            <w:pPr>
              <w:spacing w:line="240" w:lineRule="atLeast"/>
              <w:rPr>
                <w:rFonts w:ascii="Arial" w:hAnsi="Arial"/>
                <w:color w:val="0000FF"/>
              </w:rPr>
            </w:pPr>
          </w:p>
        </w:tc>
        <w:tc>
          <w:tcPr>
            <w:tcW w:w="322" w:type="pct"/>
          </w:tcPr>
          <w:p w14:paraId="205BBFD9" w14:textId="77777777" w:rsidR="00AB7535" w:rsidRPr="0093447E" w:rsidRDefault="00AB7535" w:rsidP="00AB7535">
            <w:pPr>
              <w:spacing w:line="240" w:lineRule="atLeast"/>
              <w:rPr>
                <w:rFonts w:ascii="Arial" w:hAnsi="Arial"/>
                <w:color w:val="0000FF"/>
              </w:rPr>
            </w:pPr>
          </w:p>
        </w:tc>
        <w:tc>
          <w:tcPr>
            <w:tcW w:w="435" w:type="pct"/>
          </w:tcPr>
          <w:p w14:paraId="7ADB98E8" w14:textId="77777777" w:rsidR="00AB7535" w:rsidRPr="0093447E" w:rsidRDefault="00AB7535" w:rsidP="00AB7535">
            <w:pPr>
              <w:spacing w:line="240" w:lineRule="atLeast"/>
              <w:rPr>
                <w:rFonts w:ascii="Arial" w:hAnsi="Arial"/>
                <w:color w:val="0000FF"/>
              </w:rPr>
            </w:pPr>
          </w:p>
        </w:tc>
        <w:tc>
          <w:tcPr>
            <w:tcW w:w="435" w:type="pct"/>
          </w:tcPr>
          <w:p w14:paraId="5585FB82" w14:textId="77777777" w:rsidR="00AB7535" w:rsidRPr="0093447E" w:rsidRDefault="00AB7535" w:rsidP="00AB7535">
            <w:pPr>
              <w:spacing w:line="240" w:lineRule="atLeast"/>
              <w:rPr>
                <w:rFonts w:ascii="Arial" w:hAnsi="Arial"/>
                <w:color w:val="0000FF"/>
              </w:rPr>
            </w:pPr>
          </w:p>
        </w:tc>
        <w:tc>
          <w:tcPr>
            <w:tcW w:w="230" w:type="pct"/>
            <w:gridSpan w:val="3"/>
          </w:tcPr>
          <w:p w14:paraId="100E948E" w14:textId="77777777" w:rsidR="00AB7535" w:rsidRPr="0093447E" w:rsidRDefault="00AB7535" w:rsidP="00AB7535">
            <w:pPr>
              <w:spacing w:line="240" w:lineRule="atLeast"/>
              <w:jc w:val="right"/>
              <w:rPr>
                <w:rFonts w:ascii="Arial" w:hAnsi="Arial"/>
                <w:color w:val="0000FF"/>
              </w:rPr>
            </w:pPr>
            <w:r w:rsidRPr="0093447E">
              <w:rPr>
                <w:rFonts w:ascii="Arial" w:hAnsi="Arial" w:cs="Arial"/>
                <w:color w:val="0000FF"/>
              </w:rPr>
              <w:t>c)</w:t>
            </w:r>
          </w:p>
        </w:tc>
        <w:tc>
          <w:tcPr>
            <w:tcW w:w="3351" w:type="pct"/>
            <w:gridSpan w:val="3"/>
          </w:tcPr>
          <w:p w14:paraId="1A65B566"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szCs w:val="18"/>
              </w:rPr>
              <w:t>Geschrapt door K.B. 5.4.2011 (in werking 1.7.2011)</w:t>
            </w:r>
          </w:p>
        </w:tc>
        <w:tc>
          <w:tcPr>
            <w:tcW w:w="116" w:type="pct"/>
            <w:vAlign w:val="bottom"/>
          </w:tcPr>
          <w:p w14:paraId="4AECCB2B" w14:textId="77777777" w:rsidR="00AB7535" w:rsidRPr="0093447E" w:rsidRDefault="00AB7535" w:rsidP="00AB7535">
            <w:pPr>
              <w:spacing w:line="240" w:lineRule="atLeast"/>
              <w:jc w:val="right"/>
              <w:rPr>
                <w:rFonts w:ascii="Arial" w:hAnsi="Arial"/>
                <w:color w:val="0000FF"/>
              </w:rPr>
            </w:pPr>
          </w:p>
        </w:tc>
      </w:tr>
      <w:tr w:rsidR="00AB7535" w:rsidRPr="0093447E" w14:paraId="63BC0F09" w14:textId="77777777" w:rsidTr="00A0371A">
        <w:trPr>
          <w:cantSplit/>
        </w:trPr>
        <w:tc>
          <w:tcPr>
            <w:tcW w:w="111" w:type="pct"/>
          </w:tcPr>
          <w:p w14:paraId="682A0CC1" w14:textId="77777777" w:rsidR="00AB7535" w:rsidRPr="0093447E" w:rsidRDefault="00AB7535" w:rsidP="00AB7535">
            <w:pPr>
              <w:spacing w:line="240" w:lineRule="atLeast"/>
              <w:rPr>
                <w:rFonts w:ascii="Arial" w:hAnsi="Arial"/>
                <w:color w:val="0000FF"/>
              </w:rPr>
            </w:pPr>
          </w:p>
        </w:tc>
        <w:tc>
          <w:tcPr>
            <w:tcW w:w="322" w:type="pct"/>
          </w:tcPr>
          <w:p w14:paraId="3038343C" w14:textId="77777777" w:rsidR="00AB7535" w:rsidRPr="0093447E" w:rsidRDefault="00AB7535" w:rsidP="00AB7535">
            <w:pPr>
              <w:spacing w:line="240" w:lineRule="atLeast"/>
              <w:rPr>
                <w:rFonts w:ascii="Arial" w:hAnsi="Arial"/>
                <w:color w:val="0000FF"/>
              </w:rPr>
            </w:pPr>
          </w:p>
        </w:tc>
        <w:tc>
          <w:tcPr>
            <w:tcW w:w="435" w:type="pct"/>
          </w:tcPr>
          <w:p w14:paraId="7738BFC1" w14:textId="77777777" w:rsidR="00AB7535" w:rsidRPr="0093447E" w:rsidRDefault="00AB7535" w:rsidP="00AB7535">
            <w:pPr>
              <w:spacing w:line="240" w:lineRule="atLeast"/>
              <w:rPr>
                <w:rFonts w:ascii="Arial" w:hAnsi="Arial"/>
                <w:color w:val="0000FF"/>
              </w:rPr>
            </w:pPr>
          </w:p>
        </w:tc>
        <w:tc>
          <w:tcPr>
            <w:tcW w:w="435" w:type="pct"/>
          </w:tcPr>
          <w:p w14:paraId="572146C6" w14:textId="77777777" w:rsidR="00AB7535" w:rsidRPr="0093447E" w:rsidRDefault="00AB7535" w:rsidP="00AB7535">
            <w:pPr>
              <w:spacing w:line="240" w:lineRule="atLeast"/>
              <w:rPr>
                <w:rFonts w:ascii="Arial" w:hAnsi="Arial"/>
                <w:color w:val="0000FF"/>
              </w:rPr>
            </w:pPr>
          </w:p>
        </w:tc>
        <w:tc>
          <w:tcPr>
            <w:tcW w:w="230" w:type="pct"/>
            <w:gridSpan w:val="3"/>
          </w:tcPr>
          <w:p w14:paraId="32A4F6EB" w14:textId="77777777" w:rsidR="00AB7535" w:rsidRPr="0093447E" w:rsidRDefault="00AB7535" w:rsidP="00AB7535">
            <w:pPr>
              <w:spacing w:line="240" w:lineRule="atLeast"/>
              <w:jc w:val="both"/>
              <w:rPr>
                <w:rFonts w:ascii="Arial" w:hAnsi="Arial"/>
                <w:color w:val="0000FF"/>
              </w:rPr>
            </w:pPr>
          </w:p>
        </w:tc>
        <w:tc>
          <w:tcPr>
            <w:tcW w:w="3351" w:type="pct"/>
            <w:gridSpan w:val="3"/>
          </w:tcPr>
          <w:p w14:paraId="7DA158CE"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31D8C2F5" w14:textId="77777777" w:rsidR="00AB7535" w:rsidRPr="0093447E" w:rsidRDefault="00AB7535" w:rsidP="00AB7535">
            <w:pPr>
              <w:spacing w:line="240" w:lineRule="atLeast"/>
              <w:jc w:val="right"/>
              <w:rPr>
                <w:rFonts w:ascii="Arial" w:hAnsi="Arial"/>
                <w:color w:val="0000FF"/>
              </w:rPr>
            </w:pPr>
          </w:p>
        </w:tc>
      </w:tr>
      <w:tr w:rsidR="00AB7535" w:rsidRPr="0093447E" w14:paraId="6D69F6B5" w14:textId="77777777" w:rsidTr="00A0371A">
        <w:trPr>
          <w:cantSplit/>
        </w:trPr>
        <w:tc>
          <w:tcPr>
            <w:tcW w:w="111" w:type="pct"/>
          </w:tcPr>
          <w:p w14:paraId="4099CAE6" w14:textId="77777777" w:rsidR="00AB7535" w:rsidRPr="0093447E" w:rsidRDefault="00AB7535" w:rsidP="00AB7535">
            <w:pPr>
              <w:spacing w:line="240" w:lineRule="atLeast"/>
              <w:rPr>
                <w:rFonts w:ascii="Arial" w:hAnsi="Arial"/>
                <w:color w:val="0000FF"/>
              </w:rPr>
            </w:pPr>
          </w:p>
        </w:tc>
        <w:tc>
          <w:tcPr>
            <w:tcW w:w="322" w:type="pct"/>
          </w:tcPr>
          <w:p w14:paraId="6709B258" w14:textId="77777777" w:rsidR="00AB7535" w:rsidRPr="0093447E" w:rsidRDefault="00AB7535" w:rsidP="00AB7535">
            <w:pPr>
              <w:spacing w:line="240" w:lineRule="atLeast"/>
              <w:rPr>
                <w:rFonts w:ascii="Arial" w:hAnsi="Arial"/>
                <w:color w:val="0000FF"/>
              </w:rPr>
            </w:pPr>
          </w:p>
        </w:tc>
        <w:tc>
          <w:tcPr>
            <w:tcW w:w="435" w:type="pct"/>
          </w:tcPr>
          <w:p w14:paraId="7A0BBD2C" w14:textId="77777777" w:rsidR="00AB7535" w:rsidRPr="0093447E" w:rsidRDefault="00AB7535" w:rsidP="00AB7535">
            <w:pPr>
              <w:spacing w:line="240" w:lineRule="atLeast"/>
              <w:rPr>
                <w:rFonts w:ascii="Arial" w:hAnsi="Arial"/>
                <w:color w:val="0000FF"/>
              </w:rPr>
            </w:pPr>
          </w:p>
        </w:tc>
        <w:tc>
          <w:tcPr>
            <w:tcW w:w="435" w:type="pct"/>
          </w:tcPr>
          <w:p w14:paraId="2F652DB5" w14:textId="77777777" w:rsidR="00AB7535" w:rsidRPr="0093447E" w:rsidRDefault="00AB7535" w:rsidP="00AB7535">
            <w:pPr>
              <w:spacing w:line="240" w:lineRule="atLeast"/>
              <w:rPr>
                <w:rFonts w:ascii="Arial" w:hAnsi="Arial"/>
                <w:color w:val="0000FF"/>
              </w:rPr>
            </w:pPr>
          </w:p>
        </w:tc>
        <w:tc>
          <w:tcPr>
            <w:tcW w:w="3581" w:type="pct"/>
            <w:gridSpan w:val="6"/>
          </w:tcPr>
          <w:p w14:paraId="579741CF"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20.10.2008" (in werking 1.1.2009)</w:t>
            </w:r>
          </w:p>
        </w:tc>
        <w:tc>
          <w:tcPr>
            <w:tcW w:w="116" w:type="pct"/>
            <w:vAlign w:val="bottom"/>
          </w:tcPr>
          <w:p w14:paraId="60C47FDC" w14:textId="77777777" w:rsidR="00AB7535" w:rsidRPr="0093447E" w:rsidRDefault="00AB7535" w:rsidP="00AB7535">
            <w:pPr>
              <w:spacing w:line="240" w:lineRule="atLeast"/>
              <w:jc w:val="right"/>
              <w:rPr>
                <w:rFonts w:ascii="Arial" w:hAnsi="Arial"/>
                <w:color w:val="0000FF"/>
              </w:rPr>
            </w:pPr>
          </w:p>
        </w:tc>
      </w:tr>
      <w:tr w:rsidR="00AB7535" w:rsidRPr="0093447E" w14:paraId="55B8E215" w14:textId="77777777" w:rsidTr="00A0371A">
        <w:trPr>
          <w:cantSplit/>
        </w:trPr>
        <w:tc>
          <w:tcPr>
            <w:tcW w:w="111" w:type="pct"/>
          </w:tcPr>
          <w:p w14:paraId="152A6B27" w14:textId="77777777" w:rsidR="00AB7535" w:rsidRPr="0093447E" w:rsidRDefault="00AB7535" w:rsidP="00AB7535">
            <w:pPr>
              <w:spacing w:line="240" w:lineRule="atLeast"/>
              <w:rPr>
                <w:rFonts w:ascii="Arial" w:hAnsi="Arial"/>
                <w:color w:val="0000FF"/>
              </w:rPr>
            </w:pPr>
          </w:p>
        </w:tc>
        <w:tc>
          <w:tcPr>
            <w:tcW w:w="322" w:type="pct"/>
          </w:tcPr>
          <w:p w14:paraId="175D7224" w14:textId="77777777" w:rsidR="00AB7535" w:rsidRPr="0093447E" w:rsidRDefault="00AB7535" w:rsidP="00AB7535">
            <w:pPr>
              <w:spacing w:line="240" w:lineRule="atLeast"/>
              <w:rPr>
                <w:rFonts w:ascii="Arial" w:hAnsi="Arial"/>
                <w:color w:val="0000FF"/>
              </w:rPr>
            </w:pPr>
          </w:p>
        </w:tc>
        <w:tc>
          <w:tcPr>
            <w:tcW w:w="435" w:type="pct"/>
          </w:tcPr>
          <w:p w14:paraId="76F080AD" w14:textId="77777777" w:rsidR="00AB7535" w:rsidRPr="0093447E" w:rsidRDefault="00AB7535" w:rsidP="00AB7535">
            <w:pPr>
              <w:spacing w:line="240" w:lineRule="atLeast"/>
              <w:rPr>
                <w:rFonts w:ascii="Arial" w:hAnsi="Arial"/>
                <w:color w:val="0000FF"/>
              </w:rPr>
            </w:pPr>
          </w:p>
        </w:tc>
        <w:tc>
          <w:tcPr>
            <w:tcW w:w="435" w:type="pct"/>
          </w:tcPr>
          <w:p w14:paraId="0385767F" w14:textId="77777777" w:rsidR="00AB7535" w:rsidRPr="0093447E" w:rsidRDefault="00AB7535" w:rsidP="00AB7535">
            <w:pPr>
              <w:spacing w:line="240" w:lineRule="atLeast"/>
              <w:rPr>
                <w:rFonts w:ascii="Arial" w:hAnsi="Arial"/>
                <w:color w:val="0000FF"/>
              </w:rPr>
            </w:pPr>
          </w:p>
        </w:tc>
        <w:tc>
          <w:tcPr>
            <w:tcW w:w="230" w:type="pct"/>
            <w:gridSpan w:val="3"/>
          </w:tcPr>
          <w:p w14:paraId="321F8D2D" w14:textId="77777777" w:rsidR="00AB7535" w:rsidRPr="0093447E" w:rsidRDefault="00AB7535" w:rsidP="00AB7535">
            <w:pPr>
              <w:spacing w:line="240" w:lineRule="atLeast"/>
              <w:jc w:val="right"/>
              <w:rPr>
                <w:rFonts w:ascii="Arial" w:hAnsi="Arial"/>
                <w:color w:val="0000FF"/>
              </w:rPr>
            </w:pPr>
            <w:r w:rsidRPr="0093447E">
              <w:rPr>
                <w:rFonts w:ascii="Arial" w:hAnsi="Arial"/>
                <w:color w:val="0000FF"/>
              </w:rPr>
              <w:t>"</w:t>
            </w:r>
            <w:r w:rsidRPr="0093447E">
              <w:rPr>
                <w:rFonts w:ascii="Arial" w:hAnsi="Arial" w:cs="Arial"/>
                <w:color w:val="0000FF"/>
              </w:rPr>
              <w:t>d)</w:t>
            </w:r>
          </w:p>
        </w:tc>
        <w:tc>
          <w:tcPr>
            <w:tcW w:w="3351" w:type="pct"/>
            <w:gridSpan w:val="3"/>
          </w:tcPr>
          <w:p w14:paraId="7F77C32C" w14:textId="77777777" w:rsidR="00AB7535" w:rsidRPr="0093447E" w:rsidRDefault="00AB7535" w:rsidP="00AB7535">
            <w:pPr>
              <w:spacing w:line="240" w:lineRule="atLeast"/>
              <w:jc w:val="both"/>
              <w:rPr>
                <w:rFonts w:ascii="Arial" w:hAnsi="Arial"/>
                <w:color w:val="0000FF"/>
              </w:rPr>
            </w:pPr>
            <w:r w:rsidRPr="0093447E">
              <w:rPr>
                <w:rFonts w:ascii="Arial" w:hAnsi="Arial" w:cs="Arial"/>
                <w:color w:val="0000FF"/>
              </w:rPr>
              <w:t>het verzoek om een schriftelijk verslag.</w:t>
            </w:r>
            <w:r w:rsidRPr="0093447E">
              <w:rPr>
                <w:rFonts w:ascii="Arial" w:hAnsi="Arial"/>
                <w:color w:val="0000FF"/>
              </w:rPr>
              <w:t>"</w:t>
            </w:r>
          </w:p>
        </w:tc>
        <w:tc>
          <w:tcPr>
            <w:tcW w:w="116" w:type="pct"/>
            <w:vAlign w:val="bottom"/>
          </w:tcPr>
          <w:p w14:paraId="3087684B" w14:textId="77777777" w:rsidR="00AB7535" w:rsidRPr="0093447E" w:rsidRDefault="00AB7535" w:rsidP="00AB7535">
            <w:pPr>
              <w:spacing w:line="240" w:lineRule="atLeast"/>
              <w:jc w:val="right"/>
              <w:rPr>
                <w:rFonts w:ascii="Arial" w:hAnsi="Arial"/>
                <w:color w:val="0000FF"/>
              </w:rPr>
            </w:pPr>
          </w:p>
        </w:tc>
      </w:tr>
      <w:tr w:rsidR="00AB7535" w:rsidRPr="0093447E" w14:paraId="5AB3892C" w14:textId="77777777" w:rsidTr="00A0371A">
        <w:trPr>
          <w:cantSplit/>
        </w:trPr>
        <w:tc>
          <w:tcPr>
            <w:tcW w:w="111" w:type="pct"/>
          </w:tcPr>
          <w:p w14:paraId="30C61B7E" w14:textId="77777777" w:rsidR="00AB7535" w:rsidRPr="0093447E" w:rsidRDefault="00AB7535" w:rsidP="00AB7535">
            <w:pPr>
              <w:spacing w:line="240" w:lineRule="atLeast"/>
              <w:rPr>
                <w:rFonts w:ascii="Arial" w:hAnsi="Arial"/>
                <w:color w:val="0000FF"/>
              </w:rPr>
            </w:pPr>
          </w:p>
        </w:tc>
        <w:tc>
          <w:tcPr>
            <w:tcW w:w="322" w:type="pct"/>
          </w:tcPr>
          <w:p w14:paraId="3B197EC6" w14:textId="77777777" w:rsidR="00AB7535" w:rsidRPr="0093447E" w:rsidRDefault="00AB7535" w:rsidP="00AB7535">
            <w:pPr>
              <w:spacing w:line="240" w:lineRule="atLeast"/>
              <w:rPr>
                <w:rFonts w:ascii="Arial" w:hAnsi="Arial"/>
                <w:color w:val="0000FF"/>
              </w:rPr>
            </w:pPr>
          </w:p>
        </w:tc>
        <w:tc>
          <w:tcPr>
            <w:tcW w:w="435" w:type="pct"/>
          </w:tcPr>
          <w:p w14:paraId="5C214F24" w14:textId="77777777" w:rsidR="00AB7535" w:rsidRPr="0093447E" w:rsidRDefault="00AB7535" w:rsidP="00AB7535">
            <w:pPr>
              <w:spacing w:line="240" w:lineRule="atLeast"/>
              <w:rPr>
                <w:rFonts w:ascii="Arial" w:hAnsi="Arial"/>
                <w:color w:val="0000FF"/>
              </w:rPr>
            </w:pPr>
          </w:p>
        </w:tc>
        <w:tc>
          <w:tcPr>
            <w:tcW w:w="435" w:type="pct"/>
          </w:tcPr>
          <w:p w14:paraId="04E5F06C" w14:textId="77777777" w:rsidR="00AB7535" w:rsidRPr="0093447E" w:rsidRDefault="00AB7535" w:rsidP="00AB7535">
            <w:pPr>
              <w:spacing w:line="240" w:lineRule="atLeast"/>
              <w:rPr>
                <w:rFonts w:ascii="Arial" w:hAnsi="Arial"/>
                <w:color w:val="0000FF"/>
              </w:rPr>
            </w:pPr>
          </w:p>
        </w:tc>
        <w:tc>
          <w:tcPr>
            <w:tcW w:w="230" w:type="pct"/>
            <w:gridSpan w:val="3"/>
          </w:tcPr>
          <w:p w14:paraId="044518A2" w14:textId="77777777" w:rsidR="00AB7535" w:rsidRPr="0093447E" w:rsidRDefault="00AB7535" w:rsidP="00AB7535">
            <w:pPr>
              <w:spacing w:line="240" w:lineRule="atLeast"/>
              <w:jc w:val="right"/>
              <w:rPr>
                <w:rFonts w:ascii="Arial" w:hAnsi="Arial" w:cs="Arial"/>
                <w:color w:val="0000FF"/>
              </w:rPr>
            </w:pPr>
          </w:p>
        </w:tc>
        <w:tc>
          <w:tcPr>
            <w:tcW w:w="3351" w:type="pct"/>
            <w:gridSpan w:val="3"/>
          </w:tcPr>
          <w:p w14:paraId="69CEB792" w14:textId="77777777" w:rsidR="00AB7535" w:rsidRPr="0093447E" w:rsidRDefault="00AB7535" w:rsidP="00AB7535">
            <w:pPr>
              <w:spacing w:line="240" w:lineRule="atLeast"/>
              <w:jc w:val="both"/>
              <w:rPr>
                <w:rFonts w:ascii="Arial" w:hAnsi="Arial" w:cs="Arial"/>
                <w:color w:val="0000FF"/>
              </w:rPr>
            </w:pPr>
          </w:p>
        </w:tc>
        <w:tc>
          <w:tcPr>
            <w:tcW w:w="116" w:type="pct"/>
            <w:vAlign w:val="bottom"/>
          </w:tcPr>
          <w:p w14:paraId="3A654923" w14:textId="77777777" w:rsidR="00AB7535" w:rsidRPr="0093447E" w:rsidRDefault="00AB7535" w:rsidP="00AB7535">
            <w:pPr>
              <w:spacing w:line="240" w:lineRule="atLeast"/>
              <w:jc w:val="right"/>
              <w:rPr>
                <w:rFonts w:ascii="Arial" w:hAnsi="Arial"/>
                <w:color w:val="0000FF"/>
              </w:rPr>
            </w:pPr>
          </w:p>
        </w:tc>
      </w:tr>
      <w:tr w:rsidR="00AB7535" w:rsidRPr="0093447E" w14:paraId="6AE99B02" w14:textId="77777777" w:rsidTr="00A0371A">
        <w:trPr>
          <w:cantSplit/>
        </w:trPr>
        <w:tc>
          <w:tcPr>
            <w:tcW w:w="111" w:type="pct"/>
          </w:tcPr>
          <w:p w14:paraId="34A2456F" w14:textId="77777777" w:rsidR="00AB7535" w:rsidRPr="0093447E" w:rsidRDefault="00AB7535" w:rsidP="00AB7535">
            <w:pPr>
              <w:spacing w:line="240" w:lineRule="atLeast"/>
              <w:rPr>
                <w:rFonts w:ascii="Arial" w:hAnsi="Arial"/>
                <w:color w:val="0000FF"/>
              </w:rPr>
            </w:pPr>
          </w:p>
        </w:tc>
        <w:tc>
          <w:tcPr>
            <w:tcW w:w="322" w:type="pct"/>
          </w:tcPr>
          <w:p w14:paraId="504E951B" w14:textId="77777777" w:rsidR="00AB7535" w:rsidRPr="0093447E" w:rsidRDefault="00AB7535" w:rsidP="00AB7535">
            <w:pPr>
              <w:spacing w:line="240" w:lineRule="atLeast"/>
              <w:rPr>
                <w:rFonts w:ascii="Arial" w:hAnsi="Arial"/>
                <w:color w:val="0000FF"/>
              </w:rPr>
            </w:pPr>
          </w:p>
        </w:tc>
        <w:tc>
          <w:tcPr>
            <w:tcW w:w="435" w:type="pct"/>
          </w:tcPr>
          <w:p w14:paraId="71BB0838" w14:textId="77777777" w:rsidR="00AB7535" w:rsidRPr="0093447E" w:rsidRDefault="00AB7535" w:rsidP="00AB7535">
            <w:pPr>
              <w:spacing w:line="240" w:lineRule="atLeast"/>
              <w:rPr>
                <w:rFonts w:ascii="Arial" w:hAnsi="Arial"/>
                <w:color w:val="0000FF"/>
              </w:rPr>
            </w:pPr>
          </w:p>
        </w:tc>
        <w:tc>
          <w:tcPr>
            <w:tcW w:w="435" w:type="pct"/>
          </w:tcPr>
          <w:p w14:paraId="2F373D43" w14:textId="77777777" w:rsidR="00AB7535" w:rsidRPr="0093447E" w:rsidRDefault="00AB7535" w:rsidP="00AB7535">
            <w:pPr>
              <w:spacing w:line="240" w:lineRule="atLeast"/>
              <w:rPr>
                <w:rFonts w:ascii="Arial" w:hAnsi="Arial"/>
                <w:color w:val="0000FF"/>
              </w:rPr>
            </w:pPr>
          </w:p>
        </w:tc>
        <w:tc>
          <w:tcPr>
            <w:tcW w:w="3581" w:type="pct"/>
            <w:gridSpan w:val="6"/>
          </w:tcPr>
          <w:p w14:paraId="753602FC" w14:textId="77777777" w:rsidR="00AB7535" w:rsidRPr="0093447E" w:rsidRDefault="00AB7535" w:rsidP="00AB7535">
            <w:pPr>
              <w:spacing w:line="240" w:lineRule="atLeast"/>
              <w:jc w:val="both"/>
              <w:rPr>
                <w:rFonts w:ascii="Arial" w:hAnsi="Arial" w:cs="Arial"/>
                <w:color w:val="0000FF"/>
              </w:rPr>
            </w:pPr>
            <w:r w:rsidRPr="0093447E">
              <w:rPr>
                <w:rFonts w:ascii="Arial" w:hAnsi="Arial"/>
                <w:i/>
                <w:color w:val="0000FF"/>
                <w:sz w:val="18"/>
              </w:rPr>
              <w:t>"K.B. 29.4.2009" (in werking 1.7.2009)</w:t>
            </w:r>
          </w:p>
        </w:tc>
        <w:tc>
          <w:tcPr>
            <w:tcW w:w="116" w:type="pct"/>
            <w:vAlign w:val="bottom"/>
          </w:tcPr>
          <w:p w14:paraId="341D80F9" w14:textId="77777777" w:rsidR="00AB7535" w:rsidRPr="0093447E" w:rsidRDefault="00AB7535" w:rsidP="00AB7535">
            <w:pPr>
              <w:spacing w:line="240" w:lineRule="atLeast"/>
              <w:jc w:val="right"/>
              <w:rPr>
                <w:rFonts w:ascii="Arial" w:hAnsi="Arial"/>
                <w:color w:val="0000FF"/>
              </w:rPr>
            </w:pPr>
          </w:p>
        </w:tc>
      </w:tr>
      <w:tr w:rsidR="00AB7535" w:rsidRPr="0093447E" w14:paraId="547F0E83" w14:textId="77777777" w:rsidTr="00A0371A">
        <w:trPr>
          <w:cantSplit/>
        </w:trPr>
        <w:tc>
          <w:tcPr>
            <w:tcW w:w="111" w:type="pct"/>
          </w:tcPr>
          <w:p w14:paraId="1EEC91AB" w14:textId="77777777" w:rsidR="00AB7535" w:rsidRPr="0093447E" w:rsidRDefault="00AB7535" w:rsidP="00AB7535">
            <w:pPr>
              <w:spacing w:line="240" w:lineRule="atLeast"/>
              <w:rPr>
                <w:rFonts w:ascii="Arial" w:hAnsi="Arial"/>
                <w:color w:val="0000FF"/>
              </w:rPr>
            </w:pPr>
          </w:p>
        </w:tc>
        <w:tc>
          <w:tcPr>
            <w:tcW w:w="322" w:type="pct"/>
          </w:tcPr>
          <w:p w14:paraId="749CFCFF" w14:textId="77777777" w:rsidR="00AB7535" w:rsidRPr="0093447E" w:rsidRDefault="00AB7535" w:rsidP="00AB7535">
            <w:pPr>
              <w:spacing w:line="240" w:lineRule="atLeast"/>
              <w:rPr>
                <w:rFonts w:ascii="Arial" w:hAnsi="Arial"/>
                <w:color w:val="0000FF"/>
              </w:rPr>
            </w:pPr>
          </w:p>
        </w:tc>
        <w:tc>
          <w:tcPr>
            <w:tcW w:w="435" w:type="pct"/>
          </w:tcPr>
          <w:p w14:paraId="45A2C576" w14:textId="77777777" w:rsidR="00AB7535" w:rsidRPr="0093447E" w:rsidRDefault="00AB7535" w:rsidP="00AB7535">
            <w:pPr>
              <w:spacing w:line="240" w:lineRule="atLeast"/>
              <w:rPr>
                <w:rFonts w:ascii="Arial" w:hAnsi="Arial"/>
                <w:color w:val="0000FF"/>
              </w:rPr>
            </w:pPr>
          </w:p>
        </w:tc>
        <w:tc>
          <w:tcPr>
            <w:tcW w:w="435" w:type="pct"/>
          </w:tcPr>
          <w:p w14:paraId="107E1F67" w14:textId="77777777" w:rsidR="00AB7535" w:rsidRPr="0093447E" w:rsidRDefault="00AB7535" w:rsidP="00AB7535">
            <w:pPr>
              <w:spacing w:line="240" w:lineRule="atLeast"/>
              <w:rPr>
                <w:rFonts w:ascii="Arial" w:hAnsi="Arial"/>
                <w:color w:val="0000FF"/>
              </w:rPr>
            </w:pPr>
          </w:p>
        </w:tc>
        <w:tc>
          <w:tcPr>
            <w:tcW w:w="230" w:type="pct"/>
            <w:gridSpan w:val="3"/>
          </w:tcPr>
          <w:p w14:paraId="51877C99" w14:textId="77777777" w:rsidR="00AB7535" w:rsidRPr="0093447E" w:rsidRDefault="00AB7535" w:rsidP="00AB7535">
            <w:pPr>
              <w:spacing w:line="240" w:lineRule="atLeast"/>
              <w:jc w:val="right"/>
              <w:rPr>
                <w:rFonts w:ascii="Arial" w:hAnsi="Arial" w:cs="Arial"/>
                <w:color w:val="0000FF"/>
              </w:rPr>
            </w:pPr>
            <w:r w:rsidRPr="0093447E">
              <w:rPr>
                <w:rFonts w:ascii="Arial" w:hAnsi="Arial" w:cs="Arial"/>
                <w:color w:val="0000FF"/>
              </w:rPr>
              <w:t>“e)</w:t>
            </w:r>
          </w:p>
        </w:tc>
        <w:tc>
          <w:tcPr>
            <w:tcW w:w="3351" w:type="pct"/>
            <w:gridSpan w:val="3"/>
          </w:tcPr>
          <w:p w14:paraId="55C3CCAD" w14:textId="77777777" w:rsidR="00AB7535" w:rsidRPr="0093447E" w:rsidRDefault="00AB7535" w:rsidP="00AB7535">
            <w:pPr>
              <w:spacing w:line="240" w:lineRule="atLeast"/>
              <w:jc w:val="both"/>
              <w:rPr>
                <w:rFonts w:ascii="Arial" w:hAnsi="Arial" w:cs="Arial"/>
                <w:color w:val="0000FF"/>
              </w:rPr>
            </w:pPr>
            <w:r w:rsidRPr="0093447E">
              <w:rPr>
                <w:rFonts w:ascii="Arial" w:hAnsi="Arial" w:cs="Arial"/>
                <w:color w:val="0000FF"/>
              </w:rPr>
              <w:t>de noodzaak om een kinesitherapiezitting te verrichten tijdens de daghospitalisatie in de gevallen bedoeld in § 1, 8°;"</w:t>
            </w:r>
          </w:p>
        </w:tc>
        <w:tc>
          <w:tcPr>
            <w:tcW w:w="116" w:type="pct"/>
            <w:vAlign w:val="bottom"/>
          </w:tcPr>
          <w:p w14:paraId="538FF38B" w14:textId="77777777" w:rsidR="00AB7535" w:rsidRPr="0093447E" w:rsidRDefault="00AB7535" w:rsidP="00AB7535">
            <w:pPr>
              <w:spacing w:line="240" w:lineRule="atLeast"/>
              <w:jc w:val="right"/>
              <w:rPr>
                <w:rFonts w:ascii="Arial" w:hAnsi="Arial"/>
                <w:color w:val="0000FF"/>
              </w:rPr>
            </w:pPr>
          </w:p>
        </w:tc>
      </w:tr>
      <w:tr w:rsidR="00AB7535" w:rsidRPr="0093447E" w14:paraId="5FBA1B73" w14:textId="77777777" w:rsidTr="00A0371A">
        <w:trPr>
          <w:cantSplit/>
        </w:trPr>
        <w:tc>
          <w:tcPr>
            <w:tcW w:w="111" w:type="pct"/>
          </w:tcPr>
          <w:p w14:paraId="295C8A76" w14:textId="77777777" w:rsidR="00AB7535" w:rsidRPr="0093447E" w:rsidRDefault="00AB7535" w:rsidP="00AB7535">
            <w:pPr>
              <w:spacing w:line="240" w:lineRule="atLeast"/>
              <w:rPr>
                <w:rFonts w:ascii="Arial" w:hAnsi="Arial"/>
                <w:color w:val="0000FF"/>
              </w:rPr>
            </w:pPr>
          </w:p>
        </w:tc>
        <w:tc>
          <w:tcPr>
            <w:tcW w:w="322" w:type="pct"/>
          </w:tcPr>
          <w:p w14:paraId="5E38A6A9" w14:textId="77777777" w:rsidR="00AB7535" w:rsidRPr="0093447E" w:rsidRDefault="00AB7535" w:rsidP="00AB7535">
            <w:pPr>
              <w:spacing w:line="240" w:lineRule="atLeast"/>
              <w:rPr>
                <w:rFonts w:ascii="Arial" w:hAnsi="Arial"/>
                <w:color w:val="0000FF"/>
              </w:rPr>
            </w:pPr>
          </w:p>
        </w:tc>
        <w:tc>
          <w:tcPr>
            <w:tcW w:w="435" w:type="pct"/>
          </w:tcPr>
          <w:p w14:paraId="3E5E7A69" w14:textId="77777777" w:rsidR="00AB7535" w:rsidRPr="0093447E" w:rsidRDefault="00AB7535" w:rsidP="00AB7535">
            <w:pPr>
              <w:spacing w:line="240" w:lineRule="atLeast"/>
              <w:rPr>
                <w:rFonts w:ascii="Arial" w:hAnsi="Arial"/>
                <w:color w:val="0000FF"/>
              </w:rPr>
            </w:pPr>
          </w:p>
        </w:tc>
        <w:tc>
          <w:tcPr>
            <w:tcW w:w="435" w:type="pct"/>
          </w:tcPr>
          <w:p w14:paraId="498ADFE4" w14:textId="77777777" w:rsidR="00AB7535" w:rsidRPr="0093447E" w:rsidRDefault="00AB7535" w:rsidP="00AB7535">
            <w:pPr>
              <w:spacing w:line="240" w:lineRule="atLeast"/>
              <w:rPr>
                <w:rFonts w:ascii="Arial" w:hAnsi="Arial"/>
                <w:color w:val="0000FF"/>
              </w:rPr>
            </w:pPr>
          </w:p>
        </w:tc>
        <w:tc>
          <w:tcPr>
            <w:tcW w:w="230" w:type="pct"/>
            <w:gridSpan w:val="3"/>
          </w:tcPr>
          <w:p w14:paraId="6FBC0E2F" w14:textId="77777777" w:rsidR="00AB7535" w:rsidRPr="0093447E" w:rsidRDefault="00AB7535" w:rsidP="00AB7535">
            <w:pPr>
              <w:spacing w:line="240" w:lineRule="atLeast"/>
              <w:jc w:val="right"/>
              <w:rPr>
                <w:rFonts w:ascii="Arial" w:hAnsi="Arial" w:cs="Arial"/>
                <w:color w:val="0000FF"/>
              </w:rPr>
            </w:pPr>
          </w:p>
        </w:tc>
        <w:tc>
          <w:tcPr>
            <w:tcW w:w="3351" w:type="pct"/>
            <w:gridSpan w:val="3"/>
          </w:tcPr>
          <w:p w14:paraId="1C79118B" w14:textId="77777777" w:rsidR="00AB7535" w:rsidRPr="0093447E" w:rsidRDefault="00AB7535" w:rsidP="00AB7535">
            <w:pPr>
              <w:spacing w:line="240" w:lineRule="atLeast"/>
              <w:jc w:val="both"/>
              <w:rPr>
                <w:rFonts w:ascii="Arial" w:hAnsi="Arial" w:cs="Arial"/>
                <w:color w:val="0000FF"/>
              </w:rPr>
            </w:pPr>
          </w:p>
        </w:tc>
        <w:tc>
          <w:tcPr>
            <w:tcW w:w="116" w:type="pct"/>
            <w:vAlign w:val="bottom"/>
          </w:tcPr>
          <w:p w14:paraId="6BA2CDB2" w14:textId="77777777" w:rsidR="00AB7535" w:rsidRPr="0093447E" w:rsidRDefault="00AB7535" w:rsidP="00AB7535">
            <w:pPr>
              <w:spacing w:line="240" w:lineRule="atLeast"/>
              <w:jc w:val="right"/>
              <w:rPr>
                <w:rFonts w:ascii="Arial" w:hAnsi="Arial"/>
                <w:color w:val="0000FF"/>
              </w:rPr>
            </w:pPr>
          </w:p>
        </w:tc>
      </w:tr>
      <w:tr w:rsidR="00AB7535" w:rsidRPr="0093447E" w14:paraId="35C0365A" w14:textId="77777777" w:rsidTr="00A0371A">
        <w:trPr>
          <w:cantSplit/>
        </w:trPr>
        <w:tc>
          <w:tcPr>
            <w:tcW w:w="111" w:type="pct"/>
          </w:tcPr>
          <w:p w14:paraId="40E04D38" w14:textId="62F02193" w:rsidR="00AB7535" w:rsidRDefault="00AB7535" w:rsidP="00AB7535">
            <w:pPr>
              <w:spacing w:line="240" w:lineRule="atLeast"/>
              <w:rPr>
                <w:rFonts w:ascii="Arial" w:hAnsi="Arial"/>
                <w:color w:val="0000FF"/>
              </w:rPr>
            </w:pPr>
          </w:p>
          <w:p w14:paraId="3144ED27" w14:textId="77777777" w:rsidR="00BF694A" w:rsidRDefault="00BF694A" w:rsidP="00AB7535">
            <w:pPr>
              <w:spacing w:line="240" w:lineRule="atLeast"/>
              <w:rPr>
                <w:rFonts w:ascii="Arial" w:hAnsi="Arial"/>
                <w:color w:val="0000FF"/>
              </w:rPr>
            </w:pPr>
          </w:p>
          <w:p w14:paraId="15461B9A" w14:textId="77777777" w:rsidR="00440348" w:rsidRDefault="00440348" w:rsidP="00AB7535">
            <w:pPr>
              <w:spacing w:line="240" w:lineRule="atLeast"/>
              <w:rPr>
                <w:rFonts w:ascii="Arial" w:hAnsi="Arial"/>
                <w:color w:val="0000FF"/>
              </w:rPr>
            </w:pPr>
          </w:p>
          <w:p w14:paraId="523B1E1A" w14:textId="29F1EB65" w:rsidR="00AB7535" w:rsidRPr="0093447E" w:rsidRDefault="00AB7535" w:rsidP="00AB7535">
            <w:pPr>
              <w:spacing w:line="240" w:lineRule="atLeast"/>
              <w:rPr>
                <w:rFonts w:ascii="Arial" w:hAnsi="Arial"/>
                <w:color w:val="0000FF"/>
              </w:rPr>
            </w:pPr>
          </w:p>
        </w:tc>
        <w:tc>
          <w:tcPr>
            <w:tcW w:w="322" w:type="pct"/>
          </w:tcPr>
          <w:p w14:paraId="40FEA25D" w14:textId="77777777" w:rsidR="00AB7535" w:rsidRPr="0093447E" w:rsidRDefault="00AB7535" w:rsidP="00AB7535">
            <w:pPr>
              <w:spacing w:line="240" w:lineRule="atLeast"/>
              <w:rPr>
                <w:rFonts w:ascii="Arial" w:hAnsi="Arial"/>
                <w:color w:val="0000FF"/>
              </w:rPr>
            </w:pPr>
          </w:p>
        </w:tc>
        <w:tc>
          <w:tcPr>
            <w:tcW w:w="435" w:type="pct"/>
          </w:tcPr>
          <w:p w14:paraId="03A7983D" w14:textId="77777777" w:rsidR="00AB7535" w:rsidRPr="0093447E" w:rsidRDefault="00AB7535" w:rsidP="00AB7535">
            <w:pPr>
              <w:spacing w:line="240" w:lineRule="atLeast"/>
              <w:rPr>
                <w:rFonts w:ascii="Arial" w:hAnsi="Arial"/>
                <w:color w:val="0000FF"/>
              </w:rPr>
            </w:pPr>
          </w:p>
        </w:tc>
        <w:tc>
          <w:tcPr>
            <w:tcW w:w="435" w:type="pct"/>
          </w:tcPr>
          <w:p w14:paraId="4F881674" w14:textId="77777777" w:rsidR="00AB7535" w:rsidRPr="0093447E" w:rsidRDefault="00AB7535" w:rsidP="00AB7535">
            <w:pPr>
              <w:spacing w:line="240" w:lineRule="atLeast"/>
              <w:rPr>
                <w:rFonts w:ascii="Arial" w:hAnsi="Arial"/>
                <w:color w:val="0000FF"/>
              </w:rPr>
            </w:pPr>
          </w:p>
        </w:tc>
        <w:tc>
          <w:tcPr>
            <w:tcW w:w="230" w:type="pct"/>
            <w:gridSpan w:val="3"/>
          </w:tcPr>
          <w:p w14:paraId="32D2461F" w14:textId="77777777" w:rsidR="00AB7535" w:rsidRPr="0093447E" w:rsidRDefault="00AB7535" w:rsidP="00AB7535">
            <w:pPr>
              <w:spacing w:line="240" w:lineRule="atLeast"/>
              <w:jc w:val="right"/>
              <w:rPr>
                <w:rFonts w:ascii="Arial" w:hAnsi="Arial" w:cs="Arial"/>
                <w:color w:val="0000FF"/>
              </w:rPr>
            </w:pPr>
          </w:p>
        </w:tc>
        <w:tc>
          <w:tcPr>
            <w:tcW w:w="3351" w:type="pct"/>
            <w:gridSpan w:val="3"/>
          </w:tcPr>
          <w:p w14:paraId="47D8CEE8" w14:textId="77777777" w:rsidR="00AB7535" w:rsidRPr="0093447E" w:rsidRDefault="00AB7535" w:rsidP="00AB7535">
            <w:pPr>
              <w:spacing w:line="240" w:lineRule="atLeast"/>
              <w:jc w:val="both"/>
              <w:rPr>
                <w:rFonts w:ascii="Arial" w:hAnsi="Arial" w:cs="Arial"/>
                <w:color w:val="0000FF"/>
              </w:rPr>
            </w:pPr>
          </w:p>
        </w:tc>
        <w:tc>
          <w:tcPr>
            <w:tcW w:w="116" w:type="pct"/>
            <w:vAlign w:val="bottom"/>
          </w:tcPr>
          <w:p w14:paraId="6386643C" w14:textId="77777777" w:rsidR="00AB7535" w:rsidRPr="0093447E" w:rsidRDefault="00AB7535" w:rsidP="00AB7535">
            <w:pPr>
              <w:spacing w:line="240" w:lineRule="atLeast"/>
              <w:jc w:val="right"/>
              <w:rPr>
                <w:rFonts w:ascii="Arial" w:hAnsi="Arial"/>
                <w:color w:val="0000FF"/>
              </w:rPr>
            </w:pPr>
          </w:p>
        </w:tc>
      </w:tr>
      <w:tr w:rsidR="00AB7535" w:rsidRPr="0093447E" w14:paraId="4CA8151B" w14:textId="77777777" w:rsidTr="00A0371A">
        <w:trPr>
          <w:cantSplit/>
        </w:trPr>
        <w:tc>
          <w:tcPr>
            <w:tcW w:w="111" w:type="pct"/>
          </w:tcPr>
          <w:p w14:paraId="7D97944F" w14:textId="77777777" w:rsidR="00AB7535" w:rsidRPr="0093447E" w:rsidRDefault="00AB7535" w:rsidP="00AB7535">
            <w:pPr>
              <w:spacing w:line="240" w:lineRule="atLeast"/>
              <w:rPr>
                <w:rFonts w:ascii="Arial" w:hAnsi="Arial"/>
                <w:color w:val="0000FF"/>
              </w:rPr>
            </w:pPr>
          </w:p>
        </w:tc>
        <w:tc>
          <w:tcPr>
            <w:tcW w:w="322" w:type="pct"/>
          </w:tcPr>
          <w:p w14:paraId="3B219D4D" w14:textId="77777777" w:rsidR="00AB7535" w:rsidRPr="0093447E" w:rsidRDefault="00AB7535" w:rsidP="00AB7535">
            <w:pPr>
              <w:spacing w:line="240" w:lineRule="atLeast"/>
              <w:rPr>
                <w:rFonts w:ascii="Arial" w:hAnsi="Arial"/>
                <w:color w:val="0000FF"/>
              </w:rPr>
            </w:pPr>
          </w:p>
        </w:tc>
        <w:tc>
          <w:tcPr>
            <w:tcW w:w="435" w:type="pct"/>
          </w:tcPr>
          <w:p w14:paraId="139C5D88" w14:textId="77777777" w:rsidR="00AB7535" w:rsidRPr="0093447E" w:rsidRDefault="00AB7535" w:rsidP="00AB7535">
            <w:pPr>
              <w:spacing w:line="240" w:lineRule="atLeast"/>
              <w:rPr>
                <w:rFonts w:ascii="Arial" w:hAnsi="Arial"/>
                <w:color w:val="0000FF"/>
              </w:rPr>
            </w:pPr>
          </w:p>
        </w:tc>
        <w:tc>
          <w:tcPr>
            <w:tcW w:w="435" w:type="pct"/>
          </w:tcPr>
          <w:p w14:paraId="70BCD39D" w14:textId="77777777" w:rsidR="00AB7535" w:rsidRPr="0093447E" w:rsidRDefault="00AB7535" w:rsidP="00AB7535">
            <w:pPr>
              <w:spacing w:line="240" w:lineRule="atLeast"/>
              <w:rPr>
                <w:rFonts w:ascii="Arial" w:hAnsi="Arial"/>
                <w:color w:val="0000FF"/>
              </w:rPr>
            </w:pPr>
          </w:p>
        </w:tc>
        <w:tc>
          <w:tcPr>
            <w:tcW w:w="3581" w:type="pct"/>
            <w:gridSpan w:val="6"/>
          </w:tcPr>
          <w:p w14:paraId="170F2A7E" w14:textId="77777777" w:rsidR="00AB7535" w:rsidRPr="0093447E" w:rsidRDefault="00AB7535" w:rsidP="00AB7535">
            <w:pPr>
              <w:spacing w:line="240" w:lineRule="atLeast"/>
              <w:jc w:val="both"/>
              <w:rPr>
                <w:rFonts w:ascii="Arial" w:hAnsi="Arial" w:cs="Arial"/>
                <w:color w:val="0000FF"/>
              </w:rPr>
            </w:pPr>
            <w:r w:rsidRPr="0093447E">
              <w:rPr>
                <w:rFonts w:ascii="Arial" w:hAnsi="Arial"/>
                <w:i/>
                <w:color w:val="0000FF"/>
                <w:sz w:val="18"/>
              </w:rPr>
              <w:t>"K.B. 20.10.2008" (in werking 1.1.2009) + "K.B. 3.9.2015" (in werking 1.11.2015) + "K.B. 3.</w:t>
            </w:r>
            <w:r>
              <w:rPr>
                <w:rFonts w:ascii="Arial" w:hAnsi="Arial"/>
                <w:i/>
                <w:color w:val="0000FF"/>
                <w:sz w:val="18"/>
              </w:rPr>
              <w:t>2.2019</w:t>
            </w:r>
            <w:r w:rsidRPr="0093447E">
              <w:rPr>
                <w:rFonts w:ascii="Arial" w:hAnsi="Arial"/>
                <w:i/>
                <w:color w:val="0000FF"/>
                <w:sz w:val="18"/>
              </w:rPr>
              <w:t>" (in werking 1.</w:t>
            </w:r>
            <w:r>
              <w:rPr>
                <w:rFonts w:ascii="Arial" w:hAnsi="Arial"/>
                <w:i/>
                <w:color w:val="0000FF"/>
                <w:sz w:val="18"/>
              </w:rPr>
              <w:t>9</w:t>
            </w:r>
            <w:r w:rsidRPr="0093447E">
              <w:rPr>
                <w:rFonts w:ascii="Arial" w:hAnsi="Arial"/>
                <w:i/>
                <w:color w:val="0000FF"/>
                <w:sz w:val="18"/>
              </w:rPr>
              <w:t>.</w:t>
            </w:r>
            <w:r>
              <w:rPr>
                <w:rFonts w:ascii="Arial" w:hAnsi="Arial"/>
                <w:i/>
                <w:color w:val="0000FF"/>
                <w:sz w:val="18"/>
              </w:rPr>
              <w:t>2019</w:t>
            </w:r>
            <w:r w:rsidRPr="0093447E">
              <w:rPr>
                <w:rFonts w:ascii="Arial" w:hAnsi="Arial"/>
                <w:i/>
                <w:color w:val="0000FF"/>
                <w:sz w:val="18"/>
              </w:rPr>
              <w:t>)</w:t>
            </w:r>
          </w:p>
        </w:tc>
        <w:tc>
          <w:tcPr>
            <w:tcW w:w="116" w:type="pct"/>
            <w:vAlign w:val="bottom"/>
          </w:tcPr>
          <w:p w14:paraId="3BDDF260" w14:textId="77777777" w:rsidR="00AB7535" w:rsidRPr="0093447E" w:rsidRDefault="00AB7535" w:rsidP="00AB7535">
            <w:pPr>
              <w:spacing w:line="240" w:lineRule="atLeast"/>
              <w:jc w:val="right"/>
              <w:rPr>
                <w:rFonts w:ascii="Arial" w:hAnsi="Arial"/>
                <w:color w:val="0000FF"/>
              </w:rPr>
            </w:pPr>
          </w:p>
        </w:tc>
      </w:tr>
      <w:tr w:rsidR="00AB7535" w:rsidRPr="0093447E" w14:paraId="4ACA167D" w14:textId="77777777" w:rsidTr="00A0371A">
        <w:trPr>
          <w:cantSplit/>
        </w:trPr>
        <w:tc>
          <w:tcPr>
            <w:tcW w:w="111" w:type="pct"/>
          </w:tcPr>
          <w:p w14:paraId="673E8A8B" w14:textId="77777777" w:rsidR="00AB7535" w:rsidRPr="0093447E" w:rsidRDefault="00AB7535" w:rsidP="00AB7535">
            <w:pPr>
              <w:spacing w:line="240" w:lineRule="atLeast"/>
              <w:rPr>
                <w:rFonts w:ascii="Arial" w:hAnsi="Arial"/>
                <w:color w:val="0000FF"/>
              </w:rPr>
            </w:pPr>
          </w:p>
        </w:tc>
        <w:tc>
          <w:tcPr>
            <w:tcW w:w="322" w:type="pct"/>
          </w:tcPr>
          <w:p w14:paraId="6555D940" w14:textId="77777777" w:rsidR="00AB7535" w:rsidRPr="0093447E" w:rsidRDefault="00AB7535" w:rsidP="00AB7535">
            <w:pPr>
              <w:spacing w:line="240" w:lineRule="atLeast"/>
              <w:rPr>
                <w:rFonts w:ascii="Arial" w:hAnsi="Arial"/>
                <w:color w:val="0000FF"/>
              </w:rPr>
            </w:pPr>
          </w:p>
        </w:tc>
        <w:tc>
          <w:tcPr>
            <w:tcW w:w="435" w:type="pct"/>
          </w:tcPr>
          <w:p w14:paraId="297C5587" w14:textId="77777777" w:rsidR="00AB7535" w:rsidRPr="0093447E" w:rsidRDefault="00AB7535" w:rsidP="00AB7535">
            <w:pPr>
              <w:spacing w:line="240" w:lineRule="atLeast"/>
              <w:rPr>
                <w:rFonts w:ascii="Arial" w:hAnsi="Arial"/>
                <w:color w:val="0000FF"/>
              </w:rPr>
            </w:pPr>
          </w:p>
        </w:tc>
        <w:tc>
          <w:tcPr>
            <w:tcW w:w="435" w:type="pct"/>
          </w:tcPr>
          <w:p w14:paraId="21E9D763" w14:textId="77777777" w:rsidR="00AB7535" w:rsidRPr="0093447E" w:rsidRDefault="00AB7535" w:rsidP="00AB7535">
            <w:pPr>
              <w:spacing w:line="240" w:lineRule="atLeast"/>
              <w:rPr>
                <w:rFonts w:ascii="Arial" w:hAnsi="Arial"/>
                <w:color w:val="0000FF"/>
              </w:rPr>
            </w:pPr>
          </w:p>
        </w:tc>
        <w:tc>
          <w:tcPr>
            <w:tcW w:w="3581" w:type="pct"/>
            <w:gridSpan w:val="6"/>
          </w:tcPr>
          <w:p w14:paraId="22F8C569"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w:t>
            </w:r>
            <w:r w:rsidRPr="0093447E">
              <w:rPr>
                <w:rFonts w:ascii="Arial" w:hAnsi="Arial" w:cs="Arial"/>
                <w:color w:val="0000FF"/>
                <w:lang w:eastAsia="nl-BE"/>
              </w:rPr>
              <w:t xml:space="preserve">Het concept en de frequentie van de behandeling evenals de eventuele noodzaak om deze geheel of gedeeltelijk thuis bij de rechthebbende uit te voeren worden vastgesteld op initiatief en onder de verantwoordelijkheid van de kinesitherapeut, behalve als de voorschrijver deze of een van deze vermeldt. Als de kinesitherapeut het niet eens is met het concept of de frequentie van de behandeling of de eventuele noodzaak om deze geheel of gedeeltelijk thuis bij de rechthebbende uit te voeren neemt hij, met het oog op eventuele wijzigingen, contact op met de voorschrijver. Die wijzigingen alsmede het akkoord van de voorschrijvend </w:t>
            </w:r>
            <w:r>
              <w:rPr>
                <w:rFonts w:ascii="Arial" w:hAnsi="Arial" w:cs="Arial"/>
                <w:color w:val="0000FF"/>
                <w:lang w:eastAsia="nl-BE"/>
              </w:rPr>
              <w:t>arts</w:t>
            </w:r>
            <w:r w:rsidRPr="0093447E">
              <w:rPr>
                <w:rFonts w:ascii="Arial" w:hAnsi="Arial" w:cs="Arial"/>
                <w:color w:val="0000FF"/>
                <w:lang w:eastAsia="nl-BE"/>
              </w:rPr>
              <w:t xml:space="preserve"> moeten in het dossier van de rechthebbende worden vermeld.</w:t>
            </w:r>
            <w:r w:rsidRPr="0093447E">
              <w:rPr>
                <w:rFonts w:ascii="Arial" w:hAnsi="Arial"/>
                <w:color w:val="0000FF"/>
              </w:rPr>
              <w:t>"</w:t>
            </w:r>
          </w:p>
        </w:tc>
        <w:tc>
          <w:tcPr>
            <w:tcW w:w="116" w:type="pct"/>
            <w:vAlign w:val="bottom"/>
          </w:tcPr>
          <w:p w14:paraId="3CBA1BD2" w14:textId="77777777" w:rsidR="00AB7535" w:rsidRPr="0093447E" w:rsidRDefault="00AB7535" w:rsidP="00AB7535">
            <w:pPr>
              <w:spacing w:line="240" w:lineRule="atLeast"/>
              <w:jc w:val="right"/>
              <w:rPr>
                <w:rFonts w:ascii="Arial" w:hAnsi="Arial"/>
                <w:color w:val="0000FF"/>
              </w:rPr>
            </w:pPr>
          </w:p>
        </w:tc>
      </w:tr>
      <w:tr w:rsidR="00AB7535" w:rsidRPr="0093447E" w14:paraId="1A24C971" w14:textId="77777777" w:rsidTr="00A0371A">
        <w:trPr>
          <w:cantSplit/>
        </w:trPr>
        <w:tc>
          <w:tcPr>
            <w:tcW w:w="111" w:type="pct"/>
          </w:tcPr>
          <w:p w14:paraId="45CD9306" w14:textId="77777777" w:rsidR="00AB7535" w:rsidRPr="0093447E" w:rsidRDefault="00AB7535" w:rsidP="00AB7535">
            <w:pPr>
              <w:spacing w:line="240" w:lineRule="atLeast"/>
              <w:rPr>
                <w:rFonts w:ascii="Arial" w:hAnsi="Arial"/>
                <w:color w:val="0000FF"/>
              </w:rPr>
            </w:pPr>
          </w:p>
        </w:tc>
        <w:tc>
          <w:tcPr>
            <w:tcW w:w="322" w:type="pct"/>
          </w:tcPr>
          <w:p w14:paraId="7A8E304E" w14:textId="77777777" w:rsidR="00AB7535" w:rsidRPr="0093447E" w:rsidRDefault="00AB7535" w:rsidP="00AB7535">
            <w:pPr>
              <w:spacing w:line="240" w:lineRule="atLeast"/>
              <w:rPr>
                <w:rFonts w:ascii="Arial" w:hAnsi="Arial"/>
                <w:color w:val="0000FF"/>
              </w:rPr>
            </w:pPr>
          </w:p>
        </w:tc>
        <w:tc>
          <w:tcPr>
            <w:tcW w:w="435" w:type="pct"/>
          </w:tcPr>
          <w:p w14:paraId="3BE02C74" w14:textId="77777777" w:rsidR="00AB7535" w:rsidRPr="0093447E" w:rsidRDefault="00AB7535" w:rsidP="00AB7535">
            <w:pPr>
              <w:spacing w:line="240" w:lineRule="atLeast"/>
              <w:rPr>
                <w:rFonts w:ascii="Arial" w:hAnsi="Arial"/>
                <w:color w:val="0000FF"/>
              </w:rPr>
            </w:pPr>
          </w:p>
        </w:tc>
        <w:tc>
          <w:tcPr>
            <w:tcW w:w="435" w:type="pct"/>
          </w:tcPr>
          <w:p w14:paraId="22162B65" w14:textId="77777777" w:rsidR="00AB7535" w:rsidRPr="0093447E" w:rsidRDefault="00AB7535" w:rsidP="00AB7535">
            <w:pPr>
              <w:spacing w:line="240" w:lineRule="atLeast"/>
              <w:rPr>
                <w:rFonts w:ascii="Arial" w:hAnsi="Arial"/>
                <w:color w:val="0000FF"/>
              </w:rPr>
            </w:pPr>
          </w:p>
        </w:tc>
        <w:tc>
          <w:tcPr>
            <w:tcW w:w="3581" w:type="pct"/>
            <w:gridSpan w:val="6"/>
          </w:tcPr>
          <w:p w14:paraId="478B7F95"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4DAA5251" w14:textId="77777777" w:rsidR="00AB7535" w:rsidRPr="0093447E" w:rsidRDefault="00AB7535" w:rsidP="00AB7535">
            <w:pPr>
              <w:spacing w:line="240" w:lineRule="atLeast"/>
              <w:jc w:val="right"/>
              <w:rPr>
                <w:rFonts w:ascii="Arial" w:hAnsi="Arial"/>
                <w:color w:val="0000FF"/>
              </w:rPr>
            </w:pPr>
          </w:p>
        </w:tc>
      </w:tr>
      <w:tr w:rsidR="00AB7535" w:rsidRPr="0093447E" w14:paraId="474E621A" w14:textId="77777777" w:rsidTr="00A0371A">
        <w:trPr>
          <w:cantSplit/>
        </w:trPr>
        <w:tc>
          <w:tcPr>
            <w:tcW w:w="111" w:type="pct"/>
          </w:tcPr>
          <w:p w14:paraId="1050A9A1" w14:textId="77777777" w:rsidR="00AB7535" w:rsidRPr="0093447E" w:rsidRDefault="00AB7535" w:rsidP="00AB7535">
            <w:pPr>
              <w:spacing w:line="240" w:lineRule="atLeast"/>
              <w:rPr>
                <w:rFonts w:ascii="Arial" w:hAnsi="Arial"/>
                <w:color w:val="0000FF"/>
              </w:rPr>
            </w:pPr>
          </w:p>
        </w:tc>
        <w:tc>
          <w:tcPr>
            <w:tcW w:w="322" w:type="pct"/>
          </w:tcPr>
          <w:p w14:paraId="01883419" w14:textId="77777777" w:rsidR="00AB7535" w:rsidRPr="0093447E" w:rsidRDefault="00AB7535" w:rsidP="00AB7535">
            <w:pPr>
              <w:spacing w:line="240" w:lineRule="atLeast"/>
              <w:rPr>
                <w:rFonts w:ascii="Arial" w:hAnsi="Arial"/>
                <w:color w:val="0000FF"/>
              </w:rPr>
            </w:pPr>
          </w:p>
        </w:tc>
        <w:tc>
          <w:tcPr>
            <w:tcW w:w="435" w:type="pct"/>
          </w:tcPr>
          <w:p w14:paraId="614355CF" w14:textId="77777777" w:rsidR="00AB7535" w:rsidRPr="0093447E" w:rsidRDefault="00AB7535" w:rsidP="00AB7535">
            <w:pPr>
              <w:spacing w:line="240" w:lineRule="atLeast"/>
              <w:rPr>
                <w:rFonts w:ascii="Arial" w:hAnsi="Arial"/>
                <w:color w:val="0000FF"/>
              </w:rPr>
            </w:pPr>
          </w:p>
        </w:tc>
        <w:tc>
          <w:tcPr>
            <w:tcW w:w="435" w:type="pct"/>
          </w:tcPr>
          <w:p w14:paraId="6F3FBEEA" w14:textId="77777777" w:rsidR="00AB7535" w:rsidRPr="0093447E" w:rsidRDefault="00AB7535" w:rsidP="00AB7535">
            <w:pPr>
              <w:spacing w:line="240" w:lineRule="atLeast"/>
              <w:rPr>
                <w:rFonts w:ascii="Arial" w:hAnsi="Arial"/>
                <w:color w:val="0000FF"/>
              </w:rPr>
            </w:pPr>
          </w:p>
        </w:tc>
        <w:tc>
          <w:tcPr>
            <w:tcW w:w="3581" w:type="pct"/>
            <w:gridSpan w:val="6"/>
          </w:tcPr>
          <w:p w14:paraId="7B8BFEB5" w14:textId="77777777" w:rsidR="00AB7535" w:rsidRPr="0093447E" w:rsidRDefault="00AB7535" w:rsidP="00AB7535">
            <w:pPr>
              <w:spacing w:line="240" w:lineRule="atLeast"/>
              <w:jc w:val="both"/>
              <w:rPr>
                <w:rFonts w:ascii="Arial" w:hAnsi="Arial" w:cs="Arial"/>
                <w:color w:val="0000FF"/>
              </w:rPr>
            </w:pPr>
            <w:r w:rsidRPr="0093447E">
              <w:rPr>
                <w:rFonts w:ascii="Arial" w:hAnsi="Arial"/>
                <w:i/>
                <w:color w:val="0000FF"/>
                <w:sz w:val="18"/>
              </w:rPr>
              <w:t>"K.B. 20.10.2008" (in werking 1.1.2009)</w:t>
            </w:r>
          </w:p>
        </w:tc>
        <w:tc>
          <w:tcPr>
            <w:tcW w:w="116" w:type="pct"/>
            <w:vAlign w:val="bottom"/>
          </w:tcPr>
          <w:p w14:paraId="44B74E94" w14:textId="77777777" w:rsidR="00AB7535" w:rsidRPr="0093447E" w:rsidRDefault="00AB7535" w:rsidP="00AB7535">
            <w:pPr>
              <w:spacing w:line="240" w:lineRule="atLeast"/>
              <w:jc w:val="right"/>
              <w:rPr>
                <w:rFonts w:ascii="Arial" w:hAnsi="Arial"/>
                <w:color w:val="0000FF"/>
              </w:rPr>
            </w:pPr>
          </w:p>
        </w:tc>
      </w:tr>
      <w:tr w:rsidR="00AB7535" w:rsidRPr="0093447E" w14:paraId="1A72F740" w14:textId="77777777" w:rsidTr="00A0371A">
        <w:trPr>
          <w:cantSplit/>
        </w:trPr>
        <w:tc>
          <w:tcPr>
            <w:tcW w:w="111" w:type="pct"/>
          </w:tcPr>
          <w:p w14:paraId="25164D39" w14:textId="77777777" w:rsidR="00AB7535" w:rsidRPr="0093447E" w:rsidRDefault="00AB7535" w:rsidP="00AB7535">
            <w:pPr>
              <w:spacing w:line="240" w:lineRule="atLeast"/>
              <w:rPr>
                <w:rFonts w:ascii="Arial" w:hAnsi="Arial"/>
                <w:color w:val="0000FF"/>
              </w:rPr>
            </w:pPr>
          </w:p>
        </w:tc>
        <w:tc>
          <w:tcPr>
            <w:tcW w:w="322" w:type="pct"/>
          </w:tcPr>
          <w:p w14:paraId="639D4C03" w14:textId="77777777" w:rsidR="00AB7535" w:rsidRPr="0093447E" w:rsidRDefault="00AB7535" w:rsidP="00AB7535">
            <w:pPr>
              <w:spacing w:line="240" w:lineRule="atLeast"/>
              <w:rPr>
                <w:rFonts w:ascii="Arial" w:hAnsi="Arial"/>
                <w:color w:val="0000FF"/>
              </w:rPr>
            </w:pPr>
          </w:p>
        </w:tc>
        <w:tc>
          <w:tcPr>
            <w:tcW w:w="435" w:type="pct"/>
          </w:tcPr>
          <w:p w14:paraId="2479F3CC" w14:textId="77777777" w:rsidR="00AB7535" w:rsidRPr="0093447E" w:rsidRDefault="00AB7535" w:rsidP="00AB7535">
            <w:pPr>
              <w:spacing w:line="240" w:lineRule="atLeast"/>
              <w:rPr>
                <w:rFonts w:ascii="Arial" w:hAnsi="Arial"/>
                <w:color w:val="0000FF"/>
              </w:rPr>
            </w:pPr>
          </w:p>
        </w:tc>
        <w:tc>
          <w:tcPr>
            <w:tcW w:w="435" w:type="pct"/>
          </w:tcPr>
          <w:p w14:paraId="758A9161" w14:textId="77777777" w:rsidR="00AB7535" w:rsidRPr="0093447E" w:rsidRDefault="00AB7535" w:rsidP="00AB7535">
            <w:pPr>
              <w:spacing w:line="240" w:lineRule="atLeast"/>
              <w:rPr>
                <w:rFonts w:ascii="Arial" w:hAnsi="Arial"/>
                <w:color w:val="0000FF"/>
              </w:rPr>
            </w:pPr>
          </w:p>
        </w:tc>
        <w:tc>
          <w:tcPr>
            <w:tcW w:w="3581" w:type="pct"/>
            <w:gridSpan w:val="6"/>
          </w:tcPr>
          <w:p w14:paraId="5FF81FE3" w14:textId="77777777" w:rsidR="00AB7535" w:rsidRPr="0093447E" w:rsidRDefault="00AB7535" w:rsidP="00AB7535">
            <w:pPr>
              <w:jc w:val="both"/>
              <w:rPr>
                <w:rFonts w:ascii="Arial" w:hAnsi="Arial"/>
                <w:color w:val="0000FF"/>
              </w:rPr>
            </w:pPr>
            <w:r w:rsidRPr="0093447E">
              <w:rPr>
                <w:rFonts w:ascii="Arial" w:hAnsi="Arial"/>
                <w:color w:val="0000FF"/>
              </w:rPr>
              <w:t>"</w:t>
            </w:r>
            <w:r w:rsidRPr="0093447E">
              <w:rPr>
                <w:rFonts w:ascii="Arial" w:hAnsi="Arial" w:cs="Arial"/>
                <w:color w:val="0000FF"/>
              </w:rPr>
              <w:t>De kinesitherapeut mag minder verstrekkingen uitvoeren dan voorgeschreven.</w:t>
            </w:r>
            <w:r w:rsidRPr="0093447E">
              <w:rPr>
                <w:rFonts w:ascii="Arial" w:hAnsi="Arial"/>
                <w:color w:val="0000FF"/>
              </w:rPr>
              <w:t>"</w:t>
            </w:r>
          </w:p>
        </w:tc>
        <w:tc>
          <w:tcPr>
            <w:tcW w:w="116" w:type="pct"/>
            <w:vAlign w:val="bottom"/>
          </w:tcPr>
          <w:p w14:paraId="4CEC25CD" w14:textId="77777777" w:rsidR="00AB7535" w:rsidRPr="0093447E" w:rsidRDefault="00AB7535" w:rsidP="00AB7535">
            <w:pPr>
              <w:spacing w:line="240" w:lineRule="atLeast"/>
              <w:jc w:val="right"/>
              <w:rPr>
                <w:rFonts w:ascii="Arial" w:hAnsi="Arial"/>
                <w:color w:val="0000FF"/>
              </w:rPr>
            </w:pPr>
          </w:p>
        </w:tc>
      </w:tr>
      <w:tr w:rsidR="00AB7535" w:rsidRPr="0093447E" w14:paraId="46896259" w14:textId="77777777" w:rsidTr="00A0371A">
        <w:trPr>
          <w:cantSplit/>
        </w:trPr>
        <w:tc>
          <w:tcPr>
            <w:tcW w:w="111" w:type="pct"/>
          </w:tcPr>
          <w:p w14:paraId="47841A8E" w14:textId="77777777" w:rsidR="00AB7535" w:rsidRPr="0093447E" w:rsidRDefault="00AB7535" w:rsidP="00AB7535">
            <w:pPr>
              <w:spacing w:line="240" w:lineRule="atLeast"/>
              <w:rPr>
                <w:rFonts w:ascii="Arial" w:hAnsi="Arial"/>
                <w:color w:val="0000FF"/>
              </w:rPr>
            </w:pPr>
          </w:p>
        </w:tc>
        <w:tc>
          <w:tcPr>
            <w:tcW w:w="322" w:type="pct"/>
          </w:tcPr>
          <w:p w14:paraId="31FB9E4A" w14:textId="77777777" w:rsidR="00AB7535" w:rsidRPr="0093447E" w:rsidRDefault="00AB7535" w:rsidP="00AB7535">
            <w:pPr>
              <w:spacing w:line="240" w:lineRule="atLeast"/>
              <w:rPr>
                <w:rFonts w:ascii="Arial" w:hAnsi="Arial"/>
                <w:color w:val="0000FF"/>
              </w:rPr>
            </w:pPr>
          </w:p>
        </w:tc>
        <w:tc>
          <w:tcPr>
            <w:tcW w:w="435" w:type="pct"/>
          </w:tcPr>
          <w:p w14:paraId="1CF45B85" w14:textId="77777777" w:rsidR="00AB7535" w:rsidRPr="0093447E" w:rsidRDefault="00AB7535" w:rsidP="00AB7535">
            <w:pPr>
              <w:spacing w:line="240" w:lineRule="atLeast"/>
              <w:rPr>
                <w:rFonts w:ascii="Arial" w:hAnsi="Arial"/>
                <w:color w:val="0000FF"/>
              </w:rPr>
            </w:pPr>
          </w:p>
        </w:tc>
        <w:tc>
          <w:tcPr>
            <w:tcW w:w="435" w:type="pct"/>
          </w:tcPr>
          <w:p w14:paraId="6567C09A" w14:textId="77777777" w:rsidR="00AB7535" w:rsidRPr="0093447E" w:rsidRDefault="00AB7535" w:rsidP="00AB7535">
            <w:pPr>
              <w:spacing w:line="240" w:lineRule="atLeast"/>
              <w:rPr>
                <w:rFonts w:ascii="Arial" w:hAnsi="Arial"/>
                <w:color w:val="0000FF"/>
              </w:rPr>
            </w:pPr>
          </w:p>
        </w:tc>
        <w:tc>
          <w:tcPr>
            <w:tcW w:w="3581" w:type="pct"/>
            <w:gridSpan w:val="6"/>
          </w:tcPr>
          <w:p w14:paraId="5854B221"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44428231" w14:textId="77777777" w:rsidR="00AB7535" w:rsidRPr="0093447E" w:rsidRDefault="00AB7535" w:rsidP="00AB7535">
            <w:pPr>
              <w:spacing w:line="240" w:lineRule="atLeast"/>
              <w:jc w:val="right"/>
              <w:rPr>
                <w:rFonts w:ascii="Arial" w:hAnsi="Arial"/>
                <w:color w:val="0000FF"/>
              </w:rPr>
            </w:pPr>
          </w:p>
        </w:tc>
      </w:tr>
      <w:tr w:rsidR="00AB7535" w:rsidRPr="0093447E" w14:paraId="45DB9B23" w14:textId="77777777" w:rsidTr="00A0371A">
        <w:trPr>
          <w:cantSplit/>
        </w:trPr>
        <w:tc>
          <w:tcPr>
            <w:tcW w:w="111" w:type="pct"/>
          </w:tcPr>
          <w:p w14:paraId="1F8ED44A" w14:textId="77777777" w:rsidR="00AB7535" w:rsidRPr="0093447E" w:rsidRDefault="00AB7535" w:rsidP="00AB7535">
            <w:pPr>
              <w:spacing w:line="240" w:lineRule="atLeast"/>
              <w:rPr>
                <w:rFonts w:ascii="Arial" w:hAnsi="Arial"/>
                <w:color w:val="0000FF"/>
              </w:rPr>
            </w:pPr>
          </w:p>
        </w:tc>
        <w:tc>
          <w:tcPr>
            <w:tcW w:w="322" w:type="pct"/>
          </w:tcPr>
          <w:p w14:paraId="4572DA32" w14:textId="77777777" w:rsidR="00AB7535" w:rsidRPr="0093447E" w:rsidRDefault="00AB7535" w:rsidP="00AB7535">
            <w:pPr>
              <w:spacing w:line="240" w:lineRule="atLeast"/>
              <w:rPr>
                <w:rFonts w:ascii="Arial" w:hAnsi="Arial"/>
                <w:color w:val="0000FF"/>
              </w:rPr>
            </w:pPr>
          </w:p>
        </w:tc>
        <w:tc>
          <w:tcPr>
            <w:tcW w:w="435" w:type="pct"/>
          </w:tcPr>
          <w:p w14:paraId="62299CA9" w14:textId="77777777" w:rsidR="00AB7535" w:rsidRPr="0093447E" w:rsidRDefault="00AB7535" w:rsidP="00AB7535">
            <w:pPr>
              <w:spacing w:line="240" w:lineRule="atLeast"/>
              <w:rPr>
                <w:rFonts w:ascii="Arial" w:hAnsi="Arial"/>
                <w:color w:val="0000FF"/>
              </w:rPr>
            </w:pPr>
          </w:p>
        </w:tc>
        <w:tc>
          <w:tcPr>
            <w:tcW w:w="435" w:type="pct"/>
          </w:tcPr>
          <w:p w14:paraId="716BD9D5" w14:textId="77777777" w:rsidR="00AB7535" w:rsidRPr="0093447E" w:rsidRDefault="00AB7535" w:rsidP="00AB7535">
            <w:pPr>
              <w:spacing w:line="240" w:lineRule="atLeast"/>
              <w:rPr>
                <w:rFonts w:ascii="Arial" w:hAnsi="Arial"/>
                <w:color w:val="0000FF"/>
              </w:rPr>
            </w:pPr>
          </w:p>
        </w:tc>
        <w:tc>
          <w:tcPr>
            <w:tcW w:w="3581" w:type="pct"/>
            <w:gridSpan w:val="6"/>
          </w:tcPr>
          <w:p w14:paraId="5190A36F"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18.12.2002" (in werking 1.1.2003)</w:t>
            </w:r>
            <w:r>
              <w:rPr>
                <w:rFonts w:ascii="Arial" w:hAnsi="Arial"/>
                <w:i/>
                <w:color w:val="0000FF"/>
                <w:sz w:val="18"/>
              </w:rPr>
              <w:t xml:space="preserve"> + </w:t>
            </w:r>
            <w:r w:rsidRPr="0093447E">
              <w:rPr>
                <w:rFonts w:ascii="Arial" w:hAnsi="Arial"/>
                <w:i/>
                <w:color w:val="0000FF"/>
                <w:sz w:val="18"/>
              </w:rPr>
              <w:t xml:space="preserve">"K.B. </w:t>
            </w:r>
            <w:r>
              <w:rPr>
                <w:rFonts w:ascii="Arial" w:hAnsi="Arial"/>
                <w:i/>
                <w:color w:val="0000FF"/>
                <w:sz w:val="18"/>
              </w:rPr>
              <w:t>9.5.2021</w:t>
            </w:r>
            <w:r w:rsidRPr="0093447E">
              <w:rPr>
                <w:rFonts w:ascii="Arial" w:hAnsi="Arial"/>
                <w:i/>
                <w:color w:val="0000FF"/>
                <w:sz w:val="18"/>
              </w:rPr>
              <w:t>" (in werking 1.</w:t>
            </w:r>
            <w:r>
              <w:rPr>
                <w:rFonts w:ascii="Arial" w:hAnsi="Arial"/>
                <w:i/>
                <w:color w:val="0000FF"/>
                <w:sz w:val="18"/>
              </w:rPr>
              <w:t>6.2021</w:t>
            </w:r>
            <w:r w:rsidRPr="0093447E">
              <w:rPr>
                <w:rFonts w:ascii="Arial" w:hAnsi="Arial"/>
                <w:i/>
                <w:color w:val="0000FF"/>
                <w:sz w:val="18"/>
              </w:rPr>
              <w:t>)</w:t>
            </w:r>
          </w:p>
        </w:tc>
        <w:tc>
          <w:tcPr>
            <w:tcW w:w="116" w:type="pct"/>
            <w:vAlign w:val="bottom"/>
          </w:tcPr>
          <w:p w14:paraId="34DAB842" w14:textId="77777777" w:rsidR="00AB7535" w:rsidRPr="0093447E" w:rsidRDefault="00AB7535" w:rsidP="00AB7535">
            <w:pPr>
              <w:spacing w:line="240" w:lineRule="atLeast"/>
              <w:jc w:val="right"/>
              <w:rPr>
                <w:rFonts w:ascii="Arial" w:hAnsi="Arial"/>
                <w:color w:val="0000FF"/>
              </w:rPr>
            </w:pPr>
          </w:p>
        </w:tc>
      </w:tr>
      <w:tr w:rsidR="00AB7535" w:rsidRPr="0093447E" w14:paraId="6794BFDF" w14:textId="77777777" w:rsidTr="00A0371A">
        <w:trPr>
          <w:cantSplit/>
        </w:trPr>
        <w:tc>
          <w:tcPr>
            <w:tcW w:w="111" w:type="pct"/>
          </w:tcPr>
          <w:p w14:paraId="14DB5B6B" w14:textId="77777777" w:rsidR="00AB7535" w:rsidRPr="0093447E" w:rsidRDefault="00AB7535" w:rsidP="00AB7535">
            <w:pPr>
              <w:spacing w:line="240" w:lineRule="atLeast"/>
              <w:rPr>
                <w:rFonts w:ascii="Arial" w:hAnsi="Arial"/>
                <w:color w:val="0000FF"/>
              </w:rPr>
            </w:pPr>
          </w:p>
        </w:tc>
        <w:tc>
          <w:tcPr>
            <w:tcW w:w="322" w:type="pct"/>
          </w:tcPr>
          <w:p w14:paraId="3E4ED936" w14:textId="77777777" w:rsidR="00AB7535" w:rsidRPr="0093447E" w:rsidRDefault="00AB7535" w:rsidP="00AB7535">
            <w:pPr>
              <w:spacing w:line="240" w:lineRule="atLeast"/>
              <w:rPr>
                <w:rFonts w:ascii="Arial" w:hAnsi="Arial"/>
                <w:color w:val="0000FF"/>
              </w:rPr>
            </w:pPr>
          </w:p>
        </w:tc>
        <w:tc>
          <w:tcPr>
            <w:tcW w:w="435" w:type="pct"/>
          </w:tcPr>
          <w:p w14:paraId="71EFAF13" w14:textId="77777777" w:rsidR="00AB7535" w:rsidRPr="0093447E" w:rsidRDefault="00AB7535" w:rsidP="00AB7535">
            <w:pPr>
              <w:spacing w:line="240" w:lineRule="atLeast"/>
              <w:rPr>
                <w:rFonts w:ascii="Arial" w:hAnsi="Arial"/>
                <w:color w:val="0000FF"/>
              </w:rPr>
            </w:pPr>
          </w:p>
        </w:tc>
        <w:tc>
          <w:tcPr>
            <w:tcW w:w="435" w:type="pct"/>
          </w:tcPr>
          <w:p w14:paraId="131C7087" w14:textId="77777777" w:rsidR="00AB7535" w:rsidRPr="0093447E" w:rsidRDefault="00AB7535" w:rsidP="00AB7535">
            <w:pPr>
              <w:spacing w:line="240" w:lineRule="atLeast"/>
              <w:rPr>
                <w:rFonts w:ascii="Arial" w:hAnsi="Arial"/>
                <w:color w:val="0000FF"/>
              </w:rPr>
            </w:pPr>
          </w:p>
        </w:tc>
        <w:tc>
          <w:tcPr>
            <w:tcW w:w="3581" w:type="pct"/>
            <w:gridSpan w:val="6"/>
          </w:tcPr>
          <w:p w14:paraId="4515B200" w14:textId="77777777" w:rsidR="00AB7535" w:rsidRPr="0093447E" w:rsidRDefault="00AB7535" w:rsidP="00AB7535">
            <w:pPr>
              <w:spacing w:line="240" w:lineRule="atLeast"/>
              <w:jc w:val="both"/>
              <w:rPr>
                <w:rFonts w:ascii="Arial" w:hAnsi="Arial"/>
                <w:color w:val="0000FF"/>
              </w:rPr>
            </w:pPr>
            <w:r w:rsidRPr="0093447E">
              <w:rPr>
                <w:rFonts w:ascii="Arial" w:hAnsi="Arial"/>
                <w:b/>
                <w:color w:val="0000FF"/>
              </w:rPr>
              <w:t>"§ 3bis</w:t>
            </w:r>
            <w:r w:rsidRPr="0093447E">
              <w:rPr>
                <w:rFonts w:ascii="Arial" w:hAnsi="Arial"/>
                <w:color w:val="0000FF"/>
              </w:rPr>
              <w:t>.</w:t>
            </w:r>
            <w:r>
              <w:rPr>
                <w:rFonts w:ascii="Arial" w:hAnsi="Arial"/>
                <w:color w:val="0000FF"/>
              </w:rPr>
              <w:t xml:space="preserve"> </w:t>
            </w:r>
            <w:r w:rsidRPr="006E32EF">
              <w:rPr>
                <w:rFonts w:ascii="Arial" w:hAnsi="Arial"/>
                <w:color w:val="0000FF"/>
              </w:rPr>
              <w:t>Toepassingsregels voor bepaalde specifieke verstrekkingen.</w:t>
            </w:r>
            <w:r w:rsidRPr="0093447E">
              <w:rPr>
                <w:rFonts w:ascii="Arial" w:hAnsi="Arial"/>
                <w:b/>
                <w:color w:val="0000FF"/>
              </w:rPr>
              <w:t>"</w:t>
            </w:r>
          </w:p>
        </w:tc>
        <w:tc>
          <w:tcPr>
            <w:tcW w:w="116" w:type="pct"/>
            <w:vAlign w:val="bottom"/>
          </w:tcPr>
          <w:p w14:paraId="6C5A845C" w14:textId="77777777" w:rsidR="00AB7535" w:rsidRPr="0093447E" w:rsidRDefault="00AB7535" w:rsidP="00AB7535">
            <w:pPr>
              <w:spacing w:line="240" w:lineRule="atLeast"/>
              <w:jc w:val="right"/>
              <w:rPr>
                <w:rFonts w:ascii="Arial" w:hAnsi="Arial"/>
                <w:color w:val="0000FF"/>
              </w:rPr>
            </w:pPr>
          </w:p>
        </w:tc>
      </w:tr>
      <w:tr w:rsidR="00AB7535" w:rsidRPr="0093447E" w14:paraId="2B628A64" w14:textId="77777777" w:rsidTr="00A0371A">
        <w:trPr>
          <w:cantSplit/>
        </w:trPr>
        <w:tc>
          <w:tcPr>
            <w:tcW w:w="111" w:type="pct"/>
          </w:tcPr>
          <w:p w14:paraId="5091B0FE" w14:textId="77777777" w:rsidR="00AB7535" w:rsidRPr="0093447E" w:rsidRDefault="00AB7535" w:rsidP="00AB7535">
            <w:pPr>
              <w:spacing w:line="240" w:lineRule="atLeast"/>
              <w:rPr>
                <w:rFonts w:ascii="Arial" w:hAnsi="Arial"/>
                <w:color w:val="0000FF"/>
              </w:rPr>
            </w:pPr>
          </w:p>
        </w:tc>
        <w:tc>
          <w:tcPr>
            <w:tcW w:w="322" w:type="pct"/>
          </w:tcPr>
          <w:p w14:paraId="003FD818" w14:textId="77777777" w:rsidR="00AB7535" w:rsidRPr="0093447E" w:rsidRDefault="00AB7535" w:rsidP="00AB7535">
            <w:pPr>
              <w:spacing w:line="240" w:lineRule="atLeast"/>
              <w:rPr>
                <w:rFonts w:ascii="Arial" w:hAnsi="Arial"/>
                <w:color w:val="0000FF"/>
              </w:rPr>
            </w:pPr>
          </w:p>
        </w:tc>
        <w:tc>
          <w:tcPr>
            <w:tcW w:w="435" w:type="pct"/>
          </w:tcPr>
          <w:p w14:paraId="2C51BFB3" w14:textId="77777777" w:rsidR="00AB7535" w:rsidRPr="0093447E" w:rsidRDefault="00AB7535" w:rsidP="00AB7535">
            <w:pPr>
              <w:spacing w:line="240" w:lineRule="atLeast"/>
              <w:rPr>
                <w:rFonts w:ascii="Arial" w:hAnsi="Arial"/>
                <w:color w:val="0000FF"/>
              </w:rPr>
            </w:pPr>
          </w:p>
        </w:tc>
        <w:tc>
          <w:tcPr>
            <w:tcW w:w="435" w:type="pct"/>
          </w:tcPr>
          <w:p w14:paraId="57340B99" w14:textId="77777777" w:rsidR="00AB7535" w:rsidRPr="0093447E" w:rsidRDefault="00AB7535" w:rsidP="00AB7535">
            <w:pPr>
              <w:spacing w:line="240" w:lineRule="atLeast"/>
              <w:rPr>
                <w:rFonts w:ascii="Arial" w:hAnsi="Arial"/>
                <w:color w:val="0000FF"/>
              </w:rPr>
            </w:pPr>
          </w:p>
        </w:tc>
        <w:tc>
          <w:tcPr>
            <w:tcW w:w="3581" w:type="pct"/>
            <w:gridSpan w:val="6"/>
          </w:tcPr>
          <w:p w14:paraId="02ADBF15"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5E883B94" w14:textId="77777777" w:rsidR="00AB7535" w:rsidRPr="0093447E" w:rsidRDefault="00AB7535" w:rsidP="00AB7535">
            <w:pPr>
              <w:spacing w:line="240" w:lineRule="atLeast"/>
              <w:jc w:val="right"/>
              <w:rPr>
                <w:rFonts w:ascii="Arial" w:hAnsi="Arial"/>
                <w:color w:val="0000FF"/>
              </w:rPr>
            </w:pPr>
          </w:p>
        </w:tc>
      </w:tr>
      <w:tr w:rsidR="00AB7535" w:rsidRPr="0093447E" w14:paraId="6E2A803C" w14:textId="77777777" w:rsidTr="00A0371A">
        <w:trPr>
          <w:cantSplit/>
        </w:trPr>
        <w:tc>
          <w:tcPr>
            <w:tcW w:w="111" w:type="pct"/>
          </w:tcPr>
          <w:p w14:paraId="7E63DED7" w14:textId="77777777" w:rsidR="00AB7535" w:rsidRPr="0093447E" w:rsidRDefault="00AB7535" w:rsidP="00AB7535">
            <w:pPr>
              <w:spacing w:line="240" w:lineRule="atLeast"/>
              <w:rPr>
                <w:rFonts w:ascii="Arial" w:hAnsi="Arial"/>
                <w:color w:val="0000FF"/>
              </w:rPr>
            </w:pPr>
          </w:p>
        </w:tc>
        <w:tc>
          <w:tcPr>
            <w:tcW w:w="322" w:type="pct"/>
          </w:tcPr>
          <w:p w14:paraId="5868C701" w14:textId="77777777" w:rsidR="00AB7535" w:rsidRPr="0093447E" w:rsidRDefault="00AB7535" w:rsidP="00AB7535">
            <w:pPr>
              <w:spacing w:line="240" w:lineRule="atLeast"/>
              <w:rPr>
                <w:rFonts w:ascii="Arial" w:hAnsi="Arial"/>
                <w:color w:val="0000FF"/>
              </w:rPr>
            </w:pPr>
          </w:p>
        </w:tc>
        <w:tc>
          <w:tcPr>
            <w:tcW w:w="435" w:type="pct"/>
          </w:tcPr>
          <w:p w14:paraId="46A75697" w14:textId="77777777" w:rsidR="00AB7535" w:rsidRPr="0093447E" w:rsidRDefault="00AB7535" w:rsidP="00AB7535">
            <w:pPr>
              <w:spacing w:line="240" w:lineRule="atLeast"/>
              <w:rPr>
                <w:rFonts w:ascii="Arial" w:hAnsi="Arial"/>
                <w:color w:val="0000FF"/>
              </w:rPr>
            </w:pPr>
          </w:p>
        </w:tc>
        <w:tc>
          <w:tcPr>
            <w:tcW w:w="435" w:type="pct"/>
          </w:tcPr>
          <w:p w14:paraId="1CB1C7E8" w14:textId="77777777" w:rsidR="00AB7535" w:rsidRPr="0093447E" w:rsidRDefault="00AB7535" w:rsidP="00AB7535">
            <w:pPr>
              <w:spacing w:line="240" w:lineRule="atLeast"/>
              <w:rPr>
                <w:rFonts w:ascii="Arial" w:hAnsi="Arial"/>
                <w:color w:val="0000FF"/>
              </w:rPr>
            </w:pPr>
          </w:p>
        </w:tc>
        <w:tc>
          <w:tcPr>
            <w:tcW w:w="3581" w:type="pct"/>
            <w:gridSpan w:val="6"/>
          </w:tcPr>
          <w:p w14:paraId="6B4EDC15" w14:textId="77777777" w:rsidR="00AB7535" w:rsidRPr="0093447E" w:rsidRDefault="00AB7535" w:rsidP="00AB7535">
            <w:pPr>
              <w:spacing w:line="240" w:lineRule="atLeast"/>
              <w:jc w:val="both"/>
              <w:rPr>
                <w:rFonts w:ascii="Arial" w:hAnsi="Arial"/>
                <w:color w:val="0000FF"/>
              </w:rPr>
            </w:pPr>
            <w:r w:rsidRPr="00571855">
              <w:rPr>
                <w:rFonts w:ascii="Arial" w:hAnsi="Arial"/>
                <w:i/>
                <w:color w:val="0000FF"/>
                <w:sz w:val="18"/>
              </w:rPr>
              <w:t>"K.B. 18.12.2002" (in werking 1.1.2003) + "K.B. 21.2.2014" (in werking 1.5.2014) +</w:t>
            </w:r>
            <w:r>
              <w:rPr>
                <w:rFonts w:ascii="Arial" w:hAnsi="Arial"/>
                <w:i/>
                <w:color w:val="0000FF"/>
                <w:sz w:val="18"/>
              </w:rPr>
              <w:t xml:space="preserve"> </w:t>
            </w:r>
            <w:r w:rsidRPr="00571855">
              <w:rPr>
                <w:rFonts w:ascii="Arial" w:hAnsi="Arial"/>
                <w:i/>
                <w:color w:val="0000FF"/>
                <w:sz w:val="18"/>
              </w:rPr>
              <w:t>"K.B. 17.10.2016" (in werking 1.1.2017) vernietigd door het Arrest nr.245.099 van 4 juli</w:t>
            </w:r>
            <w:r>
              <w:rPr>
                <w:rFonts w:ascii="Arial" w:hAnsi="Arial"/>
                <w:i/>
                <w:color w:val="0000FF"/>
                <w:sz w:val="18"/>
              </w:rPr>
              <w:t xml:space="preserve"> </w:t>
            </w:r>
            <w:r w:rsidRPr="00571855">
              <w:rPr>
                <w:rFonts w:ascii="Arial" w:hAnsi="Arial"/>
                <w:i/>
                <w:color w:val="0000FF"/>
                <w:sz w:val="18"/>
              </w:rPr>
              <w:t>2019 van de Raad van state (B.S.16.7.2019) + Erratum B.S. 15.12.2016 + "K.B.</w:t>
            </w:r>
            <w:r>
              <w:rPr>
                <w:rFonts w:ascii="Arial" w:hAnsi="Arial"/>
                <w:i/>
                <w:color w:val="0000FF"/>
                <w:sz w:val="18"/>
              </w:rPr>
              <w:t xml:space="preserve"> </w:t>
            </w:r>
            <w:r w:rsidRPr="00571855">
              <w:rPr>
                <w:rFonts w:ascii="Arial" w:hAnsi="Arial"/>
                <w:i/>
                <w:color w:val="0000FF"/>
                <w:sz w:val="18"/>
              </w:rPr>
              <w:t>3.2.2019" (in werking 1.9.2019)</w:t>
            </w:r>
            <w:r>
              <w:rPr>
                <w:rFonts w:ascii="Arial" w:hAnsi="Arial"/>
                <w:i/>
                <w:color w:val="0000FF"/>
                <w:sz w:val="18"/>
              </w:rPr>
              <w:t xml:space="preserve"> + </w:t>
            </w:r>
            <w:r w:rsidRPr="0093447E">
              <w:rPr>
                <w:rFonts w:ascii="Arial" w:hAnsi="Arial"/>
                <w:i/>
                <w:color w:val="0000FF"/>
                <w:sz w:val="18"/>
              </w:rPr>
              <w:t xml:space="preserve">"K.B. </w:t>
            </w:r>
            <w:r>
              <w:rPr>
                <w:rFonts w:ascii="Arial" w:hAnsi="Arial"/>
                <w:i/>
                <w:color w:val="0000FF"/>
                <w:sz w:val="18"/>
              </w:rPr>
              <w:t>9.5.2021</w:t>
            </w:r>
            <w:r w:rsidRPr="0093447E">
              <w:rPr>
                <w:rFonts w:ascii="Arial" w:hAnsi="Arial"/>
                <w:i/>
                <w:color w:val="0000FF"/>
                <w:sz w:val="18"/>
              </w:rPr>
              <w:t>" (in werking 1.</w:t>
            </w:r>
            <w:r>
              <w:rPr>
                <w:rFonts w:ascii="Arial" w:hAnsi="Arial"/>
                <w:i/>
                <w:color w:val="0000FF"/>
                <w:sz w:val="18"/>
              </w:rPr>
              <w:t>6.2021</w:t>
            </w:r>
            <w:r w:rsidRPr="0093447E">
              <w:rPr>
                <w:rFonts w:ascii="Arial" w:hAnsi="Arial"/>
                <w:i/>
                <w:color w:val="0000FF"/>
                <w:sz w:val="18"/>
              </w:rPr>
              <w:t>)</w:t>
            </w:r>
          </w:p>
        </w:tc>
        <w:tc>
          <w:tcPr>
            <w:tcW w:w="116" w:type="pct"/>
            <w:vAlign w:val="bottom"/>
          </w:tcPr>
          <w:p w14:paraId="4B5DF270" w14:textId="77777777" w:rsidR="00AB7535" w:rsidRPr="0093447E" w:rsidRDefault="00AB7535" w:rsidP="00AB7535">
            <w:pPr>
              <w:spacing w:line="240" w:lineRule="atLeast"/>
              <w:jc w:val="right"/>
              <w:rPr>
                <w:rFonts w:ascii="Arial" w:hAnsi="Arial"/>
                <w:color w:val="0000FF"/>
              </w:rPr>
            </w:pPr>
          </w:p>
        </w:tc>
      </w:tr>
      <w:tr w:rsidR="00AB7535" w:rsidRPr="0093447E" w14:paraId="68ADF345" w14:textId="77777777" w:rsidTr="00A0371A">
        <w:trPr>
          <w:cantSplit/>
        </w:trPr>
        <w:tc>
          <w:tcPr>
            <w:tcW w:w="111" w:type="pct"/>
          </w:tcPr>
          <w:p w14:paraId="6F867DEC" w14:textId="77777777" w:rsidR="00AB7535" w:rsidRPr="0093447E" w:rsidRDefault="00AB7535" w:rsidP="00AB7535">
            <w:pPr>
              <w:spacing w:line="240" w:lineRule="atLeast"/>
              <w:rPr>
                <w:rFonts w:ascii="Arial" w:hAnsi="Arial"/>
                <w:color w:val="0000FF"/>
              </w:rPr>
            </w:pPr>
          </w:p>
        </w:tc>
        <w:tc>
          <w:tcPr>
            <w:tcW w:w="322" w:type="pct"/>
          </w:tcPr>
          <w:p w14:paraId="1599B7F4" w14:textId="77777777" w:rsidR="00AB7535" w:rsidRPr="0093447E" w:rsidRDefault="00AB7535" w:rsidP="00AB7535">
            <w:pPr>
              <w:spacing w:line="240" w:lineRule="atLeast"/>
              <w:rPr>
                <w:rFonts w:ascii="Arial" w:hAnsi="Arial"/>
                <w:color w:val="0000FF"/>
              </w:rPr>
            </w:pPr>
          </w:p>
        </w:tc>
        <w:tc>
          <w:tcPr>
            <w:tcW w:w="435" w:type="pct"/>
          </w:tcPr>
          <w:p w14:paraId="4532D0CD" w14:textId="77777777" w:rsidR="00AB7535" w:rsidRPr="0093447E" w:rsidRDefault="00AB7535" w:rsidP="00AB7535">
            <w:pPr>
              <w:spacing w:line="240" w:lineRule="atLeast"/>
              <w:rPr>
                <w:rFonts w:ascii="Arial" w:hAnsi="Arial"/>
                <w:color w:val="0000FF"/>
              </w:rPr>
            </w:pPr>
          </w:p>
        </w:tc>
        <w:tc>
          <w:tcPr>
            <w:tcW w:w="435" w:type="pct"/>
          </w:tcPr>
          <w:p w14:paraId="4981150D" w14:textId="77777777" w:rsidR="00AB7535" w:rsidRPr="0093447E" w:rsidRDefault="00AB7535" w:rsidP="00AB7535">
            <w:pPr>
              <w:spacing w:line="240" w:lineRule="atLeast"/>
              <w:rPr>
                <w:rFonts w:ascii="Arial" w:hAnsi="Arial"/>
                <w:color w:val="0000FF"/>
              </w:rPr>
            </w:pPr>
          </w:p>
        </w:tc>
        <w:tc>
          <w:tcPr>
            <w:tcW w:w="3581" w:type="pct"/>
            <w:gridSpan w:val="6"/>
          </w:tcPr>
          <w:p w14:paraId="78115F9F" w14:textId="101FFD86" w:rsidR="00AB7535" w:rsidRPr="0093447E" w:rsidRDefault="00AB7535" w:rsidP="00AB7535">
            <w:pPr>
              <w:spacing w:line="240" w:lineRule="atLeast"/>
              <w:jc w:val="both"/>
              <w:rPr>
                <w:rFonts w:ascii="Arial" w:hAnsi="Arial"/>
                <w:color w:val="0000FF"/>
              </w:rPr>
            </w:pPr>
            <w:r w:rsidRPr="004378AF">
              <w:rPr>
                <w:rFonts w:ascii="Arial" w:hAnsi="Arial" w:cs="Arial"/>
                <w:b/>
                <w:color w:val="0000FF"/>
                <w:lang w:eastAsia="nl-BE"/>
              </w:rPr>
              <w:t>"</w:t>
            </w:r>
            <w:r w:rsidRPr="00397773">
              <w:rPr>
                <w:rFonts w:ascii="Arial" w:hAnsi="Arial" w:cs="Arial"/>
                <w:b/>
                <w:color w:val="0000FF"/>
                <w:lang w:eastAsia="nl-BE"/>
              </w:rPr>
              <w:t>1° Verstrekking 'schriftelijk verslag'.</w:t>
            </w:r>
          </w:p>
        </w:tc>
        <w:tc>
          <w:tcPr>
            <w:tcW w:w="116" w:type="pct"/>
            <w:vAlign w:val="bottom"/>
          </w:tcPr>
          <w:p w14:paraId="4D8E570A" w14:textId="77777777" w:rsidR="00AB7535" w:rsidRPr="0093447E" w:rsidRDefault="00AB7535" w:rsidP="00AB7535">
            <w:pPr>
              <w:spacing w:line="240" w:lineRule="atLeast"/>
              <w:jc w:val="right"/>
              <w:rPr>
                <w:rFonts w:ascii="Arial" w:hAnsi="Arial"/>
                <w:color w:val="0000FF"/>
              </w:rPr>
            </w:pPr>
          </w:p>
        </w:tc>
      </w:tr>
      <w:tr w:rsidR="00AB7535" w:rsidRPr="0093447E" w14:paraId="11CC9AEF" w14:textId="77777777" w:rsidTr="00A0371A">
        <w:trPr>
          <w:cantSplit/>
        </w:trPr>
        <w:tc>
          <w:tcPr>
            <w:tcW w:w="111" w:type="pct"/>
          </w:tcPr>
          <w:p w14:paraId="745A99B2" w14:textId="77777777" w:rsidR="00AB7535" w:rsidRPr="0093447E" w:rsidRDefault="00AB7535" w:rsidP="00AB7535">
            <w:pPr>
              <w:spacing w:line="240" w:lineRule="atLeast"/>
              <w:rPr>
                <w:rFonts w:ascii="Arial" w:hAnsi="Arial"/>
                <w:color w:val="0000FF"/>
              </w:rPr>
            </w:pPr>
          </w:p>
        </w:tc>
        <w:tc>
          <w:tcPr>
            <w:tcW w:w="322" w:type="pct"/>
          </w:tcPr>
          <w:p w14:paraId="52C736A0" w14:textId="77777777" w:rsidR="00AB7535" w:rsidRPr="0093447E" w:rsidRDefault="00AB7535" w:rsidP="00AB7535">
            <w:pPr>
              <w:spacing w:line="240" w:lineRule="atLeast"/>
              <w:rPr>
                <w:rFonts w:ascii="Arial" w:hAnsi="Arial"/>
                <w:color w:val="0000FF"/>
              </w:rPr>
            </w:pPr>
          </w:p>
        </w:tc>
        <w:tc>
          <w:tcPr>
            <w:tcW w:w="435" w:type="pct"/>
          </w:tcPr>
          <w:p w14:paraId="3F8786CB" w14:textId="77777777" w:rsidR="00AB7535" w:rsidRPr="0093447E" w:rsidRDefault="00AB7535" w:rsidP="00AB7535">
            <w:pPr>
              <w:spacing w:line="240" w:lineRule="atLeast"/>
              <w:rPr>
                <w:rFonts w:ascii="Arial" w:hAnsi="Arial"/>
                <w:color w:val="0000FF"/>
              </w:rPr>
            </w:pPr>
          </w:p>
        </w:tc>
        <w:tc>
          <w:tcPr>
            <w:tcW w:w="435" w:type="pct"/>
          </w:tcPr>
          <w:p w14:paraId="4D4AFE73" w14:textId="77777777" w:rsidR="00AB7535" w:rsidRPr="0093447E" w:rsidRDefault="00AB7535" w:rsidP="00AB7535">
            <w:pPr>
              <w:spacing w:line="240" w:lineRule="atLeast"/>
              <w:rPr>
                <w:rFonts w:ascii="Arial" w:hAnsi="Arial"/>
                <w:color w:val="0000FF"/>
              </w:rPr>
            </w:pPr>
          </w:p>
        </w:tc>
        <w:tc>
          <w:tcPr>
            <w:tcW w:w="3581" w:type="pct"/>
            <w:gridSpan w:val="6"/>
          </w:tcPr>
          <w:p w14:paraId="51106069" w14:textId="77777777" w:rsidR="00AB7535" w:rsidRPr="00397773" w:rsidRDefault="00AB7535" w:rsidP="00AB7535">
            <w:pPr>
              <w:spacing w:line="240" w:lineRule="atLeast"/>
              <w:jc w:val="both"/>
              <w:rPr>
                <w:rFonts w:ascii="Arial" w:hAnsi="Arial" w:cs="Arial"/>
                <w:b/>
                <w:color w:val="0000FF"/>
                <w:lang w:eastAsia="nl-BE"/>
              </w:rPr>
            </w:pPr>
          </w:p>
        </w:tc>
        <w:tc>
          <w:tcPr>
            <w:tcW w:w="116" w:type="pct"/>
            <w:vAlign w:val="bottom"/>
          </w:tcPr>
          <w:p w14:paraId="7C4F85CA" w14:textId="77777777" w:rsidR="00AB7535" w:rsidRPr="0093447E" w:rsidRDefault="00AB7535" w:rsidP="00AB7535">
            <w:pPr>
              <w:spacing w:line="240" w:lineRule="atLeast"/>
              <w:jc w:val="right"/>
              <w:rPr>
                <w:rFonts w:ascii="Arial" w:hAnsi="Arial"/>
                <w:color w:val="0000FF"/>
              </w:rPr>
            </w:pPr>
          </w:p>
        </w:tc>
      </w:tr>
      <w:tr w:rsidR="00AB7535" w:rsidRPr="0093447E" w14:paraId="3FD2BF68" w14:textId="77777777" w:rsidTr="00A0371A">
        <w:trPr>
          <w:cantSplit/>
        </w:trPr>
        <w:tc>
          <w:tcPr>
            <w:tcW w:w="111" w:type="pct"/>
          </w:tcPr>
          <w:p w14:paraId="716082BC" w14:textId="77777777" w:rsidR="00AB7535" w:rsidRPr="0093447E" w:rsidRDefault="00AB7535" w:rsidP="00AB7535">
            <w:pPr>
              <w:spacing w:line="240" w:lineRule="atLeast"/>
              <w:rPr>
                <w:rFonts w:ascii="Arial" w:hAnsi="Arial"/>
                <w:color w:val="0000FF"/>
              </w:rPr>
            </w:pPr>
          </w:p>
        </w:tc>
        <w:tc>
          <w:tcPr>
            <w:tcW w:w="322" w:type="pct"/>
          </w:tcPr>
          <w:p w14:paraId="1E84642E" w14:textId="77777777" w:rsidR="00AB7535" w:rsidRPr="0093447E" w:rsidRDefault="00AB7535" w:rsidP="00AB7535">
            <w:pPr>
              <w:spacing w:line="240" w:lineRule="atLeast"/>
              <w:rPr>
                <w:rFonts w:ascii="Arial" w:hAnsi="Arial"/>
                <w:color w:val="0000FF"/>
              </w:rPr>
            </w:pPr>
          </w:p>
        </w:tc>
        <w:tc>
          <w:tcPr>
            <w:tcW w:w="435" w:type="pct"/>
          </w:tcPr>
          <w:p w14:paraId="5803F22E" w14:textId="77777777" w:rsidR="00AB7535" w:rsidRPr="0093447E" w:rsidRDefault="00AB7535" w:rsidP="00AB7535">
            <w:pPr>
              <w:spacing w:line="240" w:lineRule="atLeast"/>
              <w:rPr>
                <w:rFonts w:ascii="Arial" w:hAnsi="Arial"/>
                <w:color w:val="0000FF"/>
              </w:rPr>
            </w:pPr>
          </w:p>
        </w:tc>
        <w:tc>
          <w:tcPr>
            <w:tcW w:w="435" w:type="pct"/>
          </w:tcPr>
          <w:p w14:paraId="2A6EB4C4" w14:textId="77777777" w:rsidR="00AB7535" w:rsidRPr="0093447E" w:rsidRDefault="00AB7535" w:rsidP="00AB7535">
            <w:pPr>
              <w:spacing w:line="240" w:lineRule="atLeast"/>
              <w:rPr>
                <w:rFonts w:ascii="Arial" w:hAnsi="Arial"/>
                <w:color w:val="0000FF"/>
              </w:rPr>
            </w:pPr>
          </w:p>
        </w:tc>
        <w:tc>
          <w:tcPr>
            <w:tcW w:w="3581" w:type="pct"/>
            <w:gridSpan w:val="6"/>
          </w:tcPr>
          <w:p w14:paraId="741985D0" w14:textId="77777777" w:rsidR="00AB7535" w:rsidRPr="006E32EF" w:rsidRDefault="00AB7535" w:rsidP="00AB7535">
            <w:pPr>
              <w:spacing w:line="240" w:lineRule="atLeast"/>
              <w:jc w:val="both"/>
              <w:rPr>
                <w:rFonts w:ascii="Arial" w:hAnsi="Arial"/>
                <w:color w:val="0000FF"/>
              </w:rPr>
            </w:pPr>
            <w:r w:rsidRPr="006E32EF">
              <w:rPr>
                <w:rFonts w:ascii="Arial" w:hAnsi="Arial"/>
                <w:color w:val="0000FF"/>
              </w:rPr>
              <w:t>De verstrekkingen 560711, 560836, 560954, 561072, 561190, 564454, 561411, 563673, 563776, 563872, 563975, 564071, 564491 en 564152 mogen slechts eenmaal per kalenderjaar worden geattesteerd.</w:t>
            </w:r>
          </w:p>
        </w:tc>
        <w:tc>
          <w:tcPr>
            <w:tcW w:w="116" w:type="pct"/>
            <w:vAlign w:val="bottom"/>
          </w:tcPr>
          <w:p w14:paraId="122F68C3" w14:textId="77777777" w:rsidR="00AB7535" w:rsidRPr="0093447E" w:rsidRDefault="00AB7535" w:rsidP="00AB7535">
            <w:pPr>
              <w:spacing w:line="240" w:lineRule="atLeast"/>
              <w:jc w:val="right"/>
              <w:rPr>
                <w:rFonts w:ascii="Arial" w:hAnsi="Arial"/>
                <w:color w:val="0000FF"/>
              </w:rPr>
            </w:pPr>
          </w:p>
        </w:tc>
      </w:tr>
      <w:tr w:rsidR="00AB7535" w:rsidRPr="0093447E" w14:paraId="226DEFAC" w14:textId="77777777" w:rsidTr="00A0371A">
        <w:trPr>
          <w:cantSplit/>
        </w:trPr>
        <w:tc>
          <w:tcPr>
            <w:tcW w:w="111" w:type="pct"/>
          </w:tcPr>
          <w:p w14:paraId="1305C5F6" w14:textId="77777777" w:rsidR="00AB7535" w:rsidRPr="0093447E" w:rsidRDefault="00AB7535" w:rsidP="00AB7535">
            <w:pPr>
              <w:spacing w:line="240" w:lineRule="atLeast"/>
              <w:rPr>
                <w:rFonts w:ascii="Arial" w:hAnsi="Arial"/>
                <w:color w:val="0000FF"/>
              </w:rPr>
            </w:pPr>
          </w:p>
        </w:tc>
        <w:tc>
          <w:tcPr>
            <w:tcW w:w="322" w:type="pct"/>
          </w:tcPr>
          <w:p w14:paraId="5F88254A" w14:textId="77777777" w:rsidR="00AB7535" w:rsidRPr="0093447E" w:rsidRDefault="00AB7535" w:rsidP="00AB7535">
            <w:pPr>
              <w:spacing w:line="240" w:lineRule="atLeast"/>
              <w:rPr>
                <w:rFonts w:ascii="Arial" w:hAnsi="Arial"/>
                <w:color w:val="0000FF"/>
              </w:rPr>
            </w:pPr>
          </w:p>
        </w:tc>
        <w:tc>
          <w:tcPr>
            <w:tcW w:w="435" w:type="pct"/>
          </w:tcPr>
          <w:p w14:paraId="050B6732" w14:textId="77777777" w:rsidR="00AB7535" w:rsidRPr="0093447E" w:rsidRDefault="00AB7535" w:rsidP="00AB7535">
            <w:pPr>
              <w:spacing w:line="240" w:lineRule="atLeast"/>
              <w:rPr>
                <w:rFonts w:ascii="Arial" w:hAnsi="Arial"/>
                <w:color w:val="0000FF"/>
              </w:rPr>
            </w:pPr>
          </w:p>
        </w:tc>
        <w:tc>
          <w:tcPr>
            <w:tcW w:w="435" w:type="pct"/>
          </w:tcPr>
          <w:p w14:paraId="21829E71" w14:textId="77777777" w:rsidR="00AB7535" w:rsidRPr="0093447E" w:rsidRDefault="00AB7535" w:rsidP="00AB7535">
            <w:pPr>
              <w:spacing w:line="240" w:lineRule="atLeast"/>
              <w:rPr>
                <w:rFonts w:ascii="Arial" w:hAnsi="Arial"/>
                <w:color w:val="0000FF"/>
              </w:rPr>
            </w:pPr>
          </w:p>
        </w:tc>
        <w:tc>
          <w:tcPr>
            <w:tcW w:w="3581" w:type="pct"/>
            <w:gridSpan w:val="6"/>
          </w:tcPr>
          <w:p w14:paraId="2B050E26" w14:textId="77777777" w:rsidR="00AB7535" w:rsidRPr="006E32EF" w:rsidRDefault="00AB7535" w:rsidP="00AB7535">
            <w:pPr>
              <w:spacing w:line="240" w:lineRule="atLeast"/>
              <w:jc w:val="both"/>
              <w:rPr>
                <w:rFonts w:ascii="Arial" w:hAnsi="Arial"/>
                <w:color w:val="0000FF"/>
              </w:rPr>
            </w:pPr>
          </w:p>
        </w:tc>
        <w:tc>
          <w:tcPr>
            <w:tcW w:w="116" w:type="pct"/>
            <w:vAlign w:val="bottom"/>
          </w:tcPr>
          <w:p w14:paraId="7BFC8B03" w14:textId="77777777" w:rsidR="00AB7535" w:rsidRPr="0093447E" w:rsidRDefault="00AB7535" w:rsidP="00AB7535">
            <w:pPr>
              <w:spacing w:line="240" w:lineRule="atLeast"/>
              <w:jc w:val="right"/>
              <w:rPr>
                <w:rFonts w:ascii="Arial" w:hAnsi="Arial"/>
                <w:color w:val="0000FF"/>
              </w:rPr>
            </w:pPr>
          </w:p>
        </w:tc>
      </w:tr>
      <w:tr w:rsidR="00AB7535" w:rsidRPr="0093447E" w14:paraId="0D573CFE" w14:textId="77777777" w:rsidTr="00A0371A">
        <w:trPr>
          <w:cantSplit/>
        </w:trPr>
        <w:tc>
          <w:tcPr>
            <w:tcW w:w="111" w:type="pct"/>
          </w:tcPr>
          <w:p w14:paraId="6E905D71" w14:textId="77777777" w:rsidR="00AB7535" w:rsidRPr="0093447E" w:rsidRDefault="00AB7535" w:rsidP="00AB7535">
            <w:pPr>
              <w:spacing w:line="240" w:lineRule="atLeast"/>
              <w:rPr>
                <w:rFonts w:ascii="Arial" w:hAnsi="Arial"/>
                <w:color w:val="0000FF"/>
              </w:rPr>
            </w:pPr>
          </w:p>
        </w:tc>
        <w:tc>
          <w:tcPr>
            <w:tcW w:w="322" w:type="pct"/>
          </w:tcPr>
          <w:p w14:paraId="335DAE97" w14:textId="77777777" w:rsidR="00AB7535" w:rsidRPr="0093447E" w:rsidRDefault="00AB7535" w:rsidP="00AB7535">
            <w:pPr>
              <w:spacing w:line="240" w:lineRule="atLeast"/>
              <w:rPr>
                <w:rFonts w:ascii="Arial" w:hAnsi="Arial"/>
                <w:color w:val="0000FF"/>
              </w:rPr>
            </w:pPr>
          </w:p>
        </w:tc>
        <w:tc>
          <w:tcPr>
            <w:tcW w:w="435" w:type="pct"/>
          </w:tcPr>
          <w:p w14:paraId="2BFF981F" w14:textId="77777777" w:rsidR="00AB7535" w:rsidRPr="0093447E" w:rsidRDefault="00AB7535" w:rsidP="00AB7535">
            <w:pPr>
              <w:spacing w:line="240" w:lineRule="atLeast"/>
              <w:rPr>
                <w:rFonts w:ascii="Arial" w:hAnsi="Arial"/>
                <w:color w:val="0000FF"/>
              </w:rPr>
            </w:pPr>
          </w:p>
        </w:tc>
        <w:tc>
          <w:tcPr>
            <w:tcW w:w="435" w:type="pct"/>
          </w:tcPr>
          <w:p w14:paraId="077B98C2" w14:textId="77777777" w:rsidR="00AB7535" w:rsidRPr="0093447E" w:rsidRDefault="00AB7535" w:rsidP="00AB7535">
            <w:pPr>
              <w:spacing w:line="240" w:lineRule="atLeast"/>
              <w:rPr>
                <w:rFonts w:ascii="Arial" w:hAnsi="Arial"/>
                <w:color w:val="0000FF"/>
              </w:rPr>
            </w:pPr>
          </w:p>
        </w:tc>
        <w:tc>
          <w:tcPr>
            <w:tcW w:w="3581" w:type="pct"/>
            <w:gridSpan w:val="6"/>
          </w:tcPr>
          <w:p w14:paraId="2BA0067F" w14:textId="77777777" w:rsidR="00AB7535" w:rsidRPr="006E32EF" w:rsidRDefault="00AB7535" w:rsidP="00AB7535">
            <w:pPr>
              <w:spacing w:line="240" w:lineRule="atLeast"/>
              <w:jc w:val="both"/>
              <w:rPr>
                <w:rFonts w:ascii="Arial" w:hAnsi="Arial"/>
                <w:color w:val="0000FF"/>
              </w:rPr>
            </w:pPr>
            <w:r w:rsidRPr="006E32EF">
              <w:rPr>
                <w:rFonts w:ascii="Arial" w:hAnsi="Arial"/>
                <w:color w:val="0000FF"/>
              </w:rPr>
              <w:t>De verstrekkingen 563076, 563172, 563275, 563371, 563474, 564616 en 563555 mogen slechts eenmaal per pathologische situatie worden geattesteerd.</w:t>
            </w:r>
          </w:p>
        </w:tc>
        <w:tc>
          <w:tcPr>
            <w:tcW w:w="116" w:type="pct"/>
            <w:vAlign w:val="bottom"/>
          </w:tcPr>
          <w:p w14:paraId="3525FC92" w14:textId="77777777" w:rsidR="00AB7535" w:rsidRPr="0093447E" w:rsidRDefault="00AB7535" w:rsidP="00AB7535">
            <w:pPr>
              <w:spacing w:line="240" w:lineRule="atLeast"/>
              <w:jc w:val="right"/>
              <w:rPr>
                <w:rFonts w:ascii="Arial" w:hAnsi="Arial"/>
                <w:color w:val="0000FF"/>
              </w:rPr>
            </w:pPr>
          </w:p>
        </w:tc>
      </w:tr>
      <w:tr w:rsidR="00AB7535" w:rsidRPr="0093447E" w14:paraId="26634304" w14:textId="77777777" w:rsidTr="00A0371A">
        <w:trPr>
          <w:cantSplit/>
        </w:trPr>
        <w:tc>
          <w:tcPr>
            <w:tcW w:w="111" w:type="pct"/>
          </w:tcPr>
          <w:p w14:paraId="66CB887B" w14:textId="77777777" w:rsidR="00AB7535" w:rsidRPr="0093447E" w:rsidRDefault="00AB7535" w:rsidP="00AB7535">
            <w:pPr>
              <w:spacing w:line="240" w:lineRule="atLeast"/>
              <w:rPr>
                <w:rFonts w:ascii="Arial" w:hAnsi="Arial"/>
                <w:color w:val="0000FF"/>
              </w:rPr>
            </w:pPr>
          </w:p>
        </w:tc>
        <w:tc>
          <w:tcPr>
            <w:tcW w:w="322" w:type="pct"/>
          </w:tcPr>
          <w:p w14:paraId="293FB6F8" w14:textId="77777777" w:rsidR="00AB7535" w:rsidRPr="0093447E" w:rsidRDefault="00AB7535" w:rsidP="00AB7535">
            <w:pPr>
              <w:spacing w:line="240" w:lineRule="atLeast"/>
              <w:rPr>
                <w:rFonts w:ascii="Arial" w:hAnsi="Arial"/>
                <w:color w:val="0000FF"/>
              </w:rPr>
            </w:pPr>
          </w:p>
        </w:tc>
        <w:tc>
          <w:tcPr>
            <w:tcW w:w="435" w:type="pct"/>
          </w:tcPr>
          <w:p w14:paraId="0C5B0B3C" w14:textId="77777777" w:rsidR="00AB7535" w:rsidRPr="0093447E" w:rsidRDefault="00AB7535" w:rsidP="00AB7535">
            <w:pPr>
              <w:spacing w:line="240" w:lineRule="atLeast"/>
              <w:rPr>
                <w:rFonts w:ascii="Arial" w:hAnsi="Arial"/>
                <w:color w:val="0000FF"/>
              </w:rPr>
            </w:pPr>
          </w:p>
        </w:tc>
        <w:tc>
          <w:tcPr>
            <w:tcW w:w="435" w:type="pct"/>
          </w:tcPr>
          <w:p w14:paraId="1BCAA6AF" w14:textId="77777777" w:rsidR="00AB7535" w:rsidRPr="0093447E" w:rsidRDefault="00AB7535" w:rsidP="00AB7535">
            <w:pPr>
              <w:spacing w:line="240" w:lineRule="atLeast"/>
              <w:rPr>
                <w:rFonts w:ascii="Arial" w:hAnsi="Arial"/>
                <w:color w:val="0000FF"/>
              </w:rPr>
            </w:pPr>
          </w:p>
        </w:tc>
        <w:tc>
          <w:tcPr>
            <w:tcW w:w="3581" w:type="pct"/>
            <w:gridSpan w:val="6"/>
          </w:tcPr>
          <w:p w14:paraId="48694FA8" w14:textId="77777777" w:rsidR="00AB7535" w:rsidRPr="006E32EF" w:rsidRDefault="00AB7535" w:rsidP="00AB7535">
            <w:pPr>
              <w:spacing w:line="240" w:lineRule="atLeast"/>
              <w:jc w:val="both"/>
              <w:rPr>
                <w:rFonts w:ascii="Arial" w:hAnsi="Arial"/>
                <w:color w:val="0000FF"/>
              </w:rPr>
            </w:pPr>
          </w:p>
        </w:tc>
        <w:tc>
          <w:tcPr>
            <w:tcW w:w="116" w:type="pct"/>
            <w:vAlign w:val="bottom"/>
          </w:tcPr>
          <w:p w14:paraId="0B21AFD5" w14:textId="77777777" w:rsidR="00AB7535" w:rsidRPr="0093447E" w:rsidRDefault="00AB7535" w:rsidP="00AB7535">
            <w:pPr>
              <w:spacing w:line="240" w:lineRule="atLeast"/>
              <w:jc w:val="right"/>
              <w:rPr>
                <w:rFonts w:ascii="Arial" w:hAnsi="Arial"/>
                <w:color w:val="0000FF"/>
              </w:rPr>
            </w:pPr>
          </w:p>
        </w:tc>
      </w:tr>
      <w:tr w:rsidR="00AB7535" w:rsidRPr="0093447E" w14:paraId="41FE68A2" w14:textId="77777777" w:rsidTr="00A0371A">
        <w:trPr>
          <w:cantSplit/>
        </w:trPr>
        <w:tc>
          <w:tcPr>
            <w:tcW w:w="111" w:type="pct"/>
          </w:tcPr>
          <w:p w14:paraId="490EB29D" w14:textId="77777777" w:rsidR="00AB7535" w:rsidRPr="0093447E" w:rsidRDefault="00AB7535" w:rsidP="00AB7535">
            <w:pPr>
              <w:spacing w:line="240" w:lineRule="atLeast"/>
              <w:rPr>
                <w:rFonts w:ascii="Arial" w:hAnsi="Arial"/>
                <w:color w:val="0000FF"/>
              </w:rPr>
            </w:pPr>
          </w:p>
        </w:tc>
        <w:tc>
          <w:tcPr>
            <w:tcW w:w="322" w:type="pct"/>
          </w:tcPr>
          <w:p w14:paraId="53E719C9" w14:textId="77777777" w:rsidR="00AB7535" w:rsidRPr="0093447E" w:rsidRDefault="00AB7535" w:rsidP="00AB7535">
            <w:pPr>
              <w:spacing w:line="240" w:lineRule="atLeast"/>
              <w:rPr>
                <w:rFonts w:ascii="Arial" w:hAnsi="Arial"/>
                <w:color w:val="0000FF"/>
              </w:rPr>
            </w:pPr>
          </w:p>
        </w:tc>
        <w:tc>
          <w:tcPr>
            <w:tcW w:w="435" w:type="pct"/>
          </w:tcPr>
          <w:p w14:paraId="63D50B4F" w14:textId="77777777" w:rsidR="00AB7535" w:rsidRPr="0093447E" w:rsidRDefault="00AB7535" w:rsidP="00AB7535">
            <w:pPr>
              <w:spacing w:line="240" w:lineRule="atLeast"/>
              <w:rPr>
                <w:rFonts w:ascii="Arial" w:hAnsi="Arial"/>
                <w:color w:val="0000FF"/>
              </w:rPr>
            </w:pPr>
          </w:p>
        </w:tc>
        <w:tc>
          <w:tcPr>
            <w:tcW w:w="435" w:type="pct"/>
          </w:tcPr>
          <w:p w14:paraId="7F1FC6FD" w14:textId="77777777" w:rsidR="00AB7535" w:rsidRPr="0093447E" w:rsidRDefault="00AB7535" w:rsidP="00AB7535">
            <w:pPr>
              <w:spacing w:line="240" w:lineRule="atLeast"/>
              <w:rPr>
                <w:rFonts w:ascii="Arial" w:hAnsi="Arial"/>
                <w:color w:val="0000FF"/>
              </w:rPr>
            </w:pPr>
          </w:p>
        </w:tc>
        <w:tc>
          <w:tcPr>
            <w:tcW w:w="3581" w:type="pct"/>
            <w:gridSpan w:val="6"/>
          </w:tcPr>
          <w:p w14:paraId="0121CA54" w14:textId="77777777" w:rsidR="00AB7535" w:rsidRPr="006E32EF" w:rsidRDefault="00AB7535" w:rsidP="00AB7535">
            <w:pPr>
              <w:spacing w:line="240" w:lineRule="atLeast"/>
              <w:jc w:val="both"/>
              <w:rPr>
                <w:rFonts w:ascii="Arial" w:hAnsi="Arial"/>
                <w:color w:val="0000FF"/>
              </w:rPr>
            </w:pPr>
            <w:r w:rsidRPr="006E32EF">
              <w:rPr>
                <w:rFonts w:ascii="Arial" w:hAnsi="Arial"/>
                <w:color w:val="0000FF"/>
              </w:rPr>
              <w:t>Zij moet niet worden voorgeschreven.</w:t>
            </w:r>
          </w:p>
        </w:tc>
        <w:tc>
          <w:tcPr>
            <w:tcW w:w="116" w:type="pct"/>
            <w:vAlign w:val="bottom"/>
          </w:tcPr>
          <w:p w14:paraId="085BBA15" w14:textId="77777777" w:rsidR="00AB7535" w:rsidRPr="0093447E" w:rsidRDefault="00AB7535" w:rsidP="00AB7535">
            <w:pPr>
              <w:spacing w:line="240" w:lineRule="atLeast"/>
              <w:jc w:val="right"/>
              <w:rPr>
                <w:rFonts w:ascii="Arial" w:hAnsi="Arial"/>
                <w:color w:val="0000FF"/>
              </w:rPr>
            </w:pPr>
          </w:p>
        </w:tc>
      </w:tr>
      <w:tr w:rsidR="00AB7535" w:rsidRPr="0093447E" w14:paraId="6B7E3A30" w14:textId="77777777" w:rsidTr="00A0371A">
        <w:trPr>
          <w:cantSplit/>
        </w:trPr>
        <w:tc>
          <w:tcPr>
            <w:tcW w:w="111" w:type="pct"/>
          </w:tcPr>
          <w:p w14:paraId="5800EC40" w14:textId="77777777" w:rsidR="00AB7535" w:rsidRPr="0093447E" w:rsidRDefault="00AB7535" w:rsidP="00AB7535">
            <w:pPr>
              <w:spacing w:line="240" w:lineRule="atLeast"/>
              <w:rPr>
                <w:rFonts w:ascii="Arial" w:hAnsi="Arial"/>
                <w:color w:val="0000FF"/>
              </w:rPr>
            </w:pPr>
          </w:p>
        </w:tc>
        <w:tc>
          <w:tcPr>
            <w:tcW w:w="322" w:type="pct"/>
          </w:tcPr>
          <w:p w14:paraId="367429DE" w14:textId="77777777" w:rsidR="00AB7535" w:rsidRPr="0093447E" w:rsidRDefault="00AB7535" w:rsidP="00AB7535">
            <w:pPr>
              <w:spacing w:line="240" w:lineRule="atLeast"/>
              <w:rPr>
                <w:rFonts w:ascii="Arial" w:hAnsi="Arial"/>
                <w:color w:val="0000FF"/>
              </w:rPr>
            </w:pPr>
          </w:p>
        </w:tc>
        <w:tc>
          <w:tcPr>
            <w:tcW w:w="435" w:type="pct"/>
          </w:tcPr>
          <w:p w14:paraId="21770297" w14:textId="77777777" w:rsidR="00AB7535" w:rsidRPr="0093447E" w:rsidRDefault="00AB7535" w:rsidP="00AB7535">
            <w:pPr>
              <w:spacing w:line="240" w:lineRule="atLeast"/>
              <w:rPr>
                <w:rFonts w:ascii="Arial" w:hAnsi="Arial"/>
                <w:color w:val="0000FF"/>
              </w:rPr>
            </w:pPr>
          </w:p>
        </w:tc>
        <w:tc>
          <w:tcPr>
            <w:tcW w:w="435" w:type="pct"/>
          </w:tcPr>
          <w:p w14:paraId="6DAB25A2" w14:textId="77777777" w:rsidR="00AB7535" w:rsidRPr="0093447E" w:rsidRDefault="00AB7535" w:rsidP="00AB7535">
            <w:pPr>
              <w:spacing w:line="240" w:lineRule="atLeast"/>
              <w:rPr>
                <w:rFonts w:ascii="Arial" w:hAnsi="Arial"/>
                <w:color w:val="0000FF"/>
              </w:rPr>
            </w:pPr>
          </w:p>
        </w:tc>
        <w:tc>
          <w:tcPr>
            <w:tcW w:w="3581" w:type="pct"/>
            <w:gridSpan w:val="6"/>
          </w:tcPr>
          <w:p w14:paraId="59CF9C54" w14:textId="77777777" w:rsidR="00AB7535" w:rsidRPr="006E32EF" w:rsidRDefault="00AB7535" w:rsidP="00AB7535">
            <w:pPr>
              <w:spacing w:line="240" w:lineRule="atLeast"/>
              <w:jc w:val="both"/>
              <w:rPr>
                <w:rFonts w:ascii="Arial" w:hAnsi="Arial"/>
                <w:color w:val="0000FF"/>
              </w:rPr>
            </w:pPr>
          </w:p>
        </w:tc>
        <w:tc>
          <w:tcPr>
            <w:tcW w:w="116" w:type="pct"/>
            <w:vAlign w:val="bottom"/>
          </w:tcPr>
          <w:p w14:paraId="0CAD32B0" w14:textId="77777777" w:rsidR="00AB7535" w:rsidRPr="0093447E" w:rsidRDefault="00AB7535" w:rsidP="00AB7535">
            <w:pPr>
              <w:spacing w:line="240" w:lineRule="atLeast"/>
              <w:jc w:val="right"/>
              <w:rPr>
                <w:rFonts w:ascii="Arial" w:hAnsi="Arial"/>
                <w:color w:val="0000FF"/>
              </w:rPr>
            </w:pPr>
          </w:p>
        </w:tc>
      </w:tr>
      <w:tr w:rsidR="00AB7535" w:rsidRPr="0093447E" w14:paraId="7C032450" w14:textId="77777777" w:rsidTr="00A0371A">
        <w:trPr>
          <w:cantSplit/>
        </w:trPr>
        <w:tc>
          <w:tcPr>
            <w:tcW w:w="111" w:type="pct"/>
          </w:tcPr>
          <w:p w14:paraId="648B42BD" w14:textId="77777777" w:rsidR="00AB7535" w:rsidRPr="0093447E" w:rsidRDefault="00AB7535" w:rsidP="00AB7535">
            <w:pPr>
              <w:spacing w:line="240" w:lineRule="atLeast"/>
              <w:rPr>
                <w:rFonts w:ascii="Arial" w:hAnsi="Arial"/>
                <w:color w:val="0000FF"/>
              </w:rPr>
            </w:pPr>
          </w:p>
        </w:tc>
        <w:tc>
          <w:tcPr>
            <w:tcW w:w="322" w:type="pct"/>
          </w:tcPr>
          <w:p w14:paraId="4D8C3DE0" w14:textId="77777777" w:rsidR="00AB7535" w:rsidRPr="0093447E" w:rsidRDefault="00AB7535" w:rsidP="00AB7535">
            <w:pPr>
              <w:spacing w:line="240" w:lineRule="atLeast"/>
              <w:rPr>
                <w:rFonts w:ascii="Arial" w:hAnsi="Arial"/>
                <w:color w:val="0000FF"/>
              </w:rPr>
            </w:pPr>
          </w:p>
        </w:tc>
        <w:tc>
          <w:tcPr>
            <w:tcW w:w="435" w:type="pct"/>
          </w:tcPr>
          <w:p w14:paraId="182EA5D3" w14:textId="77777777" w:rsidR="00AB7535" w:rsidRPr="0093447E" w:rsidRDefault="00AB7535" w:rsidP="00AB7535">
            <w:pPr>
              <w:spacing w:line="240" w:lineRule="atLeast"/>
              <w:rPr>
                <w:rFonts w:ascii="Arial" w:hAnsi="Arial"/>
                <w:color w:val="0000FF"/>
              </w:rPr>
            </w:pPr>
          </w:p>
        </w:tc>
        <w:tc>
          <w:tcPr>
            <w:tcW w:w="435" w:type="pct"/>
          </w:tcPr>
          <w:p w14:paraId="509C5543" w14:textId="77777777" w:rsidR="00AB7535" w:rsidRPr="0093447E" w:rsidRDefault="00AB7535" w:rsidP="00AB7535">
            <w:pPr>
              <w:spacing w:line="240" w:lineRule="atLeast"/>
              <w:rPr>
                <w:rFonts w:ascii="Arial" w:hAnsi="Arial"/>
                <w:color w:val="0000FF"/>
              </w:rPr>
            </w:pPr>
          </w:p>
        </w:tc>
        <w:tc>
          <w:tcPr>
            <w:tcW w:w="3581" w:type="pct"/>
            <w:gridSpan w:val="6"/>
          </w:tcPr>
          <w:p w14:paraId="187FBB5E" w14:textId="77777777" w:rsidR="00AB7535" w:rsidRPr="006E32EF" w:rsidRDefault="00AB7535" w:rsidP="00AB7535">
            <w:pPr>
              <w:spacing w:line="240" w:lineRule="atLeast"/>
              <w:jc w:val="both"/>
              <w:rPr>
                <w:rFonts w:ascii="Arial" w:hAnsi="Arial"/>
                <w:color w:val="0000FF"/>
              </w:rPr>
            </w:pPr>
            <w:r w:rsidRPr="006E32EF">
              <w:rPr>
                <w:rFonts w:ascii="Arial" w:hAnsi="Arial"/>
                <w:color w:val="0000FF"/>
              </w:rPr>
              <w:t>Zij mag vanaf de eerste zitting worden geattesteerd en is cumuleerbaar met een individuele kinesitherapiezitting.</w:t>
            </w:r>
          </w:p>
        </w:tc>
        <w:tc>
          <w:tcPr>
            <w:tcW w:w="116" w:type="pct"/>
            <w:vAlign w:val="bottom"/>
          </w:tcPr>
          <w:p w14:paraId="7743B852" w14:textId="77777777" w:rsidR="00AB7535" w:rsidRPr="0093447E" w:rsidRDefault="00AB7535" w:rsidP="00AB7535">
            <w:pPr>
              <w:spacing w:line="240" w:lineRule="atLeast"/>
              <w:jc w:val="right"/>
              <w:rPr>
                <w:rFonts w:ascii="Arial" w:hAnsi="Arial"/>
                <w:color w:val="0000FF"/>
              </w:rPr>
            </w:pPr>
          </w:p>
        </w:tc>
      </w:tr>
      <w:tr w:rsidR="00AB7535" w:rsidRPr="0093447E" w14:paraId="00250D14" w14:textId="77777777" w:rsidTr="00A0371A">
        <w:trPr>
          <w:cantSplit/>
        </w:trPr>
        <w:tc>
          <w:tcPr>
            <w:tcW w:w="111" w:type="pct"/>
          </w:tcPr>
          <w:p w14:paraId="1F94FB17" w14:textId="77777777" w:rsidR="00AB7535" w:rsidRPr="0093447E" w:rsidRDefault="00AB7535" w:rsidP="00AB7535">
            <w:pPr>
              <w:spacing w:line="240" w:lineRule="atLeast"/>
              <w:rPr>
                <w:rFonts w:ascii="Arial" w:hAnsi="Arial"/>
                <w:color w:val="0000FF"/>
              </w:rPr>
            </w:pPr>
          </w:p>
        </w:tc>
        <w:tc>
          <w:tcPr>
            <w:tcW w:w="322" w:type="pct"/>
          </w:tcPr>
          <w:p w14:paraId="317155BB" w14:textId="77777777" w:rsidR="00AB7535" w:rsidRPr="0093447E" w:rsidRDefault="00AB7535" w:rsidP="00AB7535">
            <w:pPr>
              <w:spacing w:line="240" w:lineRule="atLeast"/>
              <w:rPr>
                <w:rFonts w:ascii="Arial" w:hAnsi="Arial"/>
                <w:color w:val="0000FF"/>
              </w:rPr>
            </w:pPr>
          </w:p>
        </w:tc>
        <w:tc>
          <w:tcPr>
            <w:tcW w:w="435" w:type="pct"/>
          </w:tcPr>
          <w:p w14:paraId="63F2BF7F" w14:textId="77777777" w:rsidR="00AB7535" w:rsidRPr="0093447E" w:rsidRDefault="00AB7535" w:rsidP="00AB7535">
            <w:pPr>
              <w:spacing w:line="240" w:lineRule="atLeast"/>
              <w:rPr>
                <w:rFonts w:ascii="Arial" w:hAnsi="Arial"/>
                <w:color w:val="0000FF"/>
              </w:rPr>
            </w:pPr>
          </w:p>
        </w:tc>
        <w:tc>
          <w:tcPr>
            <w:tcW w:w="435" w:type="pct"/>
          </w:tcPr>
          <w:p w14:paraId="72A95FCC" w14:textId="77777777" w:rsidR="00AB7535" w:rsidRPr="0093447E" w:rsidRDefault="00AB7535" w:rsidP="00AB7535">
            <w:pPr>
              <w:spacing w:line="240" w:lineRule="atLeast"/>
              <w:rPr>
                <w:rFonts w:ascii="Arial" w:hAnsi="Arial"/>
                <w:color w:val="0000FF"/>
              </w:rPr>
            </w:pPr>
          </w:p>
        </w:tc>
        <w:tc>
          <w:tcPr>
            <w:tcW w:w="3581" w:type="pct"/>
            <w:gridSpan w:val="6"/>
          </w:tcPr>
          <w:p w14:paraId="66CD0E31" w14:textId="77777777" w:rsidR="00AB7535" w:rsidRPr="006E32EF" w:rsidRDefault="00AB7535" w:rsidP="00AB7535">
            <w:pPr>
              <w:spacing w:line="240" w:lineRule="atLeast"/>
              <w:jc w:val="both"/>
              <w:rPr>
                <w:rFonts w:ascii="Arial" w:hAnsi="Arial"/>
                <w:color w:val="0000FF"/>
              </w:rPr>
            </w:pPr>
          </w:p>
        </w:tc>
        <w:tc>
          <w:tcPr>
            <w:tcW w:w="116" w:type="pct"/>
            <w:vAlign w:val="bottom"/>
          </w:tcPr>
          <w:p w14:paraId="63A65C05" w14:textId="77777777" w:rsidR="00AB7535" w:rsidRPr="0093447E" w:rsidRDefault="00AB7535" w:rsidP="00AB7535">
            <w:pPr>
              <w:spacing w:line="240" w:lineRule="atLeast"/>
              <w:jc w:val="right"/>
              <w:rPr>
                <w:rFonts w:ascii="Arial" w:hAnsi="Arial"/>
                <w:color w:val="0000FF"/>
              </w:rPr>
            </w:pPr>
          </w:p>
        </w:tc>
      </w:tr>
      <w:tr w:rsidR="00AB7535" w:rsidRPr="0093447E" w14:paraId="08BBF25F" w14:textId="77777777" w:rsidTr="00A0371A">
        <w:trPr>
          <w:cantSplit/>
        </w:trPr>
        <w:tc>
          <w:tcPr>
            <w:tcW w:w="111" w:type="pct"/>
          </w:tcPr>
          <w:p w14:paraId="287362E7" w14:textId="77777777" w:rsidR="00AB7535" w:rsidRPr="0093447E" w:rsidRDefault="00AB7535" w:rsidP="00AB7535">
            <w:pPr>
              <w:spacing w:line="240" w:lineRule="atLeast"/>
              <w:rPr>
                <w:rFonts w:ascii="Arial" w:hAnsi="Arial"/>
                <w:color w:val="0000FF"/>
              </w:rPr>
            </w:pPr>
          </w:p>
        </w:tc>
        <w:tc>
          <w:tcPr>
            <w:tcW w:w="322" w:type="pct"/>
          </w:tcPr>
          <w:p w14:paraId="6DA5F8F4" w14:textId="77777777" w:rsidR="00AB7535" w:rsidRPr="0093447E" w:rsidRDefault="00AB7535" w:rsidP="00AB7535">
            <w:pPr>
              <w:spacing w:line="240" w:lineRule="atLeast"/>
              <w:rPr>
                <w:rFonts w:ascii="Arial" w:hAnsi="Arial"/>
                <w:color w:val="0000FF"/>
              </w:rPr>
            </w:pPr>
          </w:p>
        </w:tc>
        <w:tc>
          <w:tcPr>
            <w:tcW w:w="435" w:type="pct"/>
          </w:tcPr>
          <w:p w14:paraId="134CAA58" w14:textId="77777777" w:rsidR="00AB7535" w:rsidRPr="0093447E" w:rsidRDefault="00AB7535" w:rsidP="00AB7535">
            <w:pPr>
              <w:spacing w:line="240" w:lineRule="atLeast"/>
              <w:rPr>
                <w:rFonts w:ascii="Arial" w:hAnsi="Arial"/>
                <w:color w:val="0000FF"/>
              </w:rPr>
            </w:pPr>
          </w:p>
        </w:tc>
        <w:tc>
          <w:tcPr>
            <w:tcW w:w="435" w:type="pct"/>
          </w:tcPr>
          <w:p w14:paraId="7F2FB5A0" w14:textId="77777777" w:rsidR="00AB7535" w:rsidRPr="0093447E" w:rsidRDefault="00AB7535" w:rsidP="00AB7535">
            <w:pPr>
              <w:spacing w:line="240" w:lineRule="atLeast"/>
              <w:rPr>
                <w:rFonts w:ascii="Arial" w:hAnsi="Arial"/>
                <w:color w:val="0000FF"/>
              </w:rPr>
            </w:pPr>
          </w:p>
        </w:tc>
        <w:tc>
          <w:tcPr>
            <w:tcW w:w="3581" w:type="pct"/>
            <w:gridSpan w:val="6"/>
          </w:tcPr>
          <w:p w14:paraId="6457BC26" w14:textId="77777777" w:rsidR="00AB7535" w:rsidRPr="006E32EF" w:rsidRDefault="00AB7535" w:rsidP="00AB7535">
            <w:pPr>
              <w:spacing w:line="240" w:lineRule="atLeast"/>
              <w:jc w:val="both"/>
              <w:rPr>
                <w:rFonts w:ascii="Arial" w:hAnsi="Arial"/>
                <w:color w:val="0000FF"/>
              </w:rPr>
            </w:pPr>
            <w:r w:rsidRPr="006E32EF">
              <w:rPr>
                <w:rFonts w:ascii="Arial" w:hAnsi="Arial"/>
                <w:color w:val="0000FF"/>
              </w:rPr>
              <w:t>Het schriftelijk verslag moet aan de voorschrijvend arts worden bezorgd:</w:t>
            </w:r>
          </w:p>
        </w:tc>
        <w:tc>
          <w:tcPr>
            <w:tcW w:w="116" w:type="pct"/>
            <w:vAlign w:val="bottom"/>
          </w:tcPr>
          <w:p w14:paraId="14D9F5EB" w14:textId="77777777" w:rsidR="00AB7535" w:rsidRPr="0093447E" w:rsidRDefault="00AB7535" w:rsidP="00AB7535">
            <w:pPr>
              <w:spacing w:line="240" w:lineRule="atLeast"/>
              <w:jc w:val="right"/>
              <w:rPr>
                <w:rFonts w:ascii="Arial" w:hAnsi="Arial"/>
                <w:color w:val="0000FF"/>
              </w:rPr>
            </w:pPr>
          </w:p>
        </w:tc>
      </w:tr>
      <w:tr w:rsidR="00AB7535" w:rsidRPr="0093447E" w14:paraId="03EFB696" w14:textId="77777777" w:rsidTr="00A0371A">
        <w:trPr>
          <w:cantSplit/>
        </w:trPr>
        <w:tc>
          <w:tcPr>
            <w:tcW w:w="111" w:type="pct"/>
          </w:tcPr>
          <w:p w14:paraId="7AA1AF79" w14:textId="77777777" w:rsidR="00AB7535" w:rsidRPr="0093447E" w:rsidRDefault="00AB7535" w:rsidP="00AB7535">
            <w:pPr>
              <w:spacing w:line="240" w:lineRule="atLeast"/>
              <w:rPr>
                <w:rFonts w:ascii="Arial" w:hAnsi="Arial"/>
                <w:color w:val="0000FF"/>
              </w:rPr>
            </w:pPr>
          </w:p>
        </w:tc>
        <w:tc>
          <w:tcPr>
            <w:tcW w:w="322" w:type="pct"/>
          </w:tcPr>
          <w:p w14:paraId="27D5B5C3" w14:textId="77777777" w:rsidR="00AB7535" w:rsidRPr="0093447E" w:rsidRDefault="00AB7535" w:rsidP="00AB7535">
            <w:pPr>
              <w:spacing w:line="240" w:lineRule="atLeast"/>
              <w:rPr>
                <w:rFonts w:ascii="Arial" w:hAnsi="Arial"/>
                <w:color w:val="0000FF"/>
              </w:rPr>
            </w:pPr>
          </w:p>
        </w:tc>
        <w:tc>
          <w:tcPr>
            <w:tcW w:w="435" w:type="pct"/>
          </w:tcPr>
          <w:p w14:paraId="4CAAB69B" w14:textId="77777777" w:rsidR="00AB7535" w:rsidRPr="0093447E" w:rsidRDefault="00AB7535" w:rsidP="00AB7535">
            <w:pPr>
              <w:spacing w:line="240" w:lineRule="atLeast"/>
              <w:rPr>
                <w:rFonts w:ascii="Arial" w:hAnsi="Arial"/>
                <w:color w:val="0000FF"/>
              </w:rPr>
            </w:pPr>
          </w:p>
        </w:tc>
        <w:tc>
          <w:tcPr>
            <w:tcW w:w="435" w:type="pct"/>
          </w:tcPr>
          <w:p w14:paraId="4C2C3E10" w14:textId="77777777" w:rsidR="00AB7535" w:rsidRPr="0093447E" w:rsidRDefault="00AB7535" w:rsidP="00AB7535">
            <w:pPr>
              <w:spacing w:line="240" w:lineRule="atLeast"/>
              <w:rPr>
                <w:rFonts w:ascii="Arial" w:hAnsi="Arial"/>
                <w:color w:val="0000FF"/>
              </w:rPr>
            </w:pPr>
          </w:p>
        </w:tc>
        <w:tc>
          <w:tcPr>
            <w:tcW w:w="3581" w:type="pct"/>
            <w:gridSpan w:val="6"/>
          </w:tcPr>
          <w:p w14:paraId="5855B8EA" w14:textId="77777777" w:rsidR="00AB7535" w:rsidRPr="006E32EF" w:rsidRDefault="00AB7535" w:rsidP="00AB7535">
            <w:pPr>
              <w:spacing w:line="240" w:lineRule="atLeast"/>
              <w:jc w:val="both"/>
              <w:rPr>
                <w:rFonts w:ascii="Arial" w:hAnsi="Arial"/>
                <w:color w:val="0000FF"/>
              </w:rPr>
            </w:pPr>
          </w:p>
        </w:tc>
        <w:tc>
          <w:tcPr>
            <w:tcW w:w="116" w:type="pct"/>
            <w:vAlign w:val="bottom"/>
          </w:tcPr>
          <w:p w14:paraId="6BA3BF53" w14:textId="77777777" w:rsidR="00AB7535" w:rsidRPr="0093447E" w:rsidRDefault="00AB7535" w:rsidP="00AB7535">
            <w:pPr>
              <w:spacing w:line="240" w:lineRule="atLeast"/>
              <w:jc w:val="right"/>
              <w:rPr>
                <w:rFonts w:ascii="Arial" w:hAnsi="Arial"/>
                <w:color w:val="0000FF"/>
              </w:rPr>
            </w:pPr>
          </w:p>
        </w:tc>
      </w:tr>
      <w:tr w:rsidR="00AB7535" w:rsidRPr="0093447E" w14:paraId="40AE0DCE" w14:textId="77777777" w:rsidTr="00A0371A">
        <w:trPr>
          <w:cantSplit/>
        </w:trPr>
        <w:tc>
          <w:tcPr>
            <w:tcW w:w="111" w:type="pct"/>
          </w:tcPr>
          <w:p w14:paraId="2D4DCA41" w14:textId="77777777" w:rsidR="00AB7535" w:rsidRPr="0093447E" w:rsidRDefault="00AB7535" w:rsidP="00AB7535">
            <w:pPr>
              <w:spacing w:line="240" w:lineRule="atLeast"/>
              <w:rPr>
                <w:rFonts w:ascii="Arial" w:hAnsi="Arial"/>
                <w:color w:val="0000FF"/>
              </w:rPr>
            </w:pPr>
          </w:p>
        </w:tc>
        <w:tc>
          <w:tcPr>
            <w:tcW w:w="322" w:type="pct"/>
          </w:tcPr>
          <w:p w14:paraId="1C54EBBE" w14:textId="77777777" w:rsidR="00AB7535" w:rsidRPr="0093447E" w:rsidRDefault="00AB7535" w:rsidP="00AB7535">
            <w:pPr>
              <w:spacing w:line="240" w:lineRule="atLeast"/>
              <w:rPr>
                <w:rFonts w:ascii="Arial" w:hAnsi="Arial"/>
                <w:color w:val="0000FF"/>
              </w:rPr>
            </w:pPr>
          </w:p>
        </w:tc>
        <w:tc>
          <w:tcPr>
            <w:tcW w:w="435" w:type="pct"/>
          </w:tcPr>
          <w:p w14:paraId="00E4A07C" w14:textId="77777777" w:rsidR="00AB7535" w:rsidRPr="0093447E" w:rsidRDefault="00AB7535" w:rsidP="00AB7535">
            <w:pPr>
              <w:spacing w:line="240" w:lineRule="atLeast"/>
              <w:rPr>
                <w:rFonts w:ascii="Arial" w:hAnsi="Arial"/>
                <w:color w:val="0000FF"/>
              </w:rPr>
            </w:pPr>
          </w:p>
        </w:tc>
        <w:tc>
          <w:tcPr>
            <w:tcW w:w="435" w:type="pct"/>
          </w:tcPr>
          <w:p w14:paraId="5DED5AF6" w14:textId="77777777" w:rsidR="00AB7535" w:rsidRPr="0093447E" w:rsidRDefault="00AB7535" w:rsidP="00AB7535">
            <w:pPr>
              <w:spacing w:line="240" w:lineRule="atLeast"/>
              <w:rPr>
                <w:rFonts w:ascii="Arial" w:hAnsi="Arial"/>
                <w:color w:val="0000FF"/>
              </w:rPr>
            </w:pPr>
          </w:p>
        </w:tc>
        <w:tc>
          <w:tcPr>
            <w:tcW w:w="3581" w:type="pct"/>
            <w:gridSpan w:val="6"/>
          </w:tcPr>
          <w:p w14:paraId="75C765C2" w14:textId="77777777" w:rsidR="00AB7535" w:rsidRPr="006E32EF" w:rsidRDefault="00AB7535" w:rsidP="00AB7535">
            <w:pPr>
              <w:spacing w:line="240" w:lineRule="atLeast"/>
              <w:jc w:val="both"/>
              <w:rPr>
                <w:rFonts w:ascii="Arial" w:hAnsi="Arial"/>
                <w:color w:val="0000FF"/>
              </w:rPr>
            </w:pPr>
            <w:r w:rsidRPr="006E32EF">
              <w:rPr>
                <w:rFonts w:ascii="Arial" w:hAnsi="Arial"/>
                <w:color w:val="0000FF"/>
              </w:rPr>
              <w:t>- aan het einde van de behandeling van een van de pathologische situaties bedoeld in § 14, 5°, A;</w:t>
            </w:r>
          </w:p>
        </w:tc>
        <w:tc>
          <w:tcPr>
            <w:tcW w:w="116" w:type="pct"/>
            <w:vAlign w:val="bottom"/>
          </w:tcPr>
          <w:p w14:paraId="7D97B956" w14:textId="77777777" w:rsidR="00AB7535" w:rsidRPr="0093447E" w:rsidRDefault="00AB7535" w:rsidP="00AB7535">
            <w:pPr>
              <w:spacing w:line="240" w:lineRule="atLeast"/>
              <w:jc w:val="right"/>
              <w:rPr>
                <w:rFonts w:ascii="Arial" w:hAnsi="Arial"/>
                <w:color w:val="0000FF"/>
              </w:rPr>
            </w:pPr>
          </w:p>
        </w:tc>
      </w:tr>
      <w:tr w:rsidR="00AB7535" w:rsidRPr="0093447E" w14:paraId="0620E8F6" w14:textId="77777777" w:rsidTr="00A0371A">
        <w:trPr>
          <w:cantSplit/>
        </w:trPr>
        <w:tc>
          <w:tcPr>
            <w:tcW w:w="111" w:type="pct"/>
          </w:tcPr>
          <w:p w14:paraId="52E6F68D" w14:textId="77777777" w:rsidR="00AB7535" w:rsidRPr="0093447E" w:rsidRDefault="00AB7535" w:rsidP="00AB7535">
            <w:pPr>
              <w:spacing w:line="240" w:lineRule="atLeast"/>
              <w:rPr>
                <w:rFonts w:ascii="Arial" w:hAnsi="Arial"/>
                <w:color w:val="0000FF"/>
              </w:rPr>
            </w:pPr>
          </w:p>
        </w:tc>
        <w:tc>
          <w:tcPr>
            <w:tcW w:w="322" w:type="pct"/>
          </w:tcPr>
          <w:p w14:paraId="018D7337" w14:textId="77777777" w:rsidR="00AB7535" w:rsidRPr="0093447E" w:rsidRDefault="00AB7535" w:rsidP="00AB7535">
            <w:pPr>
              <w:spacing w:line="240" w:lineRule="atLeast"/>
              <w:rPr>
                <w:rFonts w:ascii="Arial" w:hAnsi="Arial"/>
                <w:color w:val="0000FF"/>
              </w:rPr>
            </w:pPr>
          </w:p>
        </w:tc>
        <w:tc>
          <w:tcPr>
            <w:tcW w:w="435" w:type="pct"/>
          </w:tcPr>
          <w:p w14:paraId="2A89BF5A" w14:textId="77777777" w:rsidR="00AB7535" w:rsidRPr="0093447E" w:rsidRDefault="00AB7535" w:rsidP="00AB7535">
            <w:pPr>
              <w:spacing w:line="240" w:lineRule="atLeast"/>
              <w:rPr>
                <w:rFonts w:ascii="Arial" w:hAnsi="Arial"/>
                <w:color w:val="0000FF"/>
              </w:rPr>
            </w:pPr>
          </w:p>
        </w:tc>
        <w:tc>
          <w:tcPr>
            <w:tcW w:w="435" w:type="pct"/>
          </w:tcPr>
          <w:p w14:paraId="017EA648" w14:textId="77777777" w:rsidR="00AB7535" w:rsidRPr="0093447E" w:rsidRDefault="00AB7535" w:rsidP="00AB7535">
            <w:pPr>
              <w:spacing w:line="240" w:lineRule="atLeast"/>
              <w:rPr>
                <w:rFonts w:ascii="Arial" w:hAnsi="Arial"/>
                <w:color w:val="0000FF"/>
              </w:rPr>
            </w:pPr>
          </w:p>
        </w:tc>
        <w:tc>
          <w:tcPr>
            <w:tcW w:w="3581" w:type="pct"/>
            <w:gridSpan w:val="6"/>
          </w:tcPr>
          <w:p w14:paraId="72BDDB2D" w14:textId="77777777" w:rsidR="00AB7535" w:rsidRPr="006E32EF" w:rsidRDefault="00AB7535" w:rsidP="00AB7535">
            <w:pPr>
              <w:spacing w:line="240" w:lineRule="atLeast"/>
              <w:jc w:val="both"/>
              <w:rPr>
                <w:rFonts w:ascii="Arial" w:hAnsi="Arial"/>
                <w:color w:val="0000FF"/>
              </w:rPr>
            </w:pPr>
          </w:p>
        </w:tc>
        <w:tc>
          <w:tcPr>
            <w:tcW w:w="116" w:type="pct"/>
            <w:vAlign w:val="bottom"/>
          </w:tcPr>
          <w:p w14:paraId="788E4CB0" w14:textId="77777777" w:rsidR="00AB7535" w:rsidRPr="0093447E" w:rsidRDefault="00AB7535" w:rsidP="00AB7535">
            <w:pPr>
              <w:spacing w:line="240" w:lineRule="atLeast"/>
              <w:jc w:val="right"/>
              <w:rPr>
                <w:rFonts w:ascii="Arial" w:hAnsi="Arial"/>
                <w:color w:val="0000FF"/>
              </w:rPr>
            </w:pPr>
          </w:p>
        </w:tc>
      </w:tr>
      <w:tr w:rsidR="00AB7535" w:rsidRPr="0093447E" w14:paraId="38728209" w14:textId="77777777" w:rsidTr="00A0371A">
        <w:trPr>
          <w:cantSplit/>
        </w:trPr>
        <w:tc>
          <w:tcPr>
            <w:tcW w:w="111" w:type="pct"/>
          </w:tcPr>
          <w:p w14:paraId="70547186" w14:textId="77777777" w:rsidR="00AB7535" w:rsidRPr="0093447E" w:rsidRDefault="00AB7535" w:rsidP="00AB7535">
            <w:pPr>
              <w:spacing w:line="240" w:lineRule="atLeast"/>
              <w:rPr>
                <w:rFonts w:ascii="Arial" w:hAnsi="Arial"/>
                <w:color w:val="0000FF"/>
              </w:rPr>
            </w:pPr>
          </w:p>
        </w:tc>
        <w:tc>
          <w:tcPr>
            <w:tcW w:w="322" w:type="pct"/>
          </w:tcPr>
          <w:p w14:paraId="72940BC6" w14:textId="77777777" w:rsidR="00AB7535" w:rsidRPr="0093447E" w:rsidRDefault="00AB7535" w:rsidP="00AB7535">
            <w:pPr>
              <w:spacing w:line="240" w:lineRule="atLeast"/>
              <w:rPr>
                <w:rFonts w:ascii="Arial" w:hAnsi="Arial"/>
                <w:color w:val="0000FF"/>
              </w:rPr>
            </w:pPr>
          </w:p>
        </w:tc>
        <w:tc>
          <w:tcPr>
            <w:tcW w:w="435" w:type="pct"/>
          </w:tcPr>
          <w:p w14:paraId="3494B2ED" w14:textId="77777777" w:rsidR="00AB7535" w:rsidRPr="0093447E" w:rsidRDefault="00AB7535" w:rsidP="00AB7535">
            <w:pPr>
              <w:spacing w:line="240" w:lineRule="atLeast"/>
              <w:rPr>
                <w:rFonts w:ascii="Arial" w:hAnsi="Arial"/>
                <w:color w:val="0000FF"/>
              </w:rPr>
            </w:pPr>
          </w:p>
        </w:tc>
        <w:tc>
          <w:tcPr>
            <w:tcW w:w="435" w:type="pct"/>
          </w:tcPr>
          <w:p w14:paraId="47A0FBA6" w14:textId="77777777" w:rsidR="00AB7535" w:rsidRPr="0093447E" w:rsidRDefault="00AB7535" w:rsidP="00AB7535">
            <w:pPr>
              <w:spacing w:line="240" w:lineRule="atLeast"/>
              <w:rPr>
                <w:rFonts w:ascii="Arial" w:hAnsi="Arial"/>
                <w:color w:val="0000FF"/>
              </w:rPr>
            </w:pPr>
          </w:p>
        </w:tc>
        <w:tc>
          <w:tcPr>
            <w:tcW w:w="3581" w:type="pct"/>
            <w:gridSpan w:val="6"/>
          </w:tcPr>
          <w:p w14:paraId="05E2E913" w14:textId="77777777" w:rsidR="00AB7535" w:rsidRPr="006E32EF" w:rsidRDefault="00AB7535" w:rsidP="00AB7535">
            <w:pPr>
              <w:spacing w:line="240" w:lineRule="atLeast"/>
              <w:jc w:val="both"/>
              <w:rPr>
                <w:rFonts w:ascii="Arial" w:hAnsi="Arial"/>
                <w:color w:val="0000FF"/>
              </w:rPr>
            </w:pPr>
            <w:r w:rsidRPr="006E32EF">
              <w:rPr>
                <w:rFonts w:ascii="Arial" w:hAnsi="Arial"/>
                <w:color w:val="0000FF"/>
              </w:rPr>
              <w:t>- minstens eenmaal per kalenderjaar in het geval van een behandeling van</w:t>
            </w:r>
            <w:r>
              <w:rPr>
                <w:rFonts w:ascii="Arial" w:hAnsi="Arial"/>
                <w:color w:val="0000FF"/>
              </w:rPr>
              <w:t xml:space="preserve"> </w:t>
            </w:r>
            <w:r w:rsidRPr="006E32EF">
              <w:rPr>
                <w:rFonts w:ascii="Arial" w:hAnsi="Arial"/>
                <w:color w:val="0000FF"/>
              </w:rPr>
              <w:t>een pathologische situatie bedoeld in § 14, 5°, B en in § 11.</w:t>
            </w:r>
          </w:p>
        </w:tc>
        <w:tc>
          <w:tcPr>
            <w:tcW w:w="116" w:type="pct"/>
            <w:vAlign w:val="bottom"/>
          </w:tcPr>
          <w:p w14:paraId="6D14223D" w14:textId="77777777" w:rsidR="00AB7535" w:rsidRPr="0093447E" w:rsidRDefault="00AB7535" w:rsidP="00AB7535">
            <w:pPr>
              <w:spacing w:line="240" w:lineRule="atLeast"/>
              <w:jc w:val="right"/>
              <w:rPr>
                <w:rFonts w:ascii="Arial" w:hAnsi="Arial"/>
                <w:color w:val="0000FF"/>
              </w:rPr>
            </w:pPr>
          </w:p>
        </w:tc>
      </w:tr>
      <w:tr w:rsidR="00AB7535" w:rsidRPr="0093447E" w14:paraId="41D35744" w14:textId="77777777" w:rsidTr="00A0371A">
        <w:trPr>
          <w:cantSplit/>
        </w:trPr>
        <w:tc>
          <w:tcPr>
            <w:tcW w:w="111" w:type="pct"/>
          </w:tcPr>
          <w:p w14:paraId="1BF3611F" w14:textId="77777777" w:rsidR="00AB7535" w:rsidRPr="0093447E" w:rsidRDefault="00AB7535" w:rsidP="00AB7535">
            <w:pPr>
              <w:spacing w:line="240" w:lineRule="atLeast"/>
              <w:rPr>
                <w:rFonts w:ascii="Arial" w:hAnsi="Arial"/>
                <w:color w:val="0000FF"/>
              </w:rPr>
            </w:pPr>
          </w:p>
        </w:tc>
        <w:tc>
          <w:tcPr>
            <w:tcW w:w="322" w:type="pct"/>
          </w:tcPr>
          <w:p w14:paraId="62E1B189" w14:textId="77777777" w:rsidR="00AB7535" w:rsidRPr="0093447E" w:rsidRDefault="00AB7535" w:rsidP="00AB7535">
            <w:pPr>
              <w:spacing w:line="240" w:lineRule="atLeast"/>
              <w:rPr>
                <w:rFonts w:ascii="Arial" w:hAnsi="Arial"/>
                <w:color w:val="0000FF"/>
              </w:rPr>
            </w:pPr>
          </w:p>
        </w:tc>
        <w:tc>
          <w:tcPr>
            <w:tcW w:w="435" w:type="pct"/>
          </w:tcPr>
          <w:p w14:paraId="0764B55B" w14:textId="77777777" w:rsidR="00AB7535" w:rsidRPr="0093447E" w:rsidRDefault="00AB7535" w:rsidP="00AB7535">
            <w:pPr>
              <w:spacing w:line="240" w:lineRule="atLeast"/>
              <w:rPr>
                <w:rFonts w:ascii="Arial" w:hAnsi="Arial"/>
                <w:color w:val="0000FF"/>
              </w:rPr>
            </w:pPr>
          </w:p>
        </w:tc>
        <w:tc>
          <w:tcPr>
            <w:tcW w:w="435" w:type="pct"/>
          </w:tcPr>
          <w:p w14:paraId="3D8E1CB4" w14:textId="77777777" w:rsidR="00AB7535" w:rsidRPr="0093447E" w:rsidRDefault="00AB7535" w:rsidP="00AB7535">
            <w:pPr>
              <w:spacing w:line="240" w:lineRule="atLeast"/>
              <w:rPr>
                <w:rFonts w:ascii="Arial" w:hAnsi="Arial"/>
                <w:color w:val="0000FF"/>
              </w:rPr>
            </w:pPr>
          </w:p>
        </w:tc>
        <w:tc>
          <w:tcPr>
            <w:tcW w:w="3581" w:type="pct"/>
            <w:gridSpan w:val="6"/>
          </w:tcPr>
          <w:p w14:paraId="0FF00B85" w14:textId="77777777" w:rsidR="00AB7535" w:rsidRPr="006E32EF" w:rsidRDefault="00AB7535" w:rsidP="00AB7535">
            <w:pPr>
              <w:spacing w:line="240" w:lineRule="atLeast"/>
              <w:jc w:val="both"/>
              <w:rPr>
                <w:rFonts w:ascii="Arial" w:hAnsi="Arial"/>
                <w:color w:val="0000FF"/>
              </w:rPr>
            </w:pPr>
          </w:p>
        </w:tc>
        <w:tc>
          <w:tcPr>
            <w:tcW w:w="116" w:type="pct"/>
            <w:vAlign w:val="bottom"/>
          </w:tcPr>
          <w:p w14:paraId="06F6B6E6" w14:textId="77777777" w:rsidR="00AB7535" w:rsidRPr="0093447E" w:rsidRDefault="00AB7535" w:rsidP="00AB7535">
            <w:pPr>
              <w:spacing w:line="240" w:lineRule="atLeast"/>
              <w:jc w:val="right"/>
              <w:rPr>
                <w:rFonts w:ascii="Arial" w:hAnsi="Arial"/>
                <w:color w:val="0000FF"/>
              </w:rPr>
            </w:pPr>
          </w:p>
        </w:tc>
      </w:tr>
      <w:tr w:rsidR="00AB7535" w:rsidRPr="0093447E" w14:paraId="7C099ADB" w14:textId="77777777" w:rsidTr="00A0371A">
        <w:trPr>
          <w:cantSplit/>
        </w:trPr>
        <w:tc>
          <w:tcPr>
            <w:tcW w:w="111" w:type="pct"/>
          </w:tcPr>
          <w:p w14:paraId="63C7B101" w14:textId="77777777" w:rsidR="00AB7535" w:rsidRPr="0093447E" w:rsidRDefault="00AB7535" w:rsidP="00AB7535">
            <w:pPr>
              <w:spacing w:line="240" w:lineRule="atLeast"/>
              <w:rPr>
                <w:rFonts w:ascii="Arial" w:hAnsi="Arial"/>
                <w:color w:val="0000FF"/>
              </w:rPr>
            </w:pPr>
          </w:p>
        </w:tc>
        <w:tc>
          <w:tcPr>
            <w:tcW w:w="322" w:type="pct"/>
          </w:tcPr>
          <w:p w14:paraId="7EDE6361" w14:textId="77777777" w:rsidR="00AB7535" w:rsidRPr="0093447E" w:rsidRDefault="00AB7535" w:rsidP="00AB7535">
            <w:pPr>
              <w:spacing w:line="240" w:lineRule="atLeast"/>
              <w:rPr>
                <w:rFonts w:ascii="Arial" w:hAnsi="Arial"/>
                <w:color w:val="0000FF"/>
              </w:rPr>
            </w:pPr>
          </w:p>
        </w:tc>
        <w:tc>
          <w:tcPr>
            <w:tcW w:w="435" w:type="pct"/>
          </w:tcPr>
          <w:p w14:paraId="34976F48" w14:textId="77777777" w:rsidR="00AB7535" w:rsidRPr="0093447E" w:rsidRDefault="00AB7535" w:rsidP="00AB7535">
            <w:pPr>
              <w:spacing w:line="240" w:lineRule="atLeast"/>
              <w:rPr>
                <w:rFonts w:ascii="Arial" w:hAnsi="Arial"/>
                <w:color w:val="0000FF"/>
              </w:rPr>
            </w:pPr>
          </w:p>
        </w:tc>
        <w:tc>
          <w:tcPr>
            <w:tcW w:w="435" w:type="pct"/>
          </w:tcPr>
          <w:p w14:paraId="3094FE7D" w14:textId="77777777" w:rsidR="00AB7535" w:rsidRPr="0093447E" w:rsidRDefault="00AB7535" w:rsidP="00AB7535">
            <w:pPr>
              <w:spacing w:line="240" w:lineRule="atLeast"/>
              <w:rPr>
                <w:rFonts w:ascii="Arial" w:hAnsi="Arial"/>
                <w:color w:val="0000FF"/>
              </w:rPr>
            </w:pPr>
          </w:p>
        </w:tc>
        <w:tc>
          <w:tcPr>
            <w:tcW w:w="3581" w:type="pct"/>
            <w:gridSpan w:val="6"/>
          </w:tcPr>
          <w:p w14:paraId="5EF3D960" w14:textId="77777777" w:rsidR="00AB7535" w:rsidRPr="006E32EF" w:rsidRDefault="00AB7535" w:rsidP="00AB7535">
            <w:pPr>
              <w:spacing w:line="240" w:lineRule="atLeast"/>
              <w:jc w:val="both"/>
              <w:rPr>
                <w:rFonts w:ascii="Arial" w:hAnsi="Arial"/>
                <w:color w:val="0000FF"/>
              </w:rPr>
            </w:pPr>
            <w:r w:rsidRPr="00397773">
              <w:rPr>
                <w:rFonts w:ascii="Arial" w:hAnsi="Arial"/>
                <w:color w:val="0000FF"/>
              </w:rPr>
              <w:t>Het schriftelijk verslag dient te omvatten:</w:t>
            </w:r>
          </w:p>
        </w:tc>
        <w:tc>
          <w:tcPr>
            <w:tcW w:w="116" w:type="pct"/>
            <w:vAlign w:val="bottom"/>
          </w:tcPr>
          <w:p w14:paraId="4BE71B28" w14:textId="77777777" w:rsidR="00AB7535" w:rsidRPr="0093447E" w:rsidRDefault="00AB7535" w:rsidP="00AB7535">
            <w:pPr>
              <w:spacing w:line="240" w:lineRule="atLeast"/>
              <w:jc w:val="right"/>
              <w:rPr>
                <w:rFonts w:ascii="Arial" w:hAnsi="Arial"/>
                <w:color w:val="0000FF"/>
              </w:rPr>
            </w:pPr>
          </w:p>
        </w:tc>
      </w:tr>
      <w:tr w:rsidR="00AB7535" w:rsidRPr="0093447E" w14:paraId="54C7F06D" w14:textId="77777777" w:rsidTr="00A0371A">
        <w:trPr>
          <w:cantSplit/>
        </w:trPr>
        <w:tc>
          <w:tcPr>
            <w:tcW w:w="111" w:type="pct"/>
          </w:tcPr>
          <w:p w14:paraId="6EE6B671" w14:textId="77777777" w:rsidR="00AB7535" w:rsidRPr="0093447E" w:rsidRDefault="00AB7535" w:rsidP="00AB7535">
            <w:pPr>
              <w:spacing w:line="240" w:lineRule="atLeast"/>
              <w:rPr>
                <w:rFonts w:ascii="Arial" w:hAnsi="Arial"/>
                <w:color w:val="0000FF"/>
              </w:rPr>
            </w:pPr>
          </w:p>
        </w:tc>
        <w:tc>
          <w:tcPr>
            <w:tcW w:w="322" w:type="pct"/>
          </w:tcPr>
          <w:p w14:paraId="23F20E27" w14:textId="77777777" w:rsidR="00AB7535" w:rsidRPr="0093447E" w:rsidRDefault="00AB7535" w:rsidP="00AB7535">
            <w:pPr>
              <w:spacing w:line="240" w:lineRule="atLeast"/>
              <w:rPr>
                <w:rFonts w:ascii="Arial" w:hAnsi="Arial"/>
                <w:color w:val="0000FF"/>
              </w:rPr>
            </w:pPr>
          </w:p>
        </w:tc>
        <w:tc>
          <w:tcPr>
            <w:tcW w:w="435" w:type="pct"/>
          </w:tcPr>
          <w:p w14:paraId="1815C6D0" w14:textId="77777777" w:rsidR="00AB7535" w:rsidRPr="0093447E" w:rsidRDefault="00AB7535" w:rsidP="00AB7535">
            <w:pPr>
              <w:spacing w:line="240" w:lineRule="atLeast"/>
              <w:rPr>
                <w:rFonts w:ascii="Arial" w:hAnsi="Arial"/>
                <w:color w:val="0000FF"/>
              </w:rPr>
            </w:pPr>
          </w:p>
        </w:tc>
        <w:tc>
          <w:tcPr>
            <w:tcW w:w="435" w:type="pct"/>
          </w:tcPr>
          <w:p w14:paraId="1678C878" w14:textId="77777777" w:rsidR="00AB7535" w:rsidRPr="0093447E" w:rsidRDefault="00AB7535" w:rsidP="00AB7535">
            <w:pPr>
              <w:spacing w:line="240" w:lineRule="atLeast"/>
              <w:rPr>
                <w:rFonts w:ascii="Arial" w:hAnsi="Arial"/>
                <w:color w:val="0000FF"/>
              </w:rPr>
            </w:pPr>
          </w:p>
        </w:tc>
        <w:tc>
          <w:tcPr>
            <w:tcW w:w="3581" w:type="pct"/>
            <w:gridSpan w:val="6"/>
          </w:tcPr>
          <w:p w14:paraId="32AF7232" w14:textId="77777777" w:rsidR="00AB7535" w:rsidRPr="00397773" w:rsidRDefault="00AB7535" w:rsidP="00AB7535">
            <w:pPr>
              <w:spacing w:line="240" w:lineRule="atLeast"/>
              <w:jc w:val="both"/>
              <w:rPr>
                <w:rFonts w:ascii="Arial" w:hAnsi="Arial"/>
                <w:color w:val="0000FF"/>
              </w:rPr>
            </w:pPr>
          </w:p>
        </w:tc>
        <w:tc>
          <w:tcPr>
            <w:tcW w:w="116" w:type="pct"/>
            <w:vAlign w:val="bottom"/>
          </w:tcPr>
          <w:p w14:paraId="0FBCB066" w14:textId="77777777" w:rsidR="00AB7535" w:rsidRPr="0093447E" w:rsidRDefault="00AB7535" w:rsidP="00AB7535">
            <w:pPr>
              <w:spacing w:line="240" w:lineRule="atLeast"/>
              <w:jc w:val="right"/>
              <w:rPr>
                <w:rFonts w:ascii="Arial" w:hAnsi="Arial"/>
                <w:color w:val="0000FF"/>
              </w:rPr>
            </w:pPr>
          </w:p>
        </w:tc>
      </w:tr>
      <w:tr w:rsidR="00AB7535" w:rsidRPr="0093447E" w14:paraId="390DAE06" w14:textId="77777777" w:rsidTr="00A0371A">
        <w:trPr>
          <w:cantSplit/>
        </w:trPr>
        <w:tc>
          <w:tcPr>
            <w:tcW w:w="111" w:type="pct"/>
          </w:tcPr>
          <w:p w14:paraId="1786AEC9" w14:textId="77777777" w:rsidR="00AB7535" w:rsidRPr="0093447E" w:rsidRDefault="00AB7535" w:rsidP="00AB7535">
            <w:pPr>
              <w:spacing w:line="240" w:lineRule="atLeast"/>
              <w:rPr>
                <w:rFonts w:ascii="Arial" w:hAnsi="Arial"/>
                <w:color w:val="0000FF"/>
              </w:rPr>
            </w:pPr>
          </w:p>
        </w:tc>
        <w:tc>
          <w:tcPr>
            <w:tcW w:w="322" w:type="pct"/>
          </w:tcPr>
          <w:p w14:paraId="24EC05CD" w14:textId="77777777" w:rsidR="00AB7535" w:rsidRPr="0093447E" w:rsidRDefault="00AB7535" w:rsidP="00AB7535">
            <w:pPr>
              <w:spacing w:line="240" w:lineRule="atLeast"/>
              <w:rPr>
                <w:rFonts w:ascii="Arial" w:hAnsi="Arial"/>
                <w:color w:val="0000FF"/>
              </w:rPr>
            </w:pPr>
          </w:p>
        </w:tc>
        <w:tc>
          <w:tcPr>
            <w:tcW w:w="435" w:type="pct"/>
          </w:tcPr>
          <w:p w14:paraId="0DA74678" w14:textId="77777777" w:rsidR="00AB7535" w:rsidRPr="0093447E" w:rsidRDefault="00AB7535" w:rsidP="00AB7535">
            <w:pPr>
              <w:spacing w:line="240" w:lineRule="atLeast"/>
              <w:rPr>
                <w:rFonts w:ascii="Arial" w:hAnsi="Arial"/>
                <w:color w:val="0000FF"/>
              </w:rPr>
            </w:pPr>
          </w:p>
        </w:tc>
        <w:tc>
          <w:tcPr>
            <w:tcW w:w="435" w:type="pct"/>
          </w:tcPr>
          <w:p w14:paraId="65471786" w14:textId="77777777" w:rsidR="00AB7535" w:rsidRPr="0093447E" w:rsidRDefault="00AB7535" w:rsidP="00AB7535">
            <w:pPr>
              <w:spacing w:line="240" w:lineRule="atLeast"/>
              <w:rPr>
                <w:rFonts w:ascii="Arial" w:hAnsi="Arial"/>
                <w:color w:val="0000FF"/>
              </w:rPr>
            </w:pPr>
          </w:p>
        </w:tc>
        <w:tc>
          <w:tcPr>
            <w:tcW w:w="3581" w:type="pct"/>
            <w:gridSpan w:val="6"/>
          </w:tcPr>
          <w:p w14:paraId="735E56C7" w14:textId="77777777" w:rsidR="00AB7535" w:rsidRPr="00397773" w:rsidRDefault="00AB7535" w:rsidP="00AB7535">
            <w:pPr>
              <w:spacing w:line="240" w:lineRule="atLeast"/>
              <w:jc w:val="both"/>
              <w:rPr>
                <w:rFonts w:ascii="Arial" w:hAnsi="Arial"/>
                <w:color w:val="0000FF"/>
              </w:rPr>
            </w:pPr>
            <w:r w:rsidRPr="00397773">
              <w:rPr>
                <w:rFonts w:ascii="Arial" w:hAnsi="Arial"/>
                <w:color w:val="0000FF"/>
              </w:rPr>
              <w:t>- de vermelding van de behandelde aandoening verwijzend naar het geneeskundig voorschrift;</w:t>
            </w:r>
          </w:p>
        </w:tc>
        <w:tc>
          <w:tcPr>
            <w:tcW w:w="116" w:type="pct"/>
            <w:vAlign w:val="bottom"/>
          </w:tcPr>
          <w:p w14:paraId="05340E1A" w14:textId="77777777" w:rsidR="00AB7535" w:rsidRPr="0093447E" w:rsidRDefault="00AB7535" w:rsidP="00AB7535">
            <w:pPr>
              <w:spacing w:line="240" w:lineRule="atLeast"/>
              <w:jc w:val="right"/>
              <w:rPr>
                <w:rFonts w:ascii="Arial" w:hAnsi="Arial"/>
                <w:color w:val="0000FF"/>
              </w:rPr>
            </w:pPr>
          </w:p>
        </w:tc>
      </w:tr>
      <w:tr w:rsidR="00AB7535" w:rsidRPr="0093447E" w14:paraId="6A3579EF" w14:textId="77777777" w:rsidTr="00A0371A">
        <w:trPr>
          <w:cantSplit/>
        </w:trPr>
        <w:tc>
          <w:tcPr>
            <w:tcW w:w="111" w:type="pct"/>
          </w:tcPr>
          <w:p w14:paraId="10C2014C" w14:textId="77777777" w:rsidR="00AB7535" w:rsidRPr="0093447E" w:rsidRDefault="00AB7535" w:rsidP="00AB7535">
            <w:pPr>
              <w:spacing w:line="240" w:lineRule="atLeast"/>
              <w:rPr>
                <w:rFonts w:ascii="Arial" w:hAnsi="Arial"/>
                <w:color w:val="0000FF"/>
              </w:rPr>
            </w:pPr>
          </w:p>
        </w:tc>
        <w:tc>
          <w:tcPr>
            <w:tcW w:w="322" w:type="pct"/>
          </w:tcPr>
          <w:p w14:paraId="7DB87641" w14:textId="77777777" w:rsidR="00AB7535" w:rsidRPr="0093447E" w:rsidRDefault="00AB7535" w:rsidP="00AB7535">
            <w:pPr>
              <w:spacing w:line="240" w:lineRule="atLeast"/>
              <w:rPr>
                <w:rFonts w:ascii="Arial" w:hAnsi="Arial"/>
                <w:color w:val="0000FF"/>
              </w:rPr>
            </w:pPr>
          </w:p>
        </w:tc>
        <w:tc>
          <w:tcPr>
            <w:tcW w:w="435" w:type="pct"/>
          </w:tcPr>
          <w:p w14:paraId="289D9DEA" w14:textId="77777777" w:rsidR="00AB7535" w:rsidRPr="0093447E" w:rsidRDefault="00AB7535" w:rsidP="00AB7535">
            <w:pPr>
              <w:spacing w:line="240" w:lineRule="atLeast"/>
              <w:rPr>
                <w:rFonts w:ascii="Arial" w:hAnsi="Arial"/>
                <w:color w:val="0000FF"/>
              </w:rPr>
            </w:pPr>
          </w:p>
        </w:tc>
        <w:tc>
          <w:tcPr>
            <w:tcW w:w="435" w:type="pct"/>
          </w:tcPr>
          <w:p w14:paraId="41BFEF0D" w14:textId="77777777" w:rsidR="00AB7535" w:rsidRPr="0093447E" w:rsidRDefault="00AB7535" w:rsidP="00AB7535">
            <w:pPr>
              <w:spacing w:line="240" w:lineRule="atLeast"/>
              <w:rPr>
                <w:rFonts w:ascii="Arial" w:hAnsi="Arial"/>
                <w:color w:val="0000FF"/>
              </w:rPr>
            </w:pPr>
          </w:p>
        </w:tc>
        <w:tc>
          <w:tcPr>
            <w:tcW w:w="3581" w:type="pct"/>
            <w:gridSpan w:val="6"/>
          </w:tcPr>
          <w:p w14:paraId="7B42A5C7" w14:textId="77777777" w:rsidR="00AB7535" w:rsidRPr="00397773" w:rsidRDefault="00AB7535" w:rsidP="00AB7535">
            <w:pPr>
              <w:spacing w:line="240" w:lineRule="atLeast"/>
              <w:jc w:val="both"/>
              <w:rPr>
                <w:rFonts w:ascii="Arial" w:hAnsi="Arial"/>
                <w:color w:val="0000FF"/>
              </w:rPr>
            </w:pPr>
          </w:p>
        </w:tc>
        <w:tc>
          <w:tcPr>
            <w:tcW w:w="116" w:type="pct"/>
            <w:vAlign w:val="bottom"/>
          </w:tcPr>
          <w:p w14:paraId="46DEBE40" w14:textId="77777777" w:rsidR="00AB7535" w:rsidRPr="0093447E" w:rsidRDefault="00AB7535" w:rsidP="00AB7535">
            <w:pPr>
              <w:spacing w:line="240" w:lineRule="atLeast"/>
              <w:jc w:val="right"/>
              <w:rPr>
                <w:rFonts w:ascii="Arial" w:hAnsi="Arial"/>
                <w:color w:val="0000FF"/>
              </w:rPr>
            </w:pPr>
          </w:p>
        </w:tc>
      </w:tr>
      <w:tr w:rsidR="00AB7535" w:rsidRPr="0093447E" w14:paraId="7E4E3FAF" w14:textId="77777777" w:rsidTr="00A0371A">
        <w:trPr>
          <w:cantSplit/>
        </w:trPr>
        <w:tc>
          <w:tcPr>
            <w:tcW w:w="111" w:type="pct"/>
          </w:tcPr>
          <w:p w14:paraId="5CD9E6F5" w14:textId="77777777" w:rsidR="00AB7535" w:rsidRPr="0093447E" w:rsidRDefault="00AB7535" w:rsidP="00AB7535">
            <w:pPr>
              <w:spacing w:line="240" w:lineRule="atLeast"/>
              <w:rPr>
                <w:rFonts w:ascii="Arial" w:hAnsi="Arial"/>
                <w:color w:val="0000FF"/>
              </w:rPr>
            </w:pPr>
          </w:p>
        </w:tc>
        <w:tc>
          <w:tcPr>
            <w:tcW w:w="322" w:type="pct"/>
          </w:tcPr>
          <w:p w14:paraId="2E7E297C" w14:textId="77777777" w:rsidR="00AB7535" w:rsidRPr="0093447E" w:rsidRDefault="00AB7535" w:rsidP="00AB7535">
            <w:pPr>
              <w:spacing w:line="240" w:lineRule="atLeast"/>
              <w:rPr>
                <w:rFonts w:ascii="Arial" w:hAnsi="Arial"/>
                <w:color w:val="0000FF"/>
              </w:rPr>
            </w:pPr>
          </w:p>
        </w:tc>
        <w:tc>
          <w:tcPr>
            <w:tcW w:w="435" w:type="pct"/>
          </w:tcPr>
          <w:p w14:paraId="390A43C7" w14:textId="77777777" w:rsidR="00AB7535" w:rsidRPr="0093447E" w:rsidRDefault="00AB7535" w:rsidP="00AB7535">
            <w:pPr>
              <w:spacing w:line="240" w:lineRule="atLeast"/>
              <w:rPr>
                <w:rFonts w:ascii="Arial" w:hAnsi="Arial"/>
                <w:color w:val="0000FF"/>
              </w:rPr>
            </w:pPr>
          </w:p>
        </w:tc>
        <w:tc>
          <w:tcPr>
            <w:tcW w:w="435" w:type="pct"/>
          </w:tcPr>
          <w:p w14:paraId="59D6F8F1" w14:textId="77777777" w:rsidR="00AB7535" w:rsidRPr="0093447E" w:rsidRDefault="00AB7535" w:rsidP="00AB7535">
            <w:pPr>
              <w:spacing w:line="240" w:lineRule="atLeast"/>
              <w:rPr>
                <w:rFonts w:ascii="Arial" w:hAnsi="Arial"/>
                <w:color w:val="0000FF"/>
              </w:rPr>
            </w:pPr>
          </w:p>
        </w:tc>
        <w:tc>
          <w:tcPr>
            <w:tcW w:w="3581" w:type="pct"/>
            <w:gridSpan w:val="6"/>
          </w:tcPr>
          <w:p w14:paraId="2719129D" w14:textId="77777777" w:rsidR="00AB7535" w:rsidRPr="00397773" w:rsidRDefault="00AB7535" w:rsidP="00AB7535">
            <w:pPr>
              <w:spacing w:line="240" w:lineRule="atLeast"/>
              <w:jc w:val="both"/>
              <w:rPr>
                <w:rFonts w:ascii="Arial" w:hAnsi="Arial"/>
                <w:color w:val="0000FF"/>
              </w:rPr>
            </w:pPr>
            <w:r w:rsidRPr="00397773">
              <w:rPr>
                <w:rFonts w:ascii="Arial" w:hAnsi="Arial"/>
                <w:color w:val="0000FF"/>
              </w:rPr>
              <w:t>- de synthese van het kinesitherapeutisch onderzoek opgemaakt bij het begin van de behandeling;</w:t>
            </w:r>
          </w:p>
        </w:tc>
        <w:tc>
          <w:tcPr>
            <w:tcW w:w="116" w:type="pct"/>
            <w:vAlign w:val="bottom"/>
          </w:tcPr>
          <w:p w14:paraId="07EBDB71" w14:textId="77777777" w:rsidR="00AB7535" w:rsidRPr="0093447E" w:rsidRDefault="00AB7535" w:rsidP="00AB7535">
            <w:pPr>
              <w:spacing w:line="240" w:lineRule="atLeast"/>
              <w:jc w:val="right"/>
              <w:rPr>
                <w:rFonts w:ascii="Arial" w:hAnsi="Arial"/>
                <w:color w:val="0000FF"/>
              </w:rPr>
            </w:pPr>
          </w:p>
        </w:tc>
      </w:tr>
      <w:tr w:rsidR="00AB7535" w:rsidRPr="0093447E" w14:paraId="46B1FE29" w14:textId="77777777" w:rsidTr="00A0371A">
        <w:trPr>
          <w:cantSplit/>
        </w:trPr>
        <w:tc>
          <w:tcPr>
            <w:tcW w:w="111" w:type="pct"/>
          </w:tcPr>
          <w:p w14:paraId="33890CC0" w14:textId="77777777" w:rsidR="00AB7535" w:rsidRPr="0093447E" w:rsidRDefault="00AB7535" w:rsidP="00AB7535">
            <w:pPr>
              <w:spacing w:line="240" w:lineRule="atLeast"/>
              <w:rPr>
                <w:rFonts w:ascii="Arial" w:hAnsi="Arial"/>
                <w:color w:val="0000FF"/>
              </w:rPr>
            </w:pPr>
          </w:p>
        </w:tc>
        <w:tc>
          <w:tcPr>
            <w:tcW w:w="322" w:type="pct"/>
          </w:tcPr>
          <w:p w14:paraId="2BBAF67F" w14:textId="77777777" w:rsidR="00AB7535" w:rsidRPr="0093447E" w:rsidRDefault="00AB7535" w:rsidP="00AB7535">
            <w:pPr>
              <w:spacing w:line="240" w:lineRule="atLeast"/>
              <w:rPr>
                <w:rFonts w:ascii="Arial" w:hAnsi="Arial"/>
                <w:color w:val="0000FF"/>
              </w:rPr>
            </w:pPr>
          </w:p>
        </w:tc>
        <w:tc>
          <w:tcPr>
            <w:tcW w:w="435" w:type="pct"/>
          </w:tcPr>
          <w:p w14:paraId="3E8F2A52" w14:textId="77777777" w:rsidR="00AB7535" w:rsidRPr="0093447E" w:rsidRDefault="00AB7535" w:rsidP="00AB7535">
            <w:pPr>
              <w:spacing w:line="240" w:lineRule="atLeast"/>
              <w:rPr>
                <w:rFonts w:ascii="Arial" w:hAnsi="Arial"/>
                <w:color w:val="0000FF"/>
              </w:rPr>
            </w:pPr>
          </w:p>
        </w:tc>
        <w:tc>
          <w:tcPr>
            <w:tcW w:w="435" w:type="pct"/>
          </w:tcPr>
          <w:p w14:paraId="155770DF" w14:textId="77777777" w:rsidR="00AB7535" w:rsidRPr="0093447E" w:rsidRDefault="00AB7535" w:rsidP="00AB7535">
            <w:pPr>
              <w:spacing w:line="240" w:lineRule="atLeast"/>
              <w:rPr>
                <w:rFonts w:ascii="Arial" w:hAnsi="Arial"/>
                <w:color w:val="0000FF"/>
              </w:rPr>
            </w:pPr>
          </w:p>
        </w:tc>
        <w:tc>
          <w:tcPr>
            <w:tcW w:w="3581" w:type="pct"/>
            <w:gridSpan w:val="6"/>
          </w:tcPr>
          <w:p w14:paraId="5691CFC3" w14:textId="77777777" w:rsidR="00AB7535" w:rsidRPr="00397773" w:rsidRDefault="00AB7535" w:rsidP="00AB7535">
            <w:pPr>
              <w:spacing w:line="240" w:lineRule="atLeast"/>
              <w:jc w:val="both"/>
              <w:rPr>
                <w:rFonts w:ascii="Arial" w:hAnsi="Arial"/>
                <w:color w:val="0000FF"/>
              </w:rPr>
            </w:pPr>
          </w:p>
        </w:tc>
        <w:tc>
          <w:tcPr>
            <w:tcW w:w="116" w:type="pct"/>
            <w:vAlign w:val="bottom"/>
          </w:tcPr>
          <w:p w14:paraId="32DC40E2" w14:textId="77777777" w:rsidR="00AB7535" w:rsidRPr="0093447E" w:rsidRDefault="00AB7535" w:rsidP="00AB7535">
            <w:pPr>
              <w:spacing w:line="240" w:lineRule="atLeast"/>
              <w:jc w:val="right"/>
              <w:rPr>
                <w:rFonts w:ascii="Arial" w:hAnsi="Arial"/>
                <w:color w:val="0000FF"/>
              </w:rPr>
            </w:pPr>
          </w:p>
        </w:tc>
      </w:tr>
      <w:tr w:rsidR="00AB7535" w:rsidRPr="0093447E" w14:paraId="5B623DBE" w14:textId="77777777" w:rsidTr="00A0371A">
        <w:trPr>
          <w:cantSplit/>
        </w:trPr>
        <w:tc>
          <w:tcPr>
            <w:tcW w:w="111" w:type="pct"/>
          </w:tcPr>
          <w:p w14:paraId="1AEE2146" w14:textId="77777777" w:rsidR="00AB7535" w:rsidRPr="0093447E" w:rsidRDefault="00AB7535" w:rsidP="00AB7535">
            <w:pPr>
              <w:spacing w:line="240" w:lineRule="atLeast"/>
              <w:rPr>
                <w:rFonts w:ascii="Arial" w:hAnsi="Arial"/>
                <w:color w:val="0000FF"/>
              </w:rPr>
            </w:pPr>
          </w:p>
        </w:tc>
        <w:tc>
          <w:tcPr>
            <w:tcW w:w="322" w:type="pct"/>
          </w:tcPr>
          <w:p w14:paraId="3C7F4848" w14:textId="77777777" w:rsidR="00AB7535" w:rsidRPr="0093447E" w:rsidRDefault="00AB7535" w:rsidP="00AB7535">
            <w:pPr>
              <w:spacing w:line="240" w:lineRule="atLeast"/>
              <w:rPr>
                <w:rFonts w:ascii="Arial" w:hAnsi="Arial"/>
                <w:color w:val="0000FF"/>
              </w:rPr>
            </w:pPr>
          </w:p>
        </w:tc>
        <w:tc>
          <w:tcPr>
            <w:tcW w:w="435" w:type="pct"/>
          </w:tcPr>
          <w:p w14:paraId="7A04C16D" w14:textId="77777777" w:rsidR="00AB7535" w:rsidRPr="0093447E" w:rsidRDefault="00AB7535" w:rsidP="00AB7535">
            <w:pPr>
              <w:spacing w:line="240" w:lineRule="atLeast"/>
              <w:rPr>
                <w:rFonts w:ascii="Arial" w:hAnsi="Arial"/>
                <w:color w:val="0000FF"/>
              </w:rPr>
            </w:pPr>
          </w:p>
        </w:tc>
        <w:tc>
          <w:tcPr>
            <w:tcW w:w="435" w:type="pct"/>
          </w:tcPr>
          <w:p w14:paraId="237D798C" w14:textId="77777777" w:rsidR="00AB7535" w:rsidRPr="0093447E" w:rsidRDefault="00AB7535" w:rsidP="00AB7535">
            <w:pPr>
              <w:spacing w:line="240" w:lineRule="atLeast"/>
              <w:rPr>
                <w:rFonts w:ascii="Arial" w:hAnsi="Arial"/>
                <w:color w:val="0000FF"/>
              </w:rPr>
            </w:pPr>
          </w:p>
        </w:tc>
        <w:tc>
          <w:tcPr>
            <w:tcW w:w="3581" w:type="pct"/>
            <w:gridSpan w:val="6"/>
          </w:tcPr>
          <w:p w14:paraId="1FACA895" w14:textId="77777777" w:rsidR="00AB7535" w:rsidRPr="00397773" w:rsidRDefault="00AB7535" w:rsidP="00AB7535">
            <w:pPr>
              <w:spacing w:line="240" w:lineRule="atLeast"/>
              <w:jc w:val="both"/>
              <w:rPr>
                <w:rFonts w:ascii="Arial" w:hAnsi="Arial"/>
                <w:color w:val="0000FF"/>
              </w:rPr>
            </w:pPr>
            <w:r w:rsidRPr="00397773">
              <w:rPr>
                <w:rFonts w:ascii="Arial" w:hAnsi="Arial"/>
                <w:color w:val="0000FF"/>
              </w:rPr>
              <w:t>- de beknopte samenvatting van de uitgevoerde behandeling en de evolutie van de patiënt;</w:t>
            </w:r>
          </w:p>
        </w:tc>
        <w:tc>
          <w:tcPr>
            <w:tcW w:w="116" w:type="pct"/>
            <w:vAlign w:val="bottom"/>
          </w:tcPr>
          <w:p w14:paraId="3DCC22DD" w14:textId="77777777" w:rsidR="00AB7535" w:rsidRPr="0093447E" w:rsidRDefault="00AB7535" w:rsidP="00AB7535">
            <w:pPr>
              <w:spacing w:line="240" w:lineRule="atLeast"/>
              <w:jc w:val="right"/>
              <w:rPr>
                <w:rFonts w:ascii="Arial" w:hAnsi="Arial"/>
                <w:color w:val="0000FF"/>
              </w:rPr>
            </w:pPr>
          </w:p>
        </w:tc>
      </w:tr>
      <w:tr w:rsidR="00AB7535" w:rsidRPr="0093447E" w14:paraId="71E0C395" w14:textId="77777777" w:rsidTr="00A0371A">
        <w:trPr>
          <w:cantSplit/>
        </w:trPr>
        <w:tc>
          <w:tcPr>
            <w:tcW w:w="111" w:type="pct"/>
          </w:tcPr>
          <w:p w14:paraId="562EC793" w14:textId="77777777" w:rsidR="00AB7535" w:rsidRPr="0093447E" w:rsidRDefault="00AB7535" w:rsidP="00AB7535">
            <w:pPr>
              <w:spacing w:line="240" w:lineRule="atLeast"/>
              <w:rPr>
                <w:rFonts w:ascii="Arial" w:hAnsi="Arial"/>
                <w:color w:val="0000FF"/>
              </w:rPr>
            </w:pPr>
          </w:p>
        </w:tc>
        <w:tc>
          <w:tcPr>
            <w:tcW w:w="322" w:type="pct"/>
          </w:tcPr>
          <w:p w14:paraId="5BAB2CB1" w14:textId="77777777" w:rsidR="00AB7535" w:rsidRPr="0093447E" w:rsidRDefault="00AB7535" w:rsidP="00AB7535">
            <w:pPr>
              <w:spacing w:line="240" w:lineRule="atLeast"/>
              <w:rPr>
                <w:rFonts w:ascii="Arial" w:hAnsi="Arial"/>
                <w:color w:val="0000FF"/>
              </w:rPr>
            </w:pPr>
          </w:p>
        </w:tc>
        <w:tc>
          <w:tcPr>
            <w:tcW w:w="435" w:type="pct"/>
          </w:tcPr>
          <w:p w14:paraId="50DE576B" w14:textId="77777777" w:rsidR="00AB7535" w:rsidRPr="0093447E" w:rsidRDefault="00AB7535" w:rsidP="00AB7535">
            <w:pPr>
              <w:spacing w:line="240" w:lineRule="atLeast"/>
              <w:rPr>
                <w:rFonts w:ascii="Arial" w:hAnsi="Arial"/>
                <w:color w:val="0000FF"/>
              </w:rPr>
            </w:pPr>
          </w:p>
        </w:tc>
        <w:tc>
          <w:tcPr>
            <w:tcW w:w="435" w:type="pct"/>
          </w:tcPr>
          <w:p w14:paraId="7CCC8AE5" w14:textId="77777777" w:rsidR="00AB7535" w:rsidRPr="0093447E" w:rsidRDefault="00AB7535" w:rsidP="00AB7535">
            <w:pPr>
              <w:spacing w:line="240" w:lineRule="atLeast"/>
              <w:rPr>
                <w:rFonts w:ascii="Arial" w:hAnsi="Arial"/>
                <w:color w:val="0000FF"/>
              </w:rPr>
            </w:pPr>
          </w:p>
        </w:tc>
        <w:tc>
          <w:tcPr>
            <w:tcW w:w="3581" w:type="pct"/>
            <w:gridSpan w:val="6"/>
          </w:tcPr>
          <w:p w14:paraId="4DF96A07" w14:textId="77777777" w:rsidR="00AB7535" w:rsidRPr="00397773" w:rsidRDefault="00AB7535" w:rsidP="00AB7535">
            <w:pPr>
              <w:spacing w:line="240" w:lineRule="atLeast"/>
              <w:jc w:val="both"/>
              <w:rPr>
                <w:rFonts w:ascii="Arial" w:hAnsi="Arial"/>
                <w:color w:val="0000FF"/>
              </w:rPr>
            </w:pPr>
          </w:p>
        </w:tc>
        <w:tc>
          <w:tcPr>
            <w:tcW w:w="116" w:type="pct"/>
            <w:vAlign w:val="bottom"/>
          </w:tcPr>
          <w:p w14:paraId="74656BAD" w14:textId="77777777" w:rsidR="00AB7535" w:rsidRPr="0093447E" w:rsidRDefault="00AB7535" w:rsidP="00AB7535">
            <w:pPr>
              <w:spacing w:line="240" w:lineRule="atLeast"/>
              <w:jc w:val="right"/>
              <w:rPr>
                <w:rFonts w:ascii="Arial" w:hAnsi="Arial"/>
                <w:color w:val="0000FF"/>
              </w:rPr>
            </w:pPr>
          </w:p>
        </w:tc>
      </w:tr>
      <w:tr w:rsidR="00AB7535" w:rsidRPr="0093447E" w14:paraId="1FB10EF3" w14:textId="77777777" w:rsidTr="00A0371A">
        <w:trPr>
          <w:cantSplit/>
        </w:trPr>
        <w:tc>
          <w:tcPr>
            <w:tcW w:w="111" w:type="pct"/>
          </w:tcPr>
          <w:p w14:paraId="62E78A79" w14:textId="77777777" w:rsidR="00AB7535" w:rsidRPr="0093447E" w:rsidRDefault="00AB7535" w:rsidP="00AB7535">
            <w:pPr>
              <w:spacing w:line="240" w:lineRule="atLeast"/>
              <w:rPr>
                <w:rFonts w:ascii="Arial" w:hAnsi="Arial"/>
                <w:color w:val="0000FF"/>
              </w:rPr>
            </w:pPr>
          </w:p>
        </w:tc>
        <w:tc>
          <w:tcPr>
            <w:tcW w:w="322" w:type="pct"/>
          </w:tcPr>
          <w:p w14:paraId="67B825BD" w14:textId="77777777" w:rsidR="00AB7535" w:rsidRPr="0093447E" w:rsidRDefault="00AB7535" w:rsidP="00AB7535">
            <w:pPr>
              <w:spacing w:line="240" w:lineRule="atLeast"/>
              <w:rPr>
                <w:rFonts w:ascii="Arial" w:hAnsi="Arial"/>
                <w:color w:val="0000FF"/>
              </w:rPr>
            </w:pPr>
          </w:p>
        </w:tc>
        <w:tc>
          <w:tcPr>
            <w:tcW w:w="435" w:type="pct"/>
          </w:tcPr>
          <w:p w14:paraId="1E8C9F13" w14:textId="77777777" w:rsidR="00AB7535" w:rsidRPr="0093447E" w:rsidRDefault="00AB7535" w:rsidP="00AB7535">
            <w:pPr>
              <w:spacing w:line="240" w:lineRule="atLeast"/>
              <w:rPr>
                <w:rFonts w:ascii="Arial" w:hAnsi="Arial"/>
                <w:color w:val="0000FF"/>
              </w:rPr>
            </w:pPr>
          </w:p>
        </w:tc>
        <w:tc>
          <w:tcPr>
            <w:tcW w:w="435" w:type="pct"/>
          </w:tcPr>
          <w:p w14:paraId="13BF6676" w14:textId="77777777" w:rsidR="00AB7535" w:rsidRPr="0093447E" w:rsidRDefault="00AB7535" w:rsidP="00AB7535">
            <w:pPr>
              <w:spacing w:line="240" w:lineRule="atLeast"/>
              <w:rPr>
                <w:rFonts w:ascii="Arial" w:hAnsi="Arial"/>
                <w:color w:val="0000FF"/>
              </w:rPr>
            </w:pPr>
          </w:p>
        </w:tc>
        <w:tc>
          <w:tcPr>
            <w:tcW w:w="3581" w:type="pct"/>
            <w:gridSpan w:val="6"/>
          </w:tcPr>
          <w:p w14:paraId="30CA6614" w14:textId="77777777" w:rsidR="00AB7535" w:rsidRPr="00397773" w:rsidRDefault="00AB7535" w:rsidP="00AB7535">
            <w:pPr>
              <w:spacing w:line="240" w:lineRule="atLeast"/>
              <w:jc w:val="both"/>
              <w:rPr>
                <w:rFonts w:ascii="Arial" w:hAnsi="Arial"/>
                <w:color w:val="0000FF"/>
              </w:rPr>
            </w:pPr>
            <w:r w:rsidRPr="00397773">
              <w:rPr>
                <w:rFonts w:ascii="Arial" w:hAnsi="Arial"/>
                <w:color w:val="0000FF"/>
              </w:rPr>
              <w:t>- als het geval zich voordoet, een beknopte verwijzing naar de aan de patiënt verstrekte raadgevingen voor secundaire preventie en het aanbevolen thuisprogramma.</w:t>
            </w:r>
          </w:p>
        </w:tc>
        <w:tc>
          <w:tcPr>
            <w:tcW w:w="116" w:type="pct"/>
            <w:vAlign w:val="bottom"/>
          </w:tcPr>
          <w:p w14:paraId="5FBAE35B" w14:textId="77777777" w:rsidR="00AB7535" w:rsidRPr="0093447E" w:rsidRDefault="00AB7535" w:rsidP="00AB7535">
            <w:pPr>
              <w:spacing w:line="240" w:lineRule="atLeast"/>
              <w:jc w:val="right"/>
              <w:rPr>
                <w:rFonts w:ascii="Arial" w:hAnsi="Arial"/>
                <w:color w:val="0000FF"/>
              </w:rPr>
            </w:pPr>
          </w:p>
        </w:tc>
      </w:tr>
      <w:tr w:rsidR="00AB7535" w:rsidRPr="0093447E" w14:paraId="30D302AA" w14:textId="77777777" w:rsidTr="00A0371A">
        <w:trPr>
          <w:cantSplit/>
        </w:trPr>
        <w:tc>
          <w:tcPr>
            <w:tcW w:w="111" w:type="pct"/>
          </w:tcPr>
          <w:p w14:paraId="6697418A" w14:textId="77777777" w:rsidR="00AB7535" w:rsidRPr="0093447E" w:rsidRDefault="00AB7535" w:rsidP="00AB7535">
            <w:pPr>
              <w:spacing w:line="240" w:lineRule="atLeast"/>
              <w:rPr>
                <w:rFonts w:ascii="Arial" w:hAnsi="Arial"/>
                <w:color w:val="0000FF"/>
              </w:rPr>
            </w:pPr>
          </w:p>
        </w:tc>
        <w:tc>
          <w:tcPr>
            <w:tcW w:w="322" w:type="pct"/>
          </w:tcPr>
          <w:p w14:paraId="53BA2CFD" w14:textId="77777777" w:rsidR="00AB7535" w:rsidRPr="0093447E" w:rsidRDefault="00AB7535" w:rsidP="00AB7535">
            <w:pPr>
              <w:spacing w:line="240" w:lineRule="atLeast"/>
              <w:rPr>
                <w:rFonts w:ascii="Arial" w:hAnsi="Arial"/>
                <w:color w:val="0000FF"/>
              </w:rPr>
            </w:pPr>
          </w:p>
        </w:tc>
        <w:tc>
          <w:tcPr>
            <w:tcW w:w="435" w:type="pct"/>
          </w:tcPr>
          <w:p w14:paraId="285CC84B" w14:textId="77777777" w:rsidR="00AB7535" w:rsidRPr="0093447E" w:rsidRDefault="00AB7535" w:rsidP="00AB7535">
            <w:pPr>
              <w:spacing w:line="240" w:lineRule="atLeast"/>
              <w:rPr>
                <w:rFonts w:ascii="Arial" w:hAnsi="Arial"/>
                <w:color w:val="0000FF"/>
              </w:rPr>
            </w:pPr>
          </w:p>
        </w:tc>
        <w:tc>
          <w:tcPr>
            <w:tcW w:w="435" w:type="pct"/>
          </w:tcPr>
          <w:p w14:paraId="0A7CABAF" w14:textId="77777777" w:rsidR="00AB7535" w:rsidRPr="0093447E" w:rsidRDefault="00AB7535" w:rsidP="00AB7535">
            <w:pPr>
              <w:spacing w:line="240" w:lineRule="atLeast"/>
              <w:rPr>
                <w:rFonts w:ascii="Arial" w:hAnsi="Arial"/>
                <w:color w:val="0000FF"/>
              </w:rPr>
            </w:pPr>
          </w:p>
        </w:tc>
        <w:tc>
          <w:tcPr>
            <w:tcW w:w="3581" w:type="pct"/>
            <w:gridSpan w:val="6"/>
          </w:tcPr>
          <w:p w14:paraId="6BD30228" w14:textId="77777777" w:rsidR="00AB7535" w:rsidRPr="00397773" w:rsidRDefault="00AB7535" w:rsidP="00AB7535">
            <w:pPr>
              <w:spacing w:line="240" w:lineRule="atLeast"/>
              <w:jc w:val="both"/>
              <w:rPr>
                <w:rFonts w:ascii="Arial" w:hAnsi="Arial"/>
                <w:color w:val="0000FF"/>
              </w:rPr>
            </w:pPr>
          </w:p>
        </w:tc>
        <w:tc>
          <w:tcPr>
            <w:tcW w:w="116" w:type="pct"/>
            <w:vAlign w:val="bottom"/>
          </w:tcPr>
          <w:p w14:paraId="1906B178" w14:textId="77777777" w:rsidR="00AB7535" w:rsidRPr="0093447E" w:rsidRDefault="00AB7535" w:rsidP="00AB7535">
            <w:pPr>
              <w:spacing w:line="240" w:lineRule="atLeast"/>
              <w:jc w:val="right"/>
              <w:rPr>
                <w:rFonts w:ascii="Arial" w:hAnsi="Arial"/>
                <w:color w:val="0000FF"/>
              </w:rPr>
            </w:pPr>
          </w:p>
        </w:tc>
      </w:tr>
      <w:tr w:rsidR="00AB7535" w:rsidRPr="0093447E" w14:paraId="2F6BDA1E" w14:textId="77777777" w:rsidTr="00A0371A">
        <w:trPr>
          <w:cantSplit/>
        </w:trPr>
        <w:tc>
          <w:tcPr>
            <w:tcW w:w="111" w:type="pct"/>
          </w:tcPr>
          <w:p w14:paraId="2A1A04D5" w14:textId="77777777" w:rsidR="00AB7535" w:rsidRPr="0093447E" w:rsidRDefault="00AB7535" w:rsidP="00AB7535">
            <w:pPr>
              <w:spacing w:line="240" w:lineRule="atLeast"/>
              <w:rPr>
                <w:rFonts w:ascii="Arial" w:hAnsi="Arial"/>
                <w:color w:val="0000FF"/>
              </w:rPr>
            </w:pPr>
          </w:p>
        </w:tc>
        <w:tc>
          <w:tcPr>
            <w:tcW w:w="322" w:type="pct"/>
          </w:tcPr>
          <w:p w14:paraId="43382763" w14:textId="77777777" w:rsidR="00AB7535" w:rsidRPr="0093447E" w:rsidRDefault="00AB7535" w:rsidP="00AB7535">
            <w:pPr>
              <w:spacing w:line="240" w:lineRule="atLeast"/>
              <w:rPr>
                <w:rFonts w:ascii="Arial" w:hAnsi="Arial"/>
                <w:color w:val="0000FF"/>
              </w:rPr>
            </w:pPr>
          </w:p>
        </w:tc>
        <w:tc>
          <w:tcPr>
            <w:tcW w:w="435" w:type="pct"/>
          </w:tcPr>
          <w:p w14:paraId="5C4BC9CB" w14:textId="77777777" w:rsidR="00AB7535" w:rsidRPr="0093447E" w:rsidRDefault="00AB7535" w:rsidP="00AB7535">
            <w:pPr>
              <w:spacing w:line="240" w:lineRule="atLeast"/>
              <w:rPr>
                <w:rFonts w:ascii="Arial" w:hAnsi="Arial"/>
                <w:color w:val="0000FF"/>
              </w:rPr>
            </w:pPr>
          </w:p>
        </w:tc>
        <w:tc>
          <w:tcPr>
            <w:tcW w:w="435" w:type="pct"/>
          </w:tcPr>
          <w:p w14:paraId="62895FDD" w14:textId="77777777" w:rsidR="00AB7535" w:rsidRPr="0093447E" w:rsidRDefault="00AB7535" w:rsidP="00AB7535">
            <w:pPr>
              <w:spacing w:line="240" w:lineRule="atLeast"/>
              <w:rPr>
                <w:rFonts w:ascii="Arial" w:hAnsi="Arial"/>
                <w:color w:val="0000FF"/>
              </w:rPr>
            </w:pPr>
          </w:p>
        </w:tc>
        <w:tc>
          <w:tcPr>
            <w:tcW w:w="3581" w:type="pct"/>
            <w:gridSpan w:val="6"/>
          </w:tcPr>
          <w:p w14:paraId="4B2F896F" w14:textId="77777777" w:rsidR="00AB7535" w:rsidRPr="00397773" w:rsidRDefault="00AB7535" w:rsidP="00AB7535">
            <w:pPr>
              <w:spacing w:line="240" w:lineRule="atLeast"/>
              <w:jc w:val="both"/>
              <w:rPr>
                <w:rFonts w:ascii="Arial" w:hAnsi="Arial"/>
                <w:color w:val="0000FF"/>
              </w:rPr>
            </w:pPr>
            <w:r w:rsidRPr="00571855">
              <w:rPr>
                <w:rFonts w:ascii="Arial" w:hAnsi="Arial"/>
                <w:color w:val="0000FF"/>
              </w:rPr>
              <w:t>Een kopie van het schriftelijk verslag moet in het dossier worden bewaard."</w:t>
            </w:r>
          </w:p>
        </w:tc>
        <w:tc>
          <w:tcPr>
            <w:tcW w:w="116" w:type="pct"/>
            <w:vAlign w:val="bottom"/>
          </w:tcPr>
          <w:p w14:paraId="79B85398" w14:textId="77777777" w:rsidR="00AB7535" w:rsidRPr="0093447E" w:rsidRDefault="00AB7535" w:rsidP="00AB7535">
            <w:pPr>
              <w:spacing w:line="240" w:lineRule="atLeast"/>
              <w:jc w:val="right"/>
              <w:rPr>
                <w:rFonts w:ascii="Arial" w:hAnsi="Arial"/>
                <w:color w:val="0000FF"/>
              </w:rPr>
            </w:pPr>
          </w:p>
        </w:tc>
      </w:tr>
      <w:tr w:rsidR="00AB7535" w:rsidRPr="0093447E" w14:paraId="5736FE89" w14:textId="77777777" w:rsidTr="00A0371A">
        <w:trPr>
          <w:cantSplit/>
        </w:trPr>
        <w:tc>
          <w:tcPr>
            <w:tcW w:w="111" w:type="pct"/>
          </w:tcPr>
          <w:p w14:paraId="579B79F4" w14:textId="77777777" w:rsidR="00AB7535" w:rsidRPr="0093447E" w:rsidRDefault="00AB7535" w:rsidP="00AB7535">
            <w:pPr>
              <w:spacing w:line="240" w:lineRule="atLeast"/>
              <w:rPr>
                <w:rFonts w:ascii="Arial" w:hAnsi="Arial"/>
                <w:color w:val="0000FF"/>
              </w:rPr>
            </w:pPr>
          </w:p>
        </w:tc>
        <w:tc>
          <w:tcPr>
            <w:tcW w:w="322" w:type="pct"/>
          </w:tcPr>
          <w:p w14:paraId="02A2634E" w14:textId="77777777" w:rsidR="00AB7535" w:rsidRPr="0093447E" w:rsidRDefault="00AB7535" w:rsidP="00AB7535">
            <w:pPr>
              <w:spacing w:line="240" w:lineRule="atLeast"/>
              <w:rPr>
                <w:rFonts w:ascii="Arial" w:hAnsi="Arial"/>
                <w:color w:val="0000FF"/>
              </w:rPr>
            </w:pPr>
          </w:p>
        </w:tc>
        <w:tc>
          <w:tcPr>
            <w:tcW w:w="435" w:type="pct"/>
          </w:tcPr>
          <w:p w14:paraId="2AC85CC3" w14:textId="77777777" w:rsidR="00AB7535" w:rsidRPr="0093447E" w:rsidRDefault="00AB7535" w:rsidP="00AB7535">
            <w:pPr>
              <w:spacing w:line="240" w:lineRule="atLeast"/>
              <w:rPr>
                <w:rFonts w:ascii="Arial" w:hAnsi="Arial"/>
                <w:color w:val="0000FF"/>
              </w:rPr>
            </w:pPr>
          </w:p>
        </w:tc>
        <w:tc>
          <w:tcPr>
            <w:tcW w:w="435" w:type="pct"/>
          </w:tcPr>
          <w:p w14:paraId="639B6BDF" w14:textId="77777777" w:rsidR="00AB7535" w:rsidRPr="0093447E" w:rsidRDefault="00AB7535" w:rsidP="00AB7535">
            <w:pPr>
              <w:spacing w:line="240" w:lineRule="atLeast"/>
              <w:rPr>
                <w:rFonts w:ascii="Arial" w:hAnsi="Arial"/>
                <w:color w:val="0000FF"/>
              </w:rPr>
            </w:pPr>
          </w:p>
        </w:tc>
        <w:tc>
          <w:tcPr>
            <w:tcW w:w="3581" w:type="pct"/>
            <w:gridSpan w:val="6"/>
          </w:tcPr>
          <w:p w14:paraId="5C864258" w14:textId="77777777" w:rsidR="00AB7535" w:rsidRPr="00397773" w:rsidRDefault="00AB7535" w:rsidP="00AB7535">
            <w:pPr>
              <w:spacing w:line="240" w:lineRule="atLeast"/>
              <w:jc w:val="both"/>
              <w:rPr>
                <w:rFonts w:ascii="Arial" w:hAnsi="Arial"/>
                <w:color w:val="0000FF"/>
              </w:rPr>
            </w:pPr>
          </w:p>
        </w:tc>
        <w:tc>
          <w:tcPr>
            <w:tcW w:w="116" w:type="pct"/>
            <w:vAlign w:val="bottom"/>
          </w:tcPr>
          <w:p w14:paraId="25AC1F3C" w14:textId="77777777" w:rsidR="00AB7535" w:rsidRPr="0093447E" w:rsidRDefault="00AB7535" w:rsidP="00AB7535">
            <w:pPr>
              <w:spacing w:line="240" w:lineRule="atLeast"/>
              <w:jc w:val="right"/>
              <w:rPr>
                <w:rFonts w:ascii="Arial" w:hAnsi="Arial"/>
                <w:color w:val="0000FF"/>
              </w:rPr>
            </w:pPr>
          </w:p>
        </w:tc>
      </w:tr>
      <w:tr w:rsidR="00AB7535" w:rsidRPr="0093447E" w14:paraId="08790A5B" w14:textId="77777777" w:rsidTr="00A0371A">
        <w:trPr>
          <w:cantSplit/>
        </w:trPr>
        <w:tc>
          <w:tcPr>
            <w:tcW w:w="111" w:type="pct"/>
          </w:tcPr>
          <w:p w14:paraId="73CFC162" w14:textId="77777777" w:rsidR="00AB7535" w:rsidRPr="0093447E" w:rsidRDefault="00AB7535" w:rsidP="00AB7535">
            <w:pPr>
              <w:spacing w:line="240" w:lineRule="atLeast"/>
              <w:rPr>
                <w:rFonts w:ascii="Arial" w:hAnsi="Arial"/>
                <w:color w:val="0000FF"/>
              </w:rPr>
            </w:pPr>
          </w:p>
        </w:tc>
        <w:tc>
          <w:tcPr>
            <w:tcW w:w="322" w:type="pct"/>
          </w:tcPr>
          <w:p w14:paraId="043AB0DC" w14:textId="77777777" w:rsidR="00AB7535" w:rsidRPr="0093447E" w:rsidRDefault="00AB7535" w:rsidP="00AB7535">
            <w:pPr>
              <w:spacing w:line="240" w:lineRule="atLeast"/>
              <w:rPr>
                <w:rFonts w:ascii="Arial" w:hAnsi="Arial"/>
                <w:color w:val="0000FF"/>
              </w:rPr>
            </w:pPr>
          </w:p>
        </w:tc>
        <w:tc>
          <w:tcPr>
            <w:tcW w:w="435" w:type="pct"/>
          </w:tcPr>
          <w:p w14:paraId="5A9F9CE5" w14:textId="77777777" w:rsidR="00AB7535" w:rsidRPr="0093447E" w:rsidRDefault="00AB7535" w:rsidP="00AB7535">
            <w:pPr>
              <w:spacing w:line="240" w:lineRule="atLeast"/>
              <w:rPr>
                <w:rFonts w:ascii="Arial" w:hAnsi="Arial"/>
                <w:color w:val="0000FF"/>
              </w:rPr>
            </w:pPr>
          </w:p>
        </w:tc>
        <w:tc>
          <w:tcPr>
            <w:tcW w:w="435" w:type="pct"/>
          </w:tcPr>
          <w:p w14:paraId="3852E724" w14:textId="77777777" w:rsidR="00AB7535" w:rsidRPr="0093447E" w:rsidRDefault="00AB7535" w:rsidP="00AB7535">
            <w:pPr>
              <w:spacing w:line="240" w:lineRule="atLeast"/>
              <w:rPr>
                <w:rFonts w:ascii="Arial" w:hAnsi="Arial"/>
                <w:color w:val="0000FF"/>
              </w:rPr>
            </w:pPr>
          </w:p>
        </w:tc>
        <w:tc>
          <w:tcPr>
            <w:tcW w:w="3581" w:type="pct"/>
            <w:gridSpan w:val="6"/>
          </w:tcPr>
          <w:p w14:paraId="5F7A23C5" w14:textId="77777777" w:rsidR="00AB7535" w:rsidRPr="00571855" w:rsidRDefault="00AB7535" w:rsidP="00AB7535">
            <w:pPr>
              <w:spacing w:line="240" w:lineRule="atLeast"/>
              <w:jc w:val="both"/>
              <w:rPr>
                <w:rFonts w:ascii="Arial" w:hAnsi="Arial"/>
                <w:i/>
                <w:color w:val="0000FF"/>
                <w:sz w:val="18"/>
              </w:rPr>
            </w:pPr>
            <w:r w:rsidRPr="00571855">
              <w:rPr>
                <w:rFonts w:ascii="Arial" w:hAnsi="Arial"/>
                <w:i/>
                <w:color w:val="0000FF"/>
                <w:sz w:val="18"/>
              </w:rPr>
              <w:t>"K.B. 18.12.2002" (in werking 1.1.2003) + "K.B. 3.2.2019" (in werking 1.9.2019)</w:t>
            </w:r>
            <w:r>
              <w:rPr>
                <w:rFonts w:ascii="Arial" w:hAnsi="Arial"/>
                <w:i/>
                <w:color w:val="0000FF"/>
                <w:sz w:val="18"/>
              </w:rPr>
              <w:t xml:space="preserve"> + </w:t>
            </w:r>
            <w:r w:rsidRPr="00571855">
              <w:rPr>
                <w:rFonts w:ascii="Arial" w:hAnsi="Arial"/>
                <w:i/>
                <w:color w:val="0000FF"/>
                <w:sz w:val="18"/>
              </w:rPr>
              <w:t xml:space="preserve">"K.B. </w:t>
            </w:r>
            <w:r>
              <w:rPr>
                <w:rFonts w:ascii="Arial" w:hAnsi="Arial"/>
                <w:i/>
                <w:color w:val="0000FF"/>
                <w:sz w:val="18"/>
              </w:rPr>
              <w:t>9.5.2021</w:t>
            </w:r>
            <w:r w:rsidRPr="00571855">
              <w:rPr>
                <w:rFonts w:ascii="Arial" w:hAnsi="Arial"/>
                <w:i/>
                <w:color w:val="0000FF"/>
                <w:sz w:val="18"/>
              </w:rPr>
              <w:t>" (in werking 1.</w:t>
            </w:r>
            <w:r>
              <w:rPr>
                <w:rFonts w:ascii="Arial" w:hAnsi="Arial"/>
                <w:i/>
                <w:color w:val="0000FF"/>
                <w:sz w:val="18"/>
              </w:rPr>
              <w:t>6.2021</w:t>
            </w:r>
            <w:r w:rsidRPr="00571855">
              <w:rPr>
                <w:rFonts w:ascii="Arial" w:hAnsi="Arial"/>
                <w:i/>
                <w:color w:val="0000FF"/>
                <w:sz w:val="18"/>
              </w:rPr>
              <w:t>)</w:t>
            </w:r>
          </w:p>
        </w:tc>
        <w:tc>
          <w:tcPr>
            <w:tcW w:w="116" w:type="pct"/>
            <w:vAlign w:val="bottom"/>
          </w:tcPr>
          <w:p w14:paraId="6BBB38A5" w14:textId="77777777" w:rsidR="00AB7535" w:rsidRPr="0093447E" w:rsidRDefault="00AB7535" w:rsidP="00AB7535">
            <w:pPr>
              <w:spacing w:line="240" w:lineRule="atLeast"/>
              <w:jc w:val="right"/>
              <w:rPr>
                <w:rFonts w:ascii="Arial" w:hAnsi="Arial"/>
                <w:color w:val="0000FF"/>
              </w:rPr>
            </w:pPr>
          </w:p>
        </w:tc>
      </w:tr>
      <w:tr w:rsidR="00AB7535" w:rsidRPr="0093447E" w14:paraId="64AE95BE" w14:textId="77777777" w:rsidTr="00A0371A">
        <w:trPr>
          <w:cantSplit/>
        </w:trPr>
        <w:tc>
          <w:tcPr>
            <w:tcW w:w="111" w:type="pct"/>
          </w:tcPr>
          <w:p w14:paraId="268EF4A4" w14:textId="77777777" w:rsidR="00AB7535" w:rsidRPr="0093447E" w:rsidRDefault="00AB7535" w:rsidP="00AB7535">
            <w:pPr>
              <w:spacing w:line="240" w:lineRule="atLeast"/>
              <w:rPr>
                <w:rFonts w:ascii="Arial" w:hAnsi="Arial"/>
                <w:color w:val="0000FF"/>
              </w:rPr>
            </w:pPr>
          </w:p>
        </w:tc>
        <w:tc>
          <w:tcPr>
            <w:tcW w:w="322" w:type="pct"/>
          </w:tcPr>
          <w:p w14:paraId="554BF82A" w14:textId="77777777" w:rsidR="00AB7535" w:rsidRPr="0093447E" w:rsidRDefault="00AB7535" w:rsidP="00AB7535">
            <w:pPr>
              <w:spacing w:line="240" w:lineRule="atLeast"/>
              <w:rPr>
                <w:rFonts w:ascii="Arial" w:hAnsi="Arial"/>
                <w:color w:val="0000FF"/>
              </w:rPr>
            </w:pPr>
          </w:p>
        </w:tc>
        <w:tc>
          <w:tcPr>
            <w:tcW w:w="435" w:type="pct"/>
          </w:tcPr>
          <w:p w14:paraId="5E7C5320" w14:textId="77777777" w:rsidR="00AB7535" w:rsidRPr="0093447E" w:rsidRDefault="00AB7535" w:rsidP="00AB7535">
            <w:pPr>
              <w:spacing w:line="240" w:lineRule="atLeast"/>
              <w:rPr>
                <w:rFonts w:ascii="Arial" w:hAnsi="Arial"/>
                <w:color w:val="0000FF"/>
              </w:rPr>
            </w:pPr>
          </w:p>
        </w:tc>
        <w:tc>
          <w:tcPr>
            <w:tcW w:w="435" w:type="pct"/>
          </w:tcPr>
          <w:p w14:paraId="628DD3BB" w14:textId="77777777" w:rsidR="00AB7535" w:rsidRPr="0093447E" w:rsidRDefault="00AB7535" w:rsidP="00AB7535">
            <w:pPr>
              <w:spacing w:line="240" w:lineRule="atLeast"/>
              <w:rPr>
                <w:rFonts w:ascii="Arial" w:hAnsi="Arial"/>
                <w:color w:val="0000FF"/>
              </w:rPr>
            </w:pPr>
          </w:p>
        </w:tc>
        <w:tc>
          <w:tcPr>
            <w:tcW w:w="3581" w:type="pct"/>
            <w:gridSpan w:val="6"/>
          </w:tcPr>
          <w:p w14:paraId="7600965B" w14:textId="06CFC11A" w:rsidR="00AB7535" w:rsidRPr="00397773" w:rsidRDefault="00AB7535" w:rsidP="00AB7535">
            <w:pPr>
              <w:spacing w:line="240" w:lineRule="atLeast"/>
              <w:jc w:val="both"/>
              <w:rPr>
                <w:rFonts w:ascii="Arial" w:hAnsi="Arial"/>
                <w:color w:val="0000FF"/>
              </w:rPr>
            </w:pPr>
            <w:r w:rsidRPr="004378AF">
              <w:rPr>
                <w:rFonts w:ascii="Arial" w:hAnsi="Arial" w:cs="Arial"/>
                <w:b/>
                <w:color w:val="0000FF"/>
                <w:lang w:eastAsia="nl-BE"/>
              </w:rPr>
              <w:t>"</w:t>
            </w:r>
            <w:r w:rsidRPr="00397773">
              <w:rPr>
                <w:rFonts w:ascii="Arial" w:hAnsi="Arial" w:cs="Arial"/>
                <w:b/>
                <w:color w:val="0000FF"/>
                <w:lang w:eastAsia="nl-BE"/>
              </w:rPr>
              <w:t>2° Verstrekking 'consultatief kinesitherapeutisch onderzoek van de patiënt'</w:t>
            </w:r>
          </w:p>
        </w:tc>
        <w:tc>
          <w:tcPr>
            <w:tcW w:w="116" w:type="pct"/>
            <w:vAlign w:val="bottom"/>
          </w:tcPr>
          <w:p w14:paraId="0F9510B4" w14:textId="77777777" w:rsidR="00AB7535" w:rsidRPr="0093447E" w:rsidRDefault="00AB7535" w:rsidP="00AB7535">
            <w:pPr>
              <w:spacing w:line="240" w:lineRule="atLeast"/>
              <w:jc w:val="right"/>
              <w:rPr>
                <w:rFonts w:ascii="Arial" w:hAnsi="Arial"/>
                <w:color w:val="0000FF"/>
              </w:rPr>
            </w:pPr>
          </w:p>
        </w:tc>
      </w:tr>
      <w:tr w:rsidR="00AB7535" w:rsidRPr="0093447E" w14:paraId="4A22EFD4" w14:textId="77777777" w:rsidTr="00A0371A">
        <w:trPr>
          <w:cantSplit/>
        </w:trPr>
        <w:tc>
          <w:tcPr>
            <w:tcW w:w="111" w:type="pct"/>
          </w:tcPr>
          <w:p w14:paraId="18B37763" w14:textId="77777777" w:rsidR="00AB7535" w:rsidRPr="0093447E" w:rsidRDefault="00AB7535" w:rsidP="00AB7535">
            <w:pPr>
              <w:spacing w:line="240" w:lineRule="atLeast"/>
              <w:rPr>
                <w:rFonts w:ascii="Arial" w:hAnsi="Arial"/>
                <w:color w:val="0000FF"/>
              </w:rPr>
            </w:pPr>
          </w:p>
        </w:tc>
        <w:tc>
          <w:tcPr>
            <w:tcW w:w="322" w:type="pct"/>
          </w:tcPr>
          <w:p w14:paraId="37F7D0E1" w14:textId="77777777" w:rsidR="00AB7535" w:rsidRPr="0093447E" w:rsidRDefault="00AB7535" w:rsidP="00AB7535">
            <w:pPr>
              <w:spacing w:line="240" w:lineRule="atLeast"/>
              <w:rPr>
                <w:rFonts w:ascii="Arial" w:hAnsi="Arial"/>
                <w:color w:val="0000FF"/>
              </w:rPr>
            </w:pPr>
          </w:p>
        </w:tc>
        <w:tc>
          <w:tcPr>
            <w:tcW w:w="435" w:type="pct"/>
          </w:tcPr>
          <w:p w14:paraId="39151F41" w14:textId="77777777" w:rsidR="00AB7535" w:rsidRPr="0093447E" w:rsidRDefault="00AB7535" w:rsidP="00AB7535">
            <w:pPr>
              <w:spacing w:line="240" w:lineRule="atLeast"/>
              <w:rPr>
                <w:rFonts w:ascii="Arial" w:hAnsi="Arial"/>
                <w:color w:val="0000FF"/>
              </w:rPr>
            </w:pPr>
          </w:p>
        </w:tc>
        <w:tc>
          <w:tcPr>
            <w:tcW w:w="435" w:type="pct"/>
          </w:tcPr>
          <w:p w14:paraId="7A5CE071" w14:textId="77777777" w:rsidR="00AB7535" w:rsidRPr="0093447E" w:rsidRDefault="00AB7535" w:rsidP="00AB7535">
            <w:pPr>
              <w:spacing w:line="240" w:lineRule="atLeast"/>
              <w:rPr>
                <w:rFonts w:ascii="Arial" w:hAnsi="Arial"/>
                <w:color w:val="0000FF"/>
              </w:rPr>
            </w:pPr>
          </w:p>
        </w:tc>
        <w:tc>
          <w:tcPr>
            <w:tcW w:w="3581" w:type="pct"/>
            <w:gridSpan w:val="6"/>
          </w:tcPr>
          <w:p w14:paraId="581B5B77" w14:textId="77777777" w:rsidR="00AB7535" w:rsidRPr="00397773" w:rsidRDefault="00AB7535" w:rsidP="00AB7535">
            <w:pPr>
              <w:spacing w:line="240" w:lineRule="atLeast"/>
              <w:jc w:val="both"/>
              <w:rPr>
                <w:rFonts w:ascii="Arial" w:hAnsi="Arial"/>
                <w:color w:val="0000FF"/>
              </w:rPr>
            </w:pPr>
          </w:p>
        </w:tc>
        <w:tc>
          <w:tcPr>
            <w:tcW w:w="116" w:type="pct"/>
            <w:vAlign w:val="bottom"/>
          </w:tcPr>
          <w:p w14:paraId="2C90CD5B" w14:textId="77777777" w:rsidR="00AB7535" w:rsidRPr="0093447E" w:rsidRDefault="00AB7535" w:rsidP="00AB7535">
            <w:pPr>
              <w:spacing w:line="240" w:lineRule="atLeast"/>
              <w:jc w:val="right"/>
              <w:rPr>
                <w:rFonts w:ascii="Arial" w:hAnsi="Arial"/>
                <w:color w:val="0000FF"/>
              </w:rPr>
            </w:pPr>
          </w:p>
        </w:tc>
      </w:tr>
      <w:tr w:rsidR="00AB7535" w:rsidRPr="0093447E" w14:paraId="48796500" w14:textId="77777777" w:rsidTr="00A0371A">
        <w:trPr>
          <w:cantSplit/>
        </w:trPr>
        <w:tc>
          <w:tcPr>
            <w:tcW w:w="111" w:type="pct"/>
          </w:tcPr>
          <w:p w14:paraId="395774B4" w14:textId="77777777" w:rsidR="00AB7535" w:rsidRPr="0093447E" w:rsidRDefault="00AB7535" w:rsidP="00AB7535">
            <w:pPr>
              <w:spacing w:line="240" w:lineRule="atLeast"/>
              <w:rPr>
                <w:rFonts w:ascii="Arial" w:hAnsi="Arial"/>
                <w:color w:val="0000FF"/>
              </w:rPr>
            </w:pPr>
          </w:p>
        </w:tc>
        <w:tc>
          <w:tcPr>
            <w:tcW w:w="322" w:type="pct"/>
          </w:tcPr>
          <w:p w14:paraId="6B24EB50" w14:textId="77777777" w:rsidR="00AB7535" w:rsidRPr="0093447E" w:rsidRDefault="00AB7535" w:rsidP="00AB7535">
            <w:pPr>
              <w:spacing w:line="240" w:lineRule="atLeast"/>
              <w:rPr>
                <w:rFonts w:ascii="Arial" w:hAnsi="Arial"/>
                <w:color w:val="0000FF"/>
              </w:rPr>
            </w:pPr>
          </w:p>
        </w:tc>
        <w:tc>
          <w:tcPr>
            <w:tcW w:w="435" w:type="pct"/>
          </w:tcPr>
          <w:p w14:paraId="026458AC" w14:textId="77777777" w:rsidR="00AB7535" w:rsidRPr="0093447E" w:rsidRDefault="00AB7535" w:rsidP="00AB7535">
            <w:pPr>
              <w:spacing w:line="240" w:lineRule="atLeast"/>
              <w:rPr>
                <w:rFonts w:ascii="Arial" w:hAnsi="Arial"/>
                <w:color w:val="0000FF"/>
              </w:rPr>
            </w:pPr>
          </w:p>
        </w:tc>
        <w:tc>
          <w:tcPr>
            <w:tcW w:w="435" w:type="pct"/>
          </w:tcPr>
          <w:p w14:paraId="5EAA74A8" w14:textId="77777777" w:rsidR="00AB7535" w:rsidRPr="0093447E" w:rsidRDefault="00AB7535" w:rsidP="00AB7535">
            <w:pPr>
              <w:spacing w:line="240" w:lineRule="atLeast"/>
              <w:rPr>
                <w:rFonts w:ascii="Arial" w:hAnsi="Arial"/>
                <w:color w:val="0000FF"/>
              </w:rPr>
            </w:pPr>
          </w:p>
        </w:tc>
        <w:tc>
          <w:tcPr>
            <w:tcW w:w="3581" w:type="pct"/>
            <w:gridSpan w:val="6"/>
          </w:tcPr>
          <w:p w14:paraId="4C4A3763" w14:textId="77777777" w:rsidR="00AB7535" w:rsidRPr="00397773" w:rsidRDefault="00AB7535" w:rsidP="00AB7535">
            <w:pPr>
              <w:spacing w:line="240" w:lineRule="atLeast"/>
              <w:jc w:val="both"/>
              <w:rPr>
                <w:rFonts w:ascii="Arial" w:hAnsi="Arial"/>
                <w:color w:val="0000FF"/>
              </w:rPr>
            </w:pPr>
            <w:r w:rsidRPr="00397773">
              <w:rPr>
                <w:rFonts w:ascii="Arial" w:hAnsi="Arial"/>
                <w:color w:val="0000FF"/>
              </w:rPr>
              <w:t>Het consultatief kinesitherapeutisch onderzoek van de patiënt wordt uitgevoerd op voorschrift van de behandelend arts vooraleer een eventuele behandeling wordt voorgeschreven. Deze verstrekking omvat de mededeling aan de behandelend arts, in een schriftelijk verslag, van de bevindingen van de kinesitherapeut en van een voorstel van een eventuele behandeling.</w:t>
            </w:r>
          </w:p>
        </w:tc>
        <w:tc>
          <w:tcPr>
            <w:tcW w:w="116" w:type="pct"/>
            <w:vAlign w:val="bottom"/>
          </w:tcPr>
          <w:p w14:paraId="563BA017" w14:textId="77777777" w:rsidR="00AB7535" w:rsidRPr="0093447E" w:rsidRDefault="00AB7535" w:rsidP="00AB7535">
            <w:pPr>
              <w:spacing w:line="240" w:lineRule="atLeast"/>
              <w:jc w:val="right"/>
              <w:rPr>
                <w:rFonts w:ascii="Arial" w:hAnsi="Arial"/>
                <w:color w:val="0000FF"/>
              </w:rPr>
            </w:pPr>
          </w:p>
        </w:tc>
      </w:tr>
      <w:tr w:rsidR="00AB7535" w:rsidRPr="0093447E" w14:paraId="400C5A21" w14:textId="77777777" w:rsidTr="00A0371A">
        <w:trPr>
          <w:cantSplit/>
        </w:trPr>
        <w:tc>
          <w:tcPr>
            <w:tcW w:w="111" w:type="pct"/>
          </w:tcPr>
          <w:p w14:paraId="74249840" w14:textId="77777777" w:rsidR="00AB7535" w:rsidRPr="0093447E" w:rsidRDefault="00AB7535" w:rsidP="00AB7535">
            <w:pPr>
              <w:spacing w:line="240" w:lineRule="atLeast"/>
              <w:rPr>
                <w:rFonts w:ascii="Arial" w:hAnsi="Arial"/>
                <w:color w:val="0000FF"/>
              </w:rPr>
            </w:pPr>
          </w:p>
        </w:tc>
        <w:tc>
          <w:tcPr>
            <w:tcW w:w="322" w:type="pct"/>
          </w:tcPr>
          <w:p w14:paraId="3AF1B4A1" w14:textId="77777777" w:rsidR="00AB7535" w:rsidRPr="0093447E" w:rsidRDefault="00AB7535" w:rsidP="00AB7535">
            <w:pPr>
              <w:spacing w:line="240" w:lineRule="atLeast"/>
              <w:rPr>
                <w:rFonts w:ascii="Arial" w:hAnsi="Arial"/>
                <w:color w:val="0000FF"/>
              </w:rPr>
            </w:pPr>
          </w:p>
        </w:tc>
        <w:tc>
          <w:tcPr>
            <w:tcW w:w="435" w:type="pct"/>
          </w:tcPr>
          <w:p w14:paraId="65AB552F" w14:textId="77777777" w:rsidR="00AB7535" w:rsidRPr="0093447E" w:rsidRDefault="00AB7535" w:rsidP="00AB7535">
            <w:pPr>
              <w:spacing w:line="240" w:lineRule="atLeast"/>
              <w:rPr>
                <w:rFonts w:ascii="Arial" w:hAnsi="Arial"/>
                <w:color w:val="0000FF"/>
              </w:rPr>
            </w:pPr>
          </w:p>
        </w:tc>
        <w:tc>
          <w:tcPr>
            <w:tcW w:w="435" w:type="pct"/>
          </w:tcPr>
          <w:p w14:paraId="78EFDDF6" w14:textId="77777777" w:rsidR="00AB7535" w:rsidRPr="0093447E" w:rsidRDefault="00AB7535" w:rsidP="00AB7535">
            <w:pPr>
              <w:spacing w:line="240" w:lineRule="atLeast"/>
              <w:rPr>
                <w:rFonts w:ascii="Arial" w:hAnsi="Arial"/>
                <w:color w:val="0000FF"/>
              </w:rPr>
            </w:pPr>
          </w:p>
        </w:tc>
        <w:tc>
          <w:tcPr>
            <w:tcW w:w="3581" w:type="pct"/>
            <w:gridSpan w:val="6"/>
          </w:tcPr>
          <w:p w14:paraId="25232A2B" w14:textId="77777777" w:rsidR="00AB7535" w:rsidRPr="00397773" w:rsidRDefault="00AB7535" w:rsidP="00AB7535">
            <w:pPr>
              <w:spacing w:line="240" w:lineRule="atLeast"/>
              <w:jc w:val="both"/>
              <w:rPr>
                <w:rFonts w:ascii="Arial" w:hAnsi="Arial"/>
                <w:color w:val="0000FF"/>
              </w:rPr>
            </w:pPr>
          </w:p>
        </w:tc>
        <w:tc>
          <w:tcPr>
            <w:tcW w:w="116" w:type="pct"/>
            <w:vAlign w:val="bottom"/>
          </w:tcPr>
          <w:p w14:paraId="51157A94" w14:textId="77777777" w:rsidR="00AB7535" w:rsidRPr="0093447E" w:rsidRDefault="00AB7535" w:rsidP="00AB7535">
            <w:pPr>
              <w:spacing w:line="240" w:lineRule="atLeast"/>
              <w:jc w:val="right"/>
              <w:rPr>
                <w:rFonts w:ascii="Arial" w:hAnsi="Arial"/>
                <w:color w:val="0000FF"/>
              </w:rPr>
            </w:pPr>
          </w:p>
        </w:tc>
      </w:tr>
      <w:tr w:rsidR="00AB7535" w:rsidRPr="0093447E" w14:paraId="7514EA83" w14:textId="77777777" w:rsidTr="00A0371A">
        <w:trPr>
          <w:cantSplit/>
        </w:trPr>
        <w:tc>
          <w:tcPr>
            <w:tcW w:w="111" w:type="pct"/>
          </w:tcPr>
          <w:p w14:paraId="34EA8013" w14:textId="77777777" w:rsidR="00AB7535" w:rsidRPr="0093447E" w:rsidRDefault="00AB7535" w:rsidP="00AB7535">
            <w:pPr>
              <w:spacing w:line="240" w:lineRule="atLeast"/>
              <w:rPr>
                <w:rFonts w:ascii="Arial" w:hAnsi="Arial"/>
                <w:color w:val="0000FF"/>
              </w:rPr>
            </w:pPr>
          </w:p>
        </w:tc>
        <w:tc>
          <w:tcPr>
            <w:tcW w:w="322" w:type="pct"/>
          </w:tcPr>
          <w:p w14:paraId="23403BCF" w14:textId="77777777" w:rsidR="00AB7535" w:rsidRPr="0093447E" w:rsidRDefault="00AB7535" w:rsidP="00AB7535">
            <w:pPr>
              <w:spacing w:line="240" w:lineRule="atLeast"/>
              <w:rPr>
                <w:rFonts w:ascii="Arial" w:hAnsi="Arial"/>
                <w:color w:val="0000FF"/>
              </w:rPr>
            </w:pPr>
          </w:p>
        </w:tc>
        <w:tc>
          <w:tcPr>
            <w:tcW w:w="435" w:type="pct"/>
          </w:tcPr>
          <w:p w14:paraId="7243450B" w14:textId="77777777" w:rsidR="00AB7535" w:rsidRPr="0093447E" w:rsidRDefault="00AB7535" w:rsidP="00AB7535">
            <w:pPr>
              <w:spacing w:line="240" w:lineRule="atLeast"/>
              <w:rPr>
                <w:rFonts w:ascii="Arial" w:hAnsi="Arial"/>
                <w:color w:val="0000FF"/>
              </w:rPr>
            </w:pPr>
          </w:p>
        </w:tc>
        <w:tc>
          <w:tcPr>
            <w:tcW w:w="435" w:type="pct"/>
          </w:tcPr>
          <w:p w14:paraId="19BCB6D4" w14:textId="77777777" w:rsidR="00AB7535" w:rsidRPr="0093447E" w:rsidRDefault="00AB7535" w:rsidP="00AB7535">
            <w:pPr>
              <w:spacing w:line="240" w:lineRule="atLeast"/>
              <w:rPr>
                <w:rFonts w:ascii="Arial" w:hAnsi="Arial"/>
                <w:color w:val="0000FF"/>
              </w:rPr>
            </w:pPr>
          </w:p>
        </w:tc>
        <w:tc>
          <w:tcPr>
            <w:tcW w:w="3581" w:type="pct"/>
            <w:gridSpan w:val="6"/>
          </w:tcPr>
          <w:p w14:paraId="77BE91FE" w14:textId="7AF6F1C4"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18.12.2002" (in werking 1.1.2003) + "K.B. 26.11.2006" (in werking 1.1.2007)</w:t>
            </w:r>
            <w:r>
              <w:rPr>
                <w:rFonts w:ascii="Arial" w:hAnsi="Arial"/>
                <w:i/>
                <w:color w:val="0000FF"/>
                <w:sz w:val="18"/>
              </w:rPr>
              <w:t xml:space="preserve"> </w:t>
            </w:r>
            <w:r w:rsidRPr="0093447E">
              <w:rPr>
                <w:rFonts w:ascii="Arial" w:hAnsi="Arial"/>
                <w:i/>
                <w:color w:val="0000FF"/>
                <w:sz w:val="18"/>
              </w:rPr>
              <w:t xml:space="preserve">+ "K.B. </w:t>
            </w:r>
            <w:r w:rsidR="005E589D" w:rsidRPr="005E589D">
              <w:rPr>
                <w:rFonts w:ascii="Arial" w:hAnsi="Arial"/>
                <w:i/>
                <w:color w:val="0000FF"/>
                <w:sz w:val="18"/>
                <w:lang w:val="nl-NL"/>
              </w:rPr>
              <w:t>9.5.2021</w:t>
            </w:r>
            <w:r w:rsidRPr="0093447E">
              <w:rPr>
                <w:rFonts w:ascii="Arial" w:hAnsi="Arial"/>
                <w:i/>
                <w:color w:val="0000FF"/>
                <w:sz w:val="18"/>
              </w:rPr>
              <w:t xml:space="preserve">" (in werking </w:t>
            </w:r>
            <w:r w:rsidR="005E589D" w:rsidRPr="005E589D">
              <w:rPr>
                <w:rFonts w:ascii="Arial" w:hAnsi="Arial"/>
                <w:i/>
                <w:color w:val="0000FF"/>
                <w:sz w:val="18"/>
                <w:lang w:val="nl-NL"/>
              </w:rPr>
              <w:t>1.6.2021</w:t>
            </w:r>
            <w:r w:rsidRPr="0093447E">
              <w:rPr>
                <w:rFonts w:ascii="Arial" w:hAnsi="Arial"/>
                <w:i/>
                <w:color w:val="0000FF"/>
                <w:sz w:val="18"/>
              </w:rPr>
              <w:t>)</w:t>
            </w:r>
            <w:r>
              <w:rPr>
                <w:rFonts w:ascii="Arial" w:hAnsi="Arial"/>
                <w:i/>
                <w:color w:val="0000FF"/>
                <w:sz w:val="18"/>
              </w:rPr>
              <w:t xml:space="preserve">  </w:t>
            </w:r>
          </w:p>
        </w:tc>
        <w:tc>
          <w:tcPr>
            <w:tcW w:w="116" w:type="pct"/>
            <w:vAlign w:val="bottom"/>
          </w:tcPr>
          <w:p w14:paraId="64F3B934" w14:textId="77777777" w:rsidR="00AB7535" w:rsidRPr="0093447E" w:rsidRDefault="00AB7535" w:rsidP="00AB7535">
            <w:pPr>
              <w:spacing w:line="240" w:lineRule="atLeast"/>
              <w:jc w:val="right"/>
              <w:rPr>
                <w:rFonts w:ascii="Arial" w:hAnsi="Arial"/>
                <w:color w:val="0000FF"/>
              </w:rPr>
            </w:pPr>
          </w:p>
        </w:tc>
      </w:tr>
      <w:tr w:rsidR="00AB7535" w:rsidRPr="0093447E" w14:paraId="72DA9355" w14:textId="77777777" w:rsidTr="00A0371A">
        <w:trPr>
          <w:cantSplit/>
        </w:trPr>
        <w:tc>
          <w:tcPr>
            <w:tcW w:w="111" w:type="pct"/>
          </w:tcPr>
          <w:p w14:paraId="3E758FA3" w14:textId="77777777" w:rsidR="00AB7535" w:rsidRPr="0093447E" w:rsidRDefault="00AB7535" w:rsidP="00AB7535">
            <w:pPr>
              <w:spacing w:line="240" w:lineRule="atLeast"/>
              <w:rPr>
                <w:rFonts w:ascii="Arial" w:hAnsi="Arial"/>
                <w:color w:val="0000FF"/>
              </w:rPr>
            </w:pPr>
          </w:p>
        </w:tc>
        <w:tc>
          <w:tcPr>
            <w:tcW w:w="322" w:type="pct"/>
          </w:tcPr>
          <w:p w14:paraId="3F14375B" w14:textId="77777777" w:rsidR="00AB7535" w:rsidRPr="0093447E" w:rsidRDefault="00AB7535" w:rsidP="00AB7535">
            <w:pPr>
              <w:spacing w:line="240" w:lineRule="atLeast"/>
              <w:rPr>
                <w:rFonts w:ascii="Arial" w:hAnsi="Arial"/>
                <w:color w:val="0000FF"/>
              </w:rPr>
            </w:pPr>
          </w:p>
        </w:tc>
        <w:tc>
          <w:tcPr>
            <w:tcW w:w="435" w:type="pct"/>
          </w:tcPr>
          <w:p w14:paraId="059C816B" w14:textId="77777777" w:rsidR="00AB7535" w:rsidRPr="0093447E" w:rsidRDefault="00AB7535" w:rsidP="00AB7535">
            <w:pPr>
              <w:spacing w:line="240" w:lineRule="atLeast"/>
              <w:rPr>
                <w:rFonts w:ascii="Arial" w:hAnsi="Arial"/>
                <w:color w:val="0000FF"/>
              </w:rPr>
            </w:pPr>
          </w:p>
        </w:tc>
        <w:tc>
          <w:tcPr>
            <w:tcW w:w="435" w:type="pct"/>
          </w:tcPr>
          <w:p w14:paraId="601D93CD" w14:textId="77777777" w:rsidR="00AB7535" w:rsidRPr="0093447E" w:rsidRDefault="00AB7535" w:rsidP="00AB7535">
            <w:pPr>
              <w:spacing w:line="240" w:lineRule="atLeast"/>
              <w:rPr>
                <w:rFonts w:ascii="Arial" w:hAnsi="Arial"/>
                <w:color w:val="0000FF"/>
              </w:rPr>
            </w:pPr>
          </w:p>
        </w:tc>
        <w:tc>
          <w:tcPr>
            <w:tcW w:w="3581" w:type="pct"/>
            <w:gridSpan w:val="6"/>
          </w:tcPr>
          <w:p w14:paraId="69BC0692" w14:textId="75F1685B" w:rsidR="00AB7535" w:rsidRPr="00397773" w:rsidRDefault="00AB7535" w:rsidP="00AB7535">
            <w:pPr>
              <w:spacing w:line="240" w:lineRule="atLeast"/>
              <w:jc w:val="both"/>
              <w:rPr>
                <w:rFonts w:ascii="Arial" w:hAnsi="Arial"/>
                <w:color w:val="0000FF"/>
              </w:rPr>
            </w:pPr>
            <w:r w:rsidRPr="004378AF">
              <w:rPr>
                <w:rFonts w:ascii="Arial" w:hAnsi="Arial"/>
                <w:color w:val="0000FF"/>
              </w:rPr>
              <w:t>"</w:t>
            </w:r>
            <w:r w:rsidRPr="00397773">
              <w:rPr>
                <w:rFonts w:ascii="Arial" w:hAnsi="Arial"/>
                <w:color w:val="0000FF"/>
              </w:rPr>
              <w:t>Het consultatief kinesitherapeutisch onderzoek van de patiënt mag slechts 1keer per pathologische situatie worden aangerekend.</w:t>
            </w:r>
            <w:r>
              <w:t xml:space="preserve"> </w:t>
            </w:r>
            <w:r w:rsidRPr="004378AF">
              <w:rPr>
                <w:rFonts w:ascii="Arial" w:hAnsi="Arial"/>
                <w:color w:val="0000FF"/>
              </w:rPr>
              <w:t>"</w:t>
            </w:r>
          </w:p>
        </w:tc>
        <w:tc>
          <w:tcPr>
            <w:tcW w:w="116" w:type="pct"/>
            <w:vAlign w:val="bottom"/>
          </w:tcPr>
          <w:p w14:paraId="6D550CD7" w14:textId="77777777" w:rsidR="00AB7535" w:rsidRPr="0093447E" w:rsidRDefault="00AB7535" w:rsidP="00AB7535">
            <w:pPr>
              <w:spacing w:line="240" w:lineRule="atLeast"/>
              <w:jc w:val="right"/>
              <w:rPr>
                <w:rFonts w:ascii="Arial" w:hAnsi="Arial"/>
                <w:color w:val="0000FF"/>
              </w:rPr>
            </w:pPr>
          </w:p>
        </w:tc>
      </w:tr>
      <w:tr w:rsidR="00AB7535" w:rsidRPr="0093447E" w14:paraId="6BC5BE8C" w14:textId="77777777" w:rsidTr="00A0371A">
        <w:trPr>
          <w:cantSplit/>
        </w:trPr>
        <w:tc>
          <w:tcPr>
            <w:tcW w:w="111" w:type="pct"/>
          </w:tcPr>
          <w:p w14:paraId="46530E34" w14:textId="77777777" w:rsidR="00AB7535" w:rsidRPr="0093447E" w:rsidRDefault="00AB7535" w:rsidP="00AB7535">
            <w:pPr>
              <w:spacing w:line="240" w:lineRule="atLeast"/>
              <w:rPr>
                <w:rFonts w:ascii="Arial" w:hAnsi="Arial"/>
                <w:color w:val="0000FF"/>
              </w:rPr>
            </w:pPr>
          </w:p>
        </w:tc>
        <w:tc>
          <w:tcPr>
            <w:tcW w:w="322" w:type="pct"/>
          </w:tcPr>
          <w:p w14:paraId="7B54B123" w14:textId="77777777" w:rsidR="00AB7535" w:rsidRPr="0093447E" w:rsidRDefault="00AB7535" w:rsidP="00AB7535">
            <w:pPr>
              <w:spacing w:line="240" w:lineRule="atLeast"/>
              <w:rPr>
                <w:rFonts w:ascii="Arial" w:hAnsi="Arial"/>
                <w:color w:val="0000FF"/>
              </w:rPr>
            </w:pPr>
          </w:p>
        </w:tc>
        <w:tc>
          <w:tcPr>
            <w:tcW w:w="435" w:type="pct"/>
          </w:tcPr>
          <w:p w14:paraId="7B1C7A28" w14:textId="77777777" w:rsidR="00AB7535" w:rsidRPr="0093447E" w:rsidRDefault="00AB7535" w:rsidP="00AB7535">
            <w:pPr>
              <w:spacing w:line="240" w:lineRule="atLeast"/>
              <w:rPr>
                <w:rFonts w:ascii="Arial" w:hAnsi="Arial"/>
                <w:color w:val="0000FF"/>
              </w:rPr>
            </w:pPr>
          </w:p>
        </w:tc>
        <w:tc>
          <w:tcPr>
            <w:tcW w:w="435" w:type="pct"/>
          </w:tcPr>
          <w:p w14:paraId="0E8746D9" w14:textId="77777777" w:rsidR="00AB7535" w:rsidRPr="0093447E" w:rsidRDefault="00AB7535" w:rsidP="00AB7535">
            <w:pPr>
              <w:spacing w:line="240" w:lineRule="atLeast"/>
              <w:rPr>
                <w:rFonts w:ascii="Arial" w:hAnsi="Arial"/>
                <w:color w:val="0000FF"/>
              </w:rPr>
            </w:pPr>
          </w:p>
        </w:tc>
        <w:tc>
          <w:tcPr>
            <w:tcW w:w="3581" w:type="pct"/>
            <w:gridSpan w:val="6"/>
          </w:tcPr>
          <w:p w14:paraId="76B59F1D" w14:textId="77777777" w:rsidR="00AB7535" w:rsidRPr="00397773" w:rsidRDefault="00AB7535" w:rsidP="00AB7535">
            <w:pPr>
              <w:spacing w:line="240" w:lineRule="atLeast"/>
              <w:jc w:val="both"/>
              <w:rPr>
                <w:rFonts w:ascii="Arial" w:hAnsi="Arial"/>
                <w:color w:val="0000FF"/>
              </w:rPr>
            </w:pPr>
          </w:p>
        </w:tc>
        <w:tc>
          <w:tcPr>
            <w:tcW w:w="116" w:type="pct"/>
            <w:vAlign w:val="bottom"/>
          </w:tcPr>
          <w:p w14:paraId="30A602CA" w14:textId="77777777" w:rsidR="00AB7535" w:rsidRPr="0093447E" w:rsidRDefault="00AB7535" w:rsidP="00AB7535">
            <w:pPr>
              <w:spacing w:line="240" w:lineRule="atLeast"/>
              <w:jc w:val="right"/>
              <w:rPr>
                <w:rFonts w:ascii="Arial" w:hAnsi="Arial"/>
                <w:color w:val="0000FF"/>
              </w:rPr>
            </w:pPr>
          </w:p>
        </w:tc>
      </w:tr>
      <w:tr w:rsidR="00AB7535" w:rsidRPr="0093447E" w14:paraId="2BB3A345" w14:textId="77777777" w:rsidTr="00A0371A">
        <w:trPr>
          <w:cantSplit/>
        </w:trPr>
        <w:tc>
          <w:tcPr>
            <w:tcW w:w="111" w:type="pct"/>
          </w:tcPr>
          <w:p w14:paraId="1C2BDF6C" w14:textId="77777777" w:rsidR="00AB7535" w:rsidRPr="0093447E" w:rsidRDefault="00AB7535" w:rsidP="00AB7535">
            <w:pPr>
              <w:spacing w:line="240" w:lineRule="atLeast"/>
              <w:rPr>
                <w:rFonts w:ascii="Arial" w:hAnsi="Arial"/>
                <w:color w:val="0000FF"/>
              </w:rPr>
            </w:pPr>
          </w:p>
        </w:tc>
        <w:tc>
          <w:tcPr>
            <w:tcW w:w="322" w:type="pct"/>
          </w:tcPr>
          <w:p w14:paraId="5A26EEB3" w14:textId="77777777" w:rsidR="00AB7535" w:rsidRPr="0093447E" w:rsidRDefault="00AB7535" w:rsidP="00AB7535">
            <w:pPr>
              <w:spacing w:line="240" w:lineRule="atLeast"/>
              <w:rPr>
                <w:rFonts w:ascii="Arial" w:hAnsi="Arial"/>
                <w:color w:val="0000FF"/>
              </w:rPr>
            </w:pPr>
          </w:p>
        </w:tc>
        <w:tc>
          <w:tcPr>
            <w:tcW w:w="435" w:type="pct"/>
          </w:tcPr>
          <w:p w14:paraId="22A03946" w14:textId="77777777" w:rsidR="00AB7535" w:rsidRPr="0093447E" w:rsidRDefault="00AB7535" w:rsidP="00AB7535">
            <w:pPr>
              <w:spacing w:line="240" w:lineRule="atLeast"/>
              <w:rPr>
                <w:rFonts w:ascii="Arial" w:hAnsi="Arial"/>
                <w:color w:val="0000FF"/>
              </w:rPr>
            </w:pPr>
          </w:p>
        </w:tc>
        <w:tc>
          <w:tcPr>
            <w:tcW w:w="435" w:type="pct"/>
          </w:tcPr>
          <w:p w14:paraId="77C1E9A6" w14:textId="77777777" w:rsidR="00AB7535" w:rsidRPr="0093447E" w:rsidRDefault="00AB7535" w:rsidP="00AB7535">
            <w:pPr>
              <w:spacing w:line="240" w:lineRule="atLeast"/>
              <w:rPr>
                <w:rFonts w:ascii="Arial" w:hAnsi="Arial"/>
                <w:color w:val="0000FF"/>
              </w:rPr>
            </w:pPr>
          </w:p>
        </w:tc>
        <w:tc>
          <w:tcPr>
            <w:tcW w:w="3581" w:type="pct"/>
            <w:gridSpan w:val="6"/>
          </w:tcPr>
          <w:p w14:paraId="652D807C" w14:textId="77777777" w:rsidR="00AB7535" w:rsidRPr="00571855" w:rsidRDefault="00AB7535" w:rsidP="00AB7535">
            <w:pPr>
              <w:spacing w:line="240" w:lineRule="atLeast"/>
              <w:jc w:val="both"/>
              <w:rPr>
                <w:rFonts w:ascii="Arial" w:hAnsi="Arial"/>
                <w:i/>
                <w:color w:val="0000FF"/>
                <w:sz w:val="18"/>
              </w:rPr>
            </w:pPr>
            <w:r w:rsidRPr="00571855">
              <w:rPr>
                <w:rFonts w:ascii="Arial" w:hAnsi="Arial"/>
                <w:i/>
                <w:color w:val="0000FF"/>
                <w:sz w:val="18"/>
              </w:rPr>
              <w:t xml:space="preserve">"K.B. </w:t>
            </w:r>
            <w:r>
              <w:rPr>
                <w:rFonts w:ascii="Arial" w:hAnsi="Arial"/>
                <w:i/>
                <w:color w:val="0000FF"/>
                <w:sz w:val="18"/>
              </w:rPr>
              <w:t>9.5.2021</w:t>
            </w:r>
            <w:r w:rsidRPr="00571855">
              <w:rPr>
                <w:rFonts w:ascii="Arial" w:hAnsi="Arial"/>
                <w:i/>
                <w:color w:val="0000FF"/>
                <w:sz w:val="18"/>
              </w:rPr>
              <w:t>" (in werking 1.</w:t>
            </w:r>
            <w:r>
              <w:rPr>
                <w:rFonts w:ascii="Arial" w:hAnsi="Arial"/>
                <w:i/>
                <w:color w:val="0000FF"/>
                <w:sz w:val="18"/>
              </w:rPr>
              <w:t>6.2021</w:t>
            </w:r>
            <w:r w:rsidRPr="00571855">
              <w:rPr>
                <w:rFonts w:ascii="Arial" w:hAnsi="Arial"/>
                <w:i/>
                <w:color w:val="0000FF"/>
                <w:sz w:val="18"/>
              </w:rPr>
              <w:t>)</w:t>
            </w:r>
          </w:p>
        </w:tc>
        <w:tc>
          <w:tcPr>
            <w:tcW w:w="116" w:type="pct"/>
            <w:vAlign w:val="bottom"/>
          </w:tcPr>
          <w:p w14:paraId="1DA70691" w14:textId="77777777" w:rsidR="00AB7535" w:rsidRPr="0093447E" w:rsidRDefault="00AB7535" w:rsidP="00AB7535">
            <w:pPr>
              <w:spacing w:line="240" w:lineRule="atLeast"/>
              <w:jc w:val="right"/>
              <w:rPr>
                <w:rFonts w:ascii="Arial" w:hAnsi="Arial"/>
                <w:color w:val="0000FF"/>
              </w:rPr>
            </w:pPr>
          </w:p>
        </w:tc>
      </w:tr>
      <w:tr w:rsidR="00AB7535" w:rsidRPr="0093447E" w14:paraId="0D798182" w14:textId="77777777" w:rsidTr="00A0371A">
        <w:trPr>
          <w:cantSplit/>
        </w:trPr>
        <w:tc>
          <w:tcPr>
            <w:tcW w:w="111" w:type="pct"/>
          </w:tcPr>
          <w:p w14:paraId="258B698E" w14:textId="77777777" w:rsidR="00AB7535" w:rsidRPr="0093447E" w:rsidRDefault="00AB7535" w:rsidP="00AB7535">
            <w:pPr>
              <w:spacing w:line="240" w:lineRule="atLeast"/>
              <w:rPr>
                <w:rFonts w:ascii="Arial" w:hAnsi="Arial"/>
                <w:color w:val="0000FF"/>
              </w:rPr>
            </w:pPr>
          </w:p>
        </w:tc>
        <w:tc>
          <w:tcPr>
            <w:tcW w:w="322" w:type="pct"/>
          </w:tcPr>
          <w:p w14:paraId="705D3E1B" w14:textId="77777777" w:rsidR="00AB7535" w:rsidRPr="0093447E" w:rsidRDefault="00AB7535" w:rsidP="00AB7535">
            <w:pPr>
              <w:spacing w:line="240" w:lineRule="atLeast"/>
              <w:rPr>
                <w:rFonts w:ascii="Arial" w:hAnsi="Arial"/>
                <w:color w:val="0000FF"/>
              </w:rPr>
            </w:pPr>
          </w:p>
        </w:tc>
        <w:tc>
          <w:tcPr>
            <w:tcW w:w="435" w:type="pct"/>
          </w:tcPr>
          <w:p w14:paraId="442483A0" w14:textId="77777777" w:rsidR="00AB7535" w:rsidRPr="0093447E" w:rsidRDefault="00AB7535" w:rsidP="00AB7535">
            <w:pPr>
              <w:spacing w:line="240" w:lineRule="atLeast"/>
              <w:rPr>
                <w:rFonts w:ascii="Arial" w:hAnsi="Arial"/>
                <w:color w:val="0000FF"/>
              </w:rPr>
            </w:pPr>
          </w:p>
        </w:tc>
        <w:tc>
          <w:tcPr>
            <w:tcW w:w="435" w:type="pct"/>
          </w:tcPr>
          <w:p w14:paraId="47DA67AB" w14:textId="77777777" w:rsidR="00AB7535" w:rsidRPr="0093447E" w:rsidRDefault="00AB7535" w:rsidP="00AB7535">
            <w:pPr>
              <w:spacing w:line="240" w:lineRule="atLeast"/>
              <w:rPr>
                <w:rFonts w:ascii="Arial" w:hAnsi="Arial"/>
                <w:color w:val="0000FF"/>
              </w:rPr>
            </w:pPr>
          </w:p>
        </w:tc>
        <w:tc>
          <w:tcPr>
            <w:tcW w:w="3581" w:type="pct"/>
            <w:gridSpan w:val="6"/>
          </w:tcPr>
          <w:p w14:paraId="20C7DD18" w14:textId="32430EBD" w:rsidR="00AB7535" w:rsidRPr="00397773" w:rsidRDefault="00AB7535" w:rsidP="00AB7535">
            <w:pPr>
              <w:spacing w:line="240" w:lineRule="atLeast"/>
              <w:jc w:val="both"/>
              <w:rPr>
                <w:rFonts w:ascii="Arial" w:hAnsi="Arial"/>
                <w:color w:val="0000FF"/>
              </w:rPr>
            </w:pPr>
            <w:r w:rsidRPr="004378AF">
              <w:rPr>
                <w:rFonts w:ascii="Arial" w:hAnsi="Arial" w:cs="Arial"/>
                <w:b/>
                <w:color w:val="0000FF"/>
                <w:lang w:eastAsia="nl-BE"/>
              </w:rPr>
              <w:t>"</w:t>
            </w:r>
            <w:r w:rsidRPr="00397773">
              <w:rPr>
                <w:rFonts w:ascii="Arial" w:hAnsi="Arial" w:cs="Arial"/>
                <w:b/>
                <w:color w:val="0000FF"/>
                <w:lang w:eastAsia="nl-BE"/>
              </w:rPr>
              <w:t>3° Verstrekking 'intake van de patiënt'.</w:t>
            </w:r>
          </w:p>
        </w:tc>
        <w:tc>
          <w:tcPr>
            <w:tcW w:w="116" w:type="pct"/>
            <w:vAlign w:val="bottom"/>
          </w:tcPr>
          <w:p w14:paraId="2E79B09F" w14:textId="77777777" w:rsidR="00AB7535" w:rsidRPr="0093447E" w:rsidRDefault="00AB7535" w:rsidP="00AB7535">
            <w:pPr>
              <w:spacing w:line="240" w:lineRule="atLeast"/>
              <w:jc w:val="right"/>
              <w:rPr>
                <w:rFonts w:ascii="Arial" w:hAnsi="Arial"/>
                <w:color w:val="0000FF"/>
              </w:rPr>
            </w:pPr>
          </w:p>
        </w:tc>
      </w:tr>
      <w:tr w:rsidR="00AB7535" w:rsidRPr="0093447E" w14:paraId="7F9652DF" w14:textId="77777777" w:rsidTr="00A0371A">
        <w:trPr>
          <w:cantSplit/>
        </w:trPr>
        <w:tc>
          <w:tcPr>
            <w:tcW w:w="111" w:type="pct"/>
          </w:tcPr>
          <w:p w14:paraId="0969FF1E" w14:textId="77777777" w:rsidR="00AB7535" w:rsidRPr="0093447E" w:rsidRDefault="00AB7535" w:rsidP="00AB7535">
            <w:pPr>
              <w:spacing w:line="240" w:lineRule="atLeast"/>
              <w:rPr>
                <w:rFonts w:ascii="Arial" w:hAnsi="Arial"/>
                <w:color w:val="0000FF"/>
              </w:rPr>
            </w:pPr>
          </w:p>
        </w:tc>
        <w:tc>
          <w:tcPr>
            <w:tcW w:w="322" w:type="pct"/>
          </w:tcPr>
          <w:p w14:paraId="426CDFCA" w14:textId="77777777" w:rsidR="00AB7535" w:rsidRPr="0093447E" w:rsidRDefault="00AB7535" w:rsidP="00AB7535">
            <w:pPr>
              <w:spacing w:line="240" w:lineRule="atLeast"/>
              <w:rPr>
                <w:rFonts w:ascii="Arial" w:hAnsi="Arial"/>
                <w:color w:val="0000FF"/>
              </w:rPr>
            </w:pPr>
          </w:p>
        </w:tc>
        <w:tc>
          <w:tcPr>
            <w:tcW w:w="435" w:type="pct"/>
          </w:tcPr>
          <w:p w14:paraId="65D22392" w14:textId="77777777" w:rsidR="00AB7535" w:rsidRPr="0093447E" w:rsidRDefault="00AB7535" w:rsidP="00AB7535">
            <w:pPr>
              <w:spacing w:line="240" w:lineRule="atLeast"/>
              <w:rPr>
                <w:rFonts w:ascii="Arial" w:hAnsi="Arial"/>
                <w:color w:val="0000FF"/>
              </w:rPr>
            </w:pPr>
          </w:p>
        </w:tc>
        <w:tc>
          <w:tcPr>
            <w:tcW w:w="435" w:type="pct"/>
          </w:tcPr>
          <w:p w14:paraId="49AB740D" w14:textId="77777777" w:rsidR="00AB7535" w:rsidRPr="0093447E" w:rsidRDefault="00AB7535" w:rsidP="00AB7535">
            <w:pPr>
              <w:spacing w:line="240" w:lineRule="atLeast"/>
              <w:rPr>
                <w:rFonts w:ascii="Arial" w:hAnsi="Arial"/>
                <w:color w:val="0000FF"/>
              </w:rPr>
            </w:pPr>
          </w:p>
        </w:tc>
        <w:tc>
          <w:tcPr>
            <w:tcW w:w="3581" w:type="pct"/>
            <w:gridSpan w:val="6"/>
          </w:tcPr>
          <w:p w14:paraId="518FF2A9" w14:textId="77777777" w:rsidR="00AB7535" w:rsidRPr="00397773" w:rsidRDefault="00AB7535" w:rsidP="00AB7535">
            <w:pPr>
              <w:spacing w:line="240" w:lineRule="atLeast"/>
              <w:jc w:val="both"/>
              <w:rPr>
                <w:rFonts w:ascii="Arial" w:hAnsi="Arial"/>
                <w:color w:val="0000FF"/>
              </w:rPr>
            </w:pPr>
          </w:p>
        </w:tc>
        <w:tc>
          <w:tcPr>
            <w:tcW w:w="116" w:type="pct"/>
            <w:vAlign w:val="bottom"/>
          </w:tcPr>
          <w:p w14:paraId="1A5D125E" w14:textId="77777777" w:rsidR="00AB7535" w:rsidRPr="0093447E" w:rsidRDefault="00AB7535" w:rsidP="00AB7535">
            <w:pPr>
              <w:spacing w:line="240" w:lineRule="atLeast"/>
              <w:jc w:val="right"/>
              <w:rPr>
                <w:rFonts w:ascii="Arial" w:hAnsi="Arial"/>
                <w:color w:val="0000FF"/>
              </w:rPr>
            </w:pPr>
          </w:p>
        </w:tc>
      </w:tr>
      <w:tr w:rsidR="00AB7535" w:rsidRPr="0093447E" w14:paraId="3676A84D" w14:textId="77777777" w:rsidTr="00A0371A">
        <w:trPr>
          <w:cantSplit/>
        </w:trPr>
        <w:tc>
          <w:tcPr>
            <w:tcW w:w="111" w:type="pct"/>
          </w:tcPr>
          <w:p w14:paraId="44F63417" w14:textId="77777777" w:rsidR="00AB7535" w:rsidRPr="0093447E" w:rsidRDefault="00AB7535" w:rsidP="00AB7535">
            <w:pPr>
              <w:spacing w:line="240" w:lineRule="atLeast"/>
              <w:rPr>
                <w:rFonts w:ascii="Arial" w:hAnsi="Arial"/>
                <w:color w:val="0000FF"/>
              </w:rPr>
            </w:pPr>
          </w:p>
        </w:tc>
        <w:tc>
          <w:tcPr>
            <w:tcW w:w="322" w:type="pct"/>
          </w:tcPr>
          <w:p w14:paraId="34393298" w14:textId="77777777" w:rsidR="00AB7535" w:rsidRPr="0093447E" w:rsidRDefault="00AB7535" w:rsidP="00AB7535">
            <w:pPr>
              <w:spacing w:line="240" w:lineRule="atLeast"/>
              <w:rPr>
                <w:rFonts w:ascii="Arial" w:hAnsi="Arial"/>
                <w:color w:val="0000FF"/>
              </w:rPr>
            </w:pPr>
          </w:p>
        </w:tc>
        <w:tc>
          <w:tcPr>
            <w:tcW w:w="435" w:type="pct"/>
          </w:tcPr>
          <w:p w14:paraId="1156BBB3" w14:textId="77777777" w:rsidR="00AB7535" w:rsidRPr="0093447E" w:rsidRDefault="00AB7535" w:rsidP="00AB7535">
            <w:pPr>
              <w:spacing w:line="240" w:lineRule="atLeast"/>
              <w:rPr>
                <w:rFonts w:ascii="Arial" w:hAnsi="Arial"/>
                <w:color w:val="0000FF"/>
              </w:rPr>
            </w:pPr>
          </w:p>
        </w:tc>
        <w:tc>
          <w:tcPr>
            <w:tcW w:w="435" w:type="pct"/>
          </w:tcPr>
          <w:p w14:paraId="476B8AA2" w14:textId="77777777" w:rsidR="00AB7535" w:rsidRPr="0093447E" w:rsidRDefault="00AB7535" w:rsidP="00AB7535">
            <w:pPr>
              <w:spacing w:line="240" w:lineRule="atLeast"/>
              <w:rPr>
                <w:rFonts w:ascii="Arial" w:hAnsi="Arial"/>
                <w:color w:val="0000FF"/>
              </w:rPr>
            </w:pPr>
          </w:p>
        </w:tc>
        <w:tc>
          <w:tcPr>
            <w:tcW w:w="3581" w:type="pct"/>
            <w:gridSpan w:val="6"/>
          </w:tcPr>
          <w:p w14:paraId="03B24312" w14:textId="77777777" w:rsidR="00AB7535" w:rsidRPr="00397773" w:rsidRDefault="00AB7535" w:rsidP="00AB7535">
            <w:pPr>
              <w:spacing w:line="240" w:lineRule="atLeast"/>
              <w:jc w:val="both"/>
              <w:rPr>
                <w:rFonts w:ascii="Arial" w:hAnsi="Arial"/>
                <w:color w:val="0000FF"/>
              </w:rPr>
            </w:pPr>
            <w:r w:rsidRPr="00397773">
              <w:rPr>
                <w:rFonts w:ascii="Arial" w:hAnsi="Arial"/>
                <w:color w:val="0000FF"/>
              </w:rPr>
              <w:t>Voor de verstrekkingen bedoeld in § 1, 1°, moet de intake waarvan sprake in de verstrekkingen 567033, 567070, 567114, 567151, 567173, 567221, 566974, 566996, 567265 en 567254 alle nodige elementen bevatten voor de tenlasteneming van de patiënt. Dit omvat minimaal de anamnese van de patiënt en het kinesitherapeutisch onderzoek opgemaakt bij het begin van de behandeling. In dat kader moeten een beginbilan en een behandelingsplan met behandelingsdoelstellingen worden opgesteld, rekening houdende met de (inter)nationale standaarden en aanbevelingen en evidence based practice. Die elementen (anamnese, beginbilan, behandelingsplan en behandelingsdoelstellingen) moeten in het kinesitherapeutisch dossier worden opgenomen.</w:t>
            </w:r>
          </w:p>
        </w:tc>
        <w:tc>
          <w:tcPr>
            <w:tcW w:w="116" w:type="pct"/>
            <w:vAlign w:val="bottom"/>
          </w:tcPr>
          <w:p w14:paraId="68C3B153" w14:textId="77777777" w:rsidR="00AB7535" w:rsidRPr="0093447E" w:rsidRDefault="00AB7535" w:rsidP="00AB7535">
            <w:pPr>
              <w:spacing w:line="240" w:lineRule="atLeast"/>
              <w:jc w:val="right"/>
              <w:rPr>
                <w:rFonts w:ascii="Arial" w:hAnsi="Arial"/>
                <w:color w:val="0000FF"/>
              </w:rPr>
            </w:pPr>
          </w:p>
        </w:tc>
      </w:tr>
      <w:tr w:rsidR="00AB7535" w:rsidRPr="0093447E" w14:paraId="4B09AA3E" w14:textId="77777777" w:rsidTr="00A0371A">
        <w:trPr>
          <w:cantSplit/>
        </w:trPr>
        <w:tc>
          <w:tcPr>
            <w:tcW w:w="111" w:type="pct"/>
          </w:tcPr>
          <w:p w14:paraId="01236213" w14:textId="77777777" w:rsidR="00AB7535" w:rsidRPr="0093447E" w:rsidRDefault="00AB7535" w:rsidP="00AB7535">
            <w:pPr>
              <w:spacing w:line="240" w:lineRule="atLeast"/>
              <w:rPr>
                <w:rFonts w:ascii="Arial" w:hAnsi="Arial"/>
                <w:color w:val="0000FF"/>
              </w:rPr>
            </w:pPr>
          </w:p>
        </w:tc>
        <w:tc>
          <w:tcPr>
            <w:tcW w:w="322" w:type="pct"/>
          </w:tcPr>
          <w:p w14:paraId="45762D0C" w14:textId="77777777" w:rsidR="00AB7535" w:rsidRPr="0093447E" w:rsidRDefault="00AB7535" w:rsidP="00AB7535">
            <w:pPr>
              <w:spacing w:line="240" w:lineRule="atLeast"/>
              <w:rPr>
                <w:rFonts w:ascii="Arial" w:hAnsi="Arial"/>
                <w:color w:val="0000FF"/>
              </w:rPr>
            </w:pPr>
          </w:p>
        </w:tc>
        <w:tc>
          <w:tcPr>
            <w:tcW w:w="435" w:type="pct"/>
          </w:tcPr>
          <w:p w14:paraId="61AAFD66" w14:textId="77777777" w:rsidR="00AB7535" w:rsidRPr="0093447E" w:rsidRDefault="00AB7535" w:rsidP="00AB7535">
            <w:pPr>
              <w:spacing w:line="240" w:lineRule="atLeast"/>
              <w:rPr>
                <w:rFonts w:ascii="Arial" w:hAnsi="Arial"/>
                <w:color w:val="0000FF"/>
              </w:rPr>
            </w:pPr>
          </w:p>
        </w:tc>
        <w:tc>
          <w:tcPr>
            <w:tcW w:w="435" w:type="pct"/>
          </w:tcPr>
          <w:p w14:paraId="77C827C4" w14:textId="77777777" w:rsidR="00AB7535" w:rsidRPr="0093447E" w:rsidRDefault="00AB7535" w:rsidP="00AB7535">
            <w:pPr>
              <w:spacing w:line="240" w:lineRule="atLeast"/>
              <w:rPr>
                <w:rFonts w:ascii="Arial" w:hAnsi="Arial"/>
                <w:color w:val="0000FF"/>
              </w:rPr>
            </w:pPr>
          </w:p>
        </w:tc>
        <w:tc>
          <w:tcPr>
            <w:tcW w:w="3581" w:type="pct"/>
            <w:gridSpan w:val="6"/>
          </w:tcPr>
          <w:p w14:paraId="54AA71C1" w14:textId="77777777" w:rsidR="00AB7535" w:rsidRPr="00397773" w:rsidRDefault="00AB7535" w:rsidP="00AB7535">
            <w:pPr>
              <w:spacing w:line="240" w:lineRule="atLeast"/>
              <w:jc w:val="both"/>
              <w:rPr>
                <w:rFonts w:ascii="Arial" w:hAnsi="Arial"/>
                <w:color w:val="0000FF"/>
              </w:rPr>
            </w:pPr>
          </w:p>
        </w:tc>
        <w:tc>
          <w:tcPr>
            <w:tcW w:w="116" w:type="pct"/>
            <w:vAlign w:val="bottom"/>
          </w:tcPr>
          <w:p w14:paraId="29DAD427" w14:textId="77777777" w:rsidR="00AB7535" w:rsidRPr="0093447E" w:rsidRDefault="00AB7535" w:rsidP="00AB7535">
            <w:pPr>
              <w:spacing w:line="240" w:lineRule="atLeast"/>
              <w:jc w:val="right"/>
              <w:rPr>
                <w:rFonts w:ascii="Arial" w:hAnsi="Arial"/>
                <w:color w:val="0000FF"/>
              </w:rPr>
            </w:pPr>
          </w:p>
        </w:tc>
      </w:tr>
      <w:tr w:rsidR="00AB7535" w:rsidRPr="0093447E" w14:paraId="2A0320CB" w14:textId="77777777" w:rsidTr="00A0371A">
        <w:trPr>
          <w:cantSplit/>
        </w:trPr>
        <w:tc>
          <w:tcPr>
            <w:tcW w:w="111" w:type="pct"/>
          </w:tcPr>
          <w:p w14:paraId="62ABC30A" w14:textId="77777777" w:rsidR="00AB7535" w:rsidRPr="0093447E" w:rsidRDefault="00AB7535" w:rsidP="00AB7535">
            <w:pPr>
              <w:spacing w:line="240" w:lineRule="atLeast"/>
              <w:rPr>
                <w:rFonts w:ascii="Arial" w:hAnsi="Arial"/>
                <w:color w:val="0000FF"/>
              </w:rPr>
            </w:pPr>
          </w:p>
        </w:tc>
        <w:tc>
          <w:tcPr>
            <w:tcW w:w="322" w:type="pct"/>
          </w:tcPr>
          <w:p w14:paraId="72663CD5" w14:textId="77777777" w:rsidR="00AB7535" w:rsidRPr="0093447E" w:rsidRDefault="00AB7535" w:rsidP="00AB7535">
            <w:pPr>
              <w:spacing w:line="240" w:lineRule="atLeast"/>
              <w:rPr>
                <w:rFonts w:ascii="Arial" w:hAnsi="Arial"/>
                <w:color w:val="0000FF"/>
              </w:rPr>
            </w:pPr>
          </w:p>
        </w:tc>
        <w:tc>
          <w:tcPr>
            <w:tcW w:w="435" w:type="pct"/>
          </w:tcPr>
          <w:p w14:paraId="5738AE4A" w14:textId="77777777" w:rsidR="00AB7535" w:rsidRPr="0093447E" w:rsidRDefault="00AB7535" w:rsidP="00AB7535">
            <w:pPr>
              <w:spacing w:line="240" w:lineRule="atLeast"/>
              <w:rPr>
                <w:rFonts w:ascii="Arial" w:hAnsi="Arial"/>
                <w:color w:val="0000FF"/>
              </w:rPr>
            </w:pPr>
          </w:p>
        </w:tc>
        <w:tc>
          <w:tcPr>
            <w:tcW w:w="435" w:type="pct"/>
          </w:tcPr>
          <w:p w14:paraId="348330EA" w14:textId="77777777" w:rsidR="00AB7535" w:rsidRPr="0093447E" w:rsidRDefault="00AB7535" w:rsidP="00AB7535">
            <w:pPr>
              <w:spacing w:line="240" w:lineRule="atLeast"/>
              <w:rPr>
                <w:rFonts w:ascii="Arial" w:hAnsi="Arial"/>
                <w:color w:val="0000FF"/>
              </w:rPr>
            </w:pPr>
          </w:p>
        </w:tc>
        <w:tc>
          <w:tcPr>
            <w:tcW w:w="3581" w:type="pct"/>
            <w:gridSpan w:val="6"/>
          </w:tcPr>
          <w:p w14:paraId="27F8474B"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 xml:space="preserve">"K.B. </w:t>
            </w:r>
            <w:r>
              <w:rPr>
                <w:rFonts w:ascii="Arial" w:hAnsi="Arial"/>
                <w:i/>
                <w:color w:val="0000FF"/>
                <w:sz w:val="18"/>
              </w:rPr>
              <w:t>17.6.2022</w:t>
            </w:r>
            <w:r w:rsidRPr="0093447E">
              <w:rPr>
                <w:rFonts w:ascii="Arial" w:hAnsi="Arial"/>
                <w:i/>
                <w:color w:val="0000FF"/>
                <w:sz w:val="18"/>
              </w:rPr>
              <w:t>" (in werking 1.</w:t>
            </w:r>
            <w:r>
              <w:rPr>
                <w:rFonts w:ascii="Arial" w:hAnsi="Arial"/>
                <w:i/>
                <w:color w:val="0000FF"/>
                <w:sz w:val="18"/>
              </w:rPr>
              <w:t>9.2022</w:t>
            </w:r>
            <w:r w:rsidRPr="0093447E">
              <w:rPr>
                <w:rFonts w:ascii="Arial" w:hAnsi="Arial"/>
                <w:i/>
                <w:color w:val="0000FF"/>
                <w:sz w:val="18"/>
              </w:rPr>
              <w:t>)</w:t>
            </w:r>
          </w:p>
        </w:tc>
        <w:tc>
          <w:tcPr>
            <w:tcW w:w="116" w:type="pct"/>
            <w:vAlign w:val="bottom"/>
          </w:tcPr>
          <w:p w14:paraId="7AD3CA41" w14:textId="77777777" w:rsidR="00AB7535" w:rsidRPr="0093447E" w:rsidRDefault="00AB7535" w:rsidP="00AB7535">
            <w:pPr>
              <w:spacing w:line="240" w:lineRule="atLeast"/>
              <w:jc w:val="right"/>
              <w:rPr>
                <w:rFonts w:ascii="Arial" w:hAnsi="Arial"/>
                <w:color w:val="0000FF"/>
              </w:rPr>
            </w:pPr>
          </w:p>
        </w:tc>
      </w:tr>
      <w:tr w:rsidR="00AB7535" w:rsidRPr="0093447E" w14:paraId="7451F07E" w14:textId="77777777" w:rsidTr="00A0371A">
        <w:trPr>
          <w:cantSplit/>
        </w:trPr>
        <w:tc>
          <w:tcPr>
            <w:tcW w:w="111" w:type="pct"/>
          </w:tcPr>
          <w:p w14:paraId="550DC4EA" w14:textId="77777777" w:rsidR="00AB7535" w:rsidRPr="0093447E" w:rsidRDefault="00AB7535" w:rsidP="00AB7535">
            <w:pPr>
              <w:spacing w:line="240" w:lineRule="atLeast"/>
              <w:rPr>
                <w:rFonts w:ascii="Arial" w:hAnsi="Arial"/>
                <w:color w:val="0000FF"/>
              </w:rPr>
            </w:pPr>
          </w:p>
        </w:tc>
        <w:tc>
          <w:tcPr>
            <w:tcW w:w="322" w:type="pct"/>
          </w:tcPr>
          <w:p w14:paraId="0C48358E" w14:textId="77777777" w:rsidR="00AB7535" w:rsidRPr="0093447E" w:rsidRDefault="00AB7535" w:rsidP="00AB7535">
            <w:pPr>
              <w:spacing w:line="240" w:lineRule="atLeast"/>
              <w:rPr>
                <w:rFonts w:ascii="Arial" w:hAnsi="Arial"/>
                <w:color w:val="0000FF"/>
              </w:rPr>
            </w:pPr>
          </w:p>
        </w:tc>
        <w:tc>
          <w:tcPr>
            <w:tcW w:w="435" w:type="pct"/>
          </w:tcPr>
          <w:p w14:paraId="493B3551" w14:textId="77777777" w:rsidR="00AB7535" w:rsidRPr="0093447E" w:rsidRDefault="00AB7535" w:rsidP="00AB7535">
            <w:pPr>
              <w:spacing w:line="240" w:lineRule="atLeast"/>
              <w:rPr>
                <w:rFonts w:ascii="Arial" w:hAnsi="Arial"/>
                <w:color w:val="0000FF"/>
              </w:rPr>
            </w:pPr>
          </w:p>
        </w:tc>
        <w:tc>
          <w:tcPr>
            <w:tcW w:w="435" w:type="pct"/>
          </w:tcPr>
          <w:p w14:paraId="7F794F1F" w14:textId="77777777" w:rsidR="00AB7535" w:rsidRPr="0093447E" w:rsidRDefault="00AB7535" w:rsidP="00AB7535">
            <w:pPr>
              <w:spacing w:line="240" w:lineRule="atLeast"/>
              <w:rPr>
                <w:rFonts w:ascii="Arial" w:hAnsi="Arial"/>
                <w:color w:val="0000FF"/>
              </w:rPr>
            </w:pPr>
          </w:p>
        </w:tc>
        <w:tc>
          <w:tcPr>
            <w:tcW w:w="3581" w:type="pct"/>
            <w:gridSpan w:val="6"/>
          </w:tcPr>
          <w:p w14:paraId="6BDD4B46" w14:textId="77777777" w:rsidR="00AB7535" w:rsidRPr="0093447E" w:rsidRDefault="00AB7535" w:rsidP="00AB7535">
            <w:pPr>
              <w:spacing w:line="240" w:lineRule="atLeast"/>
              <w:jc w:val="both"/>
              <w:rPr>
                <w:rFonts w:ascii="Arial" w:hAnsi="Arial"/>
                <w:color w:val="0000FF"/>
              </w:rPr>
            </w:pPr>
            <w:r w:rsidRPr="0093447E">
              <w:rPr>
                <w:rFonts w:ascii="Arial" w:hAnsi="Arial"/>
                <w:b/>
                <w:color w:val="0000FF"/>
              </w:rPr>
              <w:t>"§ 3</w:t>
            </w:r>
            <w:r>
              <w:rPr>
                <w:rFonts w:ascii="Arial" w:hAnsi="Arial"/>
                <w:b/>
                <w:color w:val="0000FF"/>
              </w:rPr>
              <w:t>ter</w:t>
            </w:r>
            <w:r w:rsidRPr="0093447E">
              <w:rPr>
                <w:rFonts w:ascii="Arial" w:hAnsi="Arial"/>
                <w:color w:val="0000FF"/>
              </w:rPr>
              <w:t>.</w:t>
            </w:r>
            <w:r>
              <w:rPr>
                <w:rFonts w:ascii="Arial" w:hAnsi="Arial"/>
                <w:color w:val="0000FF"/>
              </w:rPr>
              <w:t xml:space="preserve"> </w:t>
            </w:r>
          </w:p>
        </w:tc>
        <w:tc>
          <w:tcPr>
            <w:tcW w:w="116" w:type="pct"/>
            <w:vAlign w:val="bottom"/>
          </w:tcPr>
          <w:p w14:paraId="239DB5BE" w14:textId="77777777" w:rsidR="00AB7535" w:rsidRPr="0093447E" w:rsidRDefault="00AB7535" w:rsidP="00AB7535">
            <w:pPr>
              <w:spacing w:line="240" w:lineRule="atLeast"/>
              <w:jc w:val="right"/>
              <w:rPr>
                <w:rFonts w:ascii="Arial" w:hAnsi="Arial"/>
                <w:color w:val="0000FF"/>
              </w:rPr>
            </w:pPr>
          </w:p>
        </w:tc>
      </w:tr>
      <w:tr w:rsidR="00AB7535" w:rsidRPr="0093447E" w14:paraId="3832B3B8" w14:textId="77777777" w:rsidTr="00A0371A">
        <w:trPr>
          <w:cantSplit/>
        </w:trPr>
        <w:tc>
          <w:tcPr>
            <w:tcW w:w="111" w:type="pct"/>
          </w:tcPr>
          <w:p w14:paraId="06841401" w14:textId="77777777" w:rsidR="00AB7535" w:rsidRPr="0093447E" w:rsidRDefault="00AB7535" w:rsidP="00AB7535">
            <w:pPr>
              <w:spacing w:line="240" w:lineRule="atLeast"/>
              <w:rPr>
                <w:rFonts w:ascii="Arial" w:hAnsi="Arial"/>
                <w:color w:val="0000FF"/>
              </w:rPr>
            </w:pPr>
          </w:p>
        </w:tc>
        <w:tc>
          <w:tcPr>
            <w:tcW w:w="322" w:type="pct"/>
          </w:tcPr>
          <w:p w14:paraId="14001227" w14:textId="77777777" w:rsidR="00AB7535" w:rsidRPr="0093447E" w:rsidRDefault="00AB7535" w:rsidP="00AB7535">
            <w:pPr>
              <w:spacing w:line="240" w:lineRule="atLeast"/>
              <w:rPr>
                <w:rFonts w:ascii="Arial" w:hAnsi="Arial"/>
                <w:color w:val="0000FF"/>
              </w:rPr>
            </w:pPr>
          </w:p>
        </w:tc>
        <w:tc>
          <w:tcPr>
            <w:tcW w:w="435" w:type="pct"/>
          </w:tcPr>
          <w:p w14:paraId="61C526F3" w14:textId="77777777" w:rsidR="00AB7535" w:rsidRPr="0093447E" w:rsidRDefault="00AB7535" w:rsidP="00AB7535">
            <w:pPr>
              <w:spacing w:line="240" w:lineRule="atLeast"/>
              <w:rPr>
                <w:rFonts w:ascii="Arial" w:hAnsi="Arial"/>
                <w:color w:val="0000FF"/>
              </w:rPr>
            </w:pPr>
          </w:p>
        </w:tc>
        <w:tc>
          <w:tcPr>
            <w:tcW w:w="435" w:type="pct"/>
          </w:tcPr>
          <w:p w14:paraId="63742EBD" w14:textId="77777777" w:rsidR="00AB7535" w:rsidRPr="0093447E" w:rsidRDefault="00AB7535" w:rsidP="00AB7535">
            <w:pPr>
              <w:spacing w:line="240" w:lineRule="atLeast"/>
              <w:rPr>
                <w:rFonts w:ascii="Arial" w:hAnsi="Arial"/>
                <w:color w:val="0000FF"/>
              </w:rPr>
            </w:pPr>
          </w:p>
        </w:tc>
        <w:tc>
          <w:tcPr>
            <w:tcW w:w="3581" w:type="pct"/>
            <w:gridSpan w:val="6"/>
          </w:tcPr>
          <w:p w14:paraId="7B31E92A" w14:textId="77777777" w:rsidR="00AB7535" w:rsidRPr="0093447E" w:rsidRDefault="00AB7535" w:rsidP="00AB7535">
            <w:pPr>
              <w:spacing w:line="240" w:lineRule="atLeast"/>
              <w:jc w:val="both"/>
              <w:rPr>
                <w:rFonts w:ascii="Arial" w:hAnsi="Arial"/>
                <w:b/>
                <w:color w:val="0000FF"/>
              </w:rPr>
            </w:pPr>
          </w:p>
        </w:tc>
        <w:tc>
          <w:tcPr>
            <w:tcW w:w="116" w:type="pct"/>
            <w:vAlign w:val="bottom"/>
          </w:tcPr>
          <w:p w14:paraId="44CAEEA9" w14:textId="77777777" w:rsidR="00AB7535" w:rsidRPr="0093447E" w:rsidRDefault="00AB7535" w:rsidP="00AB7535">
            <w:pPr>
              <w:spacing w:line="240" w:lineRule="atLeast"/>
              <w:jc w:val="right"/>
              <w:rPr>
                <w:rFonts w:ascii="Arial" w:hAnsi="Arial"/>
                <w:color w:val="0000FF"/>
              </w:rPr>
            </w:pPr>
          </w:p>
        </w:tc>
      </w:tr>
      <w:tr w:rsidR="00AB7535" w:rsidRPr="00C55E5E" w14:paraId="51EFB07C" w14:textId="77777777" w:rsidTr="00A0371A">
        <w:trPr>
          <w:cantSplit/>
        </w:trPr>
        <w:tc>
          <w:tcPr>
            <w:tcW w:w="111" w:type="pct"/>
          </w:tcPr>
          <w:p w14:paraId="0C256A05" w14:textId="77777777" w:rsidR="00AB7535" w:rsidRPr="00C55E5E" w:rsidRDefault="00AB7535" w:rsidP="00AB7535">
            <w:pPr>
              <w:spacing w:line="240" w:lineRule="atLeast"/>
              <w:rPr>
                <w:rFonts w:ascii="Arial" w:hAnsi="Arial"/>
                <w:color w:val="0000FF"/>
              </w:rPr>
            </w:pPr>
          </w:p>
        </w:tc>
        <w:tc>
          <w:tcPr>
            <w:tcW w:w="322" w:type="pct"/>
          </w:tcPr>
          <w:p w14:paraId="126102EF" w14:textId="77777777" w:rsidR="00AB7535" w:rsidRPr="00C55E5E" w:rsidRDefault="00AB7535" w:rsidP="00AB7535">
            <w:pPr>
              <w:spacing w:line="240" w:lineRule="atLeast"/>
              <w:rPr>
                <w:rFonts w:ascii="Arial" w:hAnsi="Arial"/>
                <w:color w:val="0000FF"/>
              </w:rPr>
            </w:pPr>
          </w:p>
        </w:tc>
        <w:tc>
          <w:tcPr>
            <w:tcW w:w="435" w:type="pct"/>
          </w:tcPr>
          <w:p w14:paraId="2EBA3862" w14:textId="77777777" w:rsidR="00AB7535" w:rsidRPr="00C55E5E" w:rsidRDefault="00AB7535" w:rsidP="00AB7535">
            <w:pPr>
              <w:spacing w:line="240" w:lineRule="atLeast"/>
              <w:rPr>
                <w:rFonts w:ascii="Arial" w:hAnsi="Arial"/>
                <w:color w:val="0000FF"/>
              </w:rPr>
            </w:pPr>
          </w:p>
        </w:tc>
        <w:tc>
          <w:tcPr>
            <w:tcW w:w="435" w:type="pct"/>
          </w:tcPr>
          <w:p w14:paraId="3911CBDD" w14:textId="77777777" w:rsidR="00AB7535" w:rsidRPr="00C55E5E" w:rsidRDefault="00AB7535" w:rsidP="00AB7535">
            <w:pPr>
              <w:spacing w:line="240" w:lineRule="atLeast"/>
              <w:rPr>
                <w:rFonts w:ascii="Arial" w:hAnsi="Arial"/>
                <w:color w:val="0000FF"/>
              </w:rPr>
            </w:pPr>
          </w:p>
        </w:tc>
        <w:tc>
          <w:tcPr>
            <w:tcW w:w="3581" w:type="pct"/>
            <w:gridSpan w:val="6"/>
          </w:tcPr>
          <w:p w14:paraId="7AC6A2F7" w14:textId="77777777" w:rsidR="00AB7535" w:rsidRPr="00C55E5E" w:rsidRDefault="00AB7535" w:rsidP="00AB7535">
            <w:pPr>
              <w:spacing w:line="240" w:lineRule="atLeast"/>
              <w:jc w:val="both"/>
              <w:rPr>
                <w:rFonts w:ascii="Arial" w:hAnsi="Arial"/>
                <w:color w:val="0000FF"/>
              </w:rPr>
            </w:pPr>
            <w:r w:rsidRPr="00C55E5E">
              <w:rPr>
                <w:rFonts w:ascii="Arial" w:hAnsi="Arial"/>
                <w:color w:val="0000FF"/>
              </w:rPr>
              <w:t>Onder ″Verstrekkingen verricht bij de rechthebbende thuis″ wordt</w:t>
            </w:r>
            <w:r>
              <w:rPr>
                <w:rFonts w:ascii="Arial" w:hAnsi="Arial"/>
                <w:color w:val="0000FF"/>
              </w:rPr>
              <w:t xml:space="preserve"> </w:t>
            </w:r>
            <w:r w:rsidRPr="00C55E5E">
              <w:rPr>
                <w:rFonts w:ascii="Arial" w:hAnsi="Arial"/>
                <w:color w:val="0000FF"/>
              </w:rPr>
              <w:t>verstaan alle verstrekkingen die aan de rechthebbende worden verleend in zijn wettelijke woonplaats of op elke andere plaats waar hij</w:t>
            </w:r>
            <w:r>
              <w:rPr>
                <w:rFonts w:ascii="Arial" w:hAnsi="Arial"/>
                <w:color w:val="0000FF"/>
              </w:rPr>
              <w:t xml:space="preserve"> </w:t>
            </w:r>
            <w:r w:rsidRPr="00C55E5E">
              <w:rPr>
                <w:rFonts w:ascii="Arial" w:hAnsi="Arial"/>
                <w:color w:val="0000FF"/>
              </w:rPr>
              <w:t>tijdelijk verblijft of woont.</w:t>
            </w:r>
          </w:p>
        </w:tc>
        <w:tc>
          <w:tcPr>
            <w:tcW w:w="116" w:type="pct"/>
            <w:vAlign w:val="bottom"/>
          </w:tcPr>
          <w:p w14:paraId="3166DB16" w14:textId="77777777" w:rsidR="00AB7535" w:rsidRPr="00C55E5E" w:rsidRDefault="00AB7535" w:rsidP="00AB7535">
            <w:pPr>
              <w:spacing w:line="240" w:lineRule="atLeast"/>
              <w:jc w:val="right"/>
              <w:rPr>
                <w:rFonts w:ascii="Arial" w:hAnsi="Arial"/>
                <w:color w:val="0000FF"/>
              </w:rPr>
            </w:pPr>
          </w:p>
        </w:tc>
      </w:tr>
      <w:tr w:rsidR="00AB7535" w:rsidRPr="00C55E5E" w14:paraId="748B1B5B" w14:textId="77777777" w:rsidTr="00A0371A">
        <w:trPr>
          <w:cantSplit/>
        </w:trPr>
        <w:tc>
          <w:tcPr>
            <w:tcW w:w="111" w:type="pct"/>
          </w:tcPr>
          <w:p w14:paraId="7352688D" w14:textId="77777777" w:rsidR="00AB7535" w:rsidRPr="00C55E5E" w:rsidRDefault="00AB7535" w:rsidP="00AB7535">
            <w:pPr>
              <w:spacing w:line="240" w:lineRule="atLeast"/>
              <w:rPr>
                <w:rFonts w:ascii="Arial" w:hAnsi="Arial"/>
                <w:color w:val="0000FF"/>
              </w:rPr>
            </w:pPr>
          </w:p>
        </w:tc>
        <w:tc>
          <w:tcPr>
            <w:tcW w:w="322" w:type="pct"/>
          </w:tcPr>
          <w:p w14:paraId="3B81CB74" w14:textId="77777777" w:rsidR="00AB7535" w:rsidRPr="00C55E5E" w:rsidRDefault="00AB7535" w:rsidP="00AB7535">
            <w:pPr>
              <w:spacing w:line="240" w:lineRule="atLeast"/>
              <w:rPr>
                <w:rFonts w:ascii="Arial" w:hAnsi="Arial"/>
                <w:color w:val="0000FF"/>
              </w:rPr>
            </w:pPr>
          </w:p>
        </w:tc>
        <w:tc>
          <w:tcPr>
            <w:tcW w:w="435" w:type="pct"/>
          </w:tcPr>
          <w:p w14:paraId="7D670012" w14:textId="77777777" w:rsidR="00AB7535" w:rsidRPr="00C55E5E" w:rsidRDefault="00AB7535" w:rsidP="00AB7535">
            <w:pPr>
              <w:spacing w:line="240" w:lineRule="atLeast"/>
              <w:rPr>
                <w:rFonts w:ascii="Arial" w:hAnsi="Arial"/>
                <w:color w:val="0000FF"/>
              </w:rPr>
            </w:pPr>
          </w:p>
        </w:tc>
        <w:tc>
          <w:tcPr>
            <w:tcW w:w="435" w:type="pct"/>
          </w:tcPr>
          <w:p w14:paraId="737AB80F" w14:textId="77777777" w:rsidR="00AB7535" w:rsidRPr="00C55E5E" w:rsidRDefault="00AB7535" w:rsidP="00AB7535">
            <w:pPr>
              <w:spacing w:line="240" w:lineRule="atLeast"/>
              <w:rPr>
                <w:rFonts w:ascii="Arial" w:hAnsi="Arial"/>
                <w:color w:val="0000FF"/>
              </w:rPr>
            </w:pPr>
          </w:p>
        </w:tc>
        <w:tc>
          <w:tcPr>
            <w:tcW w:w="3581" w:type="pct"/>
            <w:gridSpan w:val="6"/>
          </w:tcPr>
          <w:p w14:paraId="45F40BAA" w14:textId="77777777" w:rsidR="00AB7535" w:rsidRPr="00C55E5E" w:rsidRDefault="00AB7535" w:rsidP="00AB7535">
            <w:pPr>
              <w:spacing w:line="240" w:lineRule="atLeast"/>
              <w:jc w:val="both"/>
              <w:rPr>
                <w:rFonts w:ascii="Arial" w:hAnsi="Arial"/>
                <w:color w:val="0000FF"/>
              </w:rPr>
            </w:pPr>
          </w:p>
        </w:tc>
        <w:tc>
          <w:tcPr>
            <w:tcW w:w="116" w:type="pct"/>
            <w:vAlign w:val="bottom"/>
          </w:tcPr>
          <w:p w14:paraId="3E70481B" w14:textId="77777777" w:rsidR="00AB7535" w:rsidRPr="00C55E5E" w:rsidRDefault="00AB7535" w:rsidP="00AB7535">
            <w:pPr>
              <w:spacing w:line="240" w:lineRule="atLeast"/>
              <w:jc w:val="right"/>
              <w:rPr>
                <w:rFonts w:ascii="Arial" w:hAnsi="Arial"/>
                <w:color w:val="0000FF"/>
              </w:rPr>
            </w:pPr>
          </w:p>
        </w:tc>
      </w:tr>
      <w:tr w:rsidR="00AB7535" w:rsidRPr="00C55E5E" w14:paraId="2C2F259A" w14:textId="77777777" w:rsidTr="00A0371A">
        <w:trPr>
          <w:cantSplit/>
        </w:trPr>
        <w:tc>
          <w:tcPr>
            <w:tcW w:w="111" w:type="pct"/>
          </w:tcPr>
          <w:p w14:paraId="17A57350" w14:textId="77777777" w:rsidR="00AB7535" w:rsidRPr="00C55E5E" w:rsidRDefault="00AB7535" w:rsidP="00AB7535">
            <w:pPr>
              <w:spacing w:line="240" w:lineRule="atLeast"/>
              <w:rPr>
                <w:rFonts w:ascii="Arial" w:hAnsi="Arial"/>
                <w:color w:val="0000FF"/>
              </w:rPr>
            </w:pPr>
          </w:p>
        </w:tc>
        <w:tc>
          <w:tcPr>
            <w:tcW w:w="322" w:type="pct"/>
          </w:tcPr>
          <w:p w14:paraId="41458447" w14:textId="77777777" w:rsidR="00AB7535" w:rsidRPr="00C55E5E" w:rsidRDefault="00AB7535" w:rsidP="00AB7535">
            <w:pPr>
              <w:spacing w:line="240" w:lineRule="atLeast"/>
              <w:rPr>
                <w:rFonts w:ascii="Arial" w:hAnsi="Arial"/>
                <w:color w:val="0000FF"/>
              </w:rPr>
            </w:pPr>
          </w:p>
        </w:tc>
        <w:tc>
          <w:tcPr>
            <w:tcW w:w="435" w:type="pct"/>
          </w:tcPr>
          <w:p w14:paraId="22F064D2" w14:textId="77777777" w:rsidR="00AB7535" w:rsidRPr="00C55E5E" w:rsidRDefault="00AB7535" w:rsidP="00AB7535">
            <w:pPr>
              <w:spacing w:line="240" w:lineRule="atLeast"/>
              <w:rPr>
                <w:rFonts w:ascii="Arial" w:hAnsi="Arial"/>
                <w:color w:val="0000FF"/>
              </w:rPr>
            </w:pPr>
          </w:p>
        </w:tc>
        <w:tc>
          <w:tcPr>
            <w:tcW w:w="435" w:type="pct"/>
          </w:tcPr>
          <w:p w14:paraId="7B589BA3" w14:textId="77777777" w:rsidR="00AB7535" w:rsidRPr="00C55E5E" w:rsidRDefault="00AB7535" w:rsidP="00AB7535">
            <w:pPr>
              <w:spacing w:line="240" w:lineRule="atLeast"/>
              <w:rPr>
                <w:rFonts w:ascii="Arial" w:hAnsi="Arial"/>
                <w:color w:val="0000FF"/>
              </w:rPr>
            </w:pPr>
          </w:p>
        </w:tc>
        <w:tc>
          <w:tcPr>
            <w:tcW w:w="3581" w:type="pct"/>
            <w:gridSpan w:val="6"/>
          </w:tcPr>
          <w:p w14:paraId="1157A3C5" w14:textId="1783AA96" w:rsidR="00AB7535" w:rsidRPr="00C55E5E" w:rsidRDefault="00AB7535" w:rsidP="00AB7535">
            <w:pPr>
              <w:spacing w:line="240" w:lineRule="atLeast"/>
              <w:jc w:val="both"/>
              <w:rPr>
                <w:rFonts w:ascii="Arial" w:hAnsi="Arial"/>
                <w:color w:val="0000FF"/>
              </w:rPr>
            </w:pPr>
            <w:r w:rsidRPr="00C55E5E">
              <w:rPr>
                <w:rFonts w:ascii="Arial" w:hAnsi="Arial"/>
                <w:color w:val="0000FF"/>
              </w:rPr>
              <w:t>Worden niet als woonplaats in de zin van deze paragraaf beschouwd :</w:t>
            </w:r>
            <w:r>
              <w:rPr>
                <w:rFonts w:ascii="Arial" w:hAnsi="Arial"/>
                <w:color w:val="0000FF"/>
              </w:rPr>
              <w:t xml:space="preserve"> </w:t>
            </w:r>
            <w:r w:rsidRPr="00C55E5E">
              <w:rPr>
                <w:rFonts w:ascii="Arial" w:hAnsi="Arial"/>
                <w:color w:val="0000FF"/>
              </w:rPr>
              <w:t>alle andere plaatsen van verstrekking die in § 1 van dit artikel zijn</w:t>
            </w:r>
            <w:r>
              <w:rPr>
                <w:rFonts w:ascii="Arial" w:hAnsi="Arial"/>
                <w:color w:val="0000FF"/>
              </w:rPr>
              <w:t xml:space="preserve"> </w:t>
            </w:r>
            <w:r w:rsidRPr="00C55E5E">
              <w:rPr>
                <w:rFonts w:ascii="Arial" w:hAnsi="Arial"/>
                <w:color w:val="0000FF"/>
              </w:rPr>
              <w:t>opgenomen</w:t>
            </w:r>
            <w:r>
              <w:rPr>
                <w:rFonts w:ascii="Arial" w:hAnsi="Arial"/>
                <w:color w:val="0000FF"/>
              </w:rPr>
              <w:t>.</w:t>
            </w:r>
          </w:p>
        </w:tc>
        <w:tc>
          <w:tcPr>
            <w:tcW w:w="116" w:type="pct"/>
            <w:vAlign w:val="bottom"/>
          </w:tcPr>
          <w:p w14:paraId="6A32713D" w14:textId="77777777" w:rsidR="00AB7535" w:rsidRPr="00C55E5E" w:rsidRDefault="00AB7535" w:rsidP="00AB7535">
            <w:pPr>
              <w:spacing w:line="240" w:lineRule="atLeast"/>
              <w:jc w:val="right"/>
              <w:rPr>
                <w:rFonts w:ascii="Arial" w:hAnsi="Arial"/>
                <w:color w:val="0000FF"/>
              </w:rPr>
            </w:pPr>
          </w:p>
        </w:tc>
      </w:tr>
      <w:tr w:rsidR="00AB7535" w:rsidRPr="0093447E" w14:paraId="46C05E7B" w14:textId="77777777" w:rsidTr="00A0371A">
        <w:trPr>
          <w:cantSplit/>
        </w:trPr>
        <w:tc>
          <w:tcPr>
            <w:tcW w:w="111" w:type="pct"/>
          </w:tcPr>
          <w:p w14:paraId="67B95DFE" w14:textId="2B2E6399" w:rsidR="00AB7535" w:rsidRDefault="00AB7535" w:rsidP="00AB7535">
            <w:pPr>
              <w:spacing w:line="240" w:lineRule="atLeast"/>
              <w:rPr>
                <w:rFonts w:ascii="Arial" w:hAnsi="Arial"/>
                <w:color w:val="0000FF"/>
              </w:rPr>
            </w:pPr>
          </w:p>
          <w:p w14:paraId="2DAFA82B" w14:textId="77777777" w:rsidR="00AB7535" w:rsidRDefault="00AB7535" w:rsidP="00AB7535">
            <w:pPr>
              <w:spacing w:line="240" w:lineRule="atLeast"/>
              <w:rPr>
                <w:rFonts w:ascii="Arial" w:hAnsi="Arial"/>
                <w:color w:val="0000FF"/>
              </w:rPr>
            </w:pPr>
          </w:p>
          <w:p w14:paraId="32295DBF" w14:textId="4D57CFE2" w:rsidR="00AB7535" w:rsidRPr="0093447E" w:rsidRDefault="00AB7535" w:rsidP="00AB7535">
            <w:pPr>
              <w:spacing w:line="240" w:lineRule="atLeast"/>
              <w:rPr>
                <w:rFonts w:ascii="Arial" w:hAnsi="Arial"/>
                <w:color w:val="0000FF"/>
              </w:rPr>
            </w:pPr>
          </w:p>
        </w:tc>
        <w:tc>
          <w:tcPr>
            <w:tcW w:w="322" w:type="pct"/>
          </w:tcPr>
          <w:p w14:paraId="77FE37BC" w14:textId="77777777" w:rsidR="00AB7535" w:rsidRPr="0093447E" w:rsidRDefault="00AB7535" w:rsidP="00AB7535">
            <w:pPr>
              <w:spacing w:line="240" w:lineRule="atLeast"/>
              <w:rPr>
                <w:rFonts w:ascii="Arial" w:hAnsi="Arial"/>
                <w:color w:val="0000FF"/>
              </w:rPr>
            </w:pPr>
          </w:p>
        </w:tc>
        <w:tc>
          <w:tcPr>
            <w:tcW w:w="435" w:type="pct"/>
          </w:tcPr>
          <w:p w14:paraId="6EAD0ED8" w14:textId="77777777" w:rsidR="00AB7535" w:rsidRPr="0093447E" w:rsidRDefault="00AB7535" w:rsidP="00AB7535">
            <w:pPr>
              <w:spacing w:line="240" w:lineRule="atLeast"/>
              <w:rPr>
                <w:rFonts w:ascii="Arial" w:hAnsi="Arial"/>
                <w:color w:val="0000FF"/>
              </w:rPr>
            </w:pPr>
          </w:p>
        </w:tc>
        <w:tc>
          <w:tcPr>
            <w:tcW w:w="435" w:type="pct"/>
          </w:tcPr>
          <w:p w14:paraId="001F75E0" w14:textId="77777777" w:rsidR="00AB7535" w:rsidRPr="0093447E" w:rsidRDefault="00AB7535" w:rsidP="00AB7535">
            <w:pPr>
              <w:spacing w:line="240" w:lineRule="atLeast"/>
              <w:rPr>
                <w:rFonts w:ascii="Arial" w:hAnsi="Arial"/>
                <w:color w:val="0000FF"/>
              </w:rPr>
            </w:pPr>
          </w:p>
        </w:tc>
        <w:tc>
          <w:tcPr>
            <w:tcW w:w="3581" w:type="pct"/>
            <w:gridSpan w:val="6"/>
          </w:tcPr>
          <w:p w14:paraId="51F9BA29" w14:textId="77777777" w:rsidR="00AB7535" w:rsidRPr="00397773" w:rsidRDefault="00AB7535" w:rsidP="00AB7535">
            <w:pPr>
              <w:spacing w:line="240" w:lineRule="atLeast"/>
              <w:jc w:val="both"/>
              <w:rPr>
                <w:rFonts w:ascii="Arial" w:hAnsi="Arial"/>
                <w:color w:val="0000FF"/>
              </w:rPr>
            </w:pPr>
          </w:p>
        </w:tc>
        <w:tc>
          <w:tcPr>
            <w:tcW w:w="116" w:type="pct"/>
            <w:vAlign w:val="bottom"/>
          </w:tcPr>
          <w:p w14:paraId="7467A20A" w14:textId="77777777" w:rsidR="00AB7535" w:rsidRPr="0093447E" w:rsidRDefault="00AB7535" w:rsidP="00AB7535">
            <w:pPr>
              <w:spacing w:line="240" w:lineRule="atLeast"/>
              <w:jc w:val="right"/>
              <w:rPr>
                <w:rFonts w:ascii="Arial" w:hAnsi="Arial"/>
                <w:color w:val="0000FF"/>
              </w:rPr>
            </w:pPr>
          </w:p>
        </w:tc>
      </w:tr>
      <w:tr w:rsidR="00AB7535" w:rsidRPr="0093447E" w14:paraId="27D6806D" w14:textId="77777777" w:rsidTr="00A0371A">
        <w:trPr>
          <w:cantSplit/>
        </w:trPr>
        <w:tc>
          <w:tcPr>
            <w:tcW w:w="111" w:type="pct"/>
          </w:tcPr>
          <w:p w14:paraId="4CD4F0B4" w14:textId="77777777" w:rsidR="00AB7535" w:rsidRPr="0093447E" w:rsidRDefault="00AB7535" w:rsidP="00AB7535">
            <w:pPr>
              <w:spacing w:line="240" w:lineRule="atLeast"/>
              <w:rPr>
                <w:rFonts w:ascii="Arial" w:hAnsi="Arial"/>
                <w:color w:val="0000FF"/>
              </w:rPr>
            </w:pPr>
          </w:p>
        </w:tc>
        <w:tc>
          <w:tcPr>
            <w:tcW w:w="322" w:type="pct"/>
          </w:tcPr>
          <w:p w14:paraId="2022FD9D" w14:textId="77777777" w:rsidR="00AB7535" w:rsidRPr="0093447E" w:rsidRDefault="00AB7535" w:rsidP="00AB7535">
            <w:pPr>
              <w:spacing w:line="240" w:lineRule="atLeast"/>
              <w:rPr>
                <w:rFonts w:ascii="Arial" w:hAnsi="Arial"/>
                <w:color w:val="0000FF"/>
              </w:rPr>
            </w:pPr>
          </w:p>
        </w:tc>
        <w:tc>
          <w:tcPr>
            <w:tcW w:w="435" w:type="pct"/>
          </w:tcPr>
          <w:p w14:paraId="796829CD" w14:textId="77777777" w:rsidR="00AB7535" w:rsidRPr="0093447E" w:rsidRDefault="00AB7535" w:rsidP="00AB7535">
            <w:pPr>
              <w:spacing w:line="240" w:lineRule="atLeast"/>
              <w:rPr>
                <w:rFonts w:ascii="Arial" w:hAnsi="Arial"/>
                <w:color w:val="0000FF"/>
              </w:rPr>
            </w:pPr>
          </w:p>
        </w:tc>
        <w:tc>
          <w:tcPr>
            <w:tcW w:w="435" w:type="pct"/>
          </w:tcPr>
          <w:p w14:paraId="2C189F66" w14:textId="77777777" w:rsidR="00AB7535" w:rsidRPr="0093447E" w:rsidRDefault="00AB7535" w:rsidP="00AB7535">
            <w:pPr>
              <w:spacing w:line="240" w:lineRule="atLeast"/>
              <w:rPr>
                <w:rFonts w:ascii="Arial" w:hAnsi="Arial"/>
                <w:color w:val="0000FF"/>
              </w:rPr>
            </w:pPr>
          </w:p>
        </w:tc>
        <w:tc>
          <w:tcPr>
            <w:tcW w:w="3581" w:type="pct"/>
            <w:gridSpan w:val="6"/>
          </w:tcPr>
          <w:p w14:paraId="47A7E4B2"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18.12.2002" (in werking 1.1.2003)</w:t>
            </w:r>
          </w:p>
        </w:tc>
        <w:tc>
          <w:tcPr>
            <w:tcW w:w="116" w:type="pct"/>
            <w:vAlign w:val="bottom"/>
          </w:tcPr>
          <w:p w14:paraId="0EFD55F0" w14:textId="77777777" w:rsidR="00AB7535" w:rsidRPr="0093447E" w:rsidRDefault="00AB7535" w:rsidP="00AB7535">
            <w:pPr>
              <w:spacing w:line="240" w:lineRule="atLeast"/>
              <w:jc w:val="right"/>
              <w:rPr>
                <w:rFonts w:ascii="Arial" w:hAnsi="Arial"/>
                <w:color w:val="0000FF"/>
              </w:rPr>
            </w:pPr>
          </w:p>
        </w:tc>
      </w:tr>
      <w:tr w:rsidR="00AB7535" w:rsidRPr="0093447E" w14:paraId="7160ED74" w14:textId="77777777" w:rsidTr="00A0371A">
        <w:trPr>
          <w:cantSplit/>
        </w:trPr>
        <w:tc>
          <w:tcPr>
            <w:tcW w:w="111" w:type="pct"/>
          </w:tcPr>
          <w:p w14:paraId="6B099DD4" w14:textId="77777777" w:rsidR="00AB7535" w:rsidRPr="0093447E" w:rsidRDefault="00AB7535" w:rsidP="00AB7535">
            <w:pPr>
              <w:spacing w:line="240" w:lineRule="atLeast"/>
              <w:rPr>
                <w:rFonts w:ascii="Arial" w:hAnsi="Arial"/>
                <w:color w:val="0000FF"/>
              </w:rPr>
            </w:pPr>
          </w:p>
        </w:tc>
        <w:tc>
          <w:tcPr>
            <w:tcW w:w="322" w:type="pct"/>
          </w:tcPr>
          <w:p w14:paraId="6AF8ABC0" w14:textId="77777777" w:rsidR="00AB7535" w:rsidRPr="0093447E" w:rsidRDefault="00AB7535" w:rsidP="00AB7535">
            <w:pPr>
              <w:spacing w:line="240" w:lineRule="atLeast"/>
              <w:rPr>
                <w:rFonts w:ascii="Arial" w:hAnsi="Arial"/>
                <w:color w:val="0000FF"/>
              </w:rPr>
            </w:pPr>
          </w:p>
        </w:tc>
        <w:tc>
          <w:tcPr>
            <w:tcW w:w="435" w:type="pct"/>
          </w:tcPr>
          <w:p w14:paraId="60E1C794" w14:textId="77777777" w:rsidR="00AB7535" w:rsidRPr="0093447E" w:rsidRDefault="00AB7535" w:rsidP="00AB7535">
            <w:pPr>
              <w:spacing w:line="240" w:lineRule="atLeast"/>
              <w:rPr>
                <w:rFonts w:ascii="Arial" w:hAnsi="Arial"/>
                <w:color w:val="0000FF"/>
              </w:rPr>
            </w:pPr>
          </w:p>
        </w:tc>
        <w:tc>
          <w:tcPr>
            <w:tcW w:w="435" w:type="pct"/>
          </w:tcPr>
          <w:p w14:paraId="50B26915" w14:textId="77777777" w:rsidR="00AB7535" w:rsidRPr="0093447E" w:rsidRDefault="00AB7535" w:rsidP="00AB7535">
            <w:pPr>
              <w:spacing w:line="240" w:lineRule="atLeast"/>
              <w:rPr>
                <w:rFonts w:ascii="Arial" w:hAnsi="Arial"/>
                <w:color w:val="0000FF"/>
              </w:rPr>
            </w:pPr>
          </w:p>
        </w:tc>
        <w:tc>
          <w:tcPr>
            <w:tcW w:w="3581" w:type="pct"/>
            <w:gridSpan w:val="6"/>
          </w:tcPr>
          <w:p w14:paraId="67762F2E" w14:textId="77777777" w:rsidR="00AB7535" w:rsidRPr="0093447E" w:rsidRDefault="00AB7535" w:rsidP="00AB7535">
            <w:pPr>
              <w:spacing w:line="240" w:lineRule="atLeast"/>
              <w:jc w:val="both"/>
              <w:rPr>
                <w:rFonts w:ascii="Arial" w:hAnsi="Arial"/>
                <w:color w:val="0000FF"/>
              </w:rPr>
            </w:pPr>
            <w:r w:rsidRPr="0093447E">
              <w:rPr>
                <w:rFonts w:ascii="Arial" w:hAnsi="Arial"/>
                <w:b/>
                <w:color w:val="0000FF"/>
              </w:rPr>
              <w:t>"§ 4</w:t>
            </w:r>
            <w:r w:rsidRPr="0093447E">
              <w:rPr>
                <w:rFonts w:ascii="Arial" w:hAnsi="Arial"/>
                <w:color w:val="0000FF"/>
              </w:rPr>
              <w:t>. Als verstrekkingen die tot de bevoegdheid van de kinesitherapeuten behoren, worden de intellectuele en technische handelingen beschouwd die zijn omschreven in artikel 21bis, § 4, van het koninklijk besluit nr. 78 betreffende de uitoefening van de gezondheidszorgberoepen."</w:t>
            </w:r>
          </w:p>
        </w:tc>
        <w:tc>
          <w:tcPr>
            <w:tcW w:w="116" w:type="pct"/>
            <w:vAlign w:val="bottom"/>
          </w:tcPr>
          <w:p w14:paraId="3BFCEEC6" w14:textId="77777777" w:rsidR="00AB7535" w:rsidRPr="0093447E" w:rsidRDefault="00AB7535" w:rsidP="00AB7535">
            <w:pPr>
              <w:spacing w:line="240" w:lineRule="atLeast"/>
              <w:jc w:val="right"/>
              <w:rPr>
                <w:rFonts w:ascii="Arial" w:hAnsi="Arial"/>
                <w:color w:val="0000FF"/>
              </w:rPr>
            </w:pPr>
          </w:p>
        </w:tc>
      </w:tr>
      <w:tr w:rsidR="00AB7535" w:rsidRPr="0093447E" w14:paraId="4BCADE29" w14:textId="77777777" w:rsidTr="00A0371A">
        <w:trPr>
          <w:cantSplit/>
        </w:trPr>
        <w:tc>
          <w:tcPr>
            <w:tcW w:w="111" w:type="pct"/>
          </w:tcPr>
          <w:p w14:paraId="2E827EF1" w14:textId="77777777" w:rsidR="00AB7535" w:rsidRPr="0093447E" w:rsidRDefault="00AB7535" w:rsidP="00AB7535">
            <w:pPr>
              <w:spacing w:line="240" w:lineRule="atLeast"/>
              <w:rPr>
                <w:rFonts w:ascii="Arial" w:hAnsi="Arial"/>
                <w:color w:val="0000FF"/>
              </w:rPr>
            </w:pPr>
          </w:p>
        </w:tc>
        <w:tc>
          <w:tcPr>
            <w:tcW w:w="322" w:type="pct"/>
          </w:tcPr>
          <w:p w14:paraId="5F4CAA82" w14:textId="77777777" w:rsidR="00AB7535" w:rsidRPr="0093447E" w:rsidRDefault="00AB7535" w:rsidP="00AB7535">
            <w:pPr>
              <w:spacing w:line="240" w:lineRule="atLeast"/>
              <w:rPr>
                <w:rFonts w:ascii="Arial" w:hAnsi="Arial"/>
                <w:color w:val="0000FF"/>
              </w:rPr>
            </w:pPr>
          </w:p>
        </w:tc>
        <w:tc>
          <w:tcPr>
            <w:tcW w:w="435" w:type="pct"/>
          </w:tcPr>
          <w:p w14:paraId="1B361798" w14:textId="77777777" w:rsidR="00AB7535" w:rsidRPr="0093447E" w:rsidRDefault="00AB7535" w:rsidP="00AB7535">
            <w:pPr>
              <w:spacing w:line="240" w:lineRule="atLeast"/>
              <w:rPr>
                <w:rFonts w:ascii="Arial" w:hAnsi="Arial"/>
                <w:color w:val="0000FF"/>
              </w:rPr>
            </w:pPr>
          </w:p>
        </w:tc>
        <w:tc>
          <w:tcPr>
            <w:tcW w:w="435" w:type="pct"/>
          </w:tcPr>
          <w:p w14:paraId="0533D7F2" w14:textId="77777777" w:rsidR="00AB7535" w:rsidRPr="0093447E" w:rsidRDefault="00AB7535" w:rsidP="00AB7535">
            <w:pPr>
              <w:spacing w:line="240" w:lineRule="atLeast"/>
              <w:rPr>
                <w:rFonts w:ascii="Arial" w:hAnsi="Arial"/>
                <w:color w:val="0000FF"/>
              </w:rPr>
            </w:pPr>
          </w:p>
        </w:tc>
        <w:tc>
          <w:tcPr>
            <w:tcW w:w="3581" w:type="pct"/>
            <w:gridSpan w:val="6"/>
          </w:tcPr>
          <w:p w14:paraId="30F01B75" w14:textId="77777777" w:rsidR="00AB7535" w:rsidRPr="0093447E" w:rsidRDefault="00AB7535" w:rsidP="00AB7535">
            <w:pPr>
              <w:spacing w:line="240" w:lineRule="atLeast"/>
              <w:jc w:val="both"/>
              <w:rPr>
                <w:rFonts w:ascii="Arial" w:hAnsi="Arial"/>
                <w:b/>
                <w:color w:val="0000FF"/>
              </w:rPr>
            </w:pPr>
          </w:p>
        </w:tc>
        <w:tc>
          <w:tcPr>
            <w:tcW w:w="116" w:type="pct"/>
            <w:vAlign w:val="bottom"/>
          </w:tcPr>
          <w:p w14:paraId="065A285B" w14:textId="77777777" w:rsidR="00AB7535" w:rsidRPr="0093447E" w:rsidRDefault="00AB7535" w:rsidP="00AB7535">
            <w:pPr>
              <w:spacing w:line="240" w:lineRule="atLeast"/>
              <w:jc w:val="right"/>
              <w:rPr>
                <w:rFonts w:ascii="Arial" w:hAnsi="Arial"/>
                <w:color w:val="0000FF"/>
              </w:rPr>
            </w:pPr>
          </w:p>
        </w:tc>
      </w:tr>
      <w:tr w:rsidR="00AB7535" w:rsidRPr="0093447E" w14:paraId="6A7534E6" w14:textId="77777777" w:rsidTr="00A0371A">
        <w:trPr>
          <w:cantSplit/>
        </w:trPr>
        <w:tc>
          <w:tcPr>
            <w:tcW w:w="111" w:type="pct"/>
          </w:tcPr>
          <w:p w14:paraId="40B9A017" w14:textId="77777777" w:rsidR="00AB7535" w:rsidRPr="0093447E" w:rsidRDefault="00AB7535" w:rsidP="00AB7535">
            <w:pPr>
              <w:spacing w:line="240" w:lineRule="atLeast"/>
              <w:rPr>
                <w:rFonts w:ascii="Arial" w:hAnsi="Arial"/>
                <w:color w:val="0000FF"/>
              </w:rPr>
            </w:pPr>
          </w:p>
        </w:tc>
        <w:tc>
          <w:tcPr>
            <w:tcW w:w="322" w:type="pct"/>
          </w:tcPr>
          <w:p w14:paraId="2C3F59FD" w14:textId="77777777" w:rsidR="00AB7535" w:rsidRPr="0093447E" w:rsidRDefault="00AB7535" w:rsidP="00AB7535">
            <w:pPr>
              <w:spacing w:line="240" w:lineRule="atLeast"/>
              <w:rPr>
                <w:rFonts w:ascii="Arial" w:hAnsi="Arial"/>
                <w:color w:val="0000FF"/>
              </w:rPr>
            </w:pPr>
          </w:p>
        </w:tc>
        <w:tc>
          <w:tcPr>
            <w:tcW w:w="435" w:type="pct"/>
          </w:tcPr>
          <w:p w14:paraId="156C0B44" w14:textId="77777777" w:rsidR="00AB7535" w:rsidRPr="0093447E" w:rsidRDefault="00AB7535" w:rsidP="00AB7535">
            <w:pPr>
              <w:spacing w:line="240" w:lineRule="atLeast"/>
              <w:rPr>
                <w:rFonts w:ascii="Arial" w:hAnsi="Arial"/>
                <w:color w:val="0000FF"/>
              </w:rPr>
            </w:pPr>
          </w:p>
        </w:tc>
        <w:tc>
          <w:tcPr>
            <w:tcW w:w="435" w:type="pct"/>
          </w:tcPr>
          <w:p w14:paraId="6CF8E6B3" w14:textId="77777777" w:rsidR="00AB7535" w:rsidRPr="0093447E" w:rsidRDefault="00AB7535" w:rsidP="00AB7535">
            <w:pPr>
              <w:spacing w:line="240" w:lineRule="atLeast"/>
              <w:rPr>
                <w:rFonts w:ascii="Arial" w:hAnsi="Arial"/>
                <w:color w:val="0000FF"/>
              </w:rPr>
            </w:pPr>
          </w:p>
        </w:tc>
        <w:tc>
          <w:tcPr>
            <w:tcW w:w="3581" w:type="pct"/>
            <w:gridSpan w:val="6"/>
          </w:tcPr>
          <w:p w14:paraId="23B7474E"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18.12.2002" (in werking 1.1.2003)</w:t>
            </w:r>
          </w:p>
        </w:tc>
        <w:tc>
          <w:tcPr>
            <w:tcW w:w="116" w:type="pct"/>
            <w:vAlign w:val="bottom"/>
          </w:tcPr>
          <w:p w14:paraId="493752ED" w14:textId="77777777" w:rsidR="00AB7535" w:rsidRPr="0093447E" w:rsidRDefault="00AB7535" w:rsidP="00AB7535">
            <w:pPr>
              <w:spacing w:line="240" w:lineRule="atLeast"/>
              <w:jc w:val="right"/>
              <w:rPr>
                <w:rFonts w:ascii="Arial" w:hAnsi="Arial"/>
                <w:color w:val="0000FF"/>
              </w:rPr>
            </w:pPr>
          </w:p>
        </w:tc>
      </w:tr>
      <w:tr w:rsidR="00AB7535" w:rsidRPr="0093447E" w14:paraId="61C3B011" w14:textId="77777777" w:rsidTr="00A0371A">
        <w:trPr>
          <w:cantSplit/>
        </w:trPr>
        <w:tc>
          <w:tcPr>
            <w:tcW w:w="111" w:type="pct"/>
          </w:tcPr>
          <w:p w14:paraId="2D7B3D7D" w14:textId="77777777" w:rsidR="00AB7535" w:rsidRPr="0093447E" w:rsidRDefault="00AB7535" w:rsidP="00AB7535">
            <w:pPr>
              <w:spacing w:line="240" w:lineRule="atLeast"/>
              <w:rPr>
                <w:rFonts w:ascii="Arial" w:hAnsi="Arial"/>
                <w:color w:val="0000FF"/>
              </w:rPr>
            </w:pPr>
          </w:p>
        </w:tc>
        <w:tc>
          <w:tcPr>
            <w:tcW w:w="322" w:type="pct"/>
          </w:tcPr>
          <w:p w14:paraId="6BF2A765" w14:textId="77777777" w:rsidR="00AB7535" w:rsidRPr="0093447E" w:rsidRDefault="00AB7535" w:rsidP="00AB7535">
            <w:pPr>
              <w:spacing w:line="240" w:lineRule="atLeast"/>
              <w:rPr>
                <w:rFonts w:ascii="Arial" w:hAnsi="Arial"/>
                <w:color w:val="0000FF"/>
              </w:rPr>
            </w:pPr>
          </w:p>
        </w:tc>
        <w:tc>
          <w:tcPr>
            <w:tcW w:w="435" w:type="pct"/>
          </w:tcPr>
          <w:p w14:paraId="570CB65D" w14:textId="77777777" w:rsidR="00AB7535" w:rsidRPr="0093447E" w:rsidRDefault="00AB7535" w:rsidP="00AB7535">
            <w:pPr>
              <w:spacing w:line="240" w:lineRule="atLeast"/>
              <w:rPr>
                <w:rFonts w:ascii="Arial" w:hAnsi="Arial"/>
                <w:color w:val="0000FF"/>
              </w:rPr>
            </w:pPr>
          </w:p>
        </w:tc>
        <w:tc>
          <w:tcPr>
            <w:tcW w:w="435" w:type="pct"/>
          </w:tcPr>
          <w:p w14:paraId="1DBD048D" w14:textId="77777777" w:rsidR="00AB7535" w:rsidRPr="0093447E" w:rsidRDefault="00AB7535" w:rsidP="00AB7535">
            <w:pPr>
              <w:spacing w:line="240" w:lineRule="atLeast"/>
              <w:rPr>
                <w:rFonts w:ascii="Arial" w:hAnsi="Arial"/>
                <w:color w:val="0000FF"/>
              </w:rPr>
            </w:pPr>
          </w:p>
        </w:tc>
        <w:tc>
          <w:tcPr>
            <w:tcW w:w="3581" w:type="pct"/>
            <w:gridSpan w:val="6"/>
          </w:tcPr>
          <w:p w14:paraId="776444E0" w14:textId="77777777" w:rsidR="00AB7535" w:rsidRPr="0093447E" w:rsidRDefault="00AB7535" w:rsidP="00AB7535">
            <w:pPr>
              <w:spacing w:line="240" w:lineRule="atLeast"/>
              <w:jc w:val="both"/>
              <w:rPr>
                <w:rFonts w:ascii="Arial" w:hAnsi="Arial"/>
                <w:color w:val="0000FF"/>
              </w:rPr>
            </w:pPr>
            <w:r w:rsidRPr="0093447E">
              <w:rPr>
                <w:rFonts w:ascii="Arial" w:hAnsi="Arial"/>
                <w:b/>
                <w:color w:val="0000FF"/>
              </w:rPr>
              <w:t>"§ 5</w:t>
            </w:r>
            <w:r w:rsidRPr="0093447E">
              <w:rPr>
                <w:rFonts w:ascii="Arial" w:hAnsi="Arial"/>
                <w:color w:val="0000FF"/>
              </w:rPr>
              <w:t>. Het opmaken van een schriftelijk verslag maakt integrerend deel uit van de verstrekkingen van de nomenclatuur.</w:t>
            </w:r>
          </w:p>
        </w:tc>
        <w:tc>
          <w:tcPr>
            <w:tcW w:w="116" w:type="pct"/>
            <w:vAlign w:val="bottom"/>
          </w:tcPr>
          <w:p w14:paraId="5CB3334B" w14:textId="77777777" w:rsidR="00AB7535" w:rsidRPr="0093447E" w:rsidRDefault="00AB7535" w:rsidP="00AB7535">
            <w:pPr>
              <w:spacing w:line="240" w:lineRule="atLeast"/>
              <w:jc w:val="right"/>
              <w:rPr>
                <w:rFonts w:ascii="Arial" w:hAnsi="Arial"/>
                <w:color w:val="0000FF"/>
              </w:rPr>
            </w:pPr>
          </w:p>
        </w:tc>
      </w:tr>
      <w:tr w:rsidR="00AB7535" w:rsidRPr="0093447E" w14:paraId="0BDAB296" w14:textId="77777777" w:rsidTr="00A0371A">
        <w:trPr>
          <w:cantSplit/>
        </w:trPr>
        <w:tc>
          <w:tcPr>
            <w:tcW w:w="111" w:type="pct"/>
          </w:tcPr>
          <w:p w14:paraId="61491989" w14:textId="77777777" w:rsidR="00AB7535" w:rsidRPr="0093447E" w:rsidRDefault="00AB7535" w:rsidP="00AB7535">
            <w:pPr>
              <w:spacing w:line="240" w:lineRule="atLeast"/>
              <w:rPr>
                <w:rFonts w:ascii="Arial" w:hAnsi="Arial"/>
                <w:color w:val="0000FF"/>
              </w:rPr>
            </w:pPr>
          </w:p>
        </w:tc>
        <w:tc>
          <w:tcPr>
            <w:tcW w:w="322" w:type="pct"/>
          </w:tcPr>
          <w:p w14:paraId="4C658E83" w14:textId="77777777" w:rsidR="00AB7535" w:rsidRPr="0093447E" w:rsidRDefault="00AB7535" w:rsidP="00AB7535">
            <w:pPr>
              <w:spacing w:line="240" w:lineRule="atLeast"/>
              <w:rPr>
                <w:rFonts w:ascii="Arial" w:hAnsi="Arial"/>
                <w:color w:val="0000FF"/>
              </w:rPr>
            </w:pPr>
          </w:p>
        </w:tc>
        <w:tc>
          <w:tcPr>
            <w:tcW w:w="435" w:type="pct"/>
          </w:tcPr>
          <w:p w14:paraId="6F190716" w14:textId="77777777" w:rsidR="00AB7535" w:rsidRPr="0093447E" w:rsidRDefault="00AB7535" w:rsidP="00AB7535">
            <w:pPr>
              <w:spacing w:line="240" w:lineRule="atLeast"/>
              <w:rPr>
                <w:rFonts w:ascii="Arial" w:hAnsi="Arial"/>
                <w:color w:val="0000FF"/>
              </w:rPr>
            </w:pPr>
          </w:p>
        </w:tc>
        <w:tc>
          <w:tcPr>
            <w:tcW w:w="435" w:type="pct"/>
          </w:tcPr>
          <w:p w14:paraId="2E31CC7B" w14:textId="77777777" w:rsidR="00AB7535" w:rsidRPr="0093447E" w:rsidRDefault="00AB7535" w:rsidP="00AB7535">
            <w:pPr>
              <w:spacing w:line="240" w:lineRule="atLeast"/>
              <w:rPr>
                <w:rFonts w:ascii="Arial" w:hAnsi="Arial"/>
                <w:color w:val="0000FF"/>
              </w:rPr>
            </w:pPr>
          </w:p>
        </w:tc>
        <w:tc>
          <w:tcPr>
            <w:tcW w:w="3581" w:type="pct"/>
            <w:gridSpan w:val="6"/>
          </w:tcPr>
          <w:p w14:paraId="477E5D54" w14:textId="77777777" w:rsidR="00AB7535" w:rsidRPr="0093447E" w:rsidRDefault="00AB7535" w:rsidP="00AB7535">
            <w:pPr>
              <w:spacing w:line="240" w:lineRule="atLeast"/>
              <w:jc w:val="both"/>
              <w:rPr>
                <w:rFonts w:ascii="Arial" w:hAnsi="Arial"/>
                <w:b/>
                <w:color w:val="0000FF"/>
              </w:rPr>
            </w:pPr>
          </w:p>
        </w:tc>
        <w:tc>
          <w:tcPr>
            <w:tcW w:w="116" w:type="pct"/>
            <w:vAlign w:val="bottom"/>
          </w:tcPr>
          <w:p w14:paraId="55CF46C4" w14:textId="77777777" w:rsidR="00AB7535" w:rsidRPr="0093447E" w:rsidRDefault="00AB7535" w:rsidP="00AB7535">
            <w:pPr>
              <w:spacing w:line="240" w:lineRule="atLeast"/>
              <w:jc w:val="right"/>
              <w:rPr>
                <w:rFonts w:ascii="Arial" w:hAnsi="Arial"/>
                <w:color w:val="0000FF"/>
              </w:rPr>
            </w:pPr>
          </w:p>
        </w:tc>
      </w:tr>
      <w:tr w:rsidR="00AB7535" w:rsidRPr="0093447E" w14:paraId="1ABD76CC" w14:textId="77777777" w:rsidTr="00A0371A">
        <w:trPr>
          <w:cantSplit/>
        </w:trPr>
        <w:tc>
          <w:tcPr>
            <w:tcW w:w="111" w:type="pct"/>
          </w:tcPr>
          <w:p w14:paraId="2B4664A1" w14:textId="77777777" w:rsidR="00AB7535" w:rsidRPr="0093447E" w:rsidRDefault="00AB7535" w:rsidP="00AB7535">
            <w:pPr>
              <w:spacing w:line="240" w:lineRule="atLeast"/>
              <w:rPr>
                <w:rFonts w:ascii="Arial" w:hAnsi="Arial"/>
                <w:color w:val="0000FF"/>
              </w:rPr>
            </w:pPr>
          </w:p>
        </w:tc>
        <w:tc>
          <w:tcPr>
            <w:tcW w:w="322" w:type="pct"/>
          </w:tcPr>
          <w:p w14:paraId="468F2FE8" w14:textId="77777777" w:rsidR="00AB7535" w:rsidRPr="0093447E" w:rsidRDefault="00AB7535" w:rsidP="00AB7535">
            <w:pPr>
              <w:spacing w:line="240" w:lineRule="atLeast"/>
              <w:rPr>
                <w:rFonts w:ascii="Arial" w:hAnsi="Arial"/>
                <w:color w:val="0000FF"/>
              </w:rPr>
            </w:pPr>
          </w:p>
        </w:tc>
        <w:tc>
          <w:tcPr>
            <w:tcW w:w="435" w:type="pct"/>
          </w:tcPr>
          <w:p w14:paraId="7E2DB2B1" w14:textId="77777777" w:rsidR="00AB7535" w:rsidRPr="0093447E" w:rsidRDefault="00AB7535" w:rsidP="00AB7535">
            <w:pPr>
              <w:spacing w:line="240" w:lineRule="atLeast"/>
              <w:rPr>
                <w:rFonts w:ascii="Arial" w:hAnsi="Arial"/>
                <w:color w:val="0000FF"/>
              </w:rPr>
            </w:pPr>
          </w:p>
        </w:tc>
        <w:tc>
          <w:tcPr>
            <w:tcW w:w="435" w:type="pct"/>
          </w:tcPr>
          <w:p w14:paraId="3A2D2138" w14:textId="77777777" w:rsidR="00AB7535" w:rsidRPr="0093447E" w:rsidRDefault="00AB7535" w:rsidP="00AB7535">
            <w:pPr>
              <w:spacing w:line="240" w:lineRule="atLeast"/>
              <w:rPr>
                <w:rFonts w:ascii="Arial" w:hAnsi="Arial"/>
                <w:color w:val="0000FF"/>
              </w:rPr>
            </w:pPr>
          </w:p>
        </w:tc>
        <w:tc>
          <w:tcPr>
            <w:tcW w:w="3581" w:type="pct"/>
            <w:gridSpan w:val="6"/>
          </w:tcPr>
          <w:p w14:paraId="706030FD"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Voor het opmaken van een schriftelijk verslag dat niet mag worden aangerekend aan de verplichte ziekteverzekering mag de kinesitherapeut geen honorarium vragen.</w:t>
            </w:r>
          </w:p>
        </w:tc>
        <w:tc>
          <w:tcPr>
            <w:tcW w:w="116" w:type="pct"/>
            <w:vAlign w:val="bottom"/>
          </w:tcPr>
          <w:p w14:paraId="35445D56" w14:textId="77777777" w:rsidR="00AB7535" w:rsidRPr="0093447E" w:rsidRDefault="00AB7535" w:rsidP="00AB7535">
            <w:pPr>
              <w:spacing w:line="240" w:lineRule="atLeast"/>
              <w:jc w:val="right"/>
              <w:rPr>
                <w:rFonts w:ascii="Arial" w:hAnsi="Arial"/>
                <w:color w:val="0000FF"/>
              </w:rPr>
            </w:pPr>
          </w:p>
        </w:tc>
      </w:tr>
      <w:tr w:rsidR="00AB7535" w:rsidRPr="0093447E" w14:paraId="20D90384" w14:textId="77777777" w:rsidTr="00A0371A">
        <w:trPr>
          <w:cantSplit/>
        </w:trPr>
        <w:tc>
          <w:tcPr>
            <w:tcW w:w="111" w:type="pct"/>
          </w:tcPr>
          <w:p w14:paraId="3C5A4C77" w14:textId="77777777" w:rsidR="00AB7535" w:rsidRPr="0093447E" w:rsidRDefault="00AB7535" w:rsidP="00AB7535">
            <w:pPr>
              <w:spacing w:line="240" w:lineRule="atLeast"/>
              <w:rPr>
                <w:rFonts w:ascii="Arial" w:hAnsi="Arial"/>
                <w:color w:val="0000FF"/>
              </w:rPr>
            </w:pPr>
          </w:p>
        </w:tc>
        <w:tc>
          <w:tcPr>
            <w:tcW w:w="322" w:type="pct"/>
          </w:tcPr>
          <w:p w14:paraId="6F345735" w14:textId="77777777" w:rsidR="00AB7535" w:rsidRPr="0093447E" w:rsidRDefault="00AB7535" w:rsidP="00AB7535">
            <w:pPr>
              <w:spacing w:line="240" w:lineRule="atLeast"/>
              <w:rPr>
                <w:rFonts w:ascii="Arial" w:hAnsi="Arial"/>
                <w:color w:val="0000FF"/>
              </w:rPr>
            </w:pPr>
          </w:p>
        </w:tc>
        <w:tc>
          <w:tcPr>
            <w:tcW w:w="435" w:type="pct"/>
          </w:tcPr>
          <w:p w14:paraId="46026E43" w14:textId="77777777" w:rsidR="00AB7535" w:rsidRPr="0093447E" w:rsidRDefault="00AB7535" w:rsidP="00AB7535">
            <w:pPr>
              <w:spacing w:line="240" w:lineRule="atLeast"/>
              <w:rPr>
                <w:rFonts w:ascii="Arial" w:hAnsi="Arial"/>
                <w:color w:val="0000FF"/>
              </w:rPr>
            </w:pPr>
          </w:p>
        </w:tc>
        <w:tc>
          <w:tcPr>
            <w:tcW w:w="435" w:type="pct"/>
          </w:tcPr>
          <w:p w14:paraId="664CCA4B" w14:textId="77777777" w:rsidR="00AB7535" w:rsidRPr="0093447E" w:rsidRDefault="00AB7535" w:rsidP="00AB7535">
            <w:pPr>
              <w:spacing w:line="240" w:lineRule="atLeast"/>
              <w:rPr>
                <w:rFonts w:ascii="Arial" w:hAnsi="Arial"/>
                <w:color w:val="0000FF"/>
              </w:rPr>
            </w:pPr>
          </w:p>
        </w:tc>
        <w:tc>
          <w:tcPr>
            <w:tcW w:w="3581" w:type="pct"/>
            <w:gridSpan w:val="6"/>
          </w:tcPr>
          <w:p w14:paraId="2AF983CD"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4142202C" w14:textId="77777777" w:rsidR="00AB7535" w:rsidRPr="0093447E" w:rsidRDefault="00AB7535" w:rsidP="00AB7535">
            <w:pPr>
              <w:spacing w:line="240" w:lineRule="atLeast"/>
              <w:jc w:val="right"/>
              <w:rPr>
                <w:rFonts w:ascii="Arial" w:hAnsi="Arial"/>
                <w:color w:val="0000FF"/>
              </w:rPr>
            </w:pPr>
          </w:p>
        </w:tc>
      </w:tr>
      <w:tr w:rsidR="00AB7535" w:rsidRPr="0093447E" w14:paraId="257FB330" w14:textId="77777777" w:rsidTr="00A0371A">
        <w:trPr>
          <w:cantSplit/>
        </w:trPr>
        <w:tc>
          <w:tcPr>
            <w:tcW w:w="111" w:type="pct"/>
          </w:tcPr>
          <w:p w14:paraId="71833FAE" w14:textId="77777777" w:rsidR="00AB7535" w:rsidRPr="0093447E" w:rsidRDefault="00AB7535" w:rsidP="00AB7535">
            <w:pPr>
              <w:spacing w:line="240" w:lineRule="atLeast"/>
              <w:rPr>
                <w:rFonts w:ascii="Arial" w:hAnsi="Arial"/>
                <w:color w:val="0000FF"/>
              </w:rPr>
            </w:pPr>
          </w:p>
        </w:tc>
        <w:tc>
          <w:tcPr>
            <w:tcW w:w="322" w:type="pct"/>
          </w:tcPr>
          <w:p w14:paraId="532EF2AA" w14:textId="77777777" w:rsidR="00AB7535" w:rsidRPr="0093447E" w:rsidRDefault="00AB7535" w:rsidP="00AB7535">
            <w:pPr>
              <w:spacing w:line="240" w:lineRule="atLeast"/>
              <w:rPr>
                <w:rFonts w:ascii="Arial" w:hAnsi="Arial"/>
                <w:color w:val="0000FF"/>
              </w:rPr>
            </w:pPr>
          </w:p>
        </w:tc>
        <w:tc>
          <w:tcPr>
            <w:tcW w:w="435" w:type="pct"/>
          </w:tcPr>
          <w:p w14:paraId="4B2058B8" w14:textId="77777777" w:rsidR="00AB7535" w:rsidRPr="0093447E" w:rsidRDefault="00AB7535" w:rsidP="00AB7535">
            <w:pPr>
              <w:spacing w:line="240" w:lineRule="atLeast"/>
              <w:rPr>
                <w:rFonts w:ascii="Arial" w:hAnsi="Arial"/>
                <w:color w:val="0000FF"/>
              </w:rPr>
            </w:pPr>
          </w:p>
        </w:tc>
        <w:tc>
          <w:tcPr>
            <w:tcW w:w="435" w:type="pct"/>
          </w:tcPr>
          <w:p w14:paraId="32F87970" w14:textId="77777777" w:rsidR="00AB7535" w:rsidRPr="0093447E" w:rsidRDefault="00AB7535" w:rsidP="00AB7535">
            <w:pPr>
              <w:spacing w:line="240" w:lineRule="atLeast"/>
              <w:rPr>
                <w:rFonts w:ascii="Arial" w:hAnsi="Arial"/>
                <w:color w:val="0000FF"/>
              </w:rPr>
            </w:pPr>
          </w:p>
        </w:tc>
        <w:tc>
          <w:tcPr>
            <w:tcW w:w="3581" w:type="pct"/>
            <w:gridSpan w:val="6"/>
          </w:tcPr>
          <w:p w14:paraId="01579B6D"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Onverminderd de bepalingen omschreven in § 3bis moet de kinesitherapeut de voorschrijvende arts een schriftelijk verslag opsturen indien deze het vraagt aan de hand van een voorschrift."</w:t>
            </w:r>
          </w:p>
        </w:tc>
        <w:tc>
          <w:tcPr>
            <w:tcW w:w="116" w:type="pct"/>
            <w:vAlign w:val="bottom"/>
          </w:tcPr>
          <w:p w14:paraId="18F260FE" w14:textId="77777777" w:rsidR="00AB7535" w:rsidRPr="0093447E" w:rsidRDefault="00AB7535" w:rsidP="00AB7535">
            <w:pPr>
              <w:spacing w:line="240" w:lineRule="atLeast"/>
              <w:jc w:val="right"/>
              <w:rPr>
                <w:rFonts w:ascii="Arial" w:hAnsi="Arial"/>
                <w:color w:val="0000FF"/>
              </w:rPr>
            </w:pPr>
          </w:p>
        </w:tc>
      </w:tr>
      <w:tr w:rsidR="00AB7535" w:rsidRPr="0093447E" w14:paraId="247F4865" w14:textId="77777777" w:rsidTr="00A0371A">
        <w:trPr>
          <w:cantSplit/>
        </w:trPr>
        <w:tc>
          <w:tcPr>
            <w:tcW w:w="111" w:type="pct"/>
          </w:tcPr>
          <w:p w14:paraId="2F09FF49" w14:textId="77777777" w:rsidR="00AB7535" w:rsidRPr="0093447E" w:rsidRDefault="00AB7535" w:rsidP="00AB7535">
            <w:pPr>
              <w:spacing w:line="240" w:lineRule="atLeast"/>
              <w:rPr>
                <w:rFonts w:ascii="Arial" w:hAnsi="Arial"/>
                <w:color w:val="0000FF"/>
              </w:rPr>
            </w:pPr>
          </w:p>
        </w:tc>
        <w:tc>
          <w:tcPr>
            <w:tcW w:w="322" w:type="pct"/>
          </w:tcPr>
          <w:p w14:paraId="2D935040" w14:textId="77777777" w:rsidR="00AB7535" w:rsidRPr="0093447E" w:rsidRDefault="00AB7535" w:rsidP="00AB7535">
            <w:pPr>
              <w:spacing w:line="240" w:lineRule="atLeast"/>
              <w:rPr>
                <w:rFonts w:ascii="Arial" w:hAnsi="Arial"/>
                <w:color w:val="0000FF"/>
              </w:rPr>
            </w:pPr>
          </w:p>
        </w:tc>
        <w:tc>
          <w:tcPr>
            <w:tcW w:w="435" w:type="pct"/>
          </w:tcPr>
          <w:p w14:paraId="077A7657" w14:textId="77777777" w:rsidR="00AB7535" w:rsidRPr="0093447E" w:rsidRDefault="00AB7535" w:rsidP="00AB7535">
            <w:pPr>
              <w:spacing w:line="240" w:lineRule="atLeast"/>
              <w:rPr>
                <w:rFonts w:ascii="Arial" w:hAnsi="Arial"/>
                <w:color w:val="0000FF"/>
              </w:rPr>
            </w:pPr>
          </w:p>
        </w:tc>
        <w:tc>
          <w:tcPr>
            <w:tcW w:w="435" w:type="pct"/>
          </w:tcPr>
          <w:p w14:paraId="001AA397" w14:textId="77777777" w:rsidR="00AB7535" w:rsidRPr="0093447E" w:rsidRDefault="00AB7535" w:rsidP="00AB7535">
            <w:pPr>
              <w:spacing w:line="240" w:lineRule="atLeast"/>
              <w:rPr>
                <w:rFonts w:ascii="Arial" w:hAnsi="Arial"/>
                <w:color w:val="0000FF"/>
              </w:rPr>
            </w:pPr>
          </w:p>
        </w:tc>
        <w:tc>
          <w:tcPr>
            <w:tcW w:w="3581" w:type="pct"/>
            <w:gridSpan w:val="6"/>
          </w:tcPr>
          <w:p w14:paraId="190287A0"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1119C3F5" w14:textId="77777777" w:rsidR="00AB7535" w:rsidRPr="0093447E" w:rsidRDefault="00AB7535" w:rsidP="00AB7535">
            <w:pPr>
              <w:spacing w:line="240" w:lineRule="atLeast"/>
              <w:jc w:val="right"/>
              <w:rPr>
                <w:rFonts w:ascii="Arial" w:hAnsi="Arial"/>
                <w:color w:val="0000FF"/>
              </w:rPr>
            </w:pPr>
          </w:p>
        </w:tc>
      </w:tr>
      <w:tr w:rsidR="00AB7535" w:rsidRPr="0093447E" w14:paraId="2CE15160" w14:textId="77777777" w:rsidTr="00A0371A">
        <w:trPr>
          <w:cantSplit/>
        </w:trPr>
        <w:tc>
          <w:tcPr>
            <w:tcW w:w="111" w:type="pct"/>
          </w:tcPr>
          <w:p w14:paraId="274C5DBD" w14:textId="77777777" w:rsidR="00AB7535" w:rsidRPr="0093447E" w:rsidRDefault="00AB7535" w:rsidP="00AB7535">
            <w:pPr>
              <w:spacing w:line="240" w:lineRule="atLeast"/>
              <w:rPr>
                <w:rFonts w:ascii="Arial" w:hAnsi="Arial"/>
                <w:color w:val="0000FF"/>
              </w:rPr>
            </w:pPr>
          </w:p>
        </w:tc>
        <w:tc>
          <w:tcPr>
            <w:tcW w:w="322" w:type="pct"/>
          </w:tcPr>
          <w:p w14:paraId="37B4E730" w14:textId="77777777" w:rsidR="00AB7535" w:rsidRPr="0093447E" w:rsidRDefault="00AB7535" w:rsidP="00AB7535">
            <w:pPr>
              <w:spacing w:line="240" w:lineRule="atLeast"/>
              <w:rPr>
                <w:rFonts w:ascii="Arial" w:hAnsi="Arial"/>
                <w:color w:val="0000FF"/>
              </w:rPr>
            </w:pPr>
          </w:p>
        </w:tc>
        <w:tc>
          <w:tcPr>
            <w:tcW w:w="435" w:type="pct"/>
          </w:tcPr>
          <w:p w14:paraId="3215F9E0" w14:textId="77777777" w:rsidR="00AB7535" w:rsidRPr="0093447E" w:rsidRDefault="00AB7535" w:rsidP="00AB7535">
            <w:pPr>
              <w:spacing w:line="240" w:lineRule="atLeast"/>
              <w:rPr>
                <w:rFonts w:ascii="Arial" w:hAnsi="Arial"/>
                <w:color w:val="0000FF"/>
              </w:rPr>
            </w:pPr>
          </w:p>
        </w:tc>
        <w:tc>
          <w:tcPr>
            <w:tcW w:w="435" w:type="pct"/>
          </w:tcPr>
          <w:p w14:paraId="101FCD43" w14:textId="77777777" w:rsidR="00AB7535" w:rsidRPr="0093447E" w:rsidRDefault="00AB7535" w:rsidP="00AB7535">
            <w:pPr>
              <w:spacing w:line="240" w:lineRule="atLeast"/>
              <w:rPr>
                <w:rFonts w:ascii="Arial" w:hAnsi="Arial"/>
                <w:color w:val="0000FF"/>
              </w:rPr>
            </w:pPr>
          </w:p>
        </w:tc>
        <w:tc>
          <w:tcPr>
            <w:tcW w:w="3581" w:type="pct"/>
            <w:gridSpan w:val="6"/>
          </w:tcPr>
          <w:p w14:paraId="2F123060"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18.12.2002" (in werking 1.1.2003)</w:t>
            </w:r>
            <w:r w:rsidRPr="00106A5D">
              <w:rPr>
                <w:rFonts w:ascii="Arial" w:hAnsi="Arial"/>
                <w:color w:val="0000FF"/>
              </w:rPr>
              <w:t xml:space="preserve"> + </w:t>
            </w:r>
            <w:r w:rsidRPr="0093447E">
              <w:rPr>
                <w:rFonts w:ascii="Arial" w:hAnsi="Arial"/>
                <w:i/>
                <w:color w:val="0000FF"/>
                <w:sz w:val="18"/>
              </w:rPr>
              <w:t xml:space="preserve">"K.B. </w:t>
            </w:r>
            <w:r>
              <w:rPr>
                <w:rFonts w:ascii="Arial" w:hAnsi="Arial"/>
                <w:i/>
                <w:color w:val="0000FF"/>
                <w:sz w:val="18"/>
              </w:rPr>
              <w:t>3</w:t>
            </w:r>
            <w:r w:rsidRPr="0093447E">
              <w:rPr>
                <w:rFonts w:ascii="Arial" w:hAnsi="Arial"/>
                <w:i/>
                <w:color w:val="0000FF"/>
                <w:sz w:val="18"/>
              </w:rPr>
              <w:t>.</w:t>
            </w:r>
            <w:r>
              <w:rPr>
                <w:rFonts w:ascii="Arial" w:hAnsi="Arial"/>
                <w:i/>
                <w:color w:val="0000FF"/>
                <w:sz w:val="18"/>
              </w:rPr>
              <w:t>2</w:t>
            </w:r>
            <w:r w:rsidRPr="0093447E">
              <w:rPr>
                <w:rFonts w:ascii="Arial" w:hAnsi="Arial"/>
                <w:i/>
                <w:color w:val="0000FF"/>
                <w:sz w:val="18"/>
              </w:rPr>
              <w:t>.</w:t>
            </w:r>
            <w:r>
              <w:rPr>
                <w:rFonts w:ascii="Arial" w:hAnsi="Arial"/>
                <w:i/>
                <w:color w:val="0000FF"/>
                <w:sz w:val="18"/>
              </w:rPr>
              <w:t>2019</w:t>
            </w:r>
            <w:r w:rsidRPr="0093447E">
              <w:rPr>
                <w:rFonts w:ascii="Arial" w:hAnsi="Arial"/>
                <w:i/>
                <w:color w:val="0000FF"/>
                <w:sz w:val="18"/>
              </w:rPr>
              <w:t>" (in werking 1.</w:t>
            </w:r>
            <w:r>
              <w:rPr>
                <w:rFonts w:ascii="Arial" w:hAnsi="Arial"/>
                <w:i/>
                <w:color w:val="0000FF"/>
                <w:sz w:val="18"/>
              </w:rPr>
              <w:t>9</w:t>
            </w:r>
            <w:r w:rsidRPr="0093447E">
              <w:rPr>
                <w:rFonts w:ascii="Arial" w:hAnsi="Arial"/>
                <w:i/>
                <w:color w:val="0000FF"/>
                <w:sz w:val="18"/>
              </w:rPr>
              <w:t>.</w:t>
            </w:r>
            <w:r>
              <w:rPr>
                <w:rFonts w:ascii="Arial" w:hAnsi="Arial"/>
                <w:i/>
                <w:color w:val="0000FF"/>
                <w:sz w:val="18"/>
              </w:rPr>
              <w:t>2019</w:t>
            </w:r>
            <w:r w:rsidRPr="0093447E">
              <w:rPr>
                <w:rFonts w:ascii="Arial" w:hAnsi="Arial"/>
                <w:i/>
                <w:color w:val="0000FF"/>
                <w:sz w:val="18"/>
              </w:rPr>
              <w:t>)</w:t>
            </w:r>
          </w:p>
        </w:tc>
        <w:tc>
          <w:tcPr>
            <w:tcW w:w="116" w:type="pct"/>
            <w:vAlign w:val="bottom"/>
          </w:tcPr>
          <w:p w14:paraId="67D68CB8" w14:textId="77777777" w:rsidR="00AB7535" w:rsidRPr="0093447E" w:rsidRDefault="00AB7535" w:rsidP="00AB7535">
            <w:pPr>
              <w:spacing w:line="240" w:lineRule="atLeast"/>
              <w:jc w:val="right"/>
              <w:rPr>
                <w:rFonts w:ascii="Arial" w:hAnsi="Arial"/>
                <w:color w:val="0000FF"/>
              </w:rPr>
            </w:pPr>
          </w:p>
        </w:tc>
      </w:tr>
      <w:tr w:rsidR="00AB7535" w:rsidRPr="0093447E" w14:paraId="2DE47C47" w14:textId="77777777" w:rsidTr="00A0371A">
        <w:trPr>
          <w:cantSplit/>
        </w:trPr>
        <w:tc>
          <w:tcPr>
            <w:tcW w:w="111" w:type="pct"/>
          </w:tcPr>
          <w:p w14:paraId="5AFBA43E" w14:textId="77777777" w:rsidR="00AB7535" w:rsidRPr="0093447E" w:rsidRDefault="00AB7535" w:rsidP="00AB7535">
            <w:pPr>
              <w:spacing w:line="240" w:lineRule="atLeast"/>
              <w:rPr>
                <w:rFonts w:ascii="Arial" w:hAnsi="Arial"/>
                <w:color w:val="0000FF"/>
              </w:rPr>
            </w:pPr>
          </w:p>
        </w:tc>
        <w:tc>
          <w:tcPr>
            <w:tcW w:w="322" w:type="pct"/>
          </w:tcPr>
          <w:p w14:paraId="02D8CC99" w14:textId="77777777" w:rsidR="00AB7535" w:rsidRPr="0093447E" w:rsidRDefault="00AB7535" w:rsidP="00AB7535">
            <w:pPr>
              <w:spacing w:line="240" w:lineRule="atLeast"/>
              <w:rPr>
                <w:rFonts w:ascii="Arial" w:hAnsi="Arial"/>
                <w:color w:val="0000FF"/>
              </w:rPr>
            </w:pPr>
          </w:p>
        </w:tc>
        <w:tc>
          <w:tcPr>
            <w:tcW w:w="435" w:type="pct"/>
          </w:tcPr>
          <w:p w14:paraId="522DB68A" w14:textId="77777777" w:rsidR="00AB7535" w:rsidRPr="0093447E" w:rsidRDefault="00AB7535" w:rsidP="00AB7535">
            <w:pPr>
              <w:spacing w:line="240" w:lineRule="atLeast"/>
              <w:rPr>
                <w:rFonts w:ascii="Arial" w:hAnsi="Arial"/>
                <w:color w:val="0000FF"/>
              </w:rPr>
            </w:pPr>
          </w:p>
        </w:tc>
        <w:tc>
          <w:tcPr>
            <w:tcW w:w="435" w:type="pct"/>
          </w:tcPr>
          <w:p w14:paraId="3EC0A560" w14:textId="77777777" w:rsidR="00AB7535" w:rsidRPr="0093447E" w:rsidRDefault="00AB7535" w:rsidP="00AB7535">
            <w:pPr>
              <w:spacing w:line="240" w:lineRule="atLeast"/>
              <w:rPr>
                <w:rFonts w:ascii="Arial" w:hAnsi="Arial"/>
                <w:color w:val="0000FF"/>
              </w:rPr>
            </w:pPr>
          </w:p>
        </w:tc>
        <w:tc>
          <w:tcPr>
            <w:tcW w:w="3581" w:type="pct"/>
            <w:gridSpan w:val="6"/>
          </w:tcPr>
          <w:p w14:paraId="7F952B2A" w14:textId="77777777" w:rsidR="00AB7535" w:rsidRPr="0093447E" w:rsidRDefault="00AB7535" w:rsidP="00AB7535">
            <w:pPr>
              <w:spacing w:line="240" w:lineRule="atLeast"/>
              <w:rPr>
                <w:rFonts w:ascii="Arial" w:hAnsi="Arial"/>
                <w:color w:val="0000FF"/>
              </w:rPr>
            </w:pPr>
            <w:r w:rsidRPr="0093447E">
              <w:rPr>
                <w:rFonts w:ascii="Arial" w:hAnsi="Arial"/>
                <w:b/>
                <w:color w:val="0000FF"/>
              </w:rPr>
              <w:t>"§ 6</w:t>
            </w:r>
            <w:r w:rsidRPr="0093447E">
              <w:rPr>
                <w:rFonts w:ascii="Arial" w:hAnsi="Arial"/>
                <w:color w:val="0000FF"/>
              </w:rPr>
              <w:t>. De in § 4 bedoelde technieken verantwoorden een verzekeringstegemoetkoming binnen de volgende perken:</w:t>
            </w:r>
          </w:p>
        </w:tc>
        <w:tc>
          <w:tcPr>
            <w:tcW w:w="116" w:type="pct"/>
            <w:vAlign w:val="bottom"/>
          </w:tcPr>
          <w:p w14:paraId="18A5DB8D" w14:textId="77777777" w:rsidR="00AB7535" w:rsidRPr="0093447E" w:rsidRDefault="00AB7535" w:rsidP="00AB7535">
            <w:pPr>
              <w:spacing w:line="240" w:lineRule="atLeast"/>
              <w:jc w:val="right"/>
              <w:rPr>
                <w:rFonts w:ascii="Arial" w:hAnsi="Arial"/>
                <w:color w:val="0000FF"/>
              </w:rPr>
            </w:pPr>
          </w:p>
        </w:tc>
      </w:tr>
      <w:tr w:rsidR="00AB7535" w:rsidRPr="0093447E" w14:paraId="06307D60" w14:textId="77777777" w:rsidTr="00A0371A">
        <w:trPr>
          <w:cantSplit/>
        </w:trPr>
        <w:tc>
          <w:tcPr>
            <w:tcW w:w="111" w:type="pct"/>
          </w:tcPr>
          <w:p w14:paraId="7AAD8C51" w14:textId="77777777" w:rsidR="00AB7535" w:rsidRPr="0093447E" w:rsidRDefault="00AB7535" w:rsidP="00AB7535">
            <w:pPr>
              <w:spacing w:line="240" w:lineRule="atLeast"/>
              <w:rPr>
                <w:rFonts w:ascii="Arial" w:hAnsi="Arial"/>
                <w:color w:val="0000FF"/>
              </w:rPr>
            </w:pPr>
          </w:p>
        </w:tc>
        <w:tc>
          <w:tcPr>
            <w:tcW w:w="322" w:type="pct"/>
          </w:tcPr>
          <w:p w14:paraId="6EED0C23" w14:textId="77777777" w:rsidR="00AB7535" w:rsidRPr="0093447E" w:rsidRDefault="00AB7535" w:rsidP="00AB7535">
            <w:pPr>
              <w:spacing w:line="240" w:lineRule="atLeast"/>
              <w:rPr>
                <w:rFonts w:ascii="Arial" w:hAnsi="Arial"/>
                <w:color w:val="0000FF"/>
              </w:rPr>
            </w:pPr>
          </w:p>
        </w:tc>
        <w:tc>
          <w:tcPr>
            <w:tcW w:w="435" w:type="pct"/>
          </w:tcPr>
          <w:p w14:paraId="16F79FB7" w14:textId="77777777" w:rsidR="00AB7535" w:rsidRPr="0093447E" w:rsidRDefault="00AB7535" w:rsidP="00AB7535">
            <w:pPr>
              <w:spacing w:line="240" w:lineRule="atLeast"/>
              <w:rPr>
                <w:rFonts w:ascii="Arial" w:hAnsi="Arial"/>
                <w:color w:val="0000FF"/>
              </w:rPr>
            </w:pPr>
          </w:p>
        </w:tc>
        <w:tc>
          <w:tcPr>
            <w:tcW w:w="435" w:type="pct"/>
          </w:tcPr>
          <w:p w14:paraId="34B6F2D8" w14:textId="77777777" w:rsidR="00AB7535" w:rsidRPr="0093447E" w:rsidRDefault="00AB7535" w:rsidP="00AB7535">
            <w:pPr>
              <w:spacing w:line="240" w:lineRule="atLeast"/>
              <w:rPr>
                <w:rFonts w:ascii="Arial" w:hAnsi="Arial"/>
                <w:color w:val="0000FF"/>
              </w:rPr>
            </w:pPr>
          </w:p>
        </w:tc>
        <w:tc>
          <w:tcPr>
            <w:tcW w:w="3581" w:type="pct"/>
            <w:gridSpan w:val="6"/>
          </w:tcPr>
          <w:p w14:paraId="698F0742" w14:textId="77777777" w:rsidR="00AB7535" w:rsidRPr="0093447E" w:rsidRDefault="00AB7535" w:rsidP="00AB7535">
            <w:pPr>
              <w:spacing w:line="240" w:lineRule="atLeast"/>
              <w:rPr>
                <w:rFonts w:ascii="Arial" w:hAnsi="Arial"/>
                <w:b/>
                <w:color w:val="0000FF"/>
              </w:rPr>
            </w:pPr>
          </w:p>
        </w:tc>
        <w:tc>
          <w:tcPr>
            <w:tcW w:w="116" w:type="pct"/>
            <w:vAlign w:val="bottom"/>
          </w:tcPr>
          <w:p w14:paraId="2F16510F" w14:textId="77777777" w:rsidR="00AB7535" w:rsidRPr="0093447E" w:rsidRDefault="00AB7535" w:rsidP="00AB7535">
            <w:pPr>
              <w:spacing w:line="240" w:lineRule="atLeast"/>
              <w:jc w:val="right"/>
              <w:rPr>
                <w:rFonts w:ascii="Arial" w:hAnsi="Arial"/>
                <w:color w:val="0000FF"/>
              </w:rPr>
            </w:pPr>
          </w:p>
        </w:tc>
      </w:tr>
      <w:tr w:rsidR="00AB7535" w:rsidRPr="0093447E" w14:paraId="374C90C2" w14:textId="77777777" w:rsidTr="00A0371A">
        <w:trPr>
          <w:cantSplit/>
        </w:trPr>
        <w:tc>
          <w:tcPr>
            <w:tcW w:w="111" w:type="pct"/>
          </w:tcPr>
          <w:p w14:paraId="31807148" w14:textId="77777777" w:rsidR="00AB7535" w:rsidRPr="0093447E" w:rsidRDefault="00AB7535" w:rsidP="00AB7535">
            <w:pPr>
              <w:spacing w:line="240" w:lineRule="atLeast"/>
              <w:rPr>
                <w:rFonts w:ascii="Arial" w:hAnsi="Arial"/>
                <w:color w:val="0000FF"/>
              </w:rPr>
            </w:pPr>
          </w:p>
        </w:tc>
        <w:tc>
          <w:tcPr>
            <w:tcW w:w="322" w:type="pct"/>
          </w:tcPr>
          <w:p w14:paraId="2786A78E" w14:textId="77777777" w:rsidR="00AB7535" w:rsidRPr="0093447E" w:rsidRDefault="00AB7535" w:rsidP="00AB7535">
            <w:pPr>
              <w:spacing w:line="240" w:lineRule="atLeast"/>
              <w:rPr>
                <w:rFonts w:ascii="Arial" w:hAnsi="Arial"/>
                <w:color w:val="0000FF"/>
              </w:rPr>
            </w:pPr>
          </w:p>
        </w:tc>
        <w:tc>
          <w:tcPr>
            <w:tcW w:w="435" w:type="pct"/>
          </w:tcPr>
          <w:p w14:paraId="73D6C89A" w14:textId="77777777" w:rsidR="00AB7535" w:rsidRPr="0093447E" w:rsidRDefault="00AB7535" w:rsidP="00AB7535">
            <w:pPr>
              <w:spacing w:line="240" w:lineRule="atLeast"/>
              <w:rPr>
                <w:rFonts w:ascii="Arial" w:hAnsi="Arial"/>
                <w:color w:val="0000FF"/>
              </w:rPr>
            </w:pPr>
          </w:p>
        </w:tc>
        <w:tc>
          <w:tcPr>
            <w:tcW w:w="435" w:type="pct"/>
          </w:tcPr>
          <w:p w14:paraId="11DAA9DE" w14:textId="77777777" w:rsidR="00AB7535" w:rsidRPr="0093447E" w:rsidRDefault="00AB7535" w:rsidP="00AB7535">
            <w:pPr>
              <w:spacing w:line="240" w:lineRule="atLeast"/>
              <w:rPr>
                <w:rFonts w:ascii="Arial" w:hAnsi="Arial"/>
                <w:color w:val="0000FF"/>
              </w:rPr>
            </w:pPr>
          </w:p>
        </w:tc>
        <w:tc>
          <w:tcPr>
            <w:tcW w:w="3581" w:type="pct"/>
            <w:gridSpan w:val="6"/>
          </w:tcPr>
          <w:p w14:paraId="0CB36F1C" w14:textId="77777777" w:rsidR="00AB7535" w:rsidRPr="0093447E" w:rsidRDefault="00AB7535" w:rsidP="00AB7535">
            <w:pPr>
              <w:spacing w:line="240" w:lineRule="atLeast"/>
              <w:jc w:val="both"/>
              <w:rPr>
                <w:rFonts w:ascii="Arial" w:hAnsi="Arial"/>
                <w:color w:val="0000FF"/>
              </w:rPr>
            </w:pPr>
            <w:r w:rsidRPr="00106A5D">
              <w:rPr>
                <w:rFonts w:ascii="Arial" w:hAnsi="Arial"/>
                <w:color w:val="0000FF"/>
              </w:rPr>
              <w:t>1° als mobilisatie of fysische therapieën, alleen uitgevoerd of samen</w:t>
            </w:r>
            <w:r>
              <w:rPr>
                <w:rFonts w:ascii="Arial" w:hAnsi="Arial"/>
                <w:color w:val="0000FF"/>
              </w:rPr>
              <w:t xml:space="preserve"> </w:t>
            </w:r>
            <w:r w:rsidRPr="00106A5D">
              <w:rPr>
                <w:rFonts w:ascii="Arial" w:hAnsi="Arial"/>
                <w:color w:val="0000FF"/>
              </w:rPr>
              <w:t>met een andere techniek, zijn met name uitgesloten : oog- of orthoptische</w:t>
            </w:r>
            <w:r>
              <w:rPr>
                <w:rFonts w:ascii="Arial" w:hAnsi="Arial"/>
                <w:color w:val="0000FF"/>
              </w:rPr>
              <w:t xml:space="preserve"> </w:t>
            </w:r>
            <w:r w:rsidRPr="00106A5D">
              <w:rPr>
                <w:rFonts w:ascii="Arial" w:hAnsi="Arial"/>
                <w:color w:val="0000FF"/>
              </w:rPr>
              <w:t>gymnastiek, magnotherapie, sonotherapie (die moet worden</w:t>
            </w:r>
            <w:r>
              <w:rPr>
                <w:rFonts w:ascii="Arial" w:hAnsi="Arial"/>
                <w:color w:val="0000FF"/>
              </w:rPr>
              <w:t xml:space="preserve"> </w:t>
            </w:r>
            <w:r w:rsidRPr="00106A5D">
              <w:rPr>
                <w:rFonts w:ascii="Arial" w:hAnsi="Arial"/>
                <w:color w:val="0000FF"/>
              </w:rPr>
              <w:t>onderscheiden van de ultrasone therapie, die hier niet bedoeld is),</w:t>
            </w:r>
            <w:r>
              <w:rPr>
                <w:rFonts w:ascii="Arial" w:hAnsi="Arial"/>
                <w:color w:val="0000FF"/>
              </w:rPr>
              <w:t xml:space="preserve"> </w:t>
            </w:r>
            <w:r w:rsidRPr="00106A5D">
              <w:rPr>
                <w:rFonts w:ascii="Arial" w:hAnsi="Arial"/>
                <w:color w:val="0000FF"/>
              </w:rPr>
              <w:t>plantaire reflexologie, auriculotherapie, hippotherapie, invasieve technieken</w:t>
            </w:r>
            <w:r>
              <w:rPr>
                <w:rFonts w:ascii="Arial" w:hAnsi="Arial"/>
                <w:color w:val="0000FF"/>
              </w:rPr>
              <w:t xml:space="preserve"> </w:t>
            </w:r>
            <w:r w:rsidRPr="00106A5D">
              <w:rPr>
                <w:rFonts w:ascii="Arial" w:hAnsi="Arial"/>
                <w:color w:val="0000FF"/>
              </w:rPr>
              <w:t>(bijvoorbeeld : dry-needling, acupunctuur, ...), vertebrale tracties</w:t>
            </w:r>
            <w:r>
              <w:rPr>
                <w:rFonts w:ascii="Arial" w:hAnsi="Arial"/>
                <w:color w:val="0000FF"/>
              </w:rPr>
              <w:t xml:space="preserve"> </w:t>
            </w:r>
            <w:r w:rsidRPr="00106A5D">
              <w:rPr>
                <w:rFonts w:ascii="Arial" w:hAnsi="Arial"/>
                <w:color w:val="0000FF"/>
              </w:rPr>
              <w:t>op een mechanische tafel of een tafel met elektromotor of door</w:t>
            </w:r>
            <w:r>
              <w:rPr>
                <w:rFonts w:ascii="Arial" w:hAnsi="Arial"/>
                <w:color w:val="0000FF"/>
              </w:rPr>
              <w:t xml:space="preserve"> </w:t>
            </w:r>
            <w:r w:rsidRPr="00106A5D">
              <w:rPr>
                <w:rFonts w:ascii="Arial" w:hAnsi="Arial"/>
                <w:color w:val="0000FF"/>
              </w:rPr>
              <w:t>suspensie;</w:t>
            </w:r>
          </w:p>
        </w:tc>
        <w:tc>
          <w:tcPr>
            <w:tcW w:w="116" w:type="pct"/>
            <w:vAlign w:val="bottom"/>
          </w:tcPr>
          <w:p w14:paraId="5ABA4742" w14:textId="77777777" w:rsidR="00AB7535" w:rsidRPr="0093447E" w:rsidRDefault="00AB7535" w:rsidP="00AB7535">
            <w:pPr>
              <w:spacing w:line="240" w:lineRule="atLeast"/>
              <w:jc w:val="right"/>
              <w:rPr>
                <w:rFonts w:ascii="Arial" w:hAnsi="Arial"/>
                <w:color w:val="0000FF"/>
              </w:rPr>
            </w:pPr>
          </w:p>
        </w:tc>
      </w:tr>
      <w:tr w:rsidR="00AB7535" w:rsidRPr="0093447E" w14:paraId="1DD7326B" w14:textId="77777777" w:rsidTr="00A0371A">
        <w:trPr>
          <w:cantSplit/>
        </w:trPr>
        <w:tc>
          <w:tcPr>
            <w:tcW w:w="111" w:type="pct"/>
          </w:tcPr>
          <w:p w14:paraId="7015857F" w14:textId="77777777" w:rsidR="00AB7535" w:rsidRPr="0093447E" w:rsidRDefault="00AB7535" w:rsidP="00AB7535">
            <w:pPr>
              <w:spacing w:line="240" w:lineRule="atLeast"/>
              <w:rPr>
                <w:rFonts w:ascii="Arial" w:hAnsi="Arial"/>
                <w:color w:val="0000FF"/>
              </w:rPr>
            </w:pPr>
          </w:p>
        </w:tc>
        <w:tc>
          <w:tcPr>
            <w:tcW w:w="322" w:type="pct"/>
          </w:tcPr>
          <w:p w14:paraId="04AF40EB" w14:textId="77777777" w:rsidR="00AB7535" w:rsidRPr="0093447E" w:rsidRDefault="00AB7535" w:rsidP="00AB7535">
            <w:pPr>
              <w:spacing w:line="240" w:lineRule="atLeast"/>
              <w:rPr>
                <w:rFonts w:ascii="Arial" w:hAnsi="Arial"/>
                <w:color w:val="0000FF"/>
              </w:rPr>
            </w:pPr>
          </w:p>
        </w:tc>
        <w:tc>
          <w:tcPr>
            <w:tcW w:w="435" w:type="pct"/>
          </w:tcPr>
          <w:p w14:paraId="525A1A83" w14:textId="77777777" w:rsidR="00AB7535" w:rsidRPr="0093447E" w:rsidRDefault="00AB7535" w:rsidP="00AB7535">
            <w:pPr>
              <w:spacing w:line="240" w:lineRule="atLeast"/>
              <w:rPr>
                <w:rFonts w:ascii="Arial" w:hAnsi="Arial"/>
                <w:color w:val="0000FF"/>
              </w:rPr>
            </w:pPr>
          </w:p>
        </w:tc>
        <w:tc>
          <w:tcPr>
            <w:tcW w:w="435" w:type="pct"/>
          </w:tcPr>
          <w:p w14:paraId="65B7F4B2" w14:textId="77777777" w:rsidR="00AB7535" w:rsidRPr="0093447E" w:rsidRDefault="00AB7535" w:rsidP="00AB7535">
            <w:pPr>
              <w:spacing w:line="240" w:lineRule="atLeast"/>
              <w:rPr>
                <w:rFonts w:ascii="Arial" w:hAnsi="Arial"/>
                <w:color w:val="0000FF"/>
              </w:rPr>
            </w:pPr>
          </w:p>
        </w:tc>
        <w:tc>
          <w:tcPr>
            <w:tcW w:w="3581" w:type="pct"/>
            <w:gridSpan w:val="6"/>
          </w:tcPr>
          <w:p w14:paraId="5D333A16" w14:textId="77777777" w:rsidR="00AB7535" w:rsidRPr="00106A5D" w:rsidRDefault="00AB7535" w:rsidP="00AB7535">
            <w:pPr>
              <w:spacing w:line="240" w:lineRule="atLeast"/>
              <w:jc w:val="both"/>
              <w:rPr>
                <w:rFonts w:ascii="Arial" w:hAnsi="Arial"/>
                <w:color w:val="0000FF"/>
              </w:rPr>
            </w:pPr>
          </w:p>
        </w:tc>
        <w:tc>
          <w:tcPr>
            <w:tcW w:w="116" w:type="pct"/>
            <w:vAlign w:val="bottom"/>
          </w:tcPr>
          <w:p w14:paraId="11484DA3" w14:textId="77777777" w:rsidR="00AB7535" w:rsidRPr="0093447E" w:rsidRDefault="00AB7535" w:rsidP="00AB7535">
            <w:pPr>
              <w:spacing w:line="240" w:lineRule="atLeast"/>
              <w:jc w:val="right"/>
              <w:rPr>
                <w:rFonts w:ascii="Arial" w:hAnsi="Arial"/>
                <w:color w:val="0000FF"/>
              </w:rPr>
            </w:pPr>
          </w:p>
        </w:tc>
      </w:tr>
      <w:tr w:rsidR="00AB7535" w:rsidRPr="0093447E" w14:paraId="776D7F65" w14:textId="77777777" w:rsidTr="00A0371A">
        <w:trPr>
          <w:cantSplit/>
        </w:trPr>
        <w:tc>
          <w:tcPr>
            <w:tcW w:w="111" w:type="pct"/>
          </w:tcPr>
          <w:p w14:paraId="0F5A3DE4" w14:textId="77777777" w:rsidR="00AB7535" w:rsidRPr="0093447E" w:rsidRDefault="00AB7535" w:rsidP="00AB7535">
            <w:pPr>
              <w:spacing w:line="240" w:lineRule="atLeast"/>
              <w:rPr>
                <w:rFonts w:ascii="Arial" w:hAnsi="Arial"/>
                <w:color w:val="0000FF"/>
              </w:rPr>
            </w:pPr>
          </w:p>
        </w:tc>
        <w:tc>
          <w:tcPr>
            <w:tcW w:w="322" w:type="pct"/>
          </w:tcPr>
          <w:p w14:paraId="14051E63" w14:textId="77777777" w:rsidR="00AB7535" w:rsidRPr="0093447E" w:rsidRDefault="00AB7535" w:rsidP="00AB7535">
            <w:pPr>
              <w:spacing w:line="240" w:lineRule="atLeast"/>
              <w:rPr>
                <w:rFonts w:ascii="Arial" w:hAnsi="Arial"/>
                <w:color w:val="0000FF"/>
              </w:rPr>
            </w:pPr>
          </w:p>
        </w:tc>
        <w:tc>
          <w:tcPr>
            <w:tcW w:w="435" w:type="pct"/>
          </w:tcPr>
          <w:p w14:paraId="236B652D" w14:textId="77777777" w:rsidR="00AB7535" w:rsidRPr="0093447E" w:rsidRDefault="00AB7535" w:rsidP="00AB7535">
            <w:pPr>
              <w:spacing w:line="240" w:lineRule="atLeast"/>
              <w:rPr>
                <w:rFonts w:ascii="Arial" w:hAnsi="Arial"/>
                <w:color w:val="0000FF"/>
              </w:rPr>
            </w:pPr>
          </w:p>
        </w:tc>
        <w:tc>
          <w:tcPr>
            <w:tcW w:w="435" w:type="pct"/>
          </w:tcPr>
          <w:p w14:paraId="6A154570" w14:textId="77777777" w:rsidR="00AB7535" w:rsidRPr="0093447E" w:rsidRDefault="00AB7535" w:rsidP="00AB7535">
            <w:pPr>
              <w:spacing w:line="240" w:lineRule="atLeast"/>
              <w:rPr>
                <w:rFonts w:ascii="Arial" w:hAnsi="Arial"/>
                <w:color w:val="0000FF"/>
              </w:rPr>
            </w:pPr>
          </w:p>
        </w:tc>
        <w:tc>
          <w:tcPr>
            <w:tcW w:w="3581" w:type="pct"/>
            <w:gridSpan w:val="6"/>
          </w:tcPr>
          <w:p w14:paraId="4D15CE93" w14:textId="77777777" w:rsidR="00AB7535" w:rsidRPr="0093447E" w:rsidRDefault="00AB7535" w:rsidP="00AB7535">
            <w:pPr>
              <w:spacing w:line="240" w:lineRule="atLeast"/>
              <w:jc w:val="both"/>
              <w:rPr>
                <w:rFonts w:ascii="Arial" w:hAnsi="Arial"/>
                <w:color w:val="0000FF"/>
              </w:rPr>
            </w:pPr>
            <w:r w:rsidRPr="00106A5D">
              <w:rPr>
                <w:rFonts w:ascii="Arial" w:hAnsi="Arial"/>
                <w:color w:val="0000FF"/>
              </w:rPr>
              <w:t>2° mogen niet worden vergoed, de verstrekkingen van louter</w:t>
            </w:r>
            <w:r>
              <w:rPr>
                <w:rFonts w:ascii="Arial" w:hAnsi="Arial"/>
                <w:color w:val="0000FF"/>
              </w:rPr>
              <w:t xml:space="preserve"> </w:t>
            </w:r>
            <w:r w:rsidRPr="00106A5D">
              <w:rPr>
                <w:rFonts w:ascii="Arial" w:hAnsi="Arial"/>
                <w:color w:val="0000FF"/>
              </w:rPr>
              <w:t>esthetische aard of inzake persoonlijke hygiëne (inzonderheid onderhoudsgymnastiek,</w:t>
            </w:r>
            <w:r>
              <w:rPr>
                <w:rFonts w:ascii="Arial" w:hAnsi="Arial"/>
                <w:color w:val="0000FF"/>
              </w:rPr>
              <w:t xml:space="preserve"> </w:t>
            </w:r>
            <w:r w:rsidRPr="00106A5D">
              <w:rPr>
                <w:rFonts w:ascii="Arial" w:hAnsi="Arial"/>
                <w:color w:val="0000FF"/>
              </w:rPr>
              <w:t>fitness, sauna en zonnebank), de verstrekkingen</w:t>
            </w:r>
            <w:r>
              <w:rPr>
                <w:rFonts w:ascii="Arial" w:hAnsi="Arial"/>
                <w:color w:val="0000FF"/>
              </w:rPr>
              <w:t xml:space="preserve"> </w:t>
            </w:r>
            <w:r w:rsidRPr="00106A5D">
              <w:rPr>
                <w:rFonts w:ascii="Arial" w:hAnsi="Arial"/>
                <w:color w:val="0000FF"/>
              </w:rPr>
              <w:t>betreffende de voorbereiding en begeleiding in het kader van de</w:t>
            </w:r>
            <w:r>
              <w:rPr>
                <w:rFonts w:ascii="Arial" w:hAnsi="Arial"/>
                <w:color w:val="0000FF"/>
              </w:rPr>
              <w:t xml:space="preserve"> </w:t>
            </w:r>
            <w:r w:rsidRPr="00106A5D">
              <w:rPr>
                <w:rFonts w:ascii="Arial" w:hAnsi="Arial"/>
                <w:color w:val="0000FF"/>
              </w:rPr>
              <w:t>uitoefening van elke sportieve activiteit;</w:t>
            </w:r>
          </w:p>
        </w:tc>
        <w:tc>
          <w:tcPr>
            <w:tcW w:w="116" w:type="pct"/>
            <w:vAlign w:val="bottom"/>
          </w:tcPr>
          <w:p w14:paraId="58A2C507" w14:textId="77777777" w:rsidR="00AB7535" w:rsidRPr="0093447E" w:rsidRDefault="00AB7535" w:rsidP="00AB7535">
            <w:pPr>
              <w:spacing w:line="240" w:lineRule="atLeast"/>
              <w:jc w:val="right"/>
              <w:rPr>
                <w:rFonts w:ascii="Arial" w:hAnsi="Arial"/>
                <w:color w:val="0000FF"/>
              </w:rPr>
            </w:pPr>
          </w:p>
        </w:tc>
      </w:tr>
      <w:tr w:rsidR="00AB7535" w:rsidRPr="0093447E" w14:paraId="05496324" w14:textId="77777777" w:rsidTr="00A0371A">
        <w:trPr>
          <w:cantSplit/>
        </w:trPr>
        <w:tc>
          <w:tcPr>
            <w:tcW w:w="111" w:type="pct"/>
          </w:tcPr>
          <w:p w14:paraId="2137D08D" w14:textId="77777777" w:rsidR="00AB7535" w:rsidRPr="0093447E" w:rsidRDefault="00AB7535" w:rsidP="00AB7535">
            <w:pPr>
              <w:spacing w:line="240" w:lineRule="atLeast"/>
              <w:rPr>
                <w:rFonts w:ascii="Arial" w:hAnsi="Arial"/>
                <w:color w:val="0000FF"/>
              </w:rPr>
            </w:pPr>
          </w:p>
        </w:tc>
        <w:tc>
          <w:tcPr>
            <w:tcW w:w="322" w:type="pct"/>
          </w:tcPr>
          <w:p w14:paraId="75487E05" w14:textId="77777777" w:rsidR="00AB7535" w:rsidRPr="0093447E" w:rsidRDefault="00AB7535" w:rsidP="00AB7535">
            <w:pPr>
              <w:spacing w:line="240" w:lineRule="atLeast"/>
              <w:rPr>
                <w:rFonts w:ascii="Arial" w:hAnsi="Arial"/>
                <w:color w:val="0000FF"/>
              </w:rPr>
            </w:pPr>
          </w:p>
        </w:tc>
        <w:tc>
          <w:tcPr>
            <w:tcW w:w="435" w:type="pct"/>
          </w:tcPr>
          <w:p w14:paraId="79178CFC" w14:textId="77777777" w:rsidR="00AB7535" w:rsidRPr="0093447E" w:rsidRDefault="00AB7535" w:rsidP="00AB7535">
            <w:pPr>
              <w:spacing w:line="240" w:lineRule="atLeast"/>
              <w:rPr>
                <w:rFonts w:ascii="Arial" w:hAnsi="Arial"/>
                <w:color w:val="0000FF"/>
              </w:rPr>
            </w:pPr>
          </w:p>
        </w:tc>
        <w:tc>
          <w:tcPr>
            <w:tcW w:w="435" w:type="pct"/>
          </w:tcPr>
          <w:p w14:paraId="17889377" w14:textId="77777777" w:rsidR="00AB7535" w:rsidRPr="0093447E" w:rsidRDefault="00AB7535" w:rsidP="00AB7535">
            <w:pPr>
              <w:spacing w:line="240" w:lineRule="atLeast"/>
              <w:rPr>
                <w:rFonts w:ascii="Arial" w:hAnsi="Arial"/>
                <w:color w:val="0000FF"/>
              </w:rPr>
            </w:pPr>
          </w:p>
        </w:tc>
        <w:tc>
          <w:tcPr>
            <w:tcW w:w="3581" w:type="pct"/>
            <w:gridSpan w:val="6"/>
          </w:tcPr>
          <w:p w14:paraId="6D8DEFB4" w14:textId="77777777" w:rsidR="00AB7535" w:rsidRPr="00106A5D" w:rsidRDefault="00AB7535" w:rsidP="00AB7535">
            <w:pPr>
              <w:spacing w:line="240" w:lineRule="atLeast"/>
              <w:jc w:val="both"/>
              <w:rPr>
                <w:rFonts w:ascii="Arial" w:hAnsi="Arial"/>
                <w:color w:val="0000FF"/>
              </w:rPr>
            </w:pPr>
          </w:p>
        </w:tc>
        <w:tc>
          <w:tcPr>
            <w:tcW w:w="116" w:type="pct"/>
            <w:vAlign w:val="bottom"/>
          </w:tcPr>
          <w:p w14:paraId="7931C46C" w14:textId="77777777" w:rsidR="00AB7535" w:rsidRPr="0093447E" w:rsidRDefault="00AB7535" w:rsidP="00AB7535">
            <w:pPr>
              <w:spacing w:line="240" w:lineRule="atLeast"/>
              <w:jc w:val="right"/>
              <w:rPr>
                <w:rFonts w:ascii="Arial" w:hAnsi="Arial"/>
                <w:color w:val="0000FF"/>
              </w:rPr>
            </w:pPr>
          </w:p>
        </w:tc>
      </w:tr>
      <w:tr w:rsidR="00AB7535" w:rsidRPr="0093447E" w14:paraId="78B5C01F" w14:textId="77777777" w:rsidTr="00A0371A">
        <w:trPr>
          <w:cantSplit/>
        </w:trPr>
        <w:tc>
          <w:tcPr>
            <w:tcW w:w="111" w:type="pct"/>
          </w:tcPr>
          <w:p w14:paraId="3EBD4E70" w14:textId="77777777" w:rsidR="00AB7535" w:rsidRPr="0093447E" w:rsidRDefault="00AB7535" w:rsidP="00AB7535">
            <w:pPr>
              <w:spacing w:line="240" w:lineRule="atLeast"/>
              <w:rPr>
                <w:rFonts w:ascii="Arial" w:hAnsi="Arial"/>
                <w:color w:val="0000FF"/>
              </w:rPr>
            </w:pPr>
          </w:p>
        </w:tc>
        <w:tc>
          <w:tcPr>
            <w:tcW w:w="322" w:type="pct"/>
          </w:tcPr>
          <w:p w14:paraId="7F76E531" w14:textId="77777777" w:rsidR="00AB7535" w:rsidRPr="0093447E" w:rsidRDefault="00AB7535" w:rsidP="00AB7535">
            <w:pPr>
              <w:spacing w:line="240" w:lineRule="atLeast"/>
              <w:rPr>
                <w:rFonts w:ascii="Arial" w:hAnsi="Arial"/>
                <w:color w:val="0000FF"/>
              </w:rPr>
            </w:pPr>
          </w:p>
        </w:tc>
        <w:tc>
          <w:tcPr>
            <w:tcW w:w="435" w:type="pct"/>
          </w:tcPr>
          <w:p w14:paraId="0F438616" w14:textId="77777777" w:rsidR="00AB7535" w:rsidRPr="0093447E" w:rsidRDefault="00AB7535" w:rsidP="00AB7535">
            <w:pPr>
              <w:spacing w:line="240" w:lineRule="atLeast"/>
              <w:rPr>
                <w:rFonts w:ascii="Arial" w:hAnsi="Arial"/>
                <w:color w:val="0000FF"/>
              </w:rPr>
            </w:pPr>
          </w:p>
        </w:tc>
        <w:tc>
          <w:tcPr>
            <w:tcW w:w="435" w:type="pct"/>
          </w:tcPr>
          <w:p w14:paraId="2C7BA215" w14:textId="77777777" w:rsidR="00AB7535" w:rsidRPr="0093447E" w:rsidRDefault="00AB7535" w:rsidP="00AB7535">
            <w:pPr>
              <w:spacing w:line="240" w:lineRule="atLeast"/>
              <w:rPr>
                <w:rFonts w:ascii="Arial" w:hAnsi="Arial"/>
                <w:color w:val="0000FF"/>
              </w:rPr>
            </w:pPr>
          </w:p>
        </w:tc>
        <w:tc>
          <w:tcPr>
            <w:tcW w:w="3581" w:type="pct"/>
            <w:gridSpan w:val="6"/>
          </w:tcPr>
          <w:p w14:paraId="1E05B9ED" w14:textId="77777777" w:rsidR="00AB7535" w:rsidRPr="0093447E" w:rsidRDefault="00AB7535" w:rsidP="00AB7535">
            <w:pPr>
              <w:spacing w:line="240" w:lineRule="atLeast"/>
              <w:jc w:val="both"/>
              <w:rPr>
                <w:rFonts w:ascii="Arial" w:hAnsi="Arial"/>
                <w:color w:val="0000FF"/>
              </w:rPr>
            </w:pPr>
            <w:r w:rsidRPr="00106A5D">
              <w:rPr>
                <w:rFonts w:ascii="Arial" w:hAnsi="Arial"/>
                <w:color w:val="0000FF"/>
              </w:rPr>
              <w:t>3° massage (behoudens in de omstandigheden omschreven in het</w:t>
            </w:r>
            <w:r>
              <w:rPr>
                <w:rFonts w:ascii="Arial" w:hAnsi="Arial"/>
                <w:color w:val="0000FF"/>
              </w:rPr>
              <w:t xml:space="preserve"> </w:t>
            </w:r>
            <w:r w:rsidRPr="00106A5D">
              <w:rPr>
                <w:rFonts w:ascii="Arial" w:hAnsi="Arial"/>
                <w:color w:val="0000FF"/>
              </w:rPr>
              <w:t>volgende lid), fysische technieken in het kader van elektrotherapie,</w:t>
            </w:r>
            <w:r>
              <w:rPr>
                <w:rFonts w:ascii="Arial" w:hAnsi="Arial"/>
                <w:color w:val="0000FF"/>
              </w:rPr>
              <w:t xml:space="preserve"> </w:t>
            </w:r>
            <w:r w:rsidRPr="00106A5D">
              <w:rPr>
                <w:rFonts w:ascii="Arial" w:hAnsi="Arial"/>
                <w:color w:val="0000FF"/>
              </w:rPr>
              <w:t>ultrasone therapie, lasertherapie en diverse andere technieken voor</w:t>
            </w:r>
            <w:r>
              <w:rPr>
                <w:rFonts w:ascii="Arial" w:hAnsi="Arial"/>
                <w:color w:val="0000FF"/>
              </w:rPr>
              <w:t xml:space="preserve"> </w:t>
            </w:r>
            <w:r w:rsidRPr="00106A5D">
              <w:rPr>
                <w:rFonts w:ascii="Arial" w:hAnsi="Arial"/>
                <w:color w:val="0000FF"/>
              </w:rPr>
              <w:t>warmte en/of koude applicatie, mogen uitsluitend worden vergoed als</w:t>
            </w:r>
            <w:r>
              <w:rPr>
                <w:rFonts w:ascii="Arial" w:hAnsi="Arial"/>
                <w:color w:val="0000FF"/>
              </w:rPr>
              <w:t xml:space="preserve"> </w:t>
            </w:r>
            <w:r w:rsidRPr="00106A5D">
              <w:rPr>
                <w:rFonts w:ascii="Arial" w:hAnsi="Arial"/>
                <w:color w:val="0000FF"/>
              </w:rPr>
              <w:t>ze aanvullend en dus niet exclusief worden toegepast.</w:t>
            </w:r>
          </w:p>
        </w:tc>
        <w:tc>
          <w:tcPr>
            <w:tcW w:w="116" w:type="pct"/>
            <w:vAlign w:val="bottom"/>
          </w:tcPr>
          <w:p w14:paraId="5CBA78B6" w14:textId="77777777" w:rsidR="00AB7535" w:rsidRPr="0093447E" w:rsidRDefault="00AB7535" w:rsidP="00AB7535">
            <w:pPr>
              <w:spacing w:line="240" w:lineRule="atLeast"/>
              <w:jc w:val="right"/>
              <w:rPr>
                <w:rFonts w:ascii="Arial" w:hAnsi="Arial"/>
                <w:color w:val="0000FF"/>
              </w:rPr>
            </w:pPr>
          </w:p>
        </w:tc>
      </w:tr>
      <w:tr w:rsidR="00AB7535" w:rsidRPr="0093447E" w14:paraId="50D37A44" w14:textId="77777777" w:rsidTr="00A0371A">
        <w:trPr>
          <w:cantSplit/>
        </w:trPr>
        <w:tc>
          <w:tcPr>
            <w:tcW w:w="111" w:type="pct"/>
          </w:tcPr>
          <w:p w14:paraId="6F985594" w14:textId="77777777" w:rsidR="00AB7535" w:rsidRPr="0093447E" w:rsidRDefault="00AB7535" w:rsidP="00AB7535">
            <w:pPr>
              <w:spacing w:line="240" w:lineRule="atLeast"/>
              <w:rPr>
                <w:rFonts w:ascii="Arial" w:hAnsi="Arial"/>
                <w:color w:val="0000FF"/>
              </w:rPr>
            </w:pPr>
          </w:p>
        </w:tc>
        <w:tc>
          <w:tcPr>
            <w:tcW w:w="322" w:type="pct"/>
          </w:tcPr>
          <w:p w14:paraId="4217F365" w14:textId="77777777" w:rsidR="00AB7535" w:rsidRPr="0093447E" w:rsidRDefault="00AB7535" w:rsidP="00AB7535">
            <w:pPr>
              <w:spacing w:line="240" w:lineRule="atLeast"/>
              <w:rPr>
                <w:rFonts w:ascii="Arial" w:hAnsi="Arial"/>
                <w:color w:val="0000FF"/>
              </w:rPr>
            </w:pPr>
          </w:p>
        </w:tc>
        <w:tc>
          <w:tcPr>
            <w:tcW w:w="435" w:type="pct"/>
          </w:tcPr>
          <w:p w14:paraId="2BE1416F" w14:textId="77777777" w:rsidR="00AB7535" w:rsidRPr="0093447E" w:rsidRDefault="00AB7535" w:rsidP="00AB7535">
            <w:pPr>
              <w:spacing w:line="240" w:lineRule="atLeast"/>
              <w:rPr>
                <w:rFonts w:ascii="Arial" w:hAnsi="Arial"/>
                <w:color w:val="0000FF"/>
              </w:rPr>
            </w:pPr>
          </w:p>
        </w:tc>
        <w:tc>
          <w:tcPr>
            <w:tcW w:w="435" w:type="pct"/>
          </w:tcPr>
          <w:p w14:paraId="7B980DB2" w14:textId="77777777" w:rsidR="00AB7535" w:rsidRPr="0093447E" w:rsidRDefault="00AB7535" w:rsidP="00AB7535">
            <w:pPr>
              <w:spacing w:line="240" w:lineRule="atLeast"/>
              <w:rPr>
                <w:rFonts w:ascii="Arial" w:hAnsi="Arial"/>
                <w:color w:val="0000FF"/>
              </w:rPr>
            </w:pPr>
          </w:p>
        </w:tc>
        <w:tc>
          <w:tcPr>
            <w:tcW w:w="3581" w:type="pct"/>
            <w:gridSpan w:val="6"/>
          </w:tcPr>
          <w:p w14:paraId="135265B8" w14:textId="77777777" w:rsidR="00AB7535" w:rsidRPr="00106A5D" w:rsidRDefault="00AB7535" w:rsidP="00AB7535">
            <w:pPr>
              <w:spacing w:line="240" w:lineRule="atLeast"/>
              <w:jc w:val="both"/>
              <w:rPr>
                <w:rFonts w:ascii="Arial" w:hAnsi="Arial"/>
                <w:color w:val="0000FF"/>
              </w:rPr>
            </w:pPr>
          </w:p>
        </w:tc>
        <w:tc>
          <w:tcPr>
            <w:tcW w:w="116" w:type="pct"/>
            <w:vAlign w:val="bottom"/>
          </w:tcPr>
          <w:p w14:paraId="5B1507A7" w14:textId="77777777" w:rsidR="00AB7535" w:rsidRPr="0093447E" w:rsidRDefault="00AB7535" w:rsidP="00AB7535">
            <w:pPr>
              <w:spacing w:line="240" w:lineRule="atLeast"/>
              <w:jc w:val="right"/>
              <w:rPr>
                <w:rFonts w:ascii="Arial" w:hAnsi="Arial"/>
                <w:color w:val="0000FF"/>
              </w:rPr>
            </w:pPr>
          </w:p>
        </w:tc>
      </w:tr>
      <w:tr w:rsidR="00AB7535" w:rsidRPr="0093447E" w14:paraId="12D17F21" w14:textId="77777777" w:rsidTr="00A0371A">
        <w:trPr>
          <w:cantSplit/>
        </w:trPr>
        <w:tc>
          <w:tcPr>
            <w:tcW w:w="111" w:type="pct"/>
          </w:tcPr>
          <w:p w14:paraId="5C06726B" w14:textId="77777777" w:rsidR="00AB7535" w:rsidRPr="0093447E" w:rsidRDefault="00AB7535" w:rsidP="00AB7535">
            <w:pPr>
              <w:spacing w:line="240" w:lineRule="atLeast"/>
              <w:rPr>
                <w:rFonts w:ascii="Arial" w:hAnsi="Arial"/>
                <w:color w:val="0000FF"/>
              </w:rPr>
            </w:pPr>
          </w:p>
        </w:tc>
        <w:tc>
          <w:tcPr>
            <w:tcW w:w="322" w:type="pct"/>
          </w:tcPr>
          <w:p w14:paraId="7E606C67" w14:textId="77777777" w:rsidR="00AB7535" w:rsidRPr="0093447E" w:rsidRDefault="00AB7535" w:rsidP="00AB7535">
            <w:pPr>
              <w:spacing w:line="240" w:lineRule="atLeast"/>
              <w:rPr>
                <w:rFonts w:ascii="Arial" w:hAnsi="Arial"/>
                <w:color w:val="0000FF"/>
              </w:rPr>
            </w:pPr>
          </w:p>
        </w:tc>
        <w:tc>
          <w:tcPr>
            <w:tcW w:w="435" w:type="pct"/>
          </w:tcPr>
          <w:p w14:paraId="542B9D15" w14:textId="77777777" w:rsidR="00AB7535" w:rsidRPr="0093447E" w:rsidRDefault="00AB7535" w:rsidP="00AB7535">
            <w:pPr>
              <w:spacing w:line="240" w:lineRule="atLeast"/>
              <w:rPr>
                <w:rFonts w:ascii="Arial" w:hAnsi="Arial"/>
                <w:color w:val="0000FF"/>
              </w:rPr>
            </w:pPr>
          </w:p>
        </w:tc>
        <w:tc>
          <w:tcPr>
            <w:tcW w:w="435" w:type="pct"/>
          </w:tcPr>
          <w:p w14:paraId="28361D99" w14:textId="77777777" w:rsidR="00AB7535" w:rsidRPr="0093447E" w:rsidRDefault="00AB7535" w:rsidP="00AB7535">
            <w:pPr>
              <w:spacing w:line="240" w:lineRule="atLeast"/>
              <w:rPr>
                <w:rFonts w:ascii="Arial" w:hAnsi="Arial"/>
                <w:color w:val="0000FF"/>
              </w:rPr>
            </w:pPr>
          </w:p>
        </w:tc>
        <w:tc>
          <w:tcPr>
            <w:tcW w:w="3581" w:type="pct"/>
            <w:gridSpan w:val="6"/>
          </w:tcPr>
          <w:p w14:paraId="3F1A50CC" w14:textId="77777777" w:rsidR="00AB7535" w:rsidRPr="0093447E" w:rsidRDefault="00AB7535" w:rsidP="00AB7535">
            <w:pPr>
              <w:spacing w:line="240" w:lineRule="atLeast"/>
              <w:jc w:val="both"/>
              <w:rPr>
                <w:rFonts w:ascii="Arial" w:hAnsi="Arial"/>
                <w:color w:val="0000FF"/>
              </w:rPr>
            </w:pPr>
            <w:r w:rsidRPr="00106A5D">
              <w:rPr>
                <w:rFonts w:ascii="Arial" w:hAnsi="Arial"/>
                <w:color w:val="0000FF"/>
              </w:rPr>
              <w:t>Deze restricties gelden niet voor massage toegepast bij het behandelen</w:t>
            </w:r>
            <w:r>
              <w:rPr>
                <w:rFonts w:ascii="Arial" w:hAnsi="Arial"/>
                <w:color w:val="0000FF"/>
              </w:rPr>
              <w:t xml:space="preserve"> </w:t>
            </w:r>
            <w:r w:rsidRPr="00106A5D">
              <w:rPr>
                <w:rFonts w:ascii="Arial" w:hAnsi="Arial"/>
                <w:color w:val="0000FF"/>
              </w:rPr>
              <w:t>van patiënten met verworven of congenitaal lymfoedeem of van</w:t>
            </w:r>
            <w:r>
              <w:rPr>
                <w:rFonts w:ascii="Arial" w:hAnsi="Arial"/>
                <w:color w:val="0000FF"/>
              </w:rPr>
              <w:t xml:space="preserve"> </w:t>
            </w:r>
            <w:r w:rsidRPr="00106A5D">
              <w:rPr>
                <w:rFonts w:ascii="Arial" w:hAnsi="Arial"/>
                <w:color w:val="0000FF"/>
              </w:rPr>
              <w:t>patiënten wier gezondheidstoestand geen actieve deelname toelaat.</w:t>
            </w:r>
            <w:r w:rsidRPr="0093447E">
              <w:rPr>
                <w:rFonts w:ascii="Arial" w:hAnsi="Arial"/>
                <w:color w:val="0000FF"/>
              </w:rPr>
              <w:t xml:space="preserve"> "</w:t>
            </w:r>
          </w:p>
        </w:tc>
        <w:tc>
          <w:tcPr>
            <w:tcW w:w="116" w:type="pct"/>
            <w:vAlign w:val="bottom"/>
          </w:tcPr>
          <w:p w14:paraId="6F9A7042" w14:textId="77777777" w:rsidR="00AB7535" w:rsidRPr="0093447E" w:rsidRDefault="00AB7535" w:rsidP="00AB7535">
            <w:pPr>
              <w:spacing w:line="240" w:lineRule="atLeast"/>
              <w:jc w:val="right"/>
              <w:rPr>
                <w:rFonts w:ascii="Arial" w:hAnsi="Arial"/>
                <w:color w:val="0000FF"/>
              </w:rPr>
            </w:pPr>
          </w:p>
        </w:tc>
      </w:tr>
      <w:tr w:rsidR="00AB7535" w:rsidRPr="0093447E" w14:paraId="18D317F8" w14:textId="77777777" w:rsidTr="00A0371A">
        <w:trPr>
          <w:cantSplit/>
        </w:trPr>
        <w:tc>
          <w:tcPr>
            <w:tcW w:w="111" w:type="pct"/>
          </w:tcPr>
          <w:p w14:paraId="0A06BEE0" w14:textId="77777777" w:rsidR="00AB7535" w:rsidRPr="0093447E" w:rsidRDefault="00AB7535" w:rsidP="00AB7535">
            <w:pPr>
              <w:spacing w:line="240" w:lineRule="atLeast"/>
              <w:rPr>
                <w:rFonts w:ascii="Arial" w:hAnsi="Arial"/>
                <w:color w:val="0000FF"/>
              </w:rPr>
            </w:pPr>
          </w:p>
        </w:tc>
        <w:tc>
          <w:tcPr>
            <w:tcW w:w="322" w:type="pct"/>
          </w:tcPr>
          <w:p w14:paraId="3FD55F75" w14:textId="77777777" w:rsidR="00AB7535" w:rsidRPr="0093447E" w:rsidRDefault="00AB7535" w:rsidP="00AB7535">
            <w:pPr>
              <w:spacing w:line="240" w:lineRule="atLeast"/>
              <w:rPr>
                <w:rFonts w:ascii="Arial" w:hAnsi="Arial"/>
                <w:color w:val="0000FF"/>
              </w:rPr>
            </w:pPr>
          </w:p>
        </w:tc>
        <w:tc>
          <w:tcPr>
            <w:tcW w:w="435" w:type="pct"/>
          </w:tcPr>
          <w:p w14:paraId="77BBDB4D" w14:textId="77777777" w:rsidR="00AB7535" w:rsidRPr="0093447E" w:rsidRDefault="00AB7535" w:rsidP="00AB7535">
            <w:pPr>
              <w:spacing w:line="240" w:lineRule="atLeast"/>
              <w:rPr>
                <w:rFonts w:ascii="Arial" w:hAnsi="Arial"/>
                <w:color w:val="0000FF"/>
              </w:rPr>
            </w:pPr>
          </w:p>
        </w:tc>
        <w:tc>
          <w:tcPr>
            <w:tcW w:w="435" w:type="pct"/>
          </w:tcPr>
          <w:p w14:paraId="7CD903F8" w14:textId="77777777" w:rsidR="00AB7535" w:rsidRPr="0093447E" w:rsidRDefault="00AB7535" w:rsidP="00AB7535">
            <w:pPr>
              <w:spacing w:line="240" w:lineRule="atLeast"/>
              <w:rPr>
                <w:rFonts w:ascii="Arial" w:hAnsi="Arial"/>
                <w:color w:val="0000FF"/>
              </w:rPr>
            </w:pPr>
          </w:p>
        </w:tc>
        <w:tc>
          <w:tcPr>
            <w:tcW w:w="3581" w:type="pct"/>
            <w:gridSpan w:val="6"/>
          </w:tcPr>
          <w:p w14:paraId="2C7A299F"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659B7B39" w14:textId="77777777" w:rsidR="00AB7535" w:rsidRPr="0093447E" w:rsidRDefault="00AB7535" w:rsidP="00AB7535">
            <w:pPr>
              <w:spacing w:line="240" w:lineRule="atLeast"/>
              <w:jc w:val="right"/>
              <w:rPr>
                <w:rFonts w:ascii="Arial" w:hAnsi="Arial"/>
                <w:color w:val="0000FF"/>
              </w:rPr>
            </w:pPr>
          </w:p>
        </w:tc>
      </w:tr>
      <w:tr w:rsidR="00AB7535" w:rsidRPr="0093447E" w14:paraId="2CEF9390" w14:textId="77777777" w:rsidTr="00A0371A">
        <w:trPr>
          <w:cantSplit/>
        </w:trPr>
        <w:tc>
          <w:tcPr>
            <w:tcW w:w="111" w:type="pct"/>
          </w:tcPr>
          <w:p w14:paraId="63513B77" w14:textId="77777777" w:rsidR="00AB7535" w:rsidRDefault="00AB7535" w:rsidP="00AB7535">
            <w:pPr>
              <w:spacing w:line="240" w:lineRule="atLeast"/>
              <w:rPr>
                <w:rFonts w:ascii="Arial" w:hAnsi="Arial"/>
                <w:color w:val="0000FF"/>
              </w:rPr>
            </w:pPr>
          </w:p>
          <w:p w14:paraId="7DB8D0DC" w14:textId="77777777" w:rsidR="00AB7535" w:rsidRDefault="00AB7535" w:rsidP="00AB7535">
            <w:pPr>
              <w:spacing w:line="240" w:lineRule="atLeast"/>
              <w:rPr>
                <w:rFonts w:ascii="Arial" w:hAnsi="Arial"/>
                <w:color w:val="0000FF"/>
              </w:rPr>
            </w:pPr>
          </w:p>
          <w:p w14:paraId="24DE49C5" w14:textId="77777777" w:rsidR="00AB7535" w:rsidRDefault="00AB7535" w:rsidP="00AB7535">
            <w:pPr>
              <w:spacing w:line="240" w:lineRule="atLeast"/>
              <w:rPr>
                <w:rFonts w:ascii="Arial" w:hAnsi="Arial"/>
                <w:color w:val="0000FF"/>
              </w:rPr>
            </w:pPr>
          </w:p>
          <w:p w14:paraId="4801A739" w14:textId="77777777" w:rsidR="00AB7535" w:rsidRDefault="00AB7535" w:rsidP="00AB7535">
            <w:pPr>
              <w:spacing w:line="240" w:lineRule="atLeast"/>
              <w:rPr>
                <w:rFonts w:ascii="Arial" w:hAnsi="Arial"/>
                <w:color w:val="0000FF"/>
              </w:rPr>
            </w:pPr>
          </w:p>
          <w:p w14:paraId="77FD4F0C" w14:textId="77777777" w:rsidR="00AB7535" w:rsidRDefault="00AB7535" w:rsidP="00AB7535">
            <w:pPr>
              <w:spacing w:line="240" w:lineRule="atLeast"/>
              <w:rPr>
                <w:rFonts w:ascii="Arial" w:hAnsi="Arial"/>
                <w:color w:val="0000FF"/>
              </w:rPr>
            </w:pPr>
          </w:p>
          <w:p w14:paraId="4B4E6801" w14:textId="77777777" w:rsidR="00AB7535" w:rsidRDefault="00AB7535" w:rsidP="00AB7535">
            <w:pPr>
              <w:spacing w:line="240" w:lineRule="atLeast"/>
              <w:rPr>
                <w:rFonts w:ascii="Arial" w:hAnsi="Arial"/>
                <w:color w:val="0000FF"/>
              </w:rPr>
            </w:pPr>
          </w:p>
          <w:p w14:paraId="7A83C945" w14:textId="77777777" w:rsidR="00AB7535" w:rsidRDefault="00AB7535" w:rsidP="00AB7535">
            <w:pPr>
              <w:spacing w:line="240" w:lineRule="atLeast"/>
              <w:rPr>
                <w:rFonts w:ascii="Arial" w:hAnsi="Arial"/>
                <w:color w:val="0000FF"/>
              </w:rPr>
            </w:pPr>
          </w:p>
          <w:p w14:paraId="5F33DF66" w14:textId="77777777" w:rsidR="00AB7535" w:rsidRDefault="00AB7535" w:rsidP="00AB7535">
            <w:pPr>
              <w:spacing w:line="240" w:lineRule="atLeast"/>
              <w:rPr>
                <w:rFonts w:ascii="Arial" w:hAnsi="Arial"/>
                <w:color w:val="0000FF"/>
              </w:rPr>
            </w:pPr>
          </w:p>
          <w:p w14:paraId="0322055F" w14:textId="2CCD68A2" w:rsidR="00AB7535" w:rsidRPr="0093447E" w:rsidRDefault="00AB7535" w:rsidP="00AB7535">
            <w:pPr>
              <w:spacing w:line="240" w:lineRule="atLeast"/>
              <w:rPr>
                <w:rFonts w:ascii="Arial" w:hAnsi="Arial"/>
                <w:color w:val="0000FF"/>
              </w:rPr>
            </w:pPr>
          </w:p>
        </w:tc>
        <w:tc>
          <w:tcPr>
            <w:tcW w:w="322" w:type="pct"/>
          </w:tcPr>
          <w:p w14:paraId="4B34AE54" w14:textId="77777777" w:rsidR="00AB7535" w:rsidRPr="0093447E" w:rsidRDefault="00AB7535" w:rsidP="00AB7535">
            <w:pPr>
              <w:spacing w:line="240" w:lineRule="atLeast"/>
              <w:rPr>
                <w:rFonts w:ascii="Arial" w:hAnsi="Arial"/>
                <w:color w:val="0000FF"/>
              </w:rPr>
            </w:pPr>
          </w:p>
        </w:tc>
        <w:tc>
          <w:tcPr>
            <w:tcW w:w="435" w:type="pct"/>
          </w:tcPr>
          <w:p w14:paraId="3F10BBC9" w14:textId="77777777" w:rsidR="00AB7535" w:rsidRPr="0093447E" w:rsidRDefault="00AB7535" w:rsidP="00AB7535">
            <w:pPr>
              <w:spacing w:line="240" w:lineRule="atLeast"/>
              <w:rPr>
                <w:rFonts w:ascii="Arial" w:hAnsi="Arial"/>
                <w:color w:val="0000FF"/>
              </w:rPr>
            </w:pPr>
          </w:p>
        </w:tc>
        <w:tc>
          <w:tcPr>
            <w:tcW w:w="435" w:type="pct"/>
          </w:tcPr>
          <w:p w14:paraId="0000F4C0" w14:textId="77777777" w:rsidR="00AB7535" w:rsidRPr="0093447E" w:rsidRDefault="00AB7535" w:rsidP="00AB7535">
            <w:pPr>
              <w:spacing w:line="240" w:lineRule="atLeast"/>
              <w:rPr>
                <w:rFonts w:ascii="Arial" w:hAnsi="Arial"/>
                <w:color w:val="0000FF"/>
              </w:rPr>
            </w:pPr>
          </w:p>
        </w:tc>
        <w:tc>
          <w:tcPr>
            <w:tcW w:w="3581" w:type="pct"/>
            <w:gridSpan w:val="6"/>
          </w:tcPr>
          <w:p w14:paraId="3FBA1E5A"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622B29CD" w14:textId="77777777" w:rsidR="00AB7535" w:rsidRPr="0093447E" w:rsidRDefault="00AB7535" w:rsidP="00AB7535">
            <w:pPr>
              <w:spacing w:line="240" w:lineRule="atLeast"/>
              <w:jc w:val="right"/>
              <w:rPr>
                <w:rFonts w:ascii="Arial" w:hAnsi="Arial"/>
                <w:color w:val="0000FF"/>
              </w:rPr>
            </w:pPr>
          </w:p>
        </w:tc>
      </w:tr>
      <w:tr w:rsidR="00AB7535" w:rsidRPr="0093447E" w14:paraId="04E5D65B" w14:textId="77777777" w:rsidTr="00A0371A">
        <w:trPr>
          <w:cantSplit/>
        </w:trPr>
        <w:tc>
          <w:tcPr>
            <w:tcW w:w="111" w:type="pct"/>
          </w:tcPr>
          <w:p w14:paraId="754B4BE6" w14:textId="77777777" w:rsidR="00AB7535" w:rsidRPr="0093447E" w:rsidRDefault="00AB7535" w:rsidP="00AB7535">
            <w:pPr>
              <w:spacing w:line="240" w:lineRule="atLeast"/>
              <w:rPr>
                <w:rFonts w:ascii="Arial" w:hAnsi="Arial"/>
                <w:color w:val="0000FF"/>
              </w:rPr>
            </w:pPr>
          </w:p>
        </w:tc>
        <w:tc>
          <w:tcPr>
            <w:tcW w:w="322" w:type="pct"/>
          </w:tcPr>
          <w:p w14:paraId="64ABA958" w14:textId="77777777" w:rsidR="00AB7535" w:rsidRPr="0093447E" w:rsidRDefault="00AB7535" w:rsidP="00AB7535">
            <w:pPr>
              <w:spacing w:line="240" w:lineRule="atLeast"/>
              <w:rPr>
                <w:rFonts w:ascii="Arial" w:hAnsi="Arial"/>
                <w:color w:val="0000FF"/>
              </w:rPr>
            </w:pPr>
          </w:p>
        </w:tc>
        <w:tc>
          <w:tcPr>
            <w:tcW w:w="435" w:type="pct"/>
          </w:tcPr>
          <w:p w14:paraId="288C794D" w14:textId="77777777" w:rsidR="00AB7535" w:rsidRPr="0093447E" w:rsidRDefault="00AB7535" w:rsidP="00AB7535">
            <w:pPr>
              <w:spacing w:line="240" w:lineRule="atLeast"/>
              <w:rPr>
                <w:rFonts w:ascii="Arial" w:hAnsi="Arial"/>
                <w:color w:val="0000FF"/>
              </w:rPr>
            </w:pPr>
          </w:p>
        </w:tc>
        <w:tc>
          <w:tcPr>
            <w:tcW w:w="435" w:type="pct"/>
          </w:tcPr>
          <w:p w14:paraId="30163AC4" w14:textId="77777777" w:rsidR="00AB7535" w:rsidRPr="0093447E" w:rsidRDefault="00AB7535" w:rsidP="00AB7535">
            <w:pPr>
              <w:spacing w:line="240" w:lineRule="atLeast"/>
              <w:rPr>
                <w:rFonts w:ascii="Arial" w:hAnsi="Arial"/>
                <w:color w:val="0000FF"/>
              </w:rPr>
            </w:pPr>
          </w:p>
        </w:tc>
        <w:tc>
          <w:tcPr>
            <w:tcW w:w="3581" w:type="pct"/>
            <w:gridSpan w:val="6"/>
          </w:tcPr>
          <w:p w14:paraId="5FD94918" w14:textId="77777777" w:rsidR="00AB7535" w:rsidRPr="0093447E" w:rsidRDefault="00AB7535" w:rsidP="00AB7535">
            <w:pPr>
              <w:spacing w:line="240" w:lineRule="atLeast"/>
              <w:jc w:val="both"/>
              <w:rPr>
                <w:rFonts w:ascii="Arial" w:hAnsi="Arial"/>
                <w:i/>
                <w:color w:val="0000FF"/>
                <w:sz w:val="18"/>
              </w:rPr>
            </w:pPr>
            <w:r w:rsidRPr="0093447E">
              <w:rPr>
                <w:rFonts w:ascii="Arial" w:hAnsi="Arial"/>
                <w:i/>
                <w:color w:val="0000FF"/>
                <w:sz w:val="18"/>
              </w:rPr>
              <w:t>"K.B. 18.12.2002" (in werking 1.1.2003)</w:t>
            </w:r>
          </w:p>
        </w:tc>
        <w:tc>
          <w:tcPr>
            <w:tcW w:w="116" w:type="pct"/>
            <w:vAlign w:val="bottom"/>
          </w:tcPr>
          <w:p w14:paraId="2DD5FA08" w14:textId="77777777" w:rsidR="00AB7535" w:rsidRPr="0093447E" w:rsidRDefault="00AB7535" w:rsidP="00AB7535">
            <w:pPr>
              <w:spacing w:line="240" w:lineRule="atLeast"/>
              <w:jc w:val="right"/>
              <w:rPr>
                <w:rFonts w:ascii="Arial" w:hAnsi="Arial"/>
                <w:color w:val="0000FF"/>
              </w:rPr>
            </w:pPr>
          </w:p>
        </w:tc>
      </w:tr>
      <w:tr w:rsidR="00AB7535" w:rsidRPr="0093447E" w14:paraId="44276A30" w14:textId="77777777" w:rsidTr="00A0371A">
        <w:trPr>
          <w:cantSplit/>
        </w:trPr>
        <w:tc>
          <w:tcPr>
            <w:tcW w:w="111" w:type="pct"/>
          </w:tcPr>
          <w:p w14:paraId="005D258C" w14:textId="77777777" w:rsidR="00AB7535" w:rsidRPr="0093447E" w:rsidRDefault="00AB7535" w:rsidP="00AB7535">
            <w:pPr>
              <w:spacing w:line="240" w:lineRule="atLeast"/>
              <w:rPr>
                <w:rFonts w:ascii="Arial" w:hAnsi="Arial"/>
                <w:color w:val="0000FF"/>
              </w:rPr>
            </w:pPr>
          </w:p>
        </w:tc>
        <w:tc>
          <w:tcPr>
            <w:tcW w:w="322" w:type="pct"/>
          </w:tcPr>
          <w:p w14:paraId="10762016" w14:textId="77777777" w:rsidR="00AB7535" w:rsidRPr="0093447E" w:rsidRDefault="00AB7535" w:rsidP="00AB7535">
            <w:pPr>
              <w:spacing w:line="240" w:lineRule="atLeast"/>
              <w:rPr>
                <w:rFonts w:ascii="Arial" w:hAnsi="Arial"/>
                <w:color w:val="0000FF"/>
              </w:rPr>
            </w:pPr>
          </w:p>
        </w:tc>
        <w:tc>
          <w:tcPr>
            <w:tcW w:w="435" w:type="pct"/>
          </w:tcPr>
          <w:p w14:paraId="1EB9B6A0" w14:textId="77777777" w:rsidR="00AB7535" w:rsidRPr="0093447E" w:rsidRDefault="00AB7535" w:rsidP="00AB7535">
            <w:pPr>
              <w:spacing w:line="240" w:lineRule="atLeast"/>
              <w:rPr>
                <w:rFonts w:ascii="Arial" w:hAnsi="Arial"/>
                <w:color w:val="0000FF"/>
              </w:rPr>
            </w:pPr>
          </w:p>
        </w:tc>
        <w:tc>
          <w:tcPr>
            <w:tcW w:w="435" w:type="pct"/>
          </w:tcPr>
          <w:p w14:paraId="559FD6AC" w14:textId="77777777" w:rsidR="00AB7535" w:rsidRPr="0093447E" w:rsidRDefault="00AB7535" w:rsidP="00AB7535">
            <w:pPr>
              <w:spacing w:line="240" w:lineRule="atLeast"/>
              <w:rPr>
                <w:rFonts w:ascii="Arial" w:hAnsi="Arial"/>
                <w:color w:val="0000FF"/>
              </w:rPr>
            </w:pPr>
          </w:p>
        </w:tc>
        <w:tc>
          <w:tcPr>
            <w:tcW w:w="3581" w:type="pct"/>
            <w:gridSpan w:val="6"/>
          </w:tcPr>
          <w:p w14:paraId="6FFB5986" w14:textId="763B4B83" w:rsidR="00AB7535" w:rsidRPr="0093447E" w:rsidRDefault="00AB7535" w:rsidP="00AB7535">
            <w:pPr>
              <w:spacing w:line="240" w:lineRule="atLeast"/>
              <w:jc w:val="both"/>
              <w:rPr>
                <w:rFonts w:ascii="Arial" w:hAnsi="Arial"/>
                <w:color w:val="0000FF"/>
              </w:rPr>
            </w:pPr>
            <w:r w:rsidRPr="0093447E">
              <w:rPr>
                <w:rFonts w:ascii="Arial" w:hAnsi="Arial"/>
                <w:b/>
                <w:color w:val="0000FF"/>
              </w:rPr>
              <w:t>"§ 7</w:t>
            </w:r>
            <w:r w:rsidRPr="0093447E">
              <w:rPr>
                <w:rFonts w:ascii="Arial" w:hAnsi="Arial"/>
                <w:color w:val="0000FF"/>
              </w:rPr>
              <w:t>. Onder "persoonlijke betrokkenheid van de kinesitherapeut" moet worden verstaan, de tijd die de kinesitherapeut persoonlijk en uitsluitend besteedt aan de behandeling of evaluatie van de betrokken rechthebbende.</w:t>
            </w:r>
            <w:r>
              <w:t xml:space="preserve"> </w:t>
            </w:r>
            <w:r w:rsidRPr="004378AF">
              <w:rPr>
                <w:rFonts w:ascii="Arial" w:hAnsi="Arial"/>
                <w:color w:val="0000FF"/>
              </w:rPr>
              <w:t>"</w:t>
            </w:r>
          </w:p>
        </w:tc>
        <w:tc>
          <w:tcPr>
            <w:tcW w:w="116" w:type="pct"/>
            <w:vAlign w:val="bottom"/>
          </w:tcPr>
          <w:p w14:paraId="18A6701B" w14:textId="77777777" w:rsidR="00AB7535" w:rsidRPr="0093447E" w:rsidRDefault="00AB7535" w:rsidP="00AB7535">
            <w:pPr>
              <w:spacing w:line="240" w:lineRule="atLeast"/>
              <w:jc w:val="right"/>
              <w:rPr>
                <w:rFonts w:ascii="Arial" w:hAnsi="Arial"/>
                <w:color w:val="0000FF"/>
              </w:rPr>
            </w:pPr>
          </w:p>
        </w:tc>
      </w:tr>
      <w:tr w:rsidR="00AB7535" w:rsidRPr="0093447E" w14:paraId="3D862BD7" w14:textId="77777777" w:rsidTr="00A0371A">
        <w:trPr>
          <w:cantSplit/>
        </w:trPr>
        <w:tc>
          <w:tcPr>
            <w:tcW w:w="111" w:type="pct"/>
          </w:tcPr>
          <w:p w14:paraId="72BCA0CA" w14:textId="77777777" w:rsidR="00AB7535" w:rsidRPr="0093447E" w:rsidRDefault="00AB7535" w:rsidP="00AB7535">
            <w:pPr>
              <w:spacing w:line="240" w:lineRule="atLeast"/>
              <w:rPr>
                <w:rFonts w:ascii="Arial" w:hAnsi="Arial"/>
                <w:color w:val="0000FF"/>
              </w:rPr>
            </w:pPr>
          </w:p>
        </w:tc>
        <w:tc>
          <w:tcPr>
            <w:tcW w:w="322" w:type="pct"/>
          </w:tcPr>
          <w:p w14:paraId="49716968" w14:textId="77777777" w:rsidR="00AB7535" w:rsidRPr="0093447E" w:rsidRDefault="00AB7535" w:rsidP="00AB7535">
            <w:pPr>
              <w:spacing w:line="240" w:lineRule="atLeast"/>
              <w:rPr>
                <w:rFonts w:ascii="Arial" w:hAnsi="Arial"/>
                <w:color w:val="0000FF"/>
              </w:rPr>
            </w:pPr>
          </w:p>
        </w:tc>
        <w:tc>
          <w:tcPr>
            <w:tcW w:w="435" w:type="pct"/>
          </w:tcPr>
          <w:p w14:paraId="1EE596B8" w14:textId="77777777" w:rsidR="00AB7535" w:rsidRPr="0093447E" w:rsidRDefault="00AB7535" w:rsidP="00AB7535">
            <w:pPr>
              <w:spacing w:line="240" w:lineRule="atLeast"/>
              <w:rPr>
                <w:rFonts w:ascii="Arial" w:hAnsi="Arial"/>
                <w:color w:val="0000FF"/>
              </w:rPr>
            </w:pPr>
          </w:p>
        </w:tc>
        <w:tc>
          <w:tcPr>
            <w:tcW w:w="435" w:type="pct"/>
          </w:tcPr>
          <w:p w14:paraId="68D3E5CF" w14:textId="77777777" w:rsidR="00AB7535" w:rsidRPr="0093447E" w:rsidRDefault="00AB7535" w:rsidP="00AB7535">
            <w:pPr>
              <w:spacing w:line="240" w:lineRule="atLeast"/>
              <w:rPr>
                <w:rFonts w:ascii="Arial" w:hAnsi="Arial"/>
                <w:color w:val="0000FF"/>
              </w:rPr>
            </w:pPr>
          </w:p>
        </w:tc>
        <w:tc>
          <w:tcPr>
            <w:tcW w:w="3581" w:type="pct"/>
            <w:gridSpan w:val="6"/>
          </w:tcPr>
          <w:p w14:paraId="242435A7" w14:textId="77777777" w:rsidR="00AB7535" w:rsidRPr="0093447E" w:rsidRDefault="00AB7535" w:rsidP="00AB7535">
            <w:pPr>
              <w:spacing w:line="240" w:lineRule="atLeast"/>
              <w:jc w:val="both"/>
              <w:rPr>
                <w:rFonts w:ascii="Arial" w:hAnsi="Arial"/>
                <w:b/>
                <w:color w:val="0000FF"/>
              </w:rPr>
            </w:pPr>
          </w:p>
        </w:tc>
        <w:tc>
          <w:tcPr>
            <w:tcW w:w="116" w:type="pct"/>
            <w:vAlign w:val="bottom"/>
          </w:tcPr>
          <w:p w14:paraId="1C2B2063" w14:textId="77777777" w:rsidR="00AB7535" w:rsidRPr="0093447E" w:rsidRDefault="00AB7535" w:rsidP="00AB7535">
            <w:pPr>
              <w:spacing w:line="240" w:lineRule="atLeast"/>
              <w:jc w:val="right"/>
              <w:rPr>
                <w:rFonts w:ascii="Arial" w:hAnsi="Arial"/>
                <w:color w:val="0000FF"/>
              </w:rPr>
            </w:pPr>
          </w:p>
        </w:tc>
      </w:tr>
      <w:tr w:rsidR="00AB7535" w:rsidRPr="0093447E" w14:paraId="01D9E6A1" w14:textId="77777777" w:rsidTr="00A0371A">
        <w:trPr>
          <w:cantSplit/>
        </w:trPr>
        <w:tc>
          <w:tcPr>
            <w:tcW w:w="111" w:type="pct"/>
          </w:tcPr>
          <w:p w14:paraId="37219DFD" w14:textId="77777777" w:rsidR="00AB7535" w:rsidRPr="0093447E" w:rsidRDefault="00AB7535" w:rsidP="00AB7535">
            <w:pPr>
              <w:spacing w:line="240" w:lineRule="atLeast"/>
              <w:rPr>
                <w:rFonts w:ascii="Arial" w:hAnsi="Arial"/>
                <w:color w:val="0000FF"/>
              </w:rPr>
            </w:pPr>
          </w:p>
        </w:tc>
        <w:tc>
          <w:tcPr>
            <w:tcW w:w="322" w:type="pct"/>
          </w:tcPr>
          <w:p w14:paraId="1FB6B1A1" w14:textId="77777777" w:rsidR="00AB7535" w:rsidRPr="0093447E" w:rsidRDefault="00AB7535" w:rsidP="00AB7535">
            <w:pPr>
              <w:spacing w:line="240" w:lineRule="atLeast"/>
              <w:rPr>
                <w:rFonts w:ascii="Arial" w:hAnsi="Arial"/>
                <w:color w:val="0000FF"/>
              </w:rPr>
            </w:pPr>
          </w:p>
        </w:tc>
        <w:tc>
          <w:tcPr>
            <w:tcW w:w="435" w:type="pct"/>
          </w:tcPr>
          <w:p w14:paraId="3EC9223D" w14:textId="77777777" w:rsidR="00AB7535" w:rsidRPr="0093447E" w:rsidRDefault="00AB7535" w:rsidP="00AB7535">
            <w:pPr>
              <w:spacing w:line="240" w:lineRule="atLeast"/>
              <w:rPr>
                <w:rFonts w:ascii="Arial" w:hAnsi="Arial"/>
                <w:color w:val="0000FF"/>
              </w:rPr>
            </w:pPr>
          </w:p>
        </w:tc>
        <w:tc>
          <w:tcPr>
            <w:tcW w:w="435" w:type="pct"/>
          </w:tcPr>
          <w:p w14:paraId="45335334" w14:textId="77777777" w:rsidR="00AB7535" w:rsidRPr="0093447E" w:rsidRDefault="00AB7535" w:rsidP="00AB7535">
            <w:pPr>
              <w:spacing w:line="240" w:lineRule="atLeast"/>
              <w:rPr>
                <w:rFonts w:ascii="Arial" w:hAnsi="Arial"/>
                <w:color w:val="0000FF"/>
              </w:rPr>
            </w:pPr>
          </w:p>
        </w:tc>
        <w:tc>
          <w:tcPr>
            <w:tcW w:w="3581" w:type="pct"/>
            <w:gridSpan w:val="6"/>
          </w:tcPr>
          <w:p w14:paraId="5D0BD1F2"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De "globale gemiddelde duur" persoonlijke betrokkenheid wordt geëvalueerd op grond van een periode die, voor alle betrokken verstrekkingen en voor alle patiënten van de kinesitherapeut samen, niet korter mag zijn dan 3 maanden."</w:t>
            </w:r>
          </w:p>
        </w:tc>
        <w:tc>
          <w:tcPr>
            <w:tcW w:w="116" w:type="pct"/>
            <w:vAlign w:val="bottom"/>
          </w:tcPr>
          <w:p w14:paraId="29822BE0" w14:textId="77777777" w:rsidR="00AB7535" w:rsidRPr="0093447E" w:rsidRDefault="00AB7535" w:rsidP="00AB7535">
            <w:pPr>
              <w:spacing w:line="240" w:lineRule="atLeast"/>
              <w:jc w:val="right"/>
              <w:rPr>
                <w:rFonts w:ascii="Arial" w:hAnsi="Arial"/>
                <w:color w:val="0000FF"/>
              </w:rPr>
            </w:pPr>
          </w:p>
        </w:tc>
      </w:tr>
      <w:tr w:rsidR="00AB7535" w:rsidRPr="0093447E" w14:paraId="614668B9" w14:textId="77777777" w:rsidTr="00A0371A">
        <w:trPr>
          <w:cantSplit/>
        </w:trPr>
        <w:tc>
          <w:tcPr>
            <w:tcW w:w="111" w:type="pct"/>
          </w:tcPr>
          <w:p w14:paraId="1F714F16" w14:textId="77777777" w:rsidR="00AB7535" w:rsidRPr="0093447E" w:rsidRDefault="00AB7535" w:rsidP="00AB7535">
            <w:pPr>
              <w:spacing w:line="240" w:lineRule="atLeast"/>
              <w:rPr>
                <w:rFonts w:ascii="Arial" w:hAnsi="Arial"/>
                <w:color w:val="0000FF"/>
              </w:rPr>
            </w:pPr>
          </w:p>
        </w:tc>
        <w:tc>
          <w:tcPr>
            <w:tcW w:w="322" w:type="pct"/>
          </w:tcPr>
          <w:p w14:paraId="58F3B2FE" w14:textId="77777777" w:rsidR="00AB7535" w:rsidRPr="0093447E" w:rsidRDefault="00AB7535" w:rsidP="00AB7535">
            <w:pPr>
              <w:spacing w:line="240" w:lineRule="atLeast"/>
              <w:rPr>
                <w:rFonts w:ascii="Arial" w:hAnsi="Arial"/>
                <w:color w:val="0000FF"/>
              </w:rPr>
            </w:pPr>
          </w:p>
        </w:tc>
        <w:tc>
          <w:tcPr>
            <w:tcW w:w="435" w:type="pct"/>
          </w:tcPr>
          <w:p w14:paraId="1826AD5E" w14:textId="77777777" w:rsidR="00AB7535" w:rsidRPr="0093447E" w:rsidRDefault="00AB7535" w:rsidP="00AB7535">
            <w:pPr>
              <w:spacing w:line="240" w:lineRule="atLeast"/>
              <w:rPr>
                <w:rFonts w:ascii="Arial" w:hAnsi="Arial"/>
                <w:color w:val="0000FF"/>
              </w:rPr>
            </w:pPr>
          </w:p>
        </w:tc>
        <w:tc>
          <w:tcPr>
            <w:tcW w:w="435" w:type="pct"/>
          </w:tcPr>
          <w:p w14:paraId="1ED5A2A0" w14:textId="77777777" w:rsidR="00AB7535" w:rsidRPr="0093447E" w:rsidRDefault="00AB7535" w:rsidP="00AB7535">
            <w:pPr>
              <w:spacing w:line="240" w:lineRule="atLeast"/>
              <w:rPr>
                <w:rFonts w:ascii="Arial" w:hAnsi="Arial"/>
                <w:color w:val="0000FF"/>
              </w:rPr>
            </w:pPr>
          </w:p>
        </w:tc>
        <w:tc>
          <w:tcPr>
            <w:tcW w:w="3581" w:type="pct"/>
            <w:gridSpan w:val="6"/>
          </w:tcPr>
          <w:p w14:paraId="04CCA5CD"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3A015C80" w14:textId="77777777" w:rsidR="00AB7535" w:rsidRPr="0093447E" w:rsidRDefault="00AB7535" w:rsidP="00AB7535">
            <w:pPr>
              <w:spacing w:line="240" w:lineRule="atLeast"/>
              <w:jc w:val="right"/>
              <w:rPr>
                <w:rFonts w:ascii="Arial" w:hAnsi="Arial"/>
                <w:color w:val="0000FF"/>
              </w:rPr>
            </w:pPr>
          </w:p>
        </w:tc>
      </w:tr>
      <w:tr w:rsidR="00AB7535" w:rsidRPr="0093447E" w14:paraId="3DED2EBD" w14:textId="77777777" w:rsidTr="00A0371A">
        <w:trPr>
          <w:cantSplit/>
        </w:trPr>
        <w:tc>
          <w:tcPr>
            <w:tcW w:w="111" w:type="pct"/>
          </w:tcPr>
          <w:p w14:paraId="652C7352" w14:textId="77777777" w:rsidR="00AB7535" w:rsidRPr="0093447E" w:rsidRDefault="00AB7535" w:rsidP="00AB7535">
            <w:pPr>
              <w:spacing w:line="240" w:lineRule="atLeast"/>
              <w:rPr>
                <w:rFonts w:ascii="Arial" w:hAnsi="Arial"/>
                <w:color w:val="0000FF"/>
              </w:rPr>
            </w:pPr>
          </w:p>
        </w:tc>
        <w:tc>
          <w:tcPr>
            <w:tcW w:w="322" w:type="pct"/>
          </w:tcPr>
          <w:p w14:paraId="75510320" w14:textId="77777777" w:rsidR="00AB7535" w:rsidRPr="0093447E" w:rsidRDefault="00AB7535" w:rsidP="00AB7535">
            <w:pPr>
              <w:spacing w:line="240" w:lineRule="atLeast"/>
              <w:rPr>
                <w:rFonts w:ascii="Arial" w:hAnsi="Arial"/>
                <w:color w:val="0000FF"/>
              </w:rPr>
            </w:pPr>
          </w:p>
        </w:tc>
        <w:tc>
          <w:tcPr>
            <w:tcW w:w="435" w:type="pct"/>
          </w:tcPr>
          <w:p w14:paraId="3FF1E9DF" w14:textId="77777777" w:rsidR="00AB7535" w:rsidRPr="0093447E" w:rsidRDefault="00AB7535" w:rsidP="00AB7535">
            <w:pPr>
              <w:spacing w:line="240" w:lineRule="atLeast"/>
              <w:rPr>
                <w:rFonts w:ascii="Arial" w:hAnsi="Arial"/>
                <w:color w:val="0000FF"/>
              </w:rPr>
            </w:pPr>
          </w:p>
        </w:tc>
        <w:tc>
          <w:tcPr>
            <w:tcW w:w="435" w:type="pct"/>
          </w:tcPr>
          <w:p w14:paraId="3EA5E49B" w14:textId="77777777" w:rsidR="00AB7535" w:rsidRPr="0093447E" w:rsidRDefault="00AB7535" w:rsidP="00AB7535">
            <w:pPr>
              <w:spacing w:line="240" w:lineRule="atLeast"/>
              <w:rPr>
                <w:rFonts w:ascii="Arial" w:hAnsi="Arial"/>
                <w:color w:val="0000FF"/>
              </w:rPr>
            </w:pPr>
          </w:p>
        </w:tc>
        <w:tc>
          <w:tcPr>
            <w:tcW w:w="3581" w:type="pct"/>
            <w:gridSpan w:val="6"/>
          </w:tcPr>
          <w:p w14:paraId="7D3FEAEB"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18.12.2002" (in werking 1.1.2003)</w:t>
            </w:r>
          </w:p>
        </w:tc>
        <w:tc>
          <w:tcPr>
            <w:tcW w:w="116" w:type="pct"/>
            <w:vAlign w:val="bottom"/>
          </w:tcPr>
          <w:p w14:paraId="182426B2" w14:textId="77777777" w:rsidR="00AB7535" w:rsidRPr="0093447E" w:rsidRDefault="00AB7535" w:rsidP="00AB7535">
            <w:pPr>
              <w:spacing w:line="240" w:lineRule="atLeast"/>
              <w:jc w:val="right"/>
              <w:rPr>
                <w:rFonts w:ascii="Arial" w:hAnsi="Arial"/>
                <w:color w:val="0000FF"/>
              </w:rPr>
            </w:pPr>
          </w:p>
        </w:tc>
      </w:tr>
      <w:tr w:rsidR="00AB7535" w:rsidRPr="0093447E" w14:paraId="4E1F79BE" w14:textId="77777777" w:rsidTr="00A0371A">
        <w:trPr>
          <w:cantSplit/>
        </w:trPr>
        <w:tc>
          <w:tcPr>
            <w:tcW w:w="111" w:type="pct"/>
          </w:tcPr>
          <w:p w14:paraId="4F26EBB7" w14:textId="77777777" w:rsidR="00AB7535" w:rsidRPr="0093447E" w:rsidRDefault="00AB7535" w:rsidP="00AB7535">
            <w:pPr>
              <w:spacing w:line="240" w:lineRule="atLeast"/>
              <w:rPr>
                <w:rFonts w:ascii="Arial" w:hAnsi="Arial"/>
                <w:color w:val="0000FF"/>
              </w:rPr>
            </w:pPr>
          </w:p>
        </w:tc>
        <w:tc>
          <w:tcPr>
            <w:tcW w:w="322" w:type="pct"/>
          </w:tcPr>
          <w:p w14:paraId="232DAA44" w14:textId="77777777" w:rsidR="00AB7535" w:rsidRPr="0093447E" w:rsidRDefault="00AB7535" w:rsidP="00AB7535">
            <w:pPr>
              <w:spacing w:line="240" w:lineRule="atLeast"/>
              <w:rPr>
                <w:rFonts w:ascii="Arial" w:hAnsi="Arial"/>
                <w:color w:val="0000FF"/>
              </w:rPr>
            </w:pPr>
          </w:p>
        </w:tc>
        <w:tc>
          <w:tcPr>
            <w:tcW w:w="435" w:type="pct"/>
          </w:tcPr>
          <w:p w14:paraId="29E9C3ED" w14:textId="77777777" w:rsidR="00AB7535" w:rsidRPr="0093447E" w:rsidRDefault="00AB7535" w:rsidP="00AB7535">
            <w:pPr>
              <w:spacing w:line="240" w:lineRule="atLeast"/>
              <w:rPr>
                <w:rFonts w:ascii="Arial" w:hAnsi="Arial"/>
                <w:color w:val="0000FF"/>
              </w:rPr>
            </w:pPr>
          </w:p>
        </w:tc>
        <w:tc>
          <w:tcPr>
            <w:tcW w:w="435" w:type="pct"/>
          </w:tcPr>
          <w:p w14:paraId="080E310B" w14:textId="77777777" w:rsidR="00AB7535" w:rsidRPr="0093447E" w:rsidRDefault="00AB7535" w:rsidP="00AB7535">
            <w:pPr>
              <w:spacing w:line="240" w:lineRule="atLeast"/>
              <w:rPr>
                <w:rFonts w:ascii="Arial" w:hAnsi="Arial"/>
                <w:color w:val="0000FF"/>
              </w:rPr>
            </w:pPr>
          </w:p>
        </w:tc>
        <w:tc>
          <w:tcPr>
            <w:tcW w:w="3581" w:type="pct"/>
            <w:gridSpan w:val="6"/>
          </w:tcPr>
          <w:p w14:paraId="237C3396" w14:textId="20C965B4" w:rsidR="00AB7535" w:rsidRPr="0093447E" w:rsidRDefault="00AB7535" w:rsidP="00AB7535">
            <w:pPr>
              <w:spacing w:line="240" w:lineRule="atLeast"/>
              <w:jc w:val="both"/>
              <w:rPr>
                <w:rFonts w:ascii="Arial" w:hAnsi="Arial"/>
                <w:color w:val="0000FF"/>
              </w:rPr>
            </w:pPr>
            <w:r w:rsidRPr="0093447E">
              <w:rPr>
                <w:rFonts w:ascii="Arial" w:hAnsi="Arial"/>
                <w:b/>
                <w:color w:val="0000FF"/>
              </w:rPr>
              <w:t>"§ 8</w:t>
            </w:r>
            <w:r w:rsidRPr="0093447E">
              <w:rPr>
                <w:rFonts w:ascii="Arial" w:hAnsi="Arial"/>
                <w:color w:val="0000FF"/>
              </w:rPr>
              <w:t>. De realisatie van een dossier per rechthebbende, verdeeld over het geheel van de behandeling, maakt in alle gevallen integrerend deel uit van de kinesitherapiebehandeling.</w:t>
            </w:r>
            <w:r>
              <w:t xml:space="preserve"> </w:t>
            </w:r>
            <w:r w:rsidRPr="004378AF">
              <w:rPr>
                <w:rFonts w:ascii="Arial" w:hAnsi="Arial"/>
                <w:color w:val="0000FF"/>
              </w:rPr>
              <w:t>"</w:t>
            </w:r>
          </w:p>
        </w:tc>
        <w:tc>
          <w:tcPr>
            <w:tcW w:w="116" w:type="pct"/>
            <w:vAlign w:val="bottom"/>
          </w:tcPr>
          <w:p w14:paraId="6ED3CAFF" w14:textId="77777777" w:rsidR="00AB7535" w:rsidRPr="0093447E" w:rsidRDefault="00AB7535" w:rsidP="00AB7535">
            <w:pPr>
              <w:spacing w:line="240" w:lineRule="atLeast"/>
              <w:jc w:val="right"/>
              <w:rPr>
                <w:rFonts w:ascii="Arial" w:hAnsi="Arial"/>
                <w:color w:val="0000FF"/>
              </w:rPr>
            </w:pPr>
          </w:p>
        </w:tc>
      </w:tr>
      <w:tr w:rsidR="00AB7535" w:rsidRPr="0093447E" w14:paraId="32150D29" w14:textId="77777777" w:rsidTr="00A0371A">
        <w:trPr>
          <w:cantSplit/>
        </w:trPr>
        <w:tc>
          <w:tcPr>
            <w:tcW w:w="111" w:type="pct"/>
          </w:tcPr>
          <w:p w14:paraId="288E5773" w14:textId="441C5164" w:rsidR="00AB7535" w:rsidRPr="0093447E" w:rsidRDefault="00AB7535" w:rsidP="00AB7535">
            <w:pPr>
              <w:spacing w:line="240" w:lineRule="atLeast"/>
              <w:rPr>
                <w:rFonts w:ascii="Arial" w:hAnsi="Arial"/>
                <w:color w:val="0000FF"/>
              </w:rPr>
            </w:pPr>
          </w:p>
        </w:tc>
        <w:tc>
          <w:tcPr>
            <w:tcW w:w="322" w:type="pct"/>
          </w:tcPr>
          <w:p w14:paraId="77BDA00E" w14:textId="77777777" w:rsidR="00AB7535" w:rsidRPr="0093447E" w:rsidRDefault="00AB7535" w:rsidP="00AB7535">
            <w:pPr>
              <w:spacing w:line="240" w:lineRule="atLeast"/>
              <w:rPr>
                <w:rFonts w:ascii="Arial" w:hAnsi="Arial"/>
                <w:color w:val="0000FF"/>
              </w:rPr>
            </w:pPr>
          </w:p>
        </w:tc>
        <w:tc>
          <w:tcPr>
            <w:tcW w:w="435" w:type="pct"/>
          </w:tcPr>
          <w:p w14:paraId="40B22BA7" w14:textId="77777777" w:rsidR="00AB7535" w:rsidRPr="0093447E" w:rsidRDefault="00AB7535" w:rsidP="00AB7535">
            <w:pPr>
              <w:spacing w:line="240" w:lineRule="atLeast"/>
              <w:rPr>
                <w:rFonts w:ascii="Arial" w:hAnsi="Arial"/>
                <w:color w:val="0000FF"/>
              </w:rPr>
            </w:pPr>
          </w:p>
        </w:tc>
        <w:tc>
          <w:tcPr>
            <w:tcW w:w="435" w:type="pct"/>
          </w:tcPr>
          <w:p w14:paraId="0E41752C" w14:textId="77777777" w:rsidR="00AB7535" w:rsidRPr="0093447E" w:rsidRDefault="00AB7535" w:rsidP="00AB7535">
            <w:pPr>
              <w:spacing w:line="240" w:lineRule="atLeast"/>
              <w:rPr>
                <w:rFonts w:ascii="Arial" w:hAnsi="Arial"/>
                <w:color w:val="0000FF"/>
              </w:rPr>
            </w:pPr>
          </w:p>
        </w:tc>
        <w:tc>
          <w:tcPr>
            <w:tcW w:w="3581" w:type="pct"/>
            <w:gridSpan w:val="6"/>
          </w:tcPr>
          <w:p w14:paraId="0038C1C0" w14:textId="77777777" w:rsidR="00AB7535" w:rsidRPr="0093447E" w:rsidRDefault="00AB7535" w:rsidP="00AB7535">
            <w:pPr>
              <w:spacing w:line="240" w:lineRule="atLeast"/>
              <w:jc w:val="both"/>
              <w:rPr>
                <w:rFonts w:ascii="Arial" w:hAnsi="Arial"/>
                <w:b/>
                <w:color w:val="0000FF"/>
              </w:rPr>
            </w:pPr>
          </w:p>
        </w:tc>
        <w:tc>
          <w:tcPr>
            <w:tcW w:w="116" w:type="pct"/>
            <w:vAlign w:val="bottom"/>
          </w:tcPr>
          <w:p w14:paraId="1C6D8F09" w14:textId="77777777" w:rsidR="00AB7535" w:rsidRPr="0093447E" w:rsidRDefault="00AB7535" w:rsidP="00AB7535">
            <w:pPr>
              <w:spacing w:line="240" w:lineRule="atLeast"/>
              <w:jc w:val="right"/>
              <w:rPr>
                <w:rFonts w:ascii="Arial" w:hAnsi="Arial"/>
                <w:color w:val="0000FF"/>
              </w:rPr>
            </w:pPr>
          </w:p>
        </w:tc>
      </w:tr>
      <w:tr w:rsidR="00AB7535" w:rsidRPr="0093447E" w14:paraId="0F27F3C0" w14:textId="77777777" w:rsidTr="00A0371A">
        <w:trPr>
          <w:cantSplit/>
        </w:trPr>
        <w:tc>
          <w:tcPr>
            <w:tcW w:w="111" w:type="pct"/>
          </w:tcPr>
          <w:p w14:paraId="6CA6AB4B" w14:textId="77777777" w:rsidR="00AB7535" w:rsidRPr="0093447E" w:rsidRDefault="00AB7535" w:rsidP="00AB7535">
            <w:pPr>
              <w:spacing w:line="240" w:lineRule="atLeast"/>
              <w:rPr>
                <w:rFonts w:ascii="Arial" w:hAnsi="Arial"/>
                <w:color w:val="0000FF"/>
              </w:rPr>
            </w:pPr>
          </w:p>
        </w:tc>
        <w:tc>
          <w:tcPr>
            <w:tcW w:w="322" w:type="pct"/>
          </w:tcPr>
          <w:p w14:paraId="51064E70" w14:textId="77777777" w:rsidR="00AB7535" w:rsidRPr="0093447E" w:rsidRDefault="00AB7535" w:rsidP="00AB7535">
            <w:pPr>
              <w:spacing w:line="240" w:lineRule="atLeast"/>
              <w:rPr>
                <w:rFonts w:ascii="Arial" w:hAnsi="Arial"/>
                <w:color w:val="0000FF"/>
              </w:rPr>
            </w:pPr>
          </w:p>
        </w:tc>
        <w:tc>
          <w:tcPr>
            <w:tcW w:w="435" w:type="pct"/>
          </w:tcPr>
          <w:p w14:paraId="79FBF1A1" w14:textId="77777777" w:rsidR="00AB7535" w:rsidRPr="0093447E" w:rsidRDefault="00AB7535" w:rsidP="00AB7535">
            <w:pPr>
              <w:spacing w:line="240" w:lineRule="atLeast"/>
              <w:rPr>
                <w:rFonts w:ascii="Arial" w:hAnsi="Arial"/>
                <w:color w:val="0000FF"/>
              </w:rPr>
            </w:pPr>
          </w:p>
        </w:tc>
        <w:tc>
          <w:tcPr>
            <w:tcW w:w="435" w:type="pct"/>
          </w:tcPr>
          <w:p w14:paraId="5171B09D" w14:textId="77777777" w:rsidR="00AB7535" w:rsidRPr="0093447E" w:rsidRDefault="00AB7535" w:rsidP="00AB7535">
            <w:pPr>
              <w:spacing w:line="240" w:lineRule="atLeast"/>
              <w:rPr>
                <w:rFonts w:ascii="Arial" w:hAnsi="Arial"/>
                <w:color w:val="0000FF"/>
              </w:rPr>
            </w:pPr>
          </w:p>
        </w:tc>
        <w:tc>
          <w:tcPr>
            <w:tcW w:w="3581" w:type="pct"/>
            <w:gridSpan w:val="6"/>
          </w:tcPr>
          <w:p w14:paraId="11914C15"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18.12.2002" (in werking 1.1.2003)</w:t>
            </w:r>
            <w:r>
              <w:rPr>
                <w:rFonts w:ascii="Arial" w:hAnsi="Arial"/>
                <w:i/>
                <w:color w:val="0000FF"/>
                <w:sz w:val="18"/>
              </w:rPr>
              <w:t xml:space="preserve"> + </w:t>
            </w:r>
            <w:r w:rsidRPr="0093447E">
              <w:rPr>
                <w:rFonts w:ascii="Arial" w:hAnsi="Arial"/>
                <w:i/>
                <w:color w:val="0000FF"/>
                <w:sz w:val="18"/>
              </w:rPr>
              <w:t xml:space="preserve">"K.B. </w:t>
            </w:r>
            <w:r>
              <w:rPr>
                <w:rFonts w:ascii="Arial" w:hAnsi="Arial"/>
                <w:i/>
                <w:color w:val="0000FF"/>
                <w:sz w:val="18"/>
              </w:rPr>
              <w:t>9.5.2021</w:t>
            </w:r>
            <w:r w:rsidRPr="0093447E">
              <w:rPr>
                <w:rFonts w:ascii="Arial" w:hAnsi="Arial"/>
                <w:i/>
                <w:color w:val="0000FF"/>
                <w:sz w:val="18"/>
              </w:rPr>
              <w:t>" (in werking 1.</w:t>
            </w:r>
            <w:r>
              <w:rPr>
                <w:rFonts w:ascii="Arial" w:hAnsi="Arial"/>
                <w:i/>
                <w:color w:val="0000FF"/>
                <w:sz w:val="18"/>
              </w:rPr>
              <w:t>6.2021</w:t>
            </w:r>
            <w:r w:rsidRPr="0093447E">
              <w:rPr>
                <w:rFonts w:ascii="Arial" w:hAnsi="Arial"/>
                <w:i/>
                <w:color w:val="0000FF"/>
                <w:sz w:val="18"/>
              </w:rPr>
              <w:t>)</w:t>
            </w:r>
          </w:p>
        </w:tc>
        <w:tc>
          <w:tcPr>
            <w:tcW w:w="116" w:type="pct"/>
            <w:vAlign w:val="bottom"/>
          </w:tcPr>
          <w:p w14:paraId="0E207B54" w14:textId="77777777" w:rsidR="00AB7535" w:rsidRPr="0093447E" w:rsidRDefault="00AB7535" w:rsidP="00AB7535">
            <w:pPr>
              <w:spacing w:line="240" w:lineRule="atLeast"/>
              <w:jc w:val="right"/>
              <w:rPr>
                <w:rFonts w:ascii="Arial" w:hAnsi="Arial"/>
                <w:color w:val="0000FF"/>
              </w:rPr>
            </w:pPr>
          </w:p>
        </w:tc>
      </w:tr>
      <w:tr w:rsidR="00AB7535" w:rsidRPr="0093447E" w14:paraId="14C4B3A1" w14:textId="77777777" w:rsidTr="00A0371A">
        <w:trPr>
          <w:cantSplit/>
          <w:trHeight w:val="559"/>
        </w:trPr>
        <w:tc>
          <w:tcPr>
            <w:tcW w:w="111" w:type="pct"/>
          </w:tcPr>
          <w:p w14:paraId="0ABEC300" w14:textId="77777777" w:rsidR="00AB7535" w:rsidRPr="0093447E" w:rsidRDefault="00AB7535" w:rsidP="00AB7535">
            <w:pPr>
              <w:spacing w:line="240" w:lineRule="atLeast"/>
              <w:rPr>
                <w:rFonts w:ascii="Arial" w:hAnsi="Arial"/>
                <w:color w:val="0000FF"/>
              </w:rPr>
            </w:pPr>
          </w:p>
        </w:tc>
        <w:tc>
          <w:tcPr>
            <w:tcW w:w="322" w:type="pct"/>
          </w:tcPr>
          <w:p w14:paraId="534B9DF5" w14:textId="77777777" w:rsidR="00AB7535" w:rsidRPr="0093447E" w:rsidRDefault="00AB7535" w:rsidP="00AB7535">
            <w:pPr>
              <w:spacing w:line="240" w:lineRule="atLeast"/>
              <w:rPr>
                <w:rFonts w:ascii="Arial" w:hAnsi="Arial"/>
                <w:color w:val="0000FF"/>
              </w:rPr>
            </w:pPr>
          </w:p>
        </w:tc>
        <w:tc>
          <w:tcPr>
            <w:tcW w:w="435" w:type="pct"/>
          </w:tcPr>
          <w:p w14:paraId="16F79A5F" w14:textId="77777777" w:rsidR="00AB7535" w:rsidRPr="0093447E" w:rsidRDefault="00AB7535" w:rsidP="00AB7535">
            <w:pPr>
              <w:spacing w:line="240" w:lineRule="atLeast"/>
              <w:rPr>
                <w:rFonts w:ascii="Arial" w:hAnsi="Arial"/>
                <w:color w:val="0000FF"/>
              </w:rPr>
            </w:pPr>
          </w:p>
        </w:tc>
        <w:tc>
          <w:tcPr>
            <w:tcW w:w="435" w:type="pct"/>
          </w:tcPr>
          <w:p w14:paraId="33E9E43D" w14:textId="77777777" w:rsidR="00AB7535" w:rsidRPr="0093447E" w:rsidRDefault="00AB7535" w:rsidP="00AB7535">
            <w:pPr>
              <w:spacing w:line="240" w:lineRule="atLeast"/>
              <w:rPr>
                <w:rFonts w:ascii="Arial" w:hAnsi="Arial"/>
                <w:color w:val="0000FF"/>
              </w:rPr>
            </w:pPr>
          </w:p>
        </w:tc>
        <w:tc>
          <w:tcPr>
            <w:tcW w:w="3581" w:type="pct"/>
            <w:gridSpan w:val="6"/>
          </w:tcPr>
          <w:p w14:paraId="2EE5B4B4" w14:textId="32D008EF" w:rsidR="00AB7535" w:rsidRPr="0093447E" w:rsidRDefault="00AB7535" w:rsidP="00AB7535">
            <w:pPr>
              <w:spacing w:line="240" w:lineRule="atLeast"/>
              <w:jc w:val="both"/>
              <w:rPr>
                <w:rFonts w:ascii="Arial" w:hAnsi="Arial"/>
                <w:color w:val="0000FF"/>
              </w:rPr>
            </w:pPr>
            <w:r w:rsidRPr="004378AF">
              <w:rPr>
                <w:rFonts w:ascii="Arial" w:hAnsi="Arial"/>
                <w:color w:val="0000FF"/>
              </w:rPr>
              <w:t>"</w:t>
            </w:r>
            <w:r w:rsidRPr="00397773">
              <w:rPr>
                <w:rFonts w:ascii="Arial" w:hAnsi="Arial"/>
                <w:color w:val="0000FF"/>
              </w:rPr>
              <w:t>Met hierboven vermelde term “behandeling” wordt bedoeld een geheel van verstrekkingen betreffende één pathologische situatie.</w:t>
            </w:r>
            <w:r w:rsidRPr="0093447E">
              <w:rPr>
                <w:rFonts w:ascii="Arial" w:hAnsi="Arial"/>
                <w:color w:val="0000FF"/>
              </w:rPr>
              <w:t>"</w:t>
            </w:r>
          </w:p>
        </w:tc>
        <w:tc>
          <w:tcPr>
            <w:tcW w:w="116" w:type="pct"/>
            <w:vAlign w:val="bottom"/>
          </w:tcPr>
          <w:p w14:paraId="3D522E3D" w14:textId="77777777" w:rsidR="00AB7535" w:rsidRPr="0093447E" w:rsidRDefault="00AB7535" w:rsidP="00AB7535">
            <w:pPr>
              <w:spacing w:line="240" w:lineRule="atLeast"/>
              <w:jc w:val="right"/>
              <w:rPr>
                <w:rFonts w:ascii="Arial" w:hAnsi="Arial"/>
                <w:color w:val="0000FF"/>
              </w:rPr>
            </w:pPr>
          </w:p>
        </w:tc>
      </w:tr>
      <w:tr w:rsidR="00AB7535" w:rsidRPr="0093447E" w14:paraId="08C18D4D" w14:textId="77777777" w:rsidTr="00A0371A">
        <w:trPr>
          <w:cantSplit/>
        </w:trPr>
        <w:tc>
          <w:tcPr>
            <w:tcW w:w="111" w:type="pct"/>
          </w:tcPr>
          <w:p w14:paraId="592BD651" w14:textId="77777777" w:rsidR="00AB7535" w:rsidRPr="0093447E" w:rsidRDefault="00AB7535" w:rsidP="00AB7535">
            <w:pPr>
              <w:spacing w:line="240" w:lineRule="atLeast"/>
              <w:rPr>
                <w:rFonts w:ascii="Arial" w:hAnsi="Arial"/>
                <w:color w:val="0000FF"/>
              </w:rPr>
            </w:pPr>
          </w:p>
        </w:tc>
        <w:tc>
          <w:tcPr>
            <w:tcW w:w="322" w:type="pct"/>
          </w:tcPr>
          <w:p w14:paraId="01C9CF6D" w14:textId="77777777" w:rsidR="00AB7535" w:rsidRPr="0093447E" w:rsidRDefault="00AB7535" w:rsidP="00AB7535">
            <w:pPr>
              <w:spacing w:line="240" w:lineRule="atLeast"/>
              <w:rPr>
                <w:rFonts w:ascii="Arial" w:hAnsi="Arial"/>
                <w:color w:val="0000FF"/>
              </w:rPr>
            </w:pPr>
          </w:p>
        </w:tc>
        <w:tc>
          <w:tcPr>
            <w:tcW w:w="435" w:type="pct"/>
          </w:tcPr>
          <w:p w14:paraId="36272E96" w14:textId="77777777" w:rsidR="00AB7535" w:rsidRPr="0093447E" w:rsidRDefault="00AB7535" w:rsidP="00AB7535">
            <w:pPr>
              <w:spacing w:line="240" w:lineRule="atLeast"/>
              <w:rPr>
                <w:rFonts w:ascii="Arial" w:hAnsi="Arial"/>
                <w:color w:val="0000FF"/>
              </w:rPr>
            </w:pPr>
          </w:p>
        </w:tc>
        <w:tc>
          <w:tcPr>
            <w:tcW w:w="435" w:type="pct"/>
          </w:tcPr>
          <w:p w14:paraId="18330DDC" w14:textId="77777777" w:rsidR="00AB7535" w:rsidRPr="0093447E" w:rsidRDefault="00AB7535" w:rsidP="00AB7535">
            <w:pPr>
              <w:spacing w:line="240" w:lineRule="atLeast"/>
              <w:rPr>
                <w:rFonts w:ascii="Arial" w:hAnsi="Arial"/>
                <w:color w:val="0000FF"/>
              </w:rPr>
            </w:pPr>
          </w:p>
        </w:tc>
        <w:tc>
          <w:tcPr>
            <w:tcW w:w="3581" w:type="pct"/>
            <w:gridSpan w:val="6"/>
          </w:tcPr>
          <w:p w14:paraId="79A76179"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255353C6" w14:textId="77777777" w:rsidR="00AB7535" w:rsidRPr="0093447E" w:rsidRDefault="00AB7535" w:rsidP="00AB7535">
            <w:pPr>
              <w:spacing w:line="240" w:lineRule="atLeast"/>
              <w:jc w:val="right"/>
              <w:rPr>
                <w:rFonts w:ascii="Arial" w:hAnsi="Arial"/>
                <w:color w:val="0000FF"/>
              </w:rPr>
            </w:pPr>
          </w:p>
        </w:tc>
      </w:tr>
      <w:tr w:rsidR="00AB7535" w:rsidRPr="0093447E" w14:paraId="1FEC70DD" w14:textId="77777777" w:rsidTr="00A0371A">
        <w:trPr>
          <w:cantSplit/>
        </w:trPr>
        <w:tc>
          <w:tcPr>
            <w:tcW w:w="111" w:type="pct"/>
          </w:tcPr>
          <w:p w14:paraId="0456898F" w14:textId="77777777" w:rsidR="00AB7535" w:rsidRPr="0093447E" w:rsidRDefault="00AB7535" w:rsidP="00AB7535">
            <w:pPr>
              <w:spacing w:line="240" w:lineRule="atLeast"/>
              <w:rPr>
                <w:rFonts w:ascii="Arial" w:hAnsi="Arial"/>
                <w:color w:val="0000FF"/>
              </w:rPr>
            </w:pPr>
          </w:p>
        </w:tc>
        <w:tc>
          <w:tcPr>
            <w:tcW w:w="322" w:type="pct"/>
          </w:tcPr>
          <w:p w14:paraId="06E7EA7A" w14:textId="77777777" w:rsidR="00AB7535" w:rsidRPr="0093447E" w:rsidRDefault="00AB7535" w:rsidP="00AB7535">
            <w:pPr>
              <w:spacing w:line="240" w:lineRule="atLeast"/>
              <w:rPr>
                <w:rFonts w:ascii="Arial" w:hAnsi="Arial"/>
                <w:color w:val="0000FF"/>
              </w:rPr>
            </w:pPr>
          </w:p>
        </w:tc>
        <w:tc>
          <w:tcPr>
            <w:tcW w:w="435" w:type="pct"/>
          </w:tcPr>
          <w:p w14:paraId="0A1AEE4A" w14:textId="77777777" w:rsidR="00AB7535" w:rsidRPr="0093447E" w:rsidRDefault="00AB7535" w:rsidP="00AB7535">
            <w:pPr>
              <w:spacing w:line="240" w:lineRule="atLeast"/>
              <w:rPr>
                <w:rFonts w:ascii="Arial" w:hAnsi="Arial"/>
                <w:color w:val="0000FF"/>
              </w:rPr>
            </w:pPr>
          </w:p>
        </w:tc>
        <w:tc>
          <w:tcPr>
            <w:tcW w:w="435" w:type="pct"/>
          </w:tcPr>
          <w:p w14:paraId="4634478D" w14:textId="77777777" w:rsidR="00AB7535" w:rsidRPr="0093447E" w:rsidRDefault="00AB7535" w:rsidP="00AB7535">
            <w:pPr>
              <w:spacing w:line="240" w:lineRule="atLeast"/>
              <w:rPr>
                <w:rFonts w:ascii="Arial" w:hAnsi="Arial"/>
                <w:color w:val="0000FF"/>
              </w:rPr>
            </w:pPr>
          </w:p>
        </w:tc>
        <w:tc>
          <w:tcPr>
            <w:tcW w:w="3581" w:type="pct"/>
            <w:gridSpan w:val="6"/>
          </w:tcPr>
          <w:p w14:paraId="5EA9CEAD"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20.10.2008" (in werking 1.1.2009)</w:t>
            </w:r>
            <w:r>
              <w:rPr>
                <w:rFonts w:ascii="Arial" w:hAnsi="Arial"/>
                <w:i/>
                <w:color w:val="0000FF"/>
                <w:sz w:val="18"/>
              </w:rPr>
              <w:t xml:space="preserve"> + </w:t>
            </w:r>
            <w:r w:rsidRPr="0093447E">
              <w:rPr>
                <w:rFonts w:ascii="Arial" w:hAnsi="Arial"/>
                <w:i/>
                <w:color w:val="0000FF"/>
                <w:sz w:val="18"/>
              </w:rPr>
              <w:t>"K.B. 3.</w:t>
            </w:r>
            <w:r>
              <w:rPr>
                <w:rFonts w:ascii="Arial" w:hAnsi="Arial"/>
                <w:i/>
                <w:color w:val="0000FF"/>
                <w:sz w:val="18"/>
              </w:rPr>
              <w:t>2.2019</w:t>
            </w:r>
            <w:r w:rsidRPr="0093447E">
              <w:rPr>
                <w:rFonts w:ascii="Arial" w:hAnsi="Arial"/>
                <w:i/>
                <w:color w:val="0000FF"/>
                <w:sz w:val="18"/>
              </w:rPr>
              <w:t>" (in werking 1.</w:t>
            </w:r>
            <w:r>
              <w:rPr>
                <w:rFonts w:ascii="Arial" w:hAnsi="Arial"/>
                <w:i/>
                <w:color w:val="0000FF"/>
                <w:sz w:val="18"/>
              </w:rPr>
              <w:t>9</w:t>
            </w:r>
            <w:r w:rsidRPr="0093447E">
              <w:rPr>
                <w:rFonts w:ascii="Arial" w:hAnsi="Arial"/>
                <w:i/>
                <w:color w:val="0000FF"/>
                <w:sz w:val="18"/>
              </w:rPr>
              <w:t>.</w:t>
            </w:r>
            <w:r>
              <w:rPr>
                <w:rFonts w:ascii="Arial" w:hAnsi="Arial"/>
                <w:i/>
                <w:color w:val="0000FF"/>
                <w:sz w:val="18"/>
              </w:rPr>
              <w:t>2019</w:t>
            </w:r>
            <w:r w:rsidRPr="0093447E">
              <w:rPr>
                <w:rFonts w:ascii="Arial" w:hAnsi="Arial"/>
                <w:i/>
                <w:color w:val="0000FF"/>
                <w:sz w:val="18"/>
              </w:rPr>
              <w:t>)</w:t>
            </w:r>
          </w:p>
        </w:tc>
        <w:tc>
          <w:tcPr>
            <w:tcW w:w="116" w:type="pct"/>
            <w:vAlign w:val="bottom"/>
          </w:tcPr>
          <w:p w14:paraId="336AB69D" w14:textId="77777777" w:rsidR="00AB7535" w:rsidRPr="0093447E" w:rsidRDefault="00AB7535" w:rsidP="00AB7535">
            <w:pPr>
              <w:spacing w:line="240" w:lineRule="atLeast"/>
              <w:jc w:val="right"/>
              <w:rPr>
                <w:rFonts w:ascii="Arial" w:hAnsi="Arial"/>
                <w:color w:val="0000FF"/>
              </w:rPr>
            </w:pPr>
          </w:p>
        </w:tc>
      </w:tr>
      <w:tr w:rsidR="00AB7535" w:rsidRPr="0093447E" w14:paraId="7256B55C" w14:textId="77777777" w:rsidTr="00A0371A">
        <w:trPr>
          <w:cantSplit/>
        </w:trPr>
        <w:tc>
          <w:tcPr>
            <w:tcW w:w="111" w:type="pct"/>
          </w:tcPr>
          <w:p w14:paraId="4CB2A13B" w14:textId="77777777" w:rsidR="00AB7535" w:rsidRPr="0093447E" w:rsidRDefault="00AB7535" w:rsidP="00AB7535">
            <w:pPr>
              <w:spacing w:line="240" w:lineRule="atLeast"/>
              <w:rPr>
                <w:rFonts w:ascii="Arial" w:hAnsi="Arial"/>
                <w:color w:val="0000FF"/>
              </w:rPr>
            </w:pPr>
          </w:p>
        </w:tc>
        <w:tc>
          <w:tcPr>
            <w:tcW w:w="322" w:type="pct"/>
          </w:tcPr>
          <w:p w14:paraId="7BE03131" w14:textId="77777777" w:rsidR="00AB7535" w:rsidRPr="0093447E" w:rsidRDefault="00AB7535" w:rsidP="00AB7535">
            <w:pPr>
              <w:spacing w:line="240" w:lineRule="atLeast"/>
              <w:rPr>
                <w:rFonts w:ascii="Arial" w:hAnsi="Arial"/>
                <w:color w:val="0000FF"/>
              </w:rPr>
            </w:pPr>
          </w:p>
        </w:tc>
        <w:tc>
          <w:tcPr>
            <w:tcW w:w="435" w:type="pct"/>
          </w:tcPr>
          <w:p w14:paraId="62CC200E" w14:textId="77777777" w:rsidR="00AB7535" w:rsidRPr="0093447E" w:rsidRDefault="00AB7535" w:rsidP="00AB7535">
            <w:pPr>
              <w:spacing w:line="240" w:lineRule="atLeast"/>
              <w:rPr>
                <w:rFonts w:ascii="Arial" w:hAnsi="Arial"/>
                <w:color w:val="0000FF"/>
              </w:rPr>
            </w:pPr>
          </w:p>
        </w:tc>
        <w:tc>
          <w:tcPr>
            <w:tcW w:w="435" w:type="pct"/>
          </w:tcPr>
          <w:p w14:paraId="4BF6B1A5" w14:textId="77777777" w:rsidR="00AB7535" w:rsidRPr="0093447E" w:rsidRDefault="00AB7535" w:rsidP="00AB7535">
            <w:pPr>
              <w:spacing w:line="240" w:lineRule="atLeast"/>
              <w:rPr>
                <w:rFonts w:ascii="Arial" w:hAnsi="Arial"/>
                <w:color w:val="0000FF"/>
              </w:rPr>
            </w:pPr>
          </w:p>
        </w:tc>
        <w:tc>
          <w:tcPr>
            <w:tcW w:w="3581" w:type="pct"/>
            <w:gridSpan w:val="6"/>
          </w:tcPr>
          <w:p w14:paraId="5209EABF" w14:textId="1AFD308A" w:rsidR="00AB7535" w:rsidRPr="0093447E" w:rsidRDefault="00AB7535" w:rsidP="00AB7535">
            <w:pPr>
              <w:spacing w:line="240" w:lineRule="atLeast"/>
              <w:jc w:val="both"/>
              <w:rPr>
                <w:rFonts w:ascii="Arial" w:hAnsi="Arial"/>
                <w:color w:val="0000FF"/>
              </w:rPr>
            </w:pPr>
            <w:r w:rsidRPr="0093447E">
              <w:rPr>
                <w:rFonts w:ascii="Arial" w:hAnsi="Arial"/>
                <w:b/>
                <w:color w:val="0000FF"/>
              </w:rPr>
              <w:t>"§ 9</w:t>
            </w:r>
            <w:r w:rsidRPr="0093447E">
              <w:rPr>
                <w:rFonts w:ascii="Arial" w:hAnsi="Arial"/>
                <w:color w:val="0000FF"/>
              </w:rPr>
              <w:t xml:space="preserve"> Het individueel kinesitherapiedossier voor elke patiënt moet ten minste de volgende elementen bevatten:</w:t>
            </w:r>
          </w:p>
        </w:tc>
        <w:tc>
          <w:tcPr>
            <w:tcW w:w="116" w:type="pct"/>
            <w:vAlign w:val="bottom"/>
          </w:tcPr>
          <w:p w14:paraId="617F7920" w14:textId="77777777" w:rsidR="00AB7535" w:rsidRPr="0093447E" w:rsidRDefault="00AB7535" w:rsidP="00AB7535">
            <w:pPr>
              <w:spacing w:line="240" w:lineRule="atLeast"/>
              <w:jc w:val="right"/>
              <w:rPr>
                <w:rFonts w:ascii="Arial" w:hAnsi="Arial"/>
                <w:color w:val="0000FF"/>
              </w:rPr>
            </w:pPr>
          </w:p>
        </w:tc>
      </w:tr>
      <w:tr w:rsidR="00AB7535" w:rsidRPr="0093447E" w14:paraId="4A975478" w14:textId="77777777" w:rsidTr="00A0371A">
        <w:trPr>
          <w:cantSplit/>
        </w:trPr>
        <w:tc>
          <w:tcPr>
            <w:tcW w:w="111" w:type="pct"/>
          </w:tcPr>
          <w:p w14:paraId="03788A7A" w14:textId="77777777" w:rsidR="00AB7535" w:rsidRPr="0093447E" w:rsidRDefault="00AB7535" w:rsidP="00AB7535">
            <w:pPr>
              <w:spacing w:line="240" w:lineRule="atLeast"/>
              <w:rPr>
                <w:rFonts w:ascii="Arial" w:hAnsi="Arial"/>
                <w:color w:val="0000FF"/>
              </w:rPr>
            </w:pPr>
          </w:p>
        </w:tc>
        <w:tc>
          <w:tcPr>
            <w:tcW w:w="322" w:type="pct"/>
          </w:tcPr>
          <w:p w14:paraId="42652E21" w14:textId="77777777" w:rsidR="00AB7535" w:rsidRPr="0093447E" w:rsidRDefault="00AB7535" w:rsidP="00AB7535">
            <w:pPr>
              <w:spacing w:line="240" w:lineRule="atLeast"/>
              <w:rPr>
                <w:rFonts w:ascii="Arial" w:hAnsi="Arial"/>
                <w:color w:val="0000FF"/>
              </w:rPr>
            </w:pPr>
          </w:p>
        </w:tc>
        <w:tc>
          <w:tcPr>
            <w:tcW w:w="435" w:type="pct"/>
          </w:tcPr>
          <w:p w14:paraId="3EA79097" w14:textId="77777777" w:rsidR="00AB7535" w:rsidRPr="0093447E" w:rsidRDefault="00AB7535" w:rsidP="00AB7535">
            <w:pPr>
              <w:spacing w:line="240" w:lineRule="atLeast"/>
              <w:rPr>
                <w:rFonts w:ascii="Arial" w:hAnsi="Arial"/>
                <w:color w:val="0000FF"/>
              </w:rPr>
            </w:pPr>
          </w:p>
        </w:tc>
        <w:tc>
          <w:tcPr>
            <w:tcW w:w="435" w:type="pct"/>
          </w:tcPr>
          <w:p w14:paraId="3D62BA36" w14:textId="77777777" w:rsidR="00AB7535" w:rsidRPr="0093447E" w:rsidRDefault="00AB7535" w:rsidP="00AB7535">
            <w:pPr>
              <w:spacing w:line="240" w:lineRule="atLeast"/>
              <w:rPr>
                <w:rFonts w:ascii="Arial" w:hAnsi="Arial"/>
                <w:color w:val="0000FF"/>
              </w:rPr>
            </w:pPr>
          </w:p>
        </w:tc>
        <w:tc>
          <w:tcPr>
            <w:tcW w:w="3581" w:type="pct"/>
            <w:gridSpan w:val="6"/>
          </w:tcPr>
          <w:p w14:paraId="0F8E7CCA" w14:textId="77777777" w:rsidR="00AB7535" w:rsidRPr="0093447E" w:rsidRDefault="00AB7535" w:rsidP="00AB7535">
            <w:pPr>
              <w:spacing w:line="240" w:lineRule="atLeast"/>
              <w:jc w:val="both"/>
              <w:rPr>
                <w:rFonts w:ascii="Arial" w:hAnsi="Arial"/>
                <w:b/>
                <w:color w:val="0000FF"/>
              </w:rPr>
            </w:pPr>
          </w:p>
        </w:tc>
        <w:tc>
          <w:tcPr>
            <w:tcW w:w="116" w:type="pct"/>
            <w:vAlign w:val="bottom"/>
          </w:tcPr>
          <w:p w14:paraId="68561CAF" w14:textId="77777777" w:rsidR="00AB7535" w:rsidRPr="0093447E" w:rsidRDefault="00AB7535" w:rsidP="00AB7535">
            <w:pPr>
              <w:spacing w:line="240" w:lineRule="atLeast"/>
              <w:jc w:val="right"/>
              <w:rPr>
                <w:rFonts w:ascii="Arial" w:hAnsi="Arial"/>
                <w:color w:val="0000FF"/>
              </w:rPr>
            </w:pPr>
          </w:p>
        </w:tc>
      </w:tr>
      <w:tr w:rsidR="00AB7535" w:rsidRPr="0093447E" w14:paraId="1B210A85" w14:textId="77777777" w:rsidTr="00A0371A">
        <w:trPr>
          <w:cantSplit/>
        </w:trPr>
        <w:tc>
          <w:tcPr>
            <w:tcW w:w="111" w:type="pct"/>
          </w:tcPr>
          <w:p w14:paraId="2A9052D7" w14:textId="77777777" w:rsidR="00AB7535" w:rsidRPr="0093447E" w:rsidRDefault="00AB7535" w:rsidP="00AB7535">
            <w:pPr>
              <w:spacing w:line="240" w:lineRule="atLeast"/>
              <w:rPr>
                <w:rFonts w:ascii="Arial" w:hAnsi="Arial"/>
                <w:color w:val="0000FF"/>
              </w:rPr>
            </w:pPr>
          </w:p>
        </w:tc>
        <w:tc>
          <w:tcPr>
            <w:tcW w:w="322" w:type="pct"/>
          </w:tcPr>
          <w:p w14:paraId="7DC6D460" w14:textId="77777777" w:rsidR="00AB7535" w:rsidRPr="0093447E" w:rsidRDefault="00AB7535" w:rsidP="00AB7535">
            <w:pPr>
              <w:spacing w:line="240" w:lineRule="atLeast"/>
              <w:rPr>
                <w:rFonts w:ascii="Arial" w:hAnsi="Arial"/>
                <w:color w:val="0000FF"/>
              </w:rPr>
            </w:pPr>
          </w:p>
        </w:tc>
        <w:tc>
          <w:tcPr>
            <w:tcW w:w="435" w:type="pct"/>
          </w:tcPr>
          <w:p w14:paraId="4FCE51A6" w14:textId="77777777" w:rsidR="00AB7535" w:rsidRPr="0093447E" w:rsidRDefault="00AB7535" w:rsidP="00AB7535">
            <w:pPr>
              <w:spacing w:line="240" w:lineRule="atLeast"/>
              <w:rPr>
                <w:rFonts w:ascii="Arial" w:hAnsi="Arial"/>
                <w:color w:val="0000FF"/>
              </w:rPr>
            </w:pPr>
          </w:p>
        </w:tc>
        <w:tc>
          <w:tcPr>
            <w:tcW w:w="435" w:type="pct"/>
          </w:tcPr>
          <w:p w14:paraId="391F2100" w14:textId="77777777" w:rsidR="00AB7535" w:rsidRPr="0093447E" w:rsidRDefault="00AB7535" w:rsidP="00AB7535">
            <w:pPr>
              <w:spacing w:line="240" w:lineRule="atLeast"/>
              <w:rPr>
                <w:rFonts w:ascii="Arial" w:hAnsi="Arial"/>
                <w:color w:val="0000FF"/>
              </w:rPr>
            </w:pPr>
          </w:p>
        </w:tc>
        <w:tc>
          <w:tcPr>
            <w:tcW w:w="156" w:type="pct"/>
          </w:tcPr>
          <w:p w14:paraId="7A41D2B7" w14:textId="77777777" w:rsidR="00AB7535" w:rsidRPr="0093447E" w:rsidRDefault="00AB7535" w:rsidP="00AB7535">
            <w:pPr>
              <w:spacing w:line="240" w:lineRule="atLeast"/>
              <w:jc w:val="right"/>
              <w:rPr>
                <w:rFonts w:ascii="Arial" w:hAnsi="Arial"/>
                <w:color w:val="0000FF"/>
              </w:rPr>
            </w:pPr>
            <w:r w:rsidRPr="0093447E">
              <w:rPr>
                <w:rFonts w:ascii="Arial" w:hAnsi="Arial"/>
                <w:color w:val="0000FF"/>
              </w:rPr>
              <w:t>a)</w:t>
            </w:r>
          </w:p>
        </w:tc>
        <w:tc>
          <w:tcPr>
            <w:tcW w:w="3425" w:type="pct"/>
            <w:gridSpan w:val="5"/>
          </w:tcPr>
          <w:p w14:paraId="4A3DAEE4"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 xml:space="preserve">de administratieve gegevens, nodig voor de identificatie van de patiënt en de voorschrijvend </w:t>
            </w:r>
            <w:r>
              <w:rPr>
                <w:rFonts w:ascii="Arial" w:hAnsi="Arial"/>
                <w:color w:val="0000FF"/>
              </w:rPr>
              <w:t>arts</w:t>
            </w:r>
            <w:r w:rsidRPr="0093447E">
              <w:rPr>
                <w:rFonts w:ascii="Arial" w:hAnsi="Arial"/>
                <w:color w:val="0000FF"/>
              </w:rPr>
              <w:t>;</w:t>
            </w:r>
          </w:p>
        </w:tc>
        <w:tc>
          <w:tcPr>
            <w:tcW w:w="116" w:type="pct"/>
            <w:vAlign w:val="bottom"/>
          </w:tcPr>
          <w:p w14:paraId="3B6B36C5" w14:textId="77777777" w:rsidR="00AB7535" w:rsidRPr="0093447E" w:rsidRDefault="00AB7535" w:rsidP="00AB7535">
            <w:pPr>
              <w:spacing w:line="240" w:lineRule="atLeast"/>
              <w:jc w:val="right"/>
              <w:rPr>
                <w:rFonts w:ascii="Arial" w:hAnsi="Arial"/>
                <w:color w:val="0000FF"/>
              </w:rPr>
            </w:pPr>
          </w:p>
        </w:tc>
      </w:tr>
      <w:tr w:rsidR="00AB7535" w:rsidRPr="0093447E" w14:paraId="32E3D0D2" w14:textId="77777777" w:rsidTr="00A0371A">
        <w:trPr>
          <w:cantSplit/>
        </w:trPr>
        <w:tc>
          <w:tcPr>
            <w:tcW w:w="111" w:type="pct"/>
          </w:tcPr>
          <w:p w14:paraId="5D9D59D2" w14:textId="77777777" w:rsidR="00AB7535" w:rsidRPr="0093447E" w:rsidRDefault="00AB7535" w:rsidP="00AB7535">
            <w:pPr>
              <w:spacing w:line="240" w:lineRule="atLeast"/>
              <w:rPr>
                <w:rFonts w:ascii="Arial" w:hAnsi="Arial"/>
                <w:color w:val="0000FF"/>
              </w:rPr>
            </w:pPr>
          </w:p>
        </w:tc>
        <w:tc>
          <w:tcPr>
            <w:tcW w:w="322" w:type="pct"/>
          </w:tcPr>
          <w:p w14:paraId="788BAE65" w14:textId="77777777" w:rsidR="00AB7535" w:rsidRPr="0093447E" w:rsidRDefault="00AB7535" w:rsidP="00AB7535">
            <w:pPr>
              <w:spacing w:line="240" w:lineRule="atLeast"/>
              <w:rPr>
                <w:rFonts w:ascii="Arial" w:hAnsi="Arial"/>
                <w:color w:val="0000FF"/>
              </w:rPr>
            </w:pPr>
          </w:p>
        </w:tc>
        <w:tc>
          <w:tcPr>
            <w:tcW w:w="435" w:type="pct"/>
          </w:tcPr>
          <w:p w14:paraId="21AE421E" w14:textId="77777777" w:rsidR="00AB7535" w:rsidRPr="0093447E" w:rsidRDefault="00AB7535" w:rsidP="00AB7535">
            <w:pPr>
              <w:spacing w:line="240" w:lineRule="atLeast"/>
              <w:rPr>
                <w:rFonts w:ascii="Arial" w:hAnsi="Arial"/>
                <w:color w:val="0000FF"/>
              </w:rPr>
            </w:pPr>
          </w:p>
        </w:tc>
        <w:tc>
          <w:tcPr>
            <w:tcW w:w="435" w:type="pct"/>
          </w:tcPr>
          <w:p w14:paraId="352B4241" w14:textId="77777777" w:rsidR="00AB7535" w:rsidRPr="0093447E" w:rsidRDefault="00AB7535" w:rsidP="00AB7535">
            <w:pPr>
              <w:spacing w:line="240" w:lineRule="atLeast"/>
              <w:rPr>
                <w:rFonts w:ascii="Arial" w:hAnsi="Arial"/>
                <w:color w:val="0000FF"/>
              </w:rPr>
            </w:pPr>
          </w:p>
        </w:tc>
        <w:tc>
          <w:tcPr>
            <w:tcW w:w="156" w:type="pct"/>
          </w:tcPr>
          <w:p w14:paraId="57998AC8" w14:textId="77777777" w:rsidR="00AB7535" w:rsidRPr="0093447E" w:rsidRDefault="00AB7535" w:rsidP="00AB7535">
            <w:pPr>
              <w:spacing w:line="240" w:lineRule="atLeast"/>
              <w:jc w:val="both"/>
              <w:rPr>
                <w:rFonts w:ascii="Arial" w:hAnsi="Arial"/>
                <w:color w:val="0000FF"/>
              </w:rPr>
            </w:pPr>
          </w:p>
        </w:tc>
        <w:tc>
          <w:tcPr>
            <w:tcW w:w="3425" w:type="pct"/>
            <w:gridSpan w:val="5"/>
          </w:tcPr>
          <w:p w14:paraId="386E0C53"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70DB94AE" w14:textId="77777777" w:rsidR="00AB7535" w:rsidRPr="0093447E" w:rsidRDefault="00AB7535" w:rsidP="00AB7535">
            <w:pPr>
              <w:spacing w:line="240" w:lineRule="atLeast"/>
              <w:jc w:val="right"/>
              <w:rPr>
                <w:rFonts w:ascii="Arial" w:hAnsi="Arial"/>
                <w:color w:val="0000FF"/>
              </w:rPr>
            </w:pPr>
          </w:p>
        </w:tc>
      </w:tr>
      <w:tr w:rsidR="00AB7535" w:rsidRPr="0093447E" w14:paraId="52115CCD" w14:textId="77777777" w:rsidTr="00A0371A">
        <w:trPr>
          <w:cantSplit/>
        </w:trPr>
        <w:tc>
          <w:tcPr>
            <w:tcW w:w="111" w:type="pct"/>
          </w:tcPr>
          <w:p w14:paraId="68CEDAA2" w14:textId="77777777" w:rsidR="00AB7535" w:rsidRPr="0093447E" w:rsidRDefault="00AB7535" w:rsidP="00AB7535">
            <w:pPr>
              <w:spacing w:line="240" w:lineRule="atLeast"/>
              <w:rPr>
                <w:rFonts w:ascii="Arial" w:hAnsi="Arial"/>
                <w:color w:val="0000FF"/>
              </w:rPr>
            </w:pPr>
          </w:p>
        </w:tc>
        <w:tc>
          <w:tcPr>
            <w:tcW w:w="322" w:type="pct"/>
          </w:tcPr>
          <w:p w14:paraId="62A66A97" w14:textId="77777777" w:rsidR="00AB7535" w:rsidRPr="0093447E" w:rsidRDefault="00AB7535" w:rsidP="00AB7535">
            <w:pPr>
              <w:spacing w:line="240" w:lineRule="atLeast"/>
              <w:rPr>
                <w:rFonts w:ascii="Arial" w:hAnsi="Arial"/>
                <w:color w:val="0000FF"/>
              </w:rPr>
            </w:pPr>
          </w:p>
        </w:tc>
        <w:tc>
          <w:tcPr>
            <w:tcW w:w="435" w:type="pct"/>
          </w:tcPr>
          <w:p w14:paraId="255418B8" w14:textId="77777777" w:rsidR="00AB7535" w:rsidRPr="0093447E" w:rsidRDefault="00AB7535" w:rsidP="00AB7535">
            <w:pPr>
              <w:spacing w:line="240" w:lineRule="atLeast"/>
              <w:rPr>
                <w:rFonts w:ascii="Arial" w:hAnsi="Arial"/>
                <w:color w:val="0000FF"/>
              </w:rPr>
            </w:pPr>
          </w:p>
        </w:tc>
        <w:tc>
          <w:tcPr>
            <w:tcW w:w="435" w:type="pct"/>
          </w:tcPr>
          <w:p w14:paraId="264519F8" w14:textId="77777777" w:rsidR="00AB7535" w:rsidRPr="0093447E" w:rsidRDefault="00AB7535" w:rsidP="00AB7535">
            <w:pPr>
              <w:spacing w:line="240" w:lineRule="atLeast"/>
              <w:rPr>
                <w:rFonts w:ascii="Arial" w:hAnsi="Arial"/>
                <w:color w:val="0000FF"/>
              </w:rPr>
            </w:pPr>
          </w:p>
        </w:tc>
        <w:tc>
          <w:tcPr>
            <w:tcW w:w="156" w:type="pct"/>
          </w:tcPr>
          <w:p w14:paraId="440211BD" w14:textId="77777777" w:rsidR="00AB7535" w:rsidRPr="0093447E" w:rsidRDefault="00AB7535" w:rsidP="00AB7535">
            <w:pPr>
              <w:spacing w:line="240" w:lineRule="atLeast"/>
              <w:jc w:val="right"/>
              <w:rPr>
                <w:rFonts w:ascii="Arial" w:hAnsi="Arial"/>
                <w:color w:val="0000FF"/>
              </w:rPr>
            </w:pPr>
            <w:r w:rsidRPr="0093447E">
              <w:rPr>
                <w:rFonts w:ascii="Arial" w:hAnsi="Arial"/>
                <w:color w:val="0000FF"/>
              </w:rPr>
              <w:t>b)</w:t>
            </w:r>
          </w:p>
        </w:tc>
        <w:tc>
          <w:tcPr>
            <w:tcW w:w="3425" w:type="pct"/>
            <w:gridSpan w:val="5"/>
          </w:tcPr>
          <w:p w14:paraId="1E6F66EA"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de medische inlichtingen die noodzakelijk zijn voor de behandeling;</w:t>
            </w:r>
          </w:p>
        </w:tc>
        <w:tc>
          <w:tcPr>
            <w:tcW w:w="116" w:type="pct"/>
            <w:vAlign w:val="bottom"/>
          </w:tcPr>
          <w:p w14:paraId="32CBDE06" w14:textId="77777777" w:rsidR="00AB7535" w:rsidRPr="0093447E" w:rsidRDefault="00AB7535" w:rsidP="00AB7535">
            <w:pPr>
              <w:spacing w:line="240" w:lineRule="atLeast"/>
              <w:jc w:val="right"/>
              <w:rPr>
                <w:rFonts w:ascii="Arial" w:hAnsi="Arial"/>
                <w:color w:val="0000FF"/>
              </w:rPr>
            </w:pPr>
          </w:p>
        </w:tc>
      </w:tr>
      <w:tr w:rsidR="00AB7535" w:rsidRPr="0093447E" w14:paraId="27F74240" w14:textId="77777777" w:rsidTr="00A0371A">
        <w:trPr>
          <w:cantSplit/>
        </w:trPr>
        <w:tc>
          <w:tcPr>
            <w:tcW w:w="111" w:type="pct"/>
          </w:tcPr>
          <w:p w14:paraId="7F220F64" w14:textId="77777777" w:rsidR="00AB7535" w:rsidRPr="0093447E" w:rsidRDefault="00AB7535" w:rsidP="00AB7535">
            <w:pPr>
              <w:spacing w:line="240" w:lineRule="atLeast"/>
              <w:rPr>
                <w:rFonts w:ascii="Arial" w:hAnsi="Arial"/>
                <w:color w:val="0000FF"/>
              </w:rPr>
            </w:pPr>
          </w:p>
        </w:tc>
        <w:tc>
          <w:tcPr>
            <w:tcW w:w="322" w:type="pct"/>
          </w:tcPr>
          <w:p w14:paraId="58B5773F" w14:textId="77777777" w:rsidR="00AB7535" w:rsidRPr="0093447E" w:rsidRDefault="00AB7535" w:rsidP="00AB7535">
            <w:pPr>
              <w:spacing w:line="240" w:lineRule="atLeast"/>
              <w:rPr>
                <w:rFonts w:ascii="Arial" w:hAnsi="Arial"/>
                <w:color w:val="0000FF"/>
              </w:rPr>
            </w:pPr>
          </w:p>
        </w:tc>
        <w:tc>
          <w:tcPr>
            <w:tcW w:w="435" w:type="pct"/>
          </w:tcPr>
          <w:p w14:paraId="44AC98E8" w14:textId="77777777" w:rsidR="00AB7535" w:rsidRPr="0093447E" w:rsidRDefault="00AB7535" w:rsidP="00AB7535">
            <w:pPr>
              <w:spacing w:line="240" w:lineRule="atLeast"/>
              <w:rPr>
                <w:rFonts w:ascii="Arial" w:hAnsi="Arial"/>
                <w:color w:val="0000FF"/>
              </w:rPr>
            </w:pPr>
          </w:p>
        </w:tc>
        <w:tc>
          <w:tcPr>
            <w:tcW w:w="435" w:type="pct"/>
          </w:tcPr>
          <w:p w14:paraId="2C72E123" w14:textId="77777777" w:rsidR="00AB7535" w:rsidRPr="0093447E" w:rsidRDefault="00AB7535" w:rsidP="00AB7535">
            <w:pPr>
              <w:spacing w:line="240" w:lineRule="atLeast"/>
              <w:rPr>
                <w:rFonts w:ascii="Arial" w:hAnsi="Arial"/>
                <w:color w:val="0000FF"/>
              </w:rPr>
            </w:pPr>
          </w:p>
        </w:tc>
        <w:tc>
          <w:tcPr>
            <w:tcW w:w="156" w:type="pct"/>
          </w:tcPr>
          <w:p w14:paraId="4E33C1EC" w14:textId="77777777" w:rsidR="00AB7535" w:rsidRPr="0093447E" w:rsidRDefault="00AB7535" w:rsidP="00AB7535">
            <w:pPr>
              <w:spacing w:line="240" w:lineRule="atLeast"/>
              <w:jc w:val="both"/>
              <w:rPr>
                <w:rFonts w:ascii="Arial" w:hAnsi="Arial"/>
                <w:color w:val="0000FF"/>
              </w:rPr>
            </w:pPr>
          </w:p>
        </w:tc>
        <w:tc>
          <w:tcPr>
            <w:tcW w:w="3425" w:type="pct"/>
            <w:gridSpan w:val="5"/>
          </w:tcPr>
          <w:p w14:paraId="32A35C24"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4012B003" w14:textId="77777777" w:rsidR="00AB7535" w:rsidRPr="0093447E" w:rsidRDefault="00AB7535" w:rsidP="00AB7535">
            <w:pPr>
              <w:spacing w:line="240" w:lineRule="atLeast"/>
              <w:jc w:val="right"/>
              <w:rPr>
                <w:rFonts w:ascii="Arial" w:hAnsi="Arial"/>
                <w:color w:val="0000FF"/>
              </w:rPr>
            </w:pPr>
          </w:p>
        </w:tc>
      </w:tr>
      <w:tr w:rsidR="00AB7535" w:rsidRPr="0093447E" w14:paraId="51A04CE6" w14:textId="77777777" w:rsidTr="00A0371A">
        <w:trPr>
          <w:cantSplit/>
        </w:trPr>
        <w:tc>
          <w:tcPr>
            <w:tcW w:w="111" w:type="pct"/>
          </w:tcPr>
          <w:p w14:paraId="53B55EF3" w14:textId="77777777" w:rsidR="00AB7535" w:rsidRPr="0093447E" w:rsidRDefault="00AB7535" w:rsidP="00AB7535">
            <w:pPr>
              <w:spacing w:line="240" w:lineRule="atLeast"/>
              <w:rPr>
                <w:rFonts w:ascii="Arial" w:hAnsi="Arial"/>
                <w:color w:val="0000FF"/>
              </w:rPr>
            </w:pPr>
          </w:p>
        </w:tc>
        <w:tc>
          <w:tcPr>
            <w:tcW w:w="322" w:type="pct"/>
          </w:tcPr>
          <w:p w14:paraId="700877FA" w14:textId="77777777" w:rsidR="00AB7535" w:rsidRPr="0093447E" w:rsidRDefault="00AB7535" w:rsidP="00AB7535">
            <w:pPr>
              <w:spacing w:line="240" w:lineRule="atLeast"/>
              <w:rPr>
                <w:rFonts w:ascii="Arial" w:hAnsi="Arial"/>
                <w:color w:val="0000FF"/>
              </w:rPr>
            </w:pPr>
          </w:p>
        </w:tc>
        <w:tc>
          <w:tcPr>
            <w:tcW w:w="435" w:type="pct"/>
          </w:tcPr>
          <w:p w14:paraId="0FEF9AA6" w14:textId="77777777" w:rsidR="00AB7535" w:rsidRPr="0093447E" w:rsidRDefault="00AB7535" w:rsidP="00AB7535">
            <w:pPr>
              <w:spacing w:line="240" w:lineRule="atLeast"/>
              <w:rPr>
                <w:rFonts w:ascii="Arial" w:hAnsi="Arial"/>
                <w:color w:val="0000FF"/>
              </w:rPr>
            </w:pPr>
          </w:p>
        </w:tc>
        <w:tc>
          <w:tcPr>
            <w:tcW w:w="435" w:type="pct"/>
          </w:tcPr>
          <w:p w14:paraId="760C8A46" w14:textId="77777777" w:rsidR="00AB7535" w:rsidRPr="0093447E" w:rsidRDefault="00AB7535" w:rsidP="00AB7535">
            <w:pPr>
              <w:spacing w:line="240" w:lineRule="atLeast"/>
              <w:rPr>
                <w:rFonts w:ascii="Arial" w:hAnsi="Arial"/>
                <w:color w:val="0000FF"/>
              </w:rPr>
            </w:pPr>
          </w:p>
        </w:tc>
        <w:tc>
          <w:tcPr>
            <w:tcW w:w="156" w:type="pct"/>
          </w:tcPr>
          <w:p w14:paraId="5A219391" w14:textId="77777777" w:rsidR="00AB7535" w:rsidRPr="0093447E" w:rsidRDefault="00AB7535" w:rsidP="00AB7535">
            <w:pPr>
              <w:spacing w:line="240" w:lineRule="atLeast"/>
              <w:jc w:val="right"/>
              <w:rPr>
                <w:rFonts w:ascii="Arial" w:hAnsi="Arial"/>
                <w:color w:val="0000FF"/>
              </w:rPr>
            </w:pPr>
            <w:r w:rsidRPr="0093447E">
              <w:rPr>
                <w:rFonts w:ascii="Arial" w:hAnsi="Arial"/>
                <w:color w:val="0000FF"/>
              </w:rPr>
              <w:t>c)</w:t>
            </w:r>
          </w:p>
        </w:tc>
        <w:tc>
          <w:tcPr>
            <w:tcW w:w="3425" w:type="pct"/>
            <w:gridSpan w:val="5"/>
          </w:tcPr>
          <w:p w14:paraId="5527107E"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de synthese van de bevindingen van het kinesitherapeutisch onderzoek evenals het behandelingsplan en zijn wijzigingen;</w:t>
            </w:r>
          </w:p>
        </w:tc>
        <w:tc>
          <w:tcPr>
            <w:tcW w:w="116" w:type="pct"/>
            <w:vAlign w:val="bottom"/>
          </w:tcPr>
          <w:p w14:paraId="56B0A46A" w14:textId="77777777" w:rsidR="00AB7535" w:rsidRPr="0093447E" w:rsidRDefault="00AB7535" w:rsidP="00AB7535">
            <w:pPr>
              <w:spacing w:line="240" w:lineRule="atLeast"/>
              <w:jc w:val="right"/>
              <w:rPr>
                <w:rFonts w:ascii="Arial" w:hAnsi="Arial"/>
                <w:color w:val="0000FF"/>
              </w:rPr>
            </w:pPr>
          </w:p>
        </w:tc>
      </w:tr>
      <w:tr w:rsidR="00AB7535" w:rsidRPr="0093447E" w14:paraId="603469F9" w14:textId="77777777" w:rsidTr="00A0371A">
        <w:trPr>
          <w:cantSplit/>
        </w:trPr>
        <w:tc>
          <w:tcPr>
            <w:tcW w:w="111" w:type="pct"/>
          </w:tcPr>
          <w:p w14:paraId="0DB2FDF5" w14:textId="77777777" w:rsidR="00AB7535" w:rsidRPr="0093447E" w:rsidRDefault="00AB7535" w:rsidP="00AB7535">
            <w:pPr>
              <w:spacing w:line="240" w:lineRule="atLeast"/>
              <w:rPr>
                <w:rFonts w:ascii="Arial" w:hAnsi="Arial"/>
                <w:color w:val="0000FF"/>
              </w:rPr>
            </w:pPr>
          </w:p>
        </w:tc>
        <w:tc>
          <w:tcPr>
            <w:tcW w:w="322" w:type="pct"/>
          </w:tcPr>
          <w:p w14:paraId="26C550C9" w14:textId="77777777" w:rsidR="00AB7535" w:rsidRPr="0093447E" w:rsidRDefault="00AB7535" w:rsidP="00AB7535">
            <w:pPr>
              <w:spacing w:line="240" w:lineRule="atLeast"/>
              <w:rPr>
                <w:rFonts w:ascii="Arial" w:hAnsi="Arial"/>
                <w:color w:val="0000FF"/>
              </w:rPr>
            </w:pPr>
          </w:p>
        </w:tc>
        <w:tc>
          <w:tcPr>
            <w:tcW w:w="435" w:type="pct"/>
          </w:tcPr>
          <w:p w14:paraId="7AB8EC02" w14:textId="77777777" w:rsidR="00AB7535" w:rsidRPr="0093447E" w:rsidRDefault="00AB7535" w:rsidP="00AB7535">
            <w:pPr>
              <w:spacing w:line="240" w:lineRule="atLeast"/>
              <w:rPr>
                <w:rFonts w:ascii="Arial" w:hAnsi="Arial"/>
                <w:color w:val="0000FF"/>
              </w:rPr>
            </w:pPr>
          </w:p>
        </w:tc>
        <w:tc>
          <w:tcPr>
            <w:tcW w:w="435" w:type="pct"/>
          </w:tcPr>
          <w:p w14:paraId="23430363" w14:textId="77777777" w:rsidR="00AB7535" w:rsidRPr="0093447E" w:rsidRDefault="00AB7535" w:rsidP="00AB7535">
            <w:pPr>
              <w:spacing w:line="240" w:lineRule="atLeast"/>
              <w:rPr>
                <w:rFonts w:ascii="Arial" w:hAnsi="Arial"/>
                <w:color w:val="0000FF"/>
              </w:rPr>
            </w:pPr>
          </w:p>
        </w:tc>
        <w:tc>
          <w:tcPr>
            <w:tcW w:w="156" w:type="pct"/>
          </w:tcPr>
          <w:p w14:paraId="5CE5ADC7" w14:textId="77777777" w:rsidR="00AB7535" w:rsidRPr="0093447E" w:rsidRDefault="00AB7535" w:rsidP="00AB7535">
            <w:pPr>
              <w:spacing w:line="240" w:lineRule="atLeast"/>
              <w:jc w:val="both"/>
              <w:rPr>
                <w:rFonts w:ascii="Arial" w:hAnsi="Arial"/>
                <w:color w:val="0000FF"/>
              </w:rPr>
            </w:pPr>
          </w:p>
        </w:tc>
        <w:tc>
          <w:tcPr>
            <w:tcW w:w="3425" w:type="pct"/>
            <w:gridSpan w:val="5"/>
          </w:tcPr>
          <w:p w14:paraId="724889B3"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63D79322" w14:textId="77777777" w:rsidR="00AB7535" w:rsidRPr="0093447E" w:rsidRDefault="00AB7535" w:rsidP="00AB7535">
            <w:pPr>
              <w:spacing w:line="240" w:lineRule="atLeast"/>
              <w:jc w:val="right"/>
              <w:rPr>
                <w:rFonts w:ascii="Arial" w:hAnsi="Arial"/>
                <w:color w:val="0000FF"/>
              </w:rPr>
            </w:pPr>
          </w:p>
        </w:tc>
      </w:tr>
      <w:tr w:rsidR="00AB7535" w:rsidRPr="0093447E" w14:paraId="510E7534" w14:textId="77777777" w:rsidTr="00A0371A">
        <w:trPr>
          <w:cantSplit/>
        </w:trPr>
        <w:tc>
          <w:tcPr>
            <w:tcW w:w="111" w:type="pct"/>
          </w:tcPr>
          <w:p w14:paraId="55D26181" w14:textId="77777777" w:rsidR="00AB7535" w:rsidRPr="0093447E" w:rsidRDefault="00AB7535" w:rsidP="00AB7535">
            <w:pPr>
              <w:spacing w:line="240" w:lineRule="atLeast"/>
              <w:rPr>
                <w:rFonts w:ascii="Arial" w:hAnsi="Arial"/>
                <w:color w:val="0000FF"/>
              </w:rPr>
            </w:pPr>
          </w:p>
        </w:tc>
        <w:tc>
          <w:tcPr>
            <w:tcW w:w="322" w:type="pct"/>
          </w:tcPr>
          <w:p w14:paraId="02F368DC" w14:textId="77777777" w:rsidR="00AB7535" w:rsidRPr="0093447E" w:rsidRDefault="00AB7535" w:rsidP="00AB7535">
            <w:pPr>
              <w:spacing w:line="240" w:lineRule="atLeast"/>
              <w:rPr>
                <w:rFonts w:ascii="Arial" w:hAnsi="Arial"/>
                <w:color w:val="0000FF"/>
              </w:rPr>
            </w:pPr>
          </w:p>
        </w:tc>
        <w:tc>
          <w:tcPr>
            <w:tcW w:w="435" w:type="pct"/>
          </w:tcPr>
          <w:p w14:paraId="4F0A6EFA" w14:textId="77777777" w:rsidR="00AB7535" w:rsidRPr="0093447E" w:rsidRDefault="00AB7535" w:rsidP="00AB7535">
            <w:pPr>
              <w:spacing w:line="240" w:lineRule="atLeast"/>
              <w:rPr>
                <w:rFonts w:ascii="Arial" w:hAnsi="Arial"/>
                <w:color w:val="0000FF"/>
              </w:rPr>
            </w:pPr>
          </w:p>
        </w:tc>
        <w:tc>
          <w:tcPr>
            <w:tcW w:w="435" w:type="pct"/>
          </w:tcPr>
          <w:p w14:paraId="5E50495C" w14:textId="77777777" w:rsidR="00AB7535" w:rsidRPr="0093447E" w:rsidRDefault="00AB7535" w:rsidP="00AB7535">
            <w:pPr>
              <w:spacing w:line="240" w:lineRule="atLeast"/>
              <w:rPr>
                <w:rFonts w:ascii="Arial" w:hAnsi="Arial"/>
                <w:color w:val="0000FF"/>
              </w:rPr>
            </w:pPr>
          </w:p>
        </w:tc>
        <w:tc>
          <w:tcPr>
            <w:tcW w:w="156" w:type="pct"/>
          </w:tcPr>
          <w:p w14:paraId="491B256A" w14:textId="77777777" w:rsidR="00AB7535" w:rsidRPr="0093447E" w:rsidRDefault="00AB7535" w:rsidP="00AB7535">
            <w:pPr>
              <w:spacing w:line="240" w:lineRule="atLeast"/>
              <w:jc w:val="right"/>
              <w:rPr>
                <w:rFonts w:ascii="Arial" w:hAnsi="Arial"/>
                <w:color w:val="0000FF"/>
              </w:rPr>
            </w:pPr>
            <w:r w:rsidRPr="0093447E">
              <w:rPr>
                <w:rFonts w:ascii="Arial" w:hAnsi="Arial"/>
                <w:color w:val="0000FF"/>
              </w:rPr>
              <w:t>d)</w:t>
            </w:r>
          </w:p>
        </w:tc>
        <w:tc>
          <w:tcPr>
            <w:tcW w:w="3425" w:type="pct"/>
            <w:gridSpan w:val="5"/>
          </w:tcPr>
          <w:p w14:paraId="317728ED"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de behandelingsdata alsook de codes omschreven in de nomenclatuur voor elke geattesteerde zitting;</w:t>
            </w:r>
          </w:p>
        </w:tc>
        <w:tc>
          <w:tcPr>
            <w:tcW w:w="116" w:type="pct"/>
            <w:vAlign w:val="bottom"/>
          </w:tcPr>
          <w:p w14:paraId="4369E8A2" w14:textId="77777777" w:rsidR="00AB7535" w:rsidRPr="0093447E" w:rsidRDefault="00AB7535" w:rsidP="00AB7535">
            <w:pPr>
              <w:spacing w:line="240" w:lineRule="atLeast"/>
              <w:jc w:val="right"/>
              <w:rPr>
                <w:rFonts w:ascii="Arial" w:hAnsi="Arial"/>
                <w:color w:val="0000FF"/>
              </w:rPr>
            </w:pPr>
          </w:p>
        </w:tc>
      </w:tr>
      <w:tr w:rsidR="00AB7535" w:rsidRPr="0093447E" w14:paraId="37D945DF" w14:textId="77777777" w:rsidTr="00A0371A">
        <w:trPr>
          <w:cantSplit/>
        </w:trPr>
        <w:tc>
          <w:tcPr>
            <w:tcW w:w="111" w:type="pct"/>
          </w:tcPr>
          <w:p w14:paraId="32B32A60" w14:textId="77777777" w:rsidR="00AB7535" w:rsidRPr="0093447E" w:rsidRDefault="00AB7535" w:rsidP="00AB7535">
            <w:pPr>
              <w:spacing w:line="240" w:lineRule="atLeast"/>
              <w:rPr>
                <w:rFonts w:ascii="Arial" w:hAnsi="Arial"/>
                <w:color w:val="0000FF"/>
              </w:rPr>
            </w:pPr>
          </w:p>
        </w:tc>
        <w:tc>
          <w:tcPr>
            <w:tcW w:w="322" w:type="pct"/>
          </w:tcPr>
          <w:p w14:paraId="1E6D8097" w14:textId="77777777" w:rsidR="00AB7535" w:rsidRPr="0093447E" w:rsidRDefault="00AB7535" w:rsidP="00AB7535">
            <w:pPr>
              <w:spacing w:line="240" w:lineRule="atLeast"/>
              <w:rPr>
                <w:rFonts w:ascii="Arial" w:hAnsi="Arial"/>
                <w:color w:val="0000FF"/>
              </w:rPr>
            </w:pPr>
          </w:p>
        </w:tc>
        <w:tc>
          <w:tcPr>
            <w:tcW w:w="435" w:type="pct"/>
          </w:tcPr>
          <w:p w14:paraId="69EAE0EB" w14:textId="77777777" w:rsidR="00AB7535" w:rsidRPr="0093447E" w:rsidRDefault="00AB7535" w:rsidP="00AB7535">
            <w:pPr>
              <w:spacing w:line="240" w:lineRule="atLeast"/>
              <w:rPr>
                <w:rFonts w:ascii="Arial" w:hAnsi="Arial"/>
                <w:color w:val="0000FF"/>
              </w:rPr>
            </w:pPr>
          </w:p>
        </w:tc>
        <w:tc>
          <w:tcPr>
            <w:tcW w:w="435" w:type="pct"/>
          </w:tcPr>
          <w:p w14:paraId="72C37CD2" w14:textId="77777777" w:rsidR="00AB7535" w:rsidRPr="0093447E" w:rsidRDefault="00AB7535" w:rsidP="00AB7535">
            <w:pPr>
              <w:spacing w:line="240" w:lineRule="atLeast"/>
              <w:rPr>
                <w:rFonts w:ascii="Arial" w:hAnsi="Arial"/>
                <w:color w:val="0000FF"/>
              </w:rPr>
            </w:pPr>
          </w:p>
        </w:tc>
        <w:tc>
          <w:tcPr>
            <w:tcW w:w="156" w:type="pct"/>
          </w:tcPr>
          <w:p w14:paraId="5098823E" w14:textId="77777777" w:rsidR="00AB7535" w:rsidRPr="0093447E" w:rsidRDefault="00AB7535" w:rsidP="00AB7535">
            <w:pPr>
              <w:spacing w:line="240" w:lineRule="atLeast"/>
              <w:jc w:val="both"/>
              <w:rPr>
                <w:rFonts w:ascii="Arial" w:hAnsi="Arial"/>
                <w:color w:val="0000FF"/>
              </w:rPr>
            </w:pPr>
          </w:p>
        </w:tc>
        <w:tc>
          <w:tcPr>
            <w:tcW w:w="3425" w:type="pct"/>
            <w:gridSpan w:val="5"/>
          </w:tcPr>
          <w:p w14:paraId="05C96B67"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1B2A10F5" w14:textId="77777777" w:rsidR="00AB7535" w:rsidRPr="0093447E" w:rsidRDefault="00AB7535" w:rsidP="00AB7535">
            <w:pPr>
              <w:spacing w:line="240" w:lineRule="atLeast"/>
              <w:jc w:val="right"/>
              <w:rPr>
                <w:rFonts w:ascii="Arial" w:hAnsi="Arial"/>
                <w:color w:val="0000FF"/>
              </w:rPr>
            </w:pPr>
          </w:p>
        </w:tc>
      </w:tr>
      <w:tr w:rsidR="00AB7535" w:rsidRPr="0093447E" w14:paraId="07EBC50E" w14:textId="77777777" w:rsidTr="00A0371A">
        <w:trPr>
          <w:cantSplit/>
        </w:trPr>
        <w:tc>
          <w:tcPr>
            <w:tcW w:w="111" w:type="pct"/>
          </w:tcPr>
          <w:p w14:paraId="255A3EB3" w14:textId="77777777" w:rsidR="00AB7535" w:rsidRPr="0093447E" w:rsidRDefault="00AB7535" w:rsidP="00AB7535">
            <w:pPr>
              <w:spacing w:line="240" w:lineRule="atLeast"/>
              <w:rPr>
                <w:rFonts w:ascii="Arial" w:hAnsi="Arial"/>
                <w:color w:val="0000FF"/>
              </w:rPr>
            </w:pPr>
          </w:p>
        </w:tc>
        <w:tc>
          <w:tcPr>
            <w:tcW w:w="322" w:type="pct"/>
          </w:tcPr>
          <w:p w14:paraId="122425D5" w14:textId="77777777" w:rsidR="00AB7535" w:rsidRPr="0093447E" w:rsidRDefault="00AB7535" w:rsidP="00AB7535">
            <w:pPr>
              <w:spacing w:line="240" w:lineRule="atLeast"/>
              <w:rPr>
                <w:rFonts w:ascii="Arial" w:hAnsi="Arial"/>
                <w:color w:val="0000FF"/>
              </w:rPr>
            </w:pPr>
          </w:p>
        </w:tc>
        <w:tc>
          <w:tcPr>
            <w:tcW w:w="435" w:type="pct"/>
          </w:tcPr>
          <w:p w14:paraId="0FCC16D4" w14:textId="77777777" w:rsidR="00AB7535" w:rsidRPr="0093447E" w:rsidRDefault="00AB7535" w:rsidP="00AB7535">
            <w:pPr>
              <w:spacing w:line="240" w:lineRule="atLeast"/>
              <w:rPr>
                <w:rFonts w:ascii="Arial" w:hAnsi="Arial"/>
                <w:color w:val="0000FF"/>
              </w:rPr>
            </w:pPr>
          </w:p>
        </w:tc>
        <w:tc>
          <w:tcPr>
            <w:tcW w:w="435" w:type="pct"/>
          </w:tcPr>
          <w:p w14:paraId="23946A35" w14:textId="77777777" w:rsidR="00AB7535" w:rsidRPr="0093447E" w:rsidRDefault="00AB7535" w:rsidP="00AB7535">
            <w:pPr>
              <w:spacing w:line="240" w:lineRule="atLeast"/>
              <w:rPr>
                <w:rFonts w:ascii="Arial" w:hAnsi="Arial"/>
                <w:color w:val="0000FF"/>
              </w:rPr>
            </w:pPr>
          </w:p>
        </w:tc>
        <w:tc>
          <w:tcPr>
            <w:tcW w:w="156" w:type="pct"/>
          </w:tcPr>
          <w:p w14:paraId="0FBB26A8" w14:textId="77777777" w:rsidR="00AB7535" w:rsidRPr="0093447E" w:rsidRDefault="00AB7535" w:rsidP="00AB7535">
            <w:pPr>
              <w:spacing w:line="240" w:lineRule="atLeast"/>
              <w:jc w:val="right"/>
              <w:rPr>
                <w:rFonts w:ascii="Arial" w:hAnsi="Arial"/>
                <w:color w:val="0000FF"/>
              </w:rPr>
            </w:pPr>
            <w:r w:rsidRPr="0093447E">
              <w:rPr>
                <w:rFonts w:ascii="Arial" w:hAnsi="Arial"/>
                <w:color w:val="0000FF"/>
              </w:rPr>
              <w:t>e)</w:t>
            </w:r>
          </w:p>
        </w:tc>
        <w:tc>
          <w:tcPr>
            <w:tcW w:w="3425" w:type="pct"/>
            <w:gridSpan w:val="5"/>
          </w:tcPr>
          <w:p w14:paraId="19C6C5BD"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de gegevens en documenten zoals omschreven in de nomenclatuur die noodzakelijk zijn voor de attestering van de verzorging."</w:t>
            </w:r>
          </w:p>
        </w:tc>
        <w:tc>
          <w:tcPr>
            <w:tcW w:w="116" w:type="pct"/>
            <w:vAlign w:val="bottom"/>
          </w:tcPr>
          <w:p w14:paraId="799C9ACE" w14:textId="77777777" w:rsidR="00AB7535" w:rsidRPr="0093447E" w:rsidRDefault="00AB7535" w:rsidP="00AB7535">
            <w:pPr>
              <w:spacing w:line="240" w:lineRule="atLeast"/>
              <w:jc w:val="right"/>
              <w:rPr>
                <w:rFonts w:ascii="Arial" w:hAnsi="Arial"/>
                <w:color w:val="0000FF"/>
              </w:rPr>
            </w:pPr>
          </w:p>
        </w:tc>
      </w:tr>
      <w:tr w:rsidR="00AB7535" w:rsidRPr="0093447E" w14:paraId="5446A8B0" w14:textId="77777777" w:rsidTr="00A0371A">
        <w:trPr>
          <w:cantSplit/>
        </w:trPr>
        <w:tc>
          <w:tcPr>
            <w:tcW w:w="111" w:type="pct"/>
          </w:tcPr>
          <w:p w14:paraId="7AF35312" w14:textId="77777777" w:rsidR="00AB7535" w:rsidRPr="0093447E" w:rsidRDefault="00AB7535" w:rsidP="00AB7535">
            <w:pPr>
              <w:spacing w:line="240" w:lineRule="atLeast"/>
              <w:rPr>
                <w:rFonts w:ascii="Arial" w:hAnsi="Arial"/>
                <w:color w:val="0000FF"/>
              </w:rPr>
            </w:pPr>
          </w:p>
        </w:tc>
        <w:tc>
          <w:tcPr>
            <w:tcW w:w="322" w:type="pct"/>
          </w:tcPr>
          <w:p w14:paraId="63C6C117" w14:textId="77777777" w:rsidR="00AB7535" w:rsidRPr="0093447E" w:rsidRDefault="00AB7535" w:rsidP="00AB7535">
            <w:pPr>
              <w:spacing w:line="240" w:lineRule="atLeast"/>
              <w:rPr>
                <w:rFonts w:ascii="Arial" w:hAnsi="Arial"/>
                <w:color w:val="0000FF"/>
              </w:rPr>
            </w:pPr>
          </w:p>
        </w:tc>
        <w:tc>
          <w:tcPr>
            <w:tcW w:w="435" w:type="pct"/>
          </w:tcPr>
          <w:p w14:paraId="5AEA6A64" w14:textId="77777777" w:rsidR="00AB7535" w:rsidRPr="0093447E" w:rsidRDefault="00AB7535" w:rsidP="00AB7535">
            <w:pPr>
              <w:spacing w:line="240" w:lineRule="atLeast"/>
              <w:rPr>
                <w:rFonts w:ascii="Arial" w:hAnsi="Arial"/>
                <w:color w:val="0000FF"/>
              </w:rPr>
            </w:pPr>
          </w:p>
        </w:tc>
        <w:tc>
          <w:tcPr>
            <w:tcW w:w="435" w:type="pct"/>
          </w:tcPr>
          <w:p w14:paraId="6E0072C4" w14:textId="77777777" w:rsidR="00AB7535" w:rsidRPr="0093447E" w:rsidRDefault="00AB7535" w:rsidP="00AB7535">
            <w:pPr>
              <w:spacing w:line="240" w:lineRule="atLeast"/>
              <w:rPr>
                <w:rFonts w:ascii="Arial" w:hAnsi="Arial"/>
                <w:color w:val="0000FF"/>
              </w:rPr>
            </w:pPr>
          </w:p>
        </w:tc>
        <w:tc>
          <w:tcPr>
            <w:tcW w:w="156" w:type="pct"/>
          </w:tcPr>
          <w:p w14:paraId="223FAD62" w14:textId="77777777" w:rsidR="00AB7535" w:rsidRPr="0093447E" w:rsidRDefault="00AB7535" w:rsidP="00AB7535">
            <w:pPr>
              <w:spacing w:line="240" w:lineRule="atLeast"/>
              <w:jc w:val="both"/>
              <w:rPr>
                <w:rFonts w:ascii="Arial" w:hAnsi="Arial"/>
                <w:color w:val="0000FF"/>
              </w:rPr>
            </w:pPr>
          </w:p>
        </w:tc>
        <w:tc>
          <w:tcPr>
            <w:tcW w:w="3425" w:type="pct"/>
            <w:gridSpan w:val="5"/>
          </w:tcPr>
          <w:p w14:paraId="7FEB5CE4"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0357A44C" w14:textId="77777777" w:rsidR="00AB7535" w:rsidRPr="0093447E" w:rsidRDefault="00AB7535" w:rsidP="00AB7535">
            <w:pPr>
              <w:spacing w:line="240" w:lineRule="atLeast"/>
              <w:jc w:val="right"/>
              <w:rPr>
                <w:rFonts w:ascii="Arial" w:hAnsi="Arial"/>
                <w:color w:val="0000FF"/>
              </w:rPr>
            </w:pPr>
          </w:p>
        </w:tc>
      </w:tr>
      <w:tr w:rsidR="00AB7535" w:rsidRPr="0093447E" w14:paraId="419262AC" w14:textId="77777777" w:rsidTr="00A0371A">
        <w:trPr>
          <w:cantSplit/>
        </w:trPr>
        <w:tc>
          <w:tcPr>
            <w:tcW w:w="111" w:type="pct"/>
          </w:tcPr>
          <w:p w14:paraId="35C240CE" w14:textId="77777777" w:rsidR="00AB7535" w:rsidRPr="0093447E" w:rsidRDefault="00AB7535" w:rsidP="00AB7535">
            <w:pPr>
              <w:spacing w:line="240" w:lineRule="atLeast"/>
              <w:rPr>
                <w:rFonts w:ascii="Arial" w:hAnsi="Arial"/>
                <w:color w:val="0000FF"/>
              </w:rPr>
            </w:pPr>
          </w:p>
        </w:tc>
        <w:tc>
          <w:tcPr>
            <w:tcW w:w="322" w:type="pct"/>
          </w:tcPr>
          <w:p w14:paraId="783CE2A5" w14:textId="77777777" w:rsidR="00AB7535" w:rsidRPr="0093447E" w:rsidRDefault="00AB7535" w:rsidP="00AB7535">
            <w:pPr>
              <w:spacing w:line="240" w:lineRule="atLeast"/>
              <w:rPr>
                <w:rFonts w:ascii="Arial" w:hAnsi="Arial"/>
                <w:color w:val="0000FF"/>
              </w:rPr>
            </w:pPr>
          </w:p>
        </w:tc>
        <w:tc>
          <w:tcPr>
            <w:tcW w:w="435" w:type="pct"/>
          </w:tcPr>
          <w:p w14:paraId="52CFBC8A" w14:textId="77777777" w:rsidR="00AB7535" w:rsidRPr="0093447E" w:rsidRDefault="00AB7535" w:rsidP="00AB7535">
            <w:pPr>
              <w:spacing w:line="240" w:lineRule="atLeast"/>
              <w:rPr>
                <w:rFonts w:ascii="Arial" w:hAnsi="Arial"/>
                <w:color w:val="0000FF"/>
              </w:rPr>
            </w:pPr>
          </w:p>
        </w:tc>
        <w:tc>
          <w:tcPr>
            <w:tcW w:w="435" w:type="pct"/>
          </w:tcPr>
          <w:p w14:paraId="0680E9DB" w14:textId="77777777" w:rsidR="00AB7535" w:rsidRPr="0093447E" w:rsidRDefault="00AB7535" w:rsidP="00AB7535">
            <w:pPr>
              <w:spacing w:line="240" w:lineRule="atLeast"/>
              <w:rPr>
                <w:rFonts w:ascii="Arial" w:hAnsi="Arial"/>
                <w:color w:val="0000FF"/>
              </w:rPr>
            </w:pPr>
          </w:p>
        </w:tc>
        <w:tc>
          <w:tcPr>
            <w:tcW w:w="3581" w:type="pct"/>
            <w:gridSpan w:val="6"/>
          </w:tcPr>
          <w:p w14:paraId="1A98235E"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26.4.2009" (in werking 1.8.2009)</w:t>
            </w:r>
            <w:r w:rsidRPr="0093447E">
              <w:rPr>
                <w:color w:val="0000FF"/>
              </w:rPr>
              <w:t xml:space="preserve"> </w:t>
            </w:r>
            <w:r w:rsidRPr="0093447E">
              <w:rPr>
                <w:rFonts w:ascii="Arial" w:hAnsi="Arial" w:cs="Arial"/>
                <w:color w:val="0000FF"/>
                <w:sz w:val="18"/>
                <w:szCs w:val="18"/>
              </w:rPr>
              <w:t>+</w:t>
            </w:r>
            <w:r w:rsidRPr="0093447E">
              <w:rPr>
                <w:color w:val="0000FF"/>
              </w:rPr>
              <w:t xml:space="preserve"> </w:t>
            </w:r>
            <w:r w:rsidRPr="0093447E">
              <w:rPr>
                <w:rFonts w:ascii="Arial" w:hAnsi="Arial" w:cs="Arial"/>
                <w:i/>
                <w:color w:val="0000FF"/>
                <w:sz w:val="18"/>
                <w:szCs w:val="18"/>
              </w:rPr>
              <w:t>"</w:t>
            </w:r>
            <w:r w:rsidRPr="0093447E">
              <w:rPr>
                <w:rFonts w:ascii="Arial" w:hAnsi="Arial"/>
                <w:i/>
                <w:color w:val="0000FF"/>
                <w:sz w:val="18"/>
              </w:rPr>
              <w:t>K.B. 17.10.2016" (in werking 1.1.2017)</w:t>
            </w:r>
            <w:r>
              <w:t xml:space="preserve"> </w:t>
            </w:r>
            <w:r w:rsidRPr="0006331A">
              <w:rPr>
                <w:rFonts w:ascii="Arial" w:hAnsi="Arial"/>
                <w:i/>
                <w:color w:val="0000FF"/>
                <w:sz w:val="18"/>
              </w:rPr>
              <w:t>vernietigd door het Arrest nr.245.099 van 4 juli 2019 van de Raad van state (B.S.16.7.2019)</w:t>
            </w:r>
          </w:p>
        </w:tc>
        <w:tc>
          <w:tcPr>
            <w:tcW w:w="116" w:type="pct"/>
            <w:vAlign w:val="bottom"/>
          </w:tcPr>
          <w:p w14:paraId="59919873" w14:textId="77777777" w:rsidR="00AB7535" w:rsidRPr="0093447E" w:rsidRDefault="00AB7535" w:rsidP="00AB7535">
            <w:pPr>
              <w:spacing w:line="240" w:lineRule="atLeast"/>
              <w:jc w:val="right"/>
              <w:rPr>
                <w:rFonts w:ascii="Arial" w:hAnsi="Arial"/>
                <w:color w:val="0000FF"/>
              </w:rPr>
            </w:pPr>
          </w:p>
        </w:tc>
      </w:tr>
      <w:tr w:rsidR="00AB7535" w:rsidRPr="0093447E" w14:paraId="787121FA" w14:textId="77777777" w:rsidTr="00A0371A">
        <w:trPr>
          <w:cantSplit/>
        </w:trPr>
        <w:tc>
          <w:tcPr>
            <w:tcW w:w="111" w:type="pct"/>
          </w:tcPr>
          <w:p w14:paraId="27E033BB" w14:textId="77777777" w:rsidR="00AB7535" w:rsidRPr="0093447E" w:rsidRDefault="00AB7535" w:rsidP="00AB7535">
            <w:pPr>
              <w:spacing w:line="240" w:lineRule="atLeast"/>
              <w:rPr>
                <w:rFonts w:ascii="Arial" w:hAnsi="Arial" w:cs="Arial"/>
                <w:color w:val="0000FF"/>
              </w:rPr>
            </w:pPr>
          </w:p>
        </w:tc>
        <w:tc>
          <w:tcPr>
            <w:tcW w:w="322" w:type="pct"/>
          </w:tcPr>
          <w:p w14:paraId="5F2D5F34" w14:textId="77777777" w:rsidR="00AB7535" w:rsidRPr="0093447E" w:rsidRDefault="00AB7535" w:rsidP="00AB7535">
            <w:pPr>
              <w:spacing w:line="240" w:lineRule="atLeast"/>
              <w:rPr>
                <w:rFonts w:ascii="Arial" w:hAnsi="Arial" w:cs="Arial"/>
                <w:color w:val="0000FF"/>
              </w:rPr>
            </w:pPr>
          </w:p>
        </w:tc>
        <w:tc>
          <w:tcPr>
            <w:tcW w:w="435" w:type="pct"/>
          </w:tcPr>
          <w:p w14:paraId="6AAA38A9" w14:textId="77777777" w:rsidR="00AB7535" w:rsidRPr="0093447E" w:rsidRDefault="00AB7535" w:rsidP="00AB7535">
            <w:pPr>
              <w:spacing w:line="240" w:lineRule="atLeast"/>
              <w:rPr>
                <w:rFonts w:ascii="Arial" w:hAnsi="Arial" w:cs="Arial"/>
                <w:color w:val="0000FF"/>
              </w:rPr>
            </w:pPr>
          </w:p>
        </w:tc>
        <w:tc>
          <w:tcPr>
            <w:tcW w:w="435" w:type="pct"/>
          </w:tcPr>
          <w:p w14:paraId="1F4CA561" w14:textId="77777777" w:rsidR="00AB7535" w:rsidRPr="0093447E" w:rsidRDefault="00AB7535" w:rsidP="00AB7535">
            <w:pPr>
              <w:spacing w:line="240" w:lineRule="atLeast"/>
              <w:rPr>
                <w:rFonts w:ascii="Arial" w:hAnsi="Arial" w:cs="Arial"/>
                <w:color w:val="0000FF"/>
              </w:rPr>
            </w:pPr>
          </w:p>
        </w:tc>
        <w:tc>
          <w:tcPr>
            <w:tcW w:w="156" w:type="pct"/>
          </w:tcPr>
          <w:p w14:paraId="5A7148FD" w14:textId="77777777" w:rsidR="00AB7535" w:rsidRPr="0093447E" w:rsidRDefault="00AB7535" w:rsidP="00AB7535">
            <w:pPr>
              <w:spacing w:line="240" w:lineRule="atLeast"/>
              <w:jc w:val="right"/>
              <w:rPr>
                <w:rFonts w:ascii="Arial" w:hAnsi="Arial" w:cs="Arial"/>
                <w:color w:val="0000FF"/>
              </w:rPr>
            </w:pPr>
            <w:r w:rsidRPr="0093447E">
              <w:rPr>
                <w:rFonts w:ascii="Arial" w:hAnsi="Arial"/>
                <w:color w:val="0000FF"/>
              </w:rPr>
              <w:t>"</w:t>
            </w:r>
            <w:r w:rsidRPr="0093447E">
              <w:rPr>
                <w:rFonts w:ascii="Arial" w:hAnsi="Arial" w:cs="Arial"/>
                <w:snapToGrid w:val="0"/>
                <w:color w:val="0000FF"/>
              </w:rPr>
              <w:t>f)</w:t>
            </w:r>
          </w:p>
        </w:tc>
        <w:tc>
          <w:tcPr>
            <w:tcW w:w="3425" w:type="pct"/>
            <w:gridSpan w:val="5"/>
          </w:tcPr>
          <w:p w14:paraId="4709E814" w14:textId="77777777" w:rsidR="00AB7535" w:rsidRPr="0093447E" w:rsidRDefault="00AB7535" w:rsidP="00AB7535">
            <w:pPr>
              <w:spacing w:line="240" w:lineRule="atLeast"/>
              <w:jc w:val="both"/>
              <w:rPr>
                <w:rFonts w:ascii="Arial" w:hAnsi="Arial" w:cs="Arial"/>
                <w:color w:val="0000FF"/>
              </w:rPr>
            </w:pPr>
            <w:r w:rsidRPr="0093447E">
              <w:rPr>
                <w:rFonts w:ascii="Arial" w:hAnsi="Arial" w:cs="Arial"/>
                <w:color w:val="0000FF"/>
                <w:lang w:eastAsia="nl-BE"/>
              </w:rPr>
              <w:t xml:space="preserve">de perimetrie, de volumetrie of de kopie van het lymfoscintigrafisch protocol of het voorschrift van de klinische noodzakelijkheid om de behandeling te verlengen voor de patiënten bedoeld in § 14, 5°, B., </w:t>
            </w:r>
            <w:r>
              <w:rPr>
                <w:rFonts w:ascii="Arial" w:hAnsi="Arial" w:cs="Arial"/>
                <w:color w:val="0000FF"/>
                <w:lang w:eastAsia="nl-BE"/>
              </w:rPr>
              <w:t>h</w:t>
            </w:r>
            <w:r w:rsidRPr="0093447E">
              <w:rPr>
                <w:rFonts w:ascii="Arial" w:hAnsi="Arial" w:cs="Arial"/>
                <w:color w:val="0000FF"/>
                <w:lang w:eastAsia="nl-BE"/>
              </w:rPr>
              <w:t>) en in § 11, vijfde lid</w:t>
            </w:r>
            <w:r w:rsidRPr="0093447E">
              <w:rPr>
                <w:rFonts w:ascii="Arial" w:hAnsi="Arial"/>
                <w:color w:val="0000FF"/>
              </w:rPr>
              <w:t>"</w:t>
            </w:r>
          </w:p>
        </w:tc>
        <w:tc>
          <w:tcPr>
            <w:tcW w:w="116" w:type="pct"/>
            <w:vAlign w:val="bottom"/>
          </w:tcPr>
          <w:p w14:paraId="62191CC2" w14:textId="77777777" w:rsidR="00AB7535" w:rsidRPr="0093447E" w:rsidRDefault="00AB7535" w:rsidP="00AB7535">
            <w:pPr>
              <w:spacing w:line="240" w:lineRule="atLeast"/>
              <w:jc w:val="right"/>
              <w:rPr>
                <w:rFonts w:ascii="Arial" w:hAnsi="Arial" w:cs="Arial"/>
                <w:color w:val="0000FF"/>
              </w:rPr>
            </w:pPr>
          </w:p>
        </w:tc>
      </w:tr>
      <w:tr w:rsidR="00AB7535" w:rsidRPr="0093447E" w14:paraId="1EBD0A70" w14:textId="77777777" w:rsidTr="00A0371A">
        <w:trPr>
          <w:cantSplit/>
        </w:trPr>
        <w:tc>
          <w:tcPr>
            <w:tcW w:w="111" w:type="pct"/>
          </w:tcPr>
          <w:p w14:paraId="27317C6B" w14:textId="77777777" w:rsidR="00AB7535" w:rsidRPr="0093447E" w:rsidRDefault="00AB7535" w:rsidP="00AB7535">
            <w:pPr>
              <w:spacing w:line="240" w:lineRule="atLeast"/>
              <w:rPr>
                <w:rFonts w:ascii="Arial" w:hAnsi="Arial"/>
                <w:color w:val="0000FF"/>
              </w:rPr>
            </w:pPr>
          </w:p>
        </w:tc>
        <w:tc>
          <w:tcPr>
            <w:tcW w:w="322" w:type="pct"/>
          </w:tcPr>
          <w:p w14:paraId="307ECD71" w14:textId="77777777" w:rsidR="00AB7535" w:rsidRPr="0093447E" w:rsidRDefault="00AB7535" w:rsidP="00AB7535">
            <w:pPr>
              <w:spacing w:line="240" w:lineRule="atLeast"/>
              <w:rPr>
                <w:rFonts w:ascii="Arial" w:hAnsi="Arial"/>
                <w:color w:val="0000FF"/>
              </w:rPr>
            </w:pPr>
          </w:p>
        </w:tc>
        <w:tc>
          <w:tcPr>
            <w:tcW w:w="435" w:type="pct"/>
          </w:tcPr>
          <w:p w14:paraId="0B9C4737" w14:textId="77777777" w:rsidR="00AB7535" w:rsidRPr="0093447E" w:rsidRDefault="00AB7535" w:rsidP="00AB7535">
            <w:pPr>
              <w:spacing w:line="240" w:lineRule="atLeast"/>
              <w:rPr>
                <w:rFonts w:ascii="Arial" w:hAnsi="Arial"/>
                <w:color w:val="0000FF"/>
              </w:rPr>
            </w:pPr>
          </w:p>
        </w:tc>
        <w:tc>
          <w:tcPr>
            <w:tcW w:w="435" w:type="pct"/>
          </w:tcPr>
          <w:p w14:paraId="0564B052" w14:textId="77777777" w:rsidR="00AB7535" w:rsidRPr="0093447E" w:rsidRDefault="00AB7535" w:rsidP="00AB7535">
            <w:pPr>
              <w:spacing w:line="240" w:lineRule="atLeast"/>
              <w:rPr>
                <w:rFonts w:ascii="Arial" w:hAnsi="Arial"/>
                <w:color w:val="0000FF"/>
              </w:rPr>
            </w:pPr>
          </w:p>
        </w:tc>
        <w:tc>
          <w:tcPr>
            <w:tcW w:w="156" w:type="pct"/>
          </w:tcPr>
          <w:p w14:paraId="02CCFB21" w14:textId="77777777" w:rsidR="00AB7535" w:rsidRPr="0093447E" w:rsidRDefault="00AB7535" w:rsidP="00AB7535">
            <w:pPr>
              <w:spacing w:line="240" w:lineRule="atLeast"/>
              <w:jc w:val="both"/>
              <w:rPr>
                <w:rFonts w:ascii="Arial" w:hAnsi="Arial"/>
                <w:color w:val="0000FF"/>
              </w:rPr>
            </w:pPr>
          </w:p>
        </w:tc>
        <w:tc>
          <w:tcPr>
            <w:tcW w:w="3425" w:type="pct"/>
            <w:gridSpan w:val="5"/>
          </w:tcPr>
          <w:p w14:paraId="0CCAE374"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5E84910A" w14:textId="77777777" w:rsidR="00AB7535" w:rsidRPr="0093447E" w:rsidRDefault="00AB7535" w:rsidP="00AB7535">
            <w:pPr>
              <w:spacing w:line="240" w:lineRule="atLeast"/>
              <w:jc w:val="right"/>
              <w:rPr>
                <w:rFonts w:ascii="Arial" w:hAnsi="Arial"/>
                <w:color w:val="0000FF"/>
              </w:rPr>
            </w:pPr>
          </w:p>
        </w:tc>
      </w:tr>
      <w:tr w:rsidR="00AB7535" w:rsidRPr="0093447E" w14:paraId="77F26BDB" w14:textId="77777777" w:rsidTr="00A0371A">
        <w:trPr>
          <w:cantSplit/>
        </w:trPr>
        <w:tc>
          <w:tcPr>
            <w:tcW w:w="111" w:type="pct"/>
          </w:tcPr>
          <w:p w14:paraId="55461EC3" w14:textId="77777777" w:rsidR="00AB7535" w:rsidRPr="0093447E" w:rsidRDefault="00AB7535" w:rsidP="00AB7535">
            <w:pPr>
              <w:spacing w:line="240" w:lineRule="atLeast"/>
              <w:rPr>
                <w:rFonts w:ascii="Arial" w:hAnsi="Arial"/>
                <w:color w:val="0000FF"/>
              </w:rPr>
            </w:pPr>
          </w:p>
        </w:tc>
        <w:tc>
          <w:tcPr>
            <w:tcW w:w="322" w:type="pct"/>
          </w:tcPr>
          <w:p w14:paraId="7E1701E4" w14:textId="77777777" w:rsidR="00AB7535" w:rsidRPr="0093447E" w:rsidRDefault="00AB7535" w:rsidP="00AB7535">
            <w:pPr>
              <w:spacing w:line="240" w:lineRule="atLeast"/>
              <w:rPr>
                <w:rFonts w:ascii="Arial" w:hAnsi="Arial"/>
                <w:color w:val="0000FF"/>
              </w:rPr>
            </w:pPr>
          </w:p>
        </w:tc>
        <w:tc>
          <w:tcPr>
            <w:tcW w:w="435" w:type="pct"/>
          </w:tcPr>
          <w:p w14:paraId="53B08CFA" w14:textId="77777777" w:rsidR="00AB7535" w:rsidRPr="0093447E" w:rsidRDefault="00AB7535" w:rsidP="00AB7535">
            <w:pPr>
              <w:spacing w:line="240" w:lineRule="atLeast"/>
              <w:rPr>
                <w:rFonts w:ascii="Arial" w:hAnsi="Arial"/>
                <w:color w:val="0000FF"/>
              </w:rPr>
            </w:pPr>
          </w:p>
        </w:tc>
        <w:tc>
          <w:tcPr>
            <w:tcW w:w="435" w:type="pct"/>
          </w:tcPr>
          <w:p w14:paraId="371D241E" w14:textId="77777777" w:rsidR="00AB7535" w:rsidRPr="0093447E" w:rsidRDefault="00AB7535" w:rsidP="00AB7535">
            <w:pPr>
              <w:spacing w:line="240" w:lineRule="atLeast"/>
              <w:rPr>
                <w:rFonts w:ascii="Arial" w:hAnsi="Arial"/>
                <w:color w:val="0000FF"/>
              </w:rPr>
            </w:pPr>
          </w:p>
        </w:tc>
        <w:tc>
          <w:tcPr>
            <w:tcW w:w="3581" w:type="pct"/>
            <w:gridSpan w:val="6"/>
          </w:tcPr>
          <w:p w14:paraId="73FF6FCF"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20.10.2008" (in werking 1.1.2009)</w:t>
            </w:r>
          </w:p>
        </w:tc>
        <w:tc>
          <w:tcPr>
            <w:tcW w:w="116" w:type="pct"/>
            <w:vAlign w:val="bottom"/>
          </w:tcPr>
          <w:p w14:paraId="29713B08" w14:textId="77777777" w:rsidR="00AB7535" w:rsidRPr="0093447E" w:rsidRDefault="00AB7535" w:rsidP="00AB7535">
            <w:pPr>
              <w:spacing w:line="240" w:lineRule="atLeast"/>
              <w:jc w:val="right"/>
              <w:rPr>
                <w:rFonts w:ascii="Arial" w:hAnsi="Arial"/>
                <w:color w:val="0000FF"/>
              </w:rPr>
            </w:pPr>
          </w:p>
        </w:tc>
      </w:tr>
      <w:tr w:rsidR="00AB7535" w:rsidRPr="0093447E" w14:paraId="63559730" w14:textId="77777777" w:rsidTr="00A0371A">
        <w:trPr>
          <w:cantSplit/>
        </w:trPr>
        <w:tc>
          <w:tcPr>
            <w:tcW w:w="111" w:type="pct"/>
          </w:tcPr>
          <w:p w14:paraId="2A20BB7A" w14:textId="77777777" w:rsidR="00AB7535" w:rsidRPr="0093447E" w:rsidRDefault="00AB7535" w:rsidP="00AB7535">
            <w:pPr>
              <w:spacing w:line="240" w:lineRule="atLeast"/>
              <w:rPr>
                <w:rFonts w:ascii="Arial" w:hAnsi="Arial"/>
                <w:color w:val="0000FF"/>
              </w:rPr>
            </w:pPr>
          </w:p>
        </w:tc>
        <w:tc>
          <w:tcPr>
            <w:tcW w:w="322" w:type="pct"/>
          </w:tcPr>
          <w:p w14:paraId="44C5082B" w14:textId="77777777" w:rsidR="00AB7535" w:rsidRPr="0093447E" w:rsidRDefault="00AB7535" w:rsidP="00AB7535">
            <w:pPr>
              <w:spacing w:line="240" w:lineRule="atLeast"/>
              <w:rPr>
                <w:rFonts w:ascii="Arial" w:hAnsi="Arial"/>
                <w:color w:val="0000FF"/>
              </w:rPr>
            </w:pPr>
          </w:p>
        </w:tc>
        <w:tc>
          <w:tcPr>
            <w:tcW w:w="435" w:type="pct"/>
          </w:tcPr>
          <w:p w14:paraId="55D73316" w14:textId="77777777" w:rsidR="00AB7535" w:rsidRPr="0093447E" w:rsidRDefault="00AB7535" w:rsidP="00AB7535">
            <w:pPr>
              <w:spacing w:line="240" w:lineRule="atLeast"/>
              <w:rPr>
                <w:rFonts w:ascii="Arial" w:hAnsi="Arial"/>
                <w:color w:val="0000FF"/>
              </w:rPr>
            </w:pPr>
          </w:p>
        </w:tc>
        <w:tc>
          <w:tcPr>
            <w:tcW w:w="435" w:type="pct"/>
          </w:tcPr>
          <w:p w14:paraId="3BCFA830" w14:textId="77777777" w:rsidR="00AB7535" w:rsidRPr="0093447E" w:rsidRDefault="00AB7535" w:rsidP="00AB7535">
            <w:pPr>
              <w:spacing w:line="240" w:lineRule="atLeast"/>
              <w:rPr>
                <w:rFonts w:ascii="Arial" w:hAnsi="Arial"/>
                <w:color w:val="0000FF"/>
              </w:rPr>
            </w:pPr>
          </w:p>
        </w:tc>
        <w:tc>
          <w:tcPr>
            <w:tcW w:w="3581" w:type="pct"/>
            <w:gridSpan w:val="6"/>
          </w:tcPr>
          <w:p w14:paraId="28740112"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 xml:space="preserve">"Dit dossier kan schriftelijk of op een andere duurzame drager worden opgesteld. De gegevens van het dossier moeten onmiddellijk beschikbaar zijn voor de controles die bij de wet vastgelegd zijn. </w:t>
            </w:r>
          </w:p>
        </w:tc>
        <w:tc>
          <w:tcPr>
            <w:tcW w:w="116" w:type="pct"/>
            <w:vAlign w:val="bottom"/>
          </w:tcPr>
          <w:p w14:paraId="0559DBE5" w14:textId="77777777" w:rsidR="00AB7535" w:rsidRPr="0093447E" w:rsidRDefault="00AB7535" w:rsidP="00AB7535">
            <w:pPr>
              <w:spacing w:line="240" w:lineRule="atLeast"/>
              <w:jc w:val="right"/>
              <w:rPr>
                <w:rFonts w:ascii="Arial" w:hAnsi="Arial"/>
                <w:color w:val="0000FF"/>
              </w:rPr>
            </w:pPr>
          </w:p>
        </w:tc>
      </w:tr>
      <w:tr w:rsidR="00AB7535" w:rsidRPr="0093447E" w14:paraId="4574A29A" w14:textId="77777777" w:rsidTr="00A0371A">
        <w:trPr>
          <w:cantSplit/>
        </w:trPr>
        <w:tc>
          <w:tcPr>
            <w:tcW w:w="111" w:type="pct"/>
          </w:tcPr>
          <w:p w14:paraId="6595F2B6" w14:textId="77777777" w:rsidR="00AB7535" w:rsidRPr="0093447E" w:rsidRDefault="00AB7535" w:rsidP="00AB7535">
            <w:pPr>
              <w:spacing w:line="240" w:lineRule="atLeast"/>
              <w:rPr>
                <w:rFonts w:ascii="Arial" w:hAnsi="Arial"/>
                <w:color w:val="0000FF"/>
              </w:rPr>
            </w:pPr>
          </w:p>
        </w:tc>
        <w:tc>
          <w:tcPr>
            <w:tcW w:w="322" w:type="pct"/>
          </w:tcPr>
          <w:p w14:paraId="448D2DFF" w14:textId="77777777" w:rsidR="00AB7535" w:rsidRPr="0093447E" w:rsidRDefault="00AB7535" w:rsidP="00AB7535">
            <w:pPr>
              <w:spacing w:line="240" w:lineRule="atLeast"/>
              <w:rPr>
                <w:rFonts w:ascii="Arial" w:hAnsi="Arial"/>
                <w:color w:val="0000FF"/>
              </w:rPr>
            </w:pPr>
          </w:p>
        </w:tc>
        <w:tc>
          <w:tcPr>
            <w:tcW w:w="435" w:type="pct"/>
          </w:tcPr>
          <w:p w14:paraId="772A6F78" w14:textId="77777777" w:rsidR="00AB7535" w:rsidRPr="0093447E" w:rsidRDefault="00AB7535" w:rsidP="00AB7535">
            <w:pPr>
              <w:spacing w:line="240" w:lineRule="atLeast"/>
              <w:rPr>
                <w:rFonts w:ascii="Arial" w:hAnsi="Arial"/>
                <w:color w:val="0000FF"/>
              </w:rPr>
            </w:pPr>
          </w:p>
        </w:tc>
        <w:tc>
          <w:tcPr>
            <w:tcW w:w="435" w:type="pct"/>
          </w:tcPr>
          <w:p w14:paraId="320334A6" w14:textId="77777777" w:rsidR="00AB7535" w:rsidRPr="0093447E" w:rsidRDefault="00AB7535" w:rsidP="00AB7535">
            <w:pPr>
              <w:spacing w:line="240" w:lineRule="atLeast"/>
              <w:rPr>
                <w:rFonts w:ascii="Arial" w:hAnsi="Arial"/>
                <w:color w:val="0000FF"/>
              </w:rPr>
            </w:pPr>
          </w:p>
        </w:tc>
        <w:tc>
          <w:tcPr>
            <w:tcW w:w="3581" w:type="pct"/>
            <w:gridSpan w:val="6"/>
          </w:tcPr>
          <w:p w14:paraId="40078711"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7BD56AF1" w14:textId="77777777" w:rsidR="00AB7535" w:rsidRPr="0093447E" w:rsidRDefault="00AB7535" w:rsidP="00AB7535">
            <w:pPr>
              <w:spacing w:line="240" w:lineRule="atLeast"/>
              <w:jc w:val="right"/>
              <w:rPr>
                <w:rFonts w:ascii="Arial" w:hAnsi="Arial"/>
                <w:color w:val="0000FF"/>
              </w:rPr>
            </w:pPr>
          </w:p>
        </w:tc>
      </w:tr>
      <w:tr w:rsidR="00AB7535" w:rsidRPr="0093447E" w14:paraId="4F431640" w14:textId="77777777" w:rsidTr="00A0371A">
        <w:trPr>
          <w:cantSplit/>
        </w:trPr>
        <w:tc>
          <w:tcPr>
            <w:tcW w:w="111" w:type="pct"/>
          </w:tcPr>
          <w:p w14:paraId="268EBBF3" w14:textId="77777777" w:rsidR="00AB7535" w:rsidRPr="0093447E" w:rsidRDefault="00AB7535" w:rsidP="00AB7535">
            <w:pPr>
              <w:spacing w:line="240" w:lineRule="atLeast"/>
              <w:rPr>
                <w:rFonts w:ascii="Arial" w:hAnsi="Arial"/>
                <w:color w:val="0000FF"/>
              </w:rPr>
            </w:pPr>
          </w:p>
        </w:tc>
        <w:tc>
          <w:tcPr>
            <w:tcW w:w="322" w:type="pct"/>
          </w:tcPr>
          <w:p w14:paraId="4CCD1020" w14:textId="77777777" w:rsidR="00AB7535" w:rsidRPr="0093447E" w:rsidRDefault="00AB7535" w:rsidP="00AB7535">
            <w:pPr>
              <w:spacing w:line="240" w:lineRule="atLeast"/>
              <w:rPr>
                <w:rFonts w:ascii="Arial" w:hAnsi="Arial"/>
                <w:color w:val="0000FF"/>
              </w:rPr>
            </w:pPr>
          </w:p>
        </w:tc>
        <w:tc>
          <w:tcPr>
            <w:tcW w:w="435" w:type="pct"/>
          </w:tcPr>
          <w:p w14:paraId="71F073F6" w14:textId="77777777" w:rsidR="00AB7535" w:rsidRPr="0093447E" w:rsidRDefault="00AB7535" w:rsidP="00AB7535">
            <w:pPr>
              <w:spacing w:line="240" w:lineRule="atLeast"/>
              <w:rPr>
                <w:rFonts w:ascii="Arial" w:hAnsi="Arial"/>
                <w:color w:val="0000FF"/>
              </w:rPr>
            </w:pPr>
          </w:p>
        </w:tc>
        <w:tc>
          <w:tcPr>
            <w:tcW w:w="435" w:type="pct"/>
          </w:tcPr>
          <w:p w14:paraId="309DAA7D" w14:textId="77777777" w:rsidR="00AB7535" w:rsidRPr="0093447E" w:rsidRDefault="00AB7535" w:rsidP="00AB7535">
            <w:pPr>
              <w:spacing w:line="240" w:lineRule="atLeast"/>
              <w:rPr>
                <w:rFonts w:ascii="Arial" w:hAnsi="Arial"/>
                <w:color w:val="0000FF"/>
              </w:rPr>
            </w:pPr>
          </w:p>
        </w:tc>
        <w:tc>
          <w:tcPr>
            <w:tcW w:w="3581" w:type="pct"/>
            <w:gridSpan w:val="6"/>
          </w:tcPr>
          <w:p w14:paraId="2BA25CA5"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Een zelfde individueel dossier doet dienst voor al de behandelingen die betrekking hebben op één of meerdere aandoeningen of pathologische situaties.</w:t>
            </w:r>
          </w:p>
        </w:tc>
        <w:tc>
          <w:tcPr>
            <w:tcW w:w="116" w:type="pct"/>
            <w:vAlign w:val="bottom"/>
          </w:tcPr>
          <w:p w14:paraId="0EC8FA9D" w14:textId="77777777" w:rsidR="00AB7535" w:rsidRPr="0093447E" w:rsidRDefault="00AB7535" w:rsidP="00AB7535">
            <w:pPr>
              <w:spacing w:line="240" w:lineRule="atLeast"/>
              <w:jc w:val="right"/>
              <w:rPr>
                <w:rFonts w:ascii="Arial" w:hAnsi="Arial"/>
                <w:color w:val="0000FF"/>
              </w:rPr>
            </w:pPr>
          </w:p>
        </w:tc>
      </w:tr>
      <w:tr w:rsidR="00AB7535" w:rsidRPr="0093447E" w14:paraId="6C5B118F" w14:textId="77777777" w:rsidTr="00A0371A">
        <w:trPr>
          <w:cantSplit/>
        </w:trPr>
        <w:tc>
          <w:tcPr>
            <w:tcW w:w="111" w:type="pct"/>
          </w:tcPr>
          <w:p w14:paraId="5BB97E73" w14:textId="77777777" w:rsidR="00AB7535" w:rsidRPr="0093447E" w:rsidRDefault="00AB7535" w:rsidP="00AB7535">
            <w:pPr>
              <w:spacing w:line="240" w:lineRule="atLeast"/>
              <w:rPr>
                <w:rFonts w:ascii="Arial" w:hAnsi="Arial"/>
                <w:color w:val="0000FF"/>
              </w:rPr>
            </w:pPr>
          </w:p>
        </w:tc>
        <w:tc>
          <w:tcPr>
            <w:tcW w:w="322" w:type="pct"/>
          </w:tcPr>
          <w:p w14:paraId="7634DC83" w14:textId="77777777" w:rsidR="00AB7535" w:rsidRPr="0093447E" w:rsidRDefault="00AB7535" w:rsidP="00AB7535">
            <w:pPr>
              <w:spacing w:line="240" w:lineRule="atLeast"/>
              <w:rPr>
                <w:rFonts w:ascii="Arial" w:hAnsi="Arial"/>
                <w:color w:val="0000FF"/>
              </w:rPr>
            </w:pPr>
          </w:p>
        </w:tc>
        <w:tc>
          <w:tcPr>
            <w:tcW w:w="435" w:type="pct"/>
          </w:tcPr>
          <w:p w14:paraId="64FC8C84" w14:textId="77777777" w:rsidR="00AB7535" w:rsidRPr="0093447E" w:rsidRDefault="00AB7535" w:rsidP="00AB7535">
            <w:pPr>
              <w:spacing w:line="240" w:lineRule="atLeast"/>
              <w:rPr>
                <w:rFonts w:ascii="Arial" w:hAnsi="Arial"/>
                <w:color w:val="0000FF"/>
              </w:rPr>
            </w:pPr>
          </w:p>
        </w:tc>
        <w:tc>
          <w:tcPr>
            <w:tcW w:w="435" w:type="pct"/>
          </w:tcPr>
          <w:p w14:paraId="47A798C4" w14:textId="77777777" w:rsidR="00AB7535" w:rsidRPr="0093447E" w:rsidRDefault="00AB7535" w:rsidP="00AB7535">
            <w:pPr>
              <w:spacing w:line="240" w:lineRule="atLeast"/>
              <w:rPr>
                <w:rFonts w:ascii="Arial" w:hAnsi="Arial"/>
                <w:color w:val="0000FF"/>
              </w:rPr>
            </w:pPr>
          </w:p>
        </w:tc>
        <w:tc>
          <w:tcPr>
            <w:tcW w:w="3581" w:type="pct"/>
            <w:gridSpan w:val="6"/>
          </w:tcPr>
          <w:p w14:paraId="039C77DD"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24AF18E7" w14:textId="77777777" w:rsidR="00AB7535" w:rsidRPr="0093447E" w:rsidRDefault="00AB7535" w:rsidP="00AB7535">
            <w:pPr>
              <w:spacing w:line="240" w:lineRule="atLeast"/>
              <w:jc w:val="right"/>
              <w:rPr>
                <w:rFonts w:ascii="Arial" w:hAnsi="Arial"/>
                <w:color w:val="0000FF"/>
              </w:rPr>
            </w:pPr>
          </w:p>
        </w:tc>
      </w:tr>
      <w:tr w:rsidR="00AB7535" w:rsidRPr="0093447E" w14:paraId="560EAC5D" w14:textId="77777777" w:rsidTr="00A0371A">
        <w:trPr>
          <w:cantSplit/>
        </w:trPr>
        <w:tc>
          <w:tcPr>
            <w:tcW w:w="111" w:type="pct"/>
          </w:tcPr>
          <w:p w14:paraId="7CBD8B43" w14:textId="77777777" w:rsidR="00AB7535" w:rsidRPr="0093447E" w:rsidRDefault="00AB7535" w:rsidP="00AB7535">
            <w:pPr>
              <w:spacing w:line="240" w:lineRule="atLeast"/>
              <w:rPr>
                <w:rFonts w:ascii="Arial" w:hAnsi="Arial"/>
                <w:color w:val="0000FF"/>
              </w:rPr>
            </w:pPr>
          </w:p>
        </w:tc>
        <w:tc>
          <w:tcPr>
            <w:tcW w:w="322" w:type="pct"/>
          </w:tcPr>
          <w:p w14:paraId="0E949456" w14:textId="77777777" w:rsidR="00AB7535" w:rsidRPr="0093447E" w:rsidRDefault="00AB7535" w:rsidP="00AB7535">
            <w:pPr>
              <w:spacing w:line="240" w:lineRule="atLeast"/>
              <w:rPr>
                <w:rFonts w:ascii="Arial" w:hAnsi="Arial"/>
                <w:color w:val="0000FF"/>
              </w:rPr>
            </w:pPr>
          </w:p>
        </w:tc>
        <w:tc>
          <w:tcPr>
            <w:tcW w:w="435" w:type="pct"/>
          </w:tcPr>
          <w:p w14:paraId="750B589E" w14:textId="77777777" w:rsidR="00AB7535" w:rsidRPr="0093447E" w:rsidRDefault="00AB7535" w:rsidP="00AB7535">
            <w:pPr>
              <w:spacing w:line="240" w:lineRule="atLeast"/>
              <w:rPr>
                <w:rFonts w:ascii="Arial" w:hAnsi="Arial"/>
                <w:color w:val="0000FF"/>
              </w:rPr>
            </w:pPr>
          </w:p>
        </w:tc>
        <w:tc>
          <w:tcPr>
            <w:tcW w:w="435" w:type="pct"/>
          </w:tcPr>
          <w:p w14:paraId="4F539A23" w14:textId="77777777" w:rsidR="00AB7535" w:rsidRPr="0093447E" w:rsidRDefault="00AB7535" w:rsidP="00AB7535">
            <w:pPr>
              <w:spacing w:line="240" w:lineRule="atLeast"/>
              <w:rPr>
                <w:rFonts w:ascii="Arial" w:hAnsi="Arial"/>
                <w:color w:val="0000FF"/>
              </w:rPr>
            </w:pPr>
          </w:p>
        </w:tc>
        <w:tc>
          <w:tcPr>
            <w:tcW w:w="3581" w:type="pct"/>
            <w:gridSpan w:val="6"/>
          </w:tcPr>
          <w:p w14:paraId="554D0A8E" w14:textId="77777777" w:rsidR="00AB7535" w:rsidRPr="0093447E" w:rsidRDefault="00AB7535" w:rsidP="00AB7535">
            <w:pPr>
              <w:ind w:right="34"/>
              <w:jc w:val="both"/>
              <w:rPr>
                <w:rFonts w:ascii="Arial" w:hAnsi="Arial"/>
                <w:color w:val="0000FF"/>
              </w:rPr>
            </w:pPr>
            <w:r w:rsidRPr="0093447E">
              <w:rPr>
                <w:rFonts w:ascii="Arial" w:hAnsi="Arial"/>
                <w:color w:val="0000FF"/>
              </w:rPr>
              <w:t>Er is geen honorarium verschuldigd voor de verstrekkingen waarvoor het dossier niet overeenstemt met de vereisten van de nomenclatuur."</w:t>
            </w:r>
          </w:p>
        </w:tc>
        <w:tc>
          <w:tcPr>
            <w:tcW w:w="116" w:type="pct"/>
            <w:vAlign w:val="bottom"/>
          </w:tcPr>
          <w:p w14:paraId="079ABB43" w14:textId="77777777" w:rsidR="00AB7535" w:rsidRPr="0093447E" w:rsidRDefault="00AB7535" w:rsidP="00AB7535">
            <w:pPr>
              <w:spacing w:line="240" w:lineRule="atLeast"/>
              <w:jc w:val="right"/>
              <w:rPr>
                <w:rFonts w:ascii="Arial" w:hAnsi="Arial"/>
                <w:color w:val="0000FF"/>
              </w:rPr>
            </w:pPr>
          </w:p>
        </w:tc>
      </w:tr>
      <w:tr w:rsidR="00AB7535" w:rsidRPr="0093447E" w14:paraId="0F9ACC04" w14:textId="77777777" w:rsidTr="00A0371A">
        <w:trPr>
          <w:cantSplit/>
        </w:trPr>
        <w:tc>
          <w:tcPr>
            <w:tcW w:w="111" w:type="pct"/>
          </w:tcPr>
          <w:p w14:paraId="0BF76061" w14:textId="77777777" w:rsidR="00AB7535" w:rsidRPr="0093447E" w:rsidRDefault="00AB7535" w:rsidP="00AB7535">
            <w:pPr>
              <w:spacing w:line="240" w:lineRule="atLeast"/>
              <w:rPr>
                <w:rFonts w:ascii="Arial" w:hAnsi="Arial"/>
                <w:color w:val="0000FF"/>
              </w:rPr>
            </w:pPr>
          </w:p>
        </w:tc>
        <w:tc>
          <w:tcPr>
            <w:tcW w:w="322" w:type="pct"/>
          </w:tcPr>
          <w:p w14:paraId="2C390EA1" w14:textId="77777777" w:rsidR="00AB7535" w:rsidRPr="0093447E" w:rsidRDefault="00AB7535" w:rsidP="00AB7535">
            <w:pPr>
              <w:spacing w:line="240" w:lineRule="atLeast"/>
              <w:rPr>
                <w:rFonts w:ascii="Arial" w:hAnsi="Arial"/>
                <w:color w:val="0000FF"/>
              </w:rPr>
            </w:pPr>
          </w:p>
        </w:tc>
        <w:tc>
          <w:tcPr>
            <w:tcW w:w="435" w:type="pct"/>
          </w:tcPr>
          <w:p w14:paraId="23F30278" w14:textId="77777777" w:rsidR="00AB7535" w:rsidRPr="0093447E" w:rsidRDefault="00AB7535" w:rsidP="00AB7535">
            <w:pPr>
              <w:spacing w:line="240" w:lineRule="atLeast"/>
              <w:rPr>
                <w:rFonts w:ascii="Arial" w:hAnsi="Arial"/>
                <w:color w:val="0000FF"/>
              </w:rPr>
            </w:pPr>
          </w:p>
        </w:tc>
        <w:tc>
          <w:tcPr>
            <w:tcW w:w="435" w:type="pct"/>
          </w:tcPr>
          <w:p w14:paraId="3CB2701D" w14:textId="77777777" w:rsidR="00AB7535" w:rsidRPr="0093447E" w:rsidRDefault="00AB7535" w:rsidP="00AB7535">
            <w:pPr>
              <w:spacing w:line="240" w:lineRule="atLeast"/>
              <w:rPr>
                <w:rFonts w:ascii="Arial" w:hAnsi="Arial"/>
                <w:color w:val="0000FF"/>
              </w:rPr>
            </w:pPr>
          </w:p>
        </w:tc>
        <w:tc>
          <w:tcPr>
            <w:tcW w:w="3581" w:type="pct"/>
            <w:gridSpan w:val="6"/>
          </w:tcPr>
          <w:p w14:paraId="2483DD0E"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71C437BA" w14:textId="77777777" w:rsidR="00AB7535" w:rsidRPr="0093447E" w:rsidRDefault="00AB7535" w:rsidP="00AB7535">
            <w:pPr>
              <w:spacing w:line="240" w:lineRule="atLeast"/>
              <w:jc w:val="right"/>
              <w:rPr>
                <w:rFonts w:ascii="Arial" w:hAnsi="Arial"/>
                <w:color w:val="0000FF"/>
              </w:rPr>
            </w:pPr>
          </w:p>
        </w:tc>
      </w:tr>
      <w:tr w:rsidR="00AB7535" w:rsidRPr="0093447E" w14:paraId="3740A81B" w14:textId="77777777" w:rsidTr="00A0371A">
        <w:trPr>
          <w:cantSplit/>
        </w:trPr>
        <w:tc>
          <w:tcPr>
            <w:tcW w:w="111" w:type="pct"/>
          </w:tcPr>
          <w:p w14:paraId="4091693B" w14:textId="77777777" w:rsidR="00AB7535" w:rsidRPr="0093447E" w:rsidRDefault="00AB7535" w:rsidP="00AB7535">
            <w:pPr>
              <w:spacing w:line="240" w:lineRule="atLeast"/>
              <w:rPr>
                <w:rFonts w:ascii="Arial" w:hAnsi="Arial"/>
                <w:color w:val="0000FF"/>
              </w:rPr>
            </w:pPr>
          </w:p>
        </w:tc>
        <w:tc>
          <w:tcPr>
            <w:tcW w:w="322" w:type="pct"/>
          </w:tcPr>
          <w:p w14:paraId="257EC39E" w14:textId="77777777" w:rsidR="00AB7535" w:rsidRPr="0093447E" w:rsidRDefault="00AB7535" w:rsidP="00AB7535">
            <w:pPr>
              <w:spacing w:line="240" w:lineRule="atLeast"/>
              <w:rPr>
                <w:rFonts w:ascii="Arial" w:hAnsi="Arial"/>
                <w:color w:val="0000FF"/>
              </w:rPr>
            </w:pPr>
          </w:p>
        </w:tc>
        <w:tc>
          <w:tcPr>
            <w:tcW w:w="435" w:type="pct"/>
          </w:tcPr>
          <w:p w14:paraId="0B234D4F" w14:textId="77777777" w:rsidR="00AB7535" w:rsidRPr="0093447E" w:rsidRDefault="00AB7535" w:rsidP="00AB7535">
            <w:pPr>
              <w:spacing w:line="240" w:lineRule="atLeast"/>
              <w:rPr>
                <w:rFonts w:ascii="Arial" w:hAnsi="Arial"/>
                <w:color w:val="0000FF"/>
              </w:rPr>
            </w:pPr>
          </w:p>
        </w:tc>
        <w:tc>
          <w:tcPr>
            <w:tcW w:w="435" w:type="pct"/>
          </w:tcPr>
          <w:p w14:paraId="6459790F" w14:textId="77777777" w:rsidR="00AB7535" w:rsidRPr="0093447E" w:rsidRDefault="00AB7535" w:rsidP="00AB7535">
            <w:pPr>
              <w:spacing w:line="240" w:lineRule="atLeast"/>
              <w:rPr>
                <w:rFonts w:ascii="Arial" w:hAnsi="Arial"/>
                <w:color w:val="0000FF"/>
              </w:rPr>
            </w:pPr>
          </w:p>
        </w:tc>
        <w:tc>
          <w:tcPr>
            <w:tcW w:w="3581" w:type="pct"/>
            <w:gridSpan w:val="6"/>
          </w:tcPr>
          <w:p w14:paraId="5786187A" w14:textId="77777777" w:rsidR="00AB7535" w:rsidRPr="0093447E" w:rsidRDefault="00AB7535" w:rsidP="00AB7535">
            <w:pPr>
              <w:spacing w:line="240" w:lineRule="atLeast"/>
              <w:jc w:val="both"/>
              <w:rPr>
                <w:rFonts w:ascii="Arial" w:hAnsi="Arial"/>
                <w:i/>
                <w:color w:val="0000FF"/>
                <w:sz w:val="18"/>
              </w:rPr>
            </w:pPr>
            <w:r w:rsidRPr="0093447E">
              <w:rPr>
                <w:rFonts w:ascii="Arial" w:hAnsi="Arial"/>
                <w:i/>
                <w:color w:val="0000FF"/>
                <w:sz w:val="18"/>
              </w:rPr>
              <w:t>"K.B. 21.2.2014" (in werking 1.5.2014)</w:t>
            </w:r>
            <w:r w:rsidRPr="0093447E">
              <w:rPr>
                <w:color w:val="0000FF"/>
              </w:rPr>
              <w:t xml:space="preserve"> </w:t>
            </w:r>
            <w:r w:rsidRPr="0093447E">
              <w:rPr>
                <w:rFonts w:ascii="Arial" w:hAnsi="Arial"/>
                <w:i/>
                <w:color w:val="0000FF"/>
                <w:sz w:val="18"/>
              </w:rPr>
              <w:t xml:space="preserve">+ Erratum B.S. 14.5.2014 + "K.B. 3.9.2015" (in werking 1.11.2015) + </w:t>
            </w:r>
            <w:r w:rsidRPr="0093447E">
              <w:rPr>
                <w:rFonts w:ascii="Arial" w:hAnsi="Arial" w:cs="Arial"/>
                <w:i/>
                <w:color w:val="0000FF"/>
                <w:sz w:val="18"/>
                <w:szCs w:val="18"/>
              </w:rPr>
              <w:t>"</w:t>
            </w:r>
            <w:r w:rsidRPr="0093447E">
              <w:rPr>
                <w:rFonts w:ascii="Arial" w:hAnsi="Arial"/>
                <w:i/>
                <w:color w:val="0000FF"/>
                <w:sz w:val="18"/>
              </w:rPr>
              <w:t>K.B. 17.10.2016" (in werking 1.1.2017)</w:t>
            </w:r>
            <w:r>
              <w:rPr>
                <w:rFonts w:ascii="Arial" w:hAnsi="Arial"/>
                <w:i/>
                <w:color w:val="0000FF"/>
                <w:sz w:val="18"/>
              </w:rPr>
              <w:t xml:space="preserve"> vernietigd door het Arrest nr.245.099 van 4 juli 2019 </w:t>
            </w:r>
            <w:r w:rsidRPr="00AF3B79">
              <w:rPr>
                <w:rFonts w:ascii="Arial" w:hAnsi="Arial"/>
                <w:i/>
                <w:color w:val="0000FF"/>
                <w:sz w:val="18"/>
              </w:rPr>
              <w:t>van de Raad van state (B.S.16.7.2019)</w:t>
            </w:r>
            <w:r>
              <w:rPr>
                <w:rFonts w:ascii="Arial" w:hAnsi="Arial"/>
                <w:i/>
                <w:color w:val="0000FF"/>
                <w:sz w:val="18"/>
              </w:rPr>
              <w:t xml:space="preserve"> + </w:t>
            </w:r>
            <w:r w:rsidRPr="0093447E">
              <w:rPr>
                <w:rFonts w:ascii="Arial" w:hAnsi="Arial"/>
                <w:i/>
                <w:color w:val="0000FF"/>
                <w:sz w:val="18"/>
              </w:rPr>
              <w:t>"K.B. 3.</w:t>
            </w:r>
            <w:r>
              <w:rPr>
                <w:rFonts w:ascii="Arial" w:hAnsi="Arial"/>
                <w:i/>
                <w:color w:val="0000FF"/>
                <w:sz w:val="18"/>
              </w:rPr>
              <w:t>2.2019</w:t>
            </w:r>
            <w:r w:rsidRPr="0093447E">
              <w:rPr>
                <w:rFonts w:ascii="Arial" w:hAnsi="Arial"/>
                <w:i/>
                <w:color w:val="0000FF"/>
                <w:sz w:val="18"/>
              </w:rPr>
              <w:t>" (in werking 1.</w:t>
            </w:r>
            <w:r>
              <w:rPr>
                <w:rFonts w:ascii="Arial" w:hAnsi="Arial"/>
                <w:i/>
                <w:color w:val="0000FF"/>
                <w:sz w:val="18"/>
              </w:rPr>
              <w:t>9</w:t>
            </w:r>
            <w:r w:rsidRPr="0093447E">
              <w:rPr>
                <w:rFonts w:ascii="Arial" w:hAnsi="Arial"/>
                <w:i/>
                <w:color w:val="0000FF"/>
                <w:sz w:val="18"/>
              </w:rPr>
              <w:t>.</w:t>
            </w:r>
            <w:r>
              <w:rPr>
                <w:rFonts w:ascii="Arial" w:hAnsi="Arial"/>
                <w:i/>
                <w:color w:val="0000FF"/>
                <w:sz w:val="18"/>
              </w:rPr>
              <w:t>2019</w:t>
            </w:r>
            <w:r w:rsidRPr="0093447E">
              <w:rPr>
                <w:rFonts w:ascii="Arial" w:hAnsi="Arial"/>
                <w:i/>
                <w:color w:val="0000FF"/>
                <w:sz w:val="18"/>
              </w:rPr>
              <w:t>)</w:t>
            </w:r>
          </w:p>
        </w:tc>
        <w:tc>
          <w:tcPr>
            <w:tcW w:w="116" w:type="pct"/>
            <w:vAlign w:val="bottom"/>
          </w:tcPr>
          <w:p w14:paraId="4E65ECF7" w14:textId="77777777" w:rsidR="00AB7535" w:rsidRPr="0093447E" w:rsidRDefault="00AB7535" w:rsidP="00AB7535">
            <w:pPr>
              <w:spacing w:line="240" w:lineRule="atLeast"/>
              <w:jc w:val="right"/>
              <w:rPr>
                <w:rFonts w:ascii="Arial" w:hAnsi="Arial"/>
                <w:color w:val="0000FF"/>
              </w:rPr>
            </w:pPr>
          </w:p>
        </w:tc>
      </w:tr>
      <w:tr w:rsidR="00AB7535" w:rsidRPr="0093447E" w14:paraId="5E81DF77" w14:textId="77777777" w:rsidTr="00A0371A">
        <w:trPr>
          <w:cantSplit/>
        </w:trPr>
        <w:tc>
          <w:tcPr>
            <w:tcW w:w="111" w:type="pct"/>
          </w:tcPr>
          <w:p w14:paraId="467DEE9F" w14:textId="77777777" w:rsidR="00AB7535" w:rsidRPr="0093447E" w:rsidRDefault="00AB7535" w:rsidP="00AB7535">
            <w:pPr>
              <w:spacing w:line="240" w:lineRule="atLeast"/>
              <w:rPr>
                <w:rFonts w:ascii="Arial" w:hAnsi="Arial"/>
                <w:color w:val="0000FF"/>
              </w:rPr>
            </w:pPr>
          </w:p>
        </w:tc>
        <w:tc>
          <w:tcPr>
            <w:tcW w:w="322" w:type="pct"/>
          </w:tcPr>
          <w:p w14:paraId="6838294B" w14:textId="77777777" w:rsidR="00AB7535" w:rsidRPr="0093447E" w:rsidRDefault="00AB7535" w:rsidP="00AB7535">
            <w:pPr>
              <w:spacing w:line="240" w:lineRule="atLeast"/>
              <w:rPr>
                <w:rFonts w:ascii="Arial" w:hAnsi="Arial"/>
                <w:color w:val="0000FF"/>
              </w:rPr>
            </w:pPr>
          </w:p>
        </w:tc>
        <w:tc>
          <w:tcPr>
            <w:tcW w:w="435" w:type="pct"/>
          </w:tcPr>
          <w:p w14:paraId="4D9512CA" w14:textId="77777777" w:rsidR="00AB7535" w:rsidRPr="0093447E" w:rsidRDefault="00AB7535" w:rsidP="00AB7535">
            <w:pPr>
              <w:spacing w:line="240" w:lineRule="atLeast"/>
              <w:rPr>
                <w:rFonts w:ascii="Arial" w:hAnsi="Arial"/>
                <w:color w:val="0000FF"/>
              </w:rPr>
            </w:pPr>
          </w:p>
        </w:tc>
        <w:tc>
          <w:tcPr>
            <w:tcW w:w="435" w:type="pct"/>
          </w:tcPr>
          <w:p w14:paraId="6AFEA27A" w14:textId="77777777" w:rsidR="00AB7535" w:rsidRPr="0093447E" w:rsidRDefault="00AB7535" w:rsidP="00AB7535">
            <w:pPr>
              <w:spacing w:line="240" w:lineRule="atLeast"/>
              <w:rPr>
                <w:rFonts w:ascii="Arial" w:hAnsi="Arial"/>
                <w:color w:val="0000FF"/>
              </w:rPr>
            </w:pPr>
          </w:p>
        </w:tc>
        <w:tc>
          <w:tcPr>
            <w:tcW w:w="3581" w:type="pct"/>
            <w:gridSpan w:val="6"/>
          </w:tcPr>
          <w:p w14:paraId="45AC0D05" w14:textId="77777777" w:rsidR="00AB7535" w:rsidRPr="0093447E" w:rsidRDefault="00AB7535" w:rsidP="00AB7535">
            <w:pPr>
              <w:jc w:val="both"/>
              <w:rPr>
                <w:rFonts w:ascii="Arial" w:hAnsi="Arial" w:cs="Arial"/>
                <w:color w:val="0000FF"/>
                <w:spacing w:val="-3"/>
              </w:rPr>
            </w:pPr>
            <w:r w:rsidRPr="0093447E">
              <w:rPr>
                <w:rFonts w:ascii="Arial" w:hAnsi="Arial"/>
                <w:color w:val="0000FF"/>
              </w:rPr>
              <w:t>"</w:t>
            </w:r>
            <w:r w:rsidRPr="0093447E">
              <w:rPr>
                <w:rFonts w:ascii="Arial" w:hAnsi="Arial" w:cs="Arial"/>
                <w:b/>
                <w:bCs/>
                <w:color w:val="0000FF"/>
                <w:spacing w:val="-3"/>
              </w:rPr>
              <w:t>§ 9bis</w:t>
            </w:r>
            <w:r w:rsidRPr="0093447E">
              <w:rPr>
                <w:rFonts w:ascii="Arial" w:hAnsi="Arial" w:cs="Arial"/>
                <w:b/>
                <w:color w:val="0000FF"/>
                <w:spacing w:val="-3"/>
              </w:rPr>
              <w:t>.</w:t>
            </w:r>
            <w:r w:rsidRPr="0093447E">
              <w:rPr>
                <w:rFonts w:ascii="Arial" w:hAnsi="Arial" w:cs="Arial"/>
                <w:color w:val="0000FF"/>
                <w:lang w:eastAsia="nl-BE"/>
              </w:rPr>
              <w:t xml:space="preserve"> De individuele kinesitherapiezitting moet een of meer handelingen omvatten die tot de bevoegdheid van de kinesitherapeuten behoren en vereist, indien de toestand van de rechthebbende dit toelaat, een actieve deelname van de patiënt onder de vorm van actieve oefentherapie, inclusief instructies en raadgevingen voor secundaire preventie.</w:t>
            </w:r>
          </w:p>
        </w:tc>
        <w:tc>
          <w:tcPr>
            <w:tcW w:w="116" w:type="pct"/>
            <w:vAlign w:val="bottom"/>
          </w:tcPr>
          <w:p w14:paraId="747C4577" w14:textId="77777777" w:rsidR="00AB7535" w:rsidRPr="0093447E" w:rsidRDefault="00AB7535" w:rsidP="00AB7535">
            <w:pPr>
              <w:spacing w:line="240" w:lineRule="atLeast"/>
              <w:jc w:val="right"/>
              <w:rPr>
                <w:rFonts w:ascii="Arial" w:hAnsi="Arial"/>
                <w:color w:val="0000FF"/>
              </w:rPr>
            </w:pPr>
          </w:p>
        </w:tc>
      </w:tr>
      <w:tr w:rsidR="00AB7535" w:rsidRPr="0093447E" w14:paraId="523EBE10" w14:textId="77777777" w:rsidTr="00A0371A">
        <w:trPr>
          <w:cantSplit/>
        </w:trPr>
        <w:tc>
          <w:tcPr>
            <w:tcW w:w="111" w:type="pct"/>
          </w:tcPr>
          <w:p w14:paraId="3766AE2D" w14:textId="77777777" w:rsidR="00AB7535" w:rsidRPr="0093447E" w:rsidRDefault="00AB7535" w:rsidP="00AB7535">
            <w:pPr>
              <w:spacing w:line="240" w:lineRule="atLeast"/>
              <w:rPr>
                <w:rFonts w:ascii="Arial" w:hAnsi="Arial" w:cs="Arial"/>
                <w:color w:val="0000FF"/>
              </w:rPr>
            </w:pPr>
          </w:p>
        </w:tc>
        <w:tc>
          <w:tcPr>
            <w:tcW w:w="322" w:type="pct"/>
          </w:tcPr>
          <w:p w14:paraId="7934B4EF" w14:textId="77777777" w:rsidR="00AB7535" w:rsidRPr="0093447E" w:rsidRDefault="00AB7535" w:rsidP="00AB7535">
            <w:pPr>
              <w:spacing w:line="240" w:lineRule="atLeast"/>
              <w:rPr>
                <w:rFonts w:ascii="Arial" w:hAnsi="Arial" w:cs="Arial"/>
                <w:color w:val="0000FF"/>
              </w:rPr>
            </w:pPr>
          </w:p>
        </w:tc>
        <w:tc>
          <w:tcPr>
            <w:tcW w:w="435" w:type="pct"/>
          </w:tcPr>
          <w:p w14:paraId="760E24B0" w14:textId="77777777" w:rsidR="00AB7535" w:rsidRPr="0093447E" w:rsidRDefault="00AB7535" w:rsidP="00AB7535">
            <w:pPr>
              <w:spacing w:line="240" w:lineRule="atLeast"/>
              <w:rPr>
                <w:rFonts w:ascii="Arial" w:hAnsi="Arial" w:cs="Arial"/>
                <w:color w:val="0000FF"/>
              </w:rPr>
            </w:pPr>
          </w:p>
        </w:tc>
        <w:tc>
          <w:tcPr>
            <w:tcW w:w="435" w:type="pct"/>
          </w:tcPr>
          <w:p w14:paraId="17A27B7C" w14:textId="77777777" w:rsidR="00AB7535" w:rsidRPr="0093447E" w:rsidRDefault="00AB7535" w:rsidP="00AB7535">
            <w:pPr>
              <w:spacing w:line="240" w:lineRule="atLeast"/>
              <w:rPr>
                <w:rFonts w:ascii="Arial" w:hAnsi="Arial" w:cs="Arial"/>
                <w:color w:val="0000FF"/>
              </w:rPr>
            </w:pPr>
          </w:p>
        </w:tc>
        <w:tc>
          <w:tcPr>
            <w:tcW w:w="3581" w:type="pct"/>
            <w:gridSpan w:val="6"/>
          </w:tcPr>
          <w:p w14:paraId="4F680E26" w14:textId="77777777" w:rsidR="00AB7535" w:rsidRPr="0093447E" w:rsidRDefault="00AB7535" w:rsidP="00AB7535">
            <w:pPr>
              <w:spacing w:line="240" w:lineRule="atLeast"/>
              <w:jc w:val="both"/>
              <w:rPr>
                <w:rFonts w:ascii="Arial" w:hAnsi="Arial" w:cs="Arial"/>
                <w:color w:val="0000FF"/>
              </w:rPr>
            </w:pPr>
          </w:p>
        </w:tc>
        <w:tc>
          <w:tcPr>
            <w:tcW w:w="116" w:type="pct"/>
            <w:vAlign w:val="bottom"/>
          </w:tcPr>
          <w:p w14:paraId="65F3BA4B" w14:textId="77777777" w:rsidR="00AB7535" w:rsidRPr="0093447E" w:rsidRDefault="00AB7535" w:rsidP="00AB7535">
            <w:pPr>
              <w:spacing w:line="240" w:lineRule="atLeast"/>
              <w:jc w:val="right"/>
              <w:rPr>
                <w:rFonts w:ascii="Arial" w:hAnsi="Arial" w:cs="Arial"/>
                <w:color w:val="0000FF"/>
              </w:rPr>
            </w:pPr>
          </w:p>
        </w:tc>
      </w:tr>
      <w:tr w:rsidR="00AB7535" w:rsidRPr="0093447E" w14:paraId="196CB86C" w14:textId="77777777" w:rsidTr="00A0371A">
        <w:trPr>
          <w:cantSplit/>
        </w:trPr>
        <w:tc>
          <w:tcPr>
            <w:tcW w:w="111" w:type="pct"/>
          </w:tcPr>
          <w:p w14:paraId="4C0E5E74" w14:textId="77777777" w:rsidR="00AB7535" w:rsidRPr="0093447E" w:rsidRDefault="00AB7535" w:rsidP="00AB7535">
            <w:pPr>
              <w:spacing w:line="240" w:lineRule="atLeast"/>
              <w:jc w:val="both"/>
              <w:rPr>
                <w:rFonts w:ascii="Arial" w:hAnsi="Arial" w:cs="Arial"/>
                <w:color w:val="0000FF"/>
              </w:rPr>
            </w:pPr>
          </w:p>
        </w:tc>
        <w:tc>
          <w:tcPr>
            <w:tcW w:w="322" w:type="pct"/>
          </w:tcPr>
          <w:p w14:paraId="5E4A5E88" w14:textId="77777777" w:rsidR="00AB7535" w:rsidRPr="0093447E" w:rsidRDefault="00AB7535" w:rsidP="00AB7535">
            <w:pPr>
              <w:spacing w:line="240" w:lineRule="atLeast"/>
              <w:jc w:val="both"/>
              <w:rPr>
                <w:rFonts w:ascii="Arial" w:hAnsi="Arial" w:cs="Arial"/>
                <w:color w:val="0000FF"/>
              </w:rPr>
            </w:pPr>
          </w:p>
        </w:tc>
        <w:tc>
          <w:tcPr>
            <w:tcW w:w="435" w:type="pct"/>
          </w:tcPr>
          <w:p w14:paraId="661971CD" w14:textId="77777777" w:rsidR="00AB7535" w:rsidRPr="0093447E" w:rsidRDefault="00AB7535" w:rsidP="00AB7535">
            <w:pPr>
              <w:spacing w:line="240" w:lineRule="atLeast"/>
              <w:jc w:val="both"/>
              <w:rPr>
                <w:rFonts w:ascii="Arial" w:hAnsi="Arial" w:cs="Arial"/>
                <w:color w:val="0000FF"/>
              </w:rPr>
            </w:pPr>
          </w:p>
        </w:tc>
        <w:tc>
          <w:tcPr>
            <w:tcW w:w="435" w:type="pct"/>
          </w:tcPr>
          <w:p w14:paraId="792FC2F9" w14:textId="77777777" w:rsidR="00AB7535" w:rsidRPr="0093447E" w:rsidRDefault="00AB7535" w:rsidP="00AB7535">
            <w:pPr>
              <w:spacing w:line="240" w:lineRule="atLeast"/>
              <w:jc w:val="both"/>
              <w:rPr>
                <w:rFonts w:ascii="Arial" w:hAnsi="Arial" w:cs="Arial"/>
                <w:color w:val="0000FF"/>
              </w:rPr>
            </w:pPr>
          </w:p>
        </w:tc>
        <w:tc>
          <w:tcPr>
            <w:tcW w:w="3581" w:type="pct"/>
            <w:gridSpan w:val="6"/>
          </w:tcPr>
          <w:p w14:paraId="3857D42D" w14:textId="77777777" w:rsidR="00AB7535" w:rsidRPr="0093447E" w:rsidRDefault="00AB7535" w:rsidP="00AB7535">
            <w:pPr>
              <w:spacing w:line="240" w:lineRule="atLeast"/>
              <w:jc w:val="both"/>
              <w:rPr>
                <w:rFonts w:ascii="Arial" w:hAnsi="Arial" w:cs="Arial"/>
                <w:color w:val="0000FF"/>
              </w:rPr>
            </w:pPr>
            <w:r w:rsidRPr="0093447E">
              <w:rPr>
                <w:rFonts w:ascii="Arial" w:hAnsi="Arial" w:cs="Arial"/>
                <w:color w:val="0000FF"/>
                <w:lang w:eastAsia="nl-BE"/>
              </w:rPr>
              <w:t>Een actieve deelname is niet vereist bij kinderen waar nog geen bewuste actieve deelname mogelijk is of bij volledig zorgafhankelijken.</w:t>
            </w:r>
          </w:p>
        </w:tc>
        <w:tc>
          <w:tcPr>
            <w:tcW w:w="116" w:type="pct"/>
            <w:vAlign w:val="bottom"/>
          </w:tcPr>
          <w:p w14:paraId="1C7396CB" w14:textId="77777777" w:rsidR="00AB7535" w:rsidRPr="0093447E" w:rsidRDefault="00AB7535" w:rsidP="00AB7535">
            <w:pPr>
              <w:spacing w:line="240" w:lineRule="atLeast"/>
              <w:jc w:val="both"/>
              <w:rPr>
                <w:rFonts w:ascii="Arial" w:hAnsi="Arial" w:cs="Arial"/>
                <w:color w:val="0000FF"/>
              </w:rPr>
            </w:pPr>
          </w:p>
        </w:tc>
      </w:tr>
      <w:tr w:rsidR="00AB7535" w:rsidRPr="0093447E" w14:paraId="7C09F96F" w14:textId="77777777" w:rsidTr="00A0371A">
        <w:trPr>
          <w:cantSplit/>
        </w:trPr>
        <w:tc>
          <w:tcPr>
            <w:tcW w:w="111" w:type="pct"/>
          </w:tcPr>
          <w:p w14:paraId="03E92077" w14:textId="77777777" w:rsidR="00AB7535" w:rsidRPr="0093447E" w:rsidRDefault="00AB7535" w:rsidP="00AB7535">
            <w:pPr>
              <w:spacing w:line="240" w:lineRule="atLeast"/>
              <w:jc w:val="both"/>
              <w:rPr>
                <w:rFonts w:ascii="Arial" w:hAnsi="Arial" w:cs="Arial"/>
                <w:color w:val="0000FF"/>
              </w:rPr>
            </w:pPr>
          </w:p>
        </w:tc>
        <w:tc>
          <w:tcPr>
            <w:tcW w:w="322" w:type="pct"/>
          </w:tcPr>
          <w:p w14:paraId="218F24D0" w14:textId="77777777" w:rsidR="00AB7535" w:rsidRPr="0093447E" w:rsidRDefault="00AB7535" w:rsidP="00AB7535">
            <w:pPr>
              <w:spacing w:line="240" w:lineRule="atLeast"/>
              <w:jc w:val="both"/>
              <w:rPr>
                <w:rFonts w:ascii="Arial" w:hAnsi="Arial" w:cs="Arial"/>
                <w:color w:val="0000FF"/>
              </w:rPr>
            </w:pPr>
          </w:p>
        </w:tc>
        <w:tc>
          <w:tcPr>
            <w:tcW w:w="435" w:type="pct"/>
          </w:tcPr>
          <w:p w14:paraId="0B840027" w14:textId="77777777" w:rsidR="00AB7535" w:rsidRPr="0093447E" w:rsidRDefault="00AB7535" w:rsidP="00AB7535">
            <w:pPr>
              <w:spacing w:line="240" w:lineRule="atLeast"/>
              <w:jc w:val="both"/>
              <w:rPr>
                <w:rFonts w:ascii="Arial" w:hAnsi="Arial" w:cs="Arial"/>
                <w:color w:val="0000FF"/>
              </w:rPr>
            </w:pPr>
          </w:p>
        </w:tc>
        <w:tc>
          <w:tcPr>
            <w:tcW w:w="435" w:type="pct"/>
          </w:tcPr>
          <w:p w14:paraId="6206A1AC" w14:textId="77777777" w:rsidR="00AB7535" w:rsidRPr="0093447E" w:rsidRDefault="00AB7535" w:rsidP="00AB7535">
            <w:pPr>
              <w:spacing w:line="240" w:lineRule="atLeast"/>
              <w:jc w:val="both"/>
              <w:rPr>
                <w:rFonts w:ascii="Arial" w:hAnsi="Arial" w:cs="Arial"/>
                <w:color w:val="0000FF"/>
              </w:rPr>
            </w:pPr>
          </w:p>
        </w:tc>
        <w:tc>
          <w:tcPr>
            <w:tcW w:w="3581" w:type="pct"/>
            <w:gridSpan w:val="6"/>
          </w:tcPr>
          <w:p w14:paraId="33752498" w14:textId="77777777" w:rsidR="00AB7535" w:rsidRPr="0093447E" w:rsidRDefault="00AB7535" w:rsidP="00AB7535">
            <w:pPr>
              <w:spacing w:line="240" w:lineRule="atLeast"/>
              <w:jc w:val="both"/>
              <w:rPr>
                <w:rFonts w:ascii="Arial" w:hAnsi="Arial" w:cs="Arial"/>
                <w:color w:val="0000FF"/>
                <w:lang w:eastAsia="nl-BE"/>
              </w:rPr>
            </w:pPr>
          </w:p>
        </w:tc>
        <w:tc>
          <w:tcPr>
            <w:tcW w:w="116" w:type="pct"/>
            <w:vAlign w:val="bottom"/>
          </w:tcPr>
          <w:p w14:paraId="30099E48" w14:textId="77777777" w:rsidR="00AB7535" w:rsidRPr="0093447E" w:rsidRDefault="00AB7535" w:rsidP="00AB7535">
            <w:pPr>
              <w:spacing w:line="240" w:lineRule="atLeast"/>
              <w:jc w:val="both"/>
              <w:rPr>
                <w:rFonts w:ascii="Arial" w:hAnsi="Arial" w:cs="Arial"/>
                <w:color w:val="0000FF"/>
              </w:rPr>
            </w:pPr>
          </w:p>
        </w:tc>
      </w:tr>
      <w:tr w:rsidR="00AB7535" w:rsidRPr="0093447E" w14:paraId="2117DD2C" w14:textId="77777777" w:rsidTr="00A0371A">
        <w:trPr>
          <w:cantSplit/>
        </w:trPr>
        <w:tc>
          <w:tcPr>
            <w:tcW w:w="111" w:type="pct"/>
          </w:tcPr>
          <w:p w14:paraId="7AEBD66E" w14:textId="77777777" w:rsidR="00AB7535" w:rsidRPr="0093447E" w:rsidRDefault="00AB7535" w:rsidP="00AB7535">
            <w:pPr>
              <w:spacing w:line="240" w:lineRule="atLeast"/>
              <w:jc w:val="both"/>
              <w:rPr>
                <w:rFonts w:ascii="Arial" w:hAnsi="Arial" w:cs="Arial"/>
                <w:color w:val="0000FF"/>
              </w:rPr>
            </w:pPr>
          </w:p>
        </w:tc>
        <w:tc>
          <w:tcPr>
            <w:tcW w:w="322" w:type="pct"/>
          </w:tcPr>
          <w:p w14:paraId="448E39F0" w14:textId="77777777" w:rsidR="00AB7535" w:rsidRPr="0093447E" w:rsidRDefault="00AB7535" w:rsidP="00AB7535">
            <w:pPr>
              <w:spacing w:line="240" w:lineRule="atLeast"/>
              <w:jc w:val="both"/>
              <w:rPr>
                <w:rFonts w:ascii="Arial" w:hAnsi="Arial" w:cs="Arial"/>
                <w:color w:val="0000FF"/>
              </w:rPr>
            </w:pPr>
          </w:p>
        </w:tc>
        <w:tc>
          <w:tcPr>
            <w:tcW w:w="435" w:type="pct"/>
          </w:tcPr>
          <w:p w14:paraId="1F518F52" w14:textId="77777777" w:rsidR="00AB7535" w:rsidRPr="0093447E" w:rsidRDefault="00AB7535" w:rsidP="00AB7535">
            <w:pPr>
              <w:spacing w:line="240" w:lineRule="atLeast"/>
              <w:jc w:val="both"/>
              <w:rPr>
                <w:rFonts w:ascii="Arial" w:hAnsi="Arial" w:cs="Arial"/>
                <w:color w:val="0000FF"/>
              </w:rPr>
            </w:pPr>
          </w:p>
        </w:tc>
        <w:tc>
          <w:tcPr>
            <w:tcW w:w="435" w:type="pct"/>
          </w:tcPr>
          <w:p w14:paraId="16F3FC2E" w14:textId="77777777" w:rsidR="00AB7535" w:rsidRPr="0093447E" w:rsidRDefault="00AB7535" w:rsidP="00AB7535">
            <w:pPr>
              <w:spacing w:line="240" w:lineRule="atLeast"/>
              <w:jc w:val="both"/>
              <w:rPr>
                <w:rFonts w:ascii="Arial" w:hAnsi="Arial" w:cs="Arial"/>
                <w:color w:val="0000FF"/>
              </w:rPr>
            </w:pPr>
          </w:p>
        </w:tc>
        <w:tc>
          <w:tcPr>
            <w:tcW w:w="3581" w:type="pct"/>
            <w:gridSpan w:val="6"/>
          </w:tcPr>
          <w:p w14:paraId="291E3DD0" w14:textId="77777777" w:rsidR="00AB7535" w:rsidRPr="0093447E" w:rsidRDefault="00AB7535" w:rsidP="00AB7535">
            <w:pPr>
              <w:spacing w:line="240" w:lineRule="atLeast"/>
              <w:jc w:val="both"/>
              <w:rPr>
                <w:rFonts w:ascii="Arial" w:hAnsi="Arial" w:cs="Arial"/>
                <w:color w:val="0000FF"/>
              </w:rPr>
            </w:pPr>
            <w:r w:rsidRPr="0093447E">
              <w:rPr>
                <w:rFonts w:ascii="Arial" w:hAnsi="Arial" w:cs="Arial"/>
                <w:color w:val="0000FF"/>
                <w:lang w:eastAsia="nl-BE"/>
              </w:rPr>
              <w:t>Een zitting met een persoonlijke betrokkenheid met een globale gemiddelde duur van 30 minuten moet minimum 20 minuten persoonlijke betrokkenheid van de kinesitherapeut omvatten.</w:t>
            </w:r>
          </w:p>
        </w:tc>
        <w:tc>
          <w:tcPr>
            <w:tcW w:w="116" w:type="pct"/>
            <w:vAlign w:val="bottom"/>
          </w:tcPr>
          <w:p w14:paraId="08362AE2" w14:textId="77777777" w:rsidR="00AB7535" w:rsidRPr="0093447E" w:rsidRDefault="00AB7535" w:rsidP="00AB7535">
            <w:pPr>
              <w:spacing w:line="240" w:lineRule="atLeast"/>
              <w:jc w:val="both"/>
              <w:rPr>
                <w:rFonts w:ascii="Arial" w:hAnsi="Arial" w:cs="Arial"/>
                <w:color w:val="0000FF"/>
              </w:rPr>
            </w:pPr>
          </w:p>
        </w:tc>
      </w:tr>
      <w:tr w:rsidR="00AB7535" w:rsidRPr="0093447E" w14:paraId="05E00A16" w14:textId="77777777" w:rsidTr="00A0371A">
        <w:trPr>
          <w:cantSplit/>
        </w:trPr>
        <w:tc>
          <w:tcPr>
            <w:tcW w:w="111" w:type="pct"/>
          </w:tcPr>
          <w:p w14:paraId="607D151D" w14:textId="77777777" w:rsidR="00AB7535" w:rsidRPr="0093447E" w:rsidRDefault="00AB7535" w:rsidP="00AB7535">
            <w:pPr>
              <w:spacing w:line="240" w:lineRule="atLeast"/>
              <w:jc w:val="both"/>
              <w:rPr>
                <w:rFonts w:ascii="Arial" w:hAnsi="Arial" w:cs="Arial"/>
                <w:color w:val="0000FF"/>
              </w:rPr>
            </w:pPr>
          </w:p>
        </w:tc>
        <w:tc>
          <w:tcPr>
            <w:tcW w:w="322" w:type="pct"/>
          </w:tcPr>
          <w:p w14:paraId="399FE4D5" w14:textId="77777777" w:rsidR="00AB7535" w:rsidRPr="0093447E" w:rsidRDefault="00AB7535" w:rsidP="00AB7535">
            <w:pPr>
              <w:spacing w:line="240" w:lineRule="atLeast"/>
              <w:jc w:val="both"/>
              <w:rPr>
                <w:rFonts w:ascii="Arial" w:hAnsi="Arial" w:cs="Arial"/>
                <w:color w:val="0000FF"/>
              </w:rPr>
            </w:pPr>
          </w:p>
        </w:tc>
        <w:tc>
          <w:tcPr>
            <w:tcW w:w="435" w:type="pct"/>
          </w:tcPr>
          <w:p w14:paraId="461A9D6A" w14:textId="77777777" w:rsidR="00AB7535" w:rsidRPr="0093447E" w:rsidRDefault="00AB7535" w:rsidP="00AB7535">
            <w:pPr>
              <w:spacing w:line="240" w:lineRule="atLeast"/>
              <w:jc w:val="both"/>
              <w:rPr>
                <w:rFonts w:ascii="Arial" w:hAnsi="Arial" w:cs="Arial"/>
                <w:color w:val="0000FF"/>
              </w:rPr>
            </w:pPr>
          </w:p>
        </w:tc>
        <w:tc>
          <w:tcPr>
            <w:tcW w:w="435" w:type="pct"/>
          </w:tcPr>
          <w:p w14:paraId="0615C3C7" w14:textId="77777777" w:rsidR="00AB7535" w:rsidRPr="0093447E" w:rsidRDefault="00AB7535" w:rsidP="00AB7535">
            <w:pPr>
              <w:spacing w:line="240" w:lineRule="atLeast"/>
              <w:jc w:val="both"/>
              <w:rPr>
                <w:rFonts w:ascii="Arial" w:hAnsi="Arial" w:cs="Arial"/>
                <w:color w:val="0000FF"/>
              </w:rPr>
            </w:pPr>
          </w:p>
        </w:tc>
        <w:tc>
          <w:tcPr>
            <w:tcW w:w="3581" w:type="pct"/>
            <w:gridSpan w:val="6"/>
          </w:tcPr>
          <w:p w14:paraId="0C045BB9" w14:textId="77777777" w:rsidR="00AB7535" w:rsidRPr="0093447E" w:rsidRDefault="00AB7535" w:rsidP="00AB7535">
            <w:pPr>
              <w:spacing w:line="240" w:lineRule="atLeast"/>
              <w:jc w:val="both"/>
              <w:rPr>
                <w:rFonts w:ascii="Arial" w:hAnsi="Arial" w:cs="Arial"/>
                <w:color w:val="0000FF"/>
                <w:lang w:eastAsia="nl-BE"/>
              </w:rPr>
            </w:pPr>
          </w:p>
        </w:tc>
        <w:tc>
          <w:tcPr>
            <w:tcW w:w="116" w:type="pct"/>
            <w:vAlign w:val="bottom"/>
          </w:tcPr>
          <w:p w14:paraId="1E3F850D" w14:textId="77777777" w:rsidR="00AB7535" w:rsidRPr="0093447E" w:rsidRDefault="00AB7535" w:rsidP="00AB7535">
            <w:pPr>
              <w:spacing w:line="240" w:lineRule="atLeast"/>
              <w:jc w:val="both"/>
              <w:rPr>
                <w:rFonts w:ascii="Arial" w:hAnsi="Arial" w:cs="Arial"/>
                <w:color w:val="0000FF"/>
              </w:rPr>
            </w:pPr>
          </w:p>
        </w:tc>
      </w:tr>
      <w:tr w:rsidR="00AB7535" w:rsidRPr="0093447E" w14:paraId="7105AAB3" w14:textId="77777777" w:rsidTr="00A0371A">
        <w:trPr>
          <w:cantSplit/>
        </w:trPr>
        <w:tc>
          <w:tcPr>
            <w:tcW w:w="111" w:type="pct"/>
          </w:tcPr>
          <w:p w14:paraId="2B8C95E3" w14:textId="77777777" w:rsidR="00AB7535" w:rsidRPr="0093447E" w:rsidRDefault="00AB7535" w:rsidP="00AB7535">
            <w:pPr>
              <w:spacing w:line="240" w:lineRule="atLeast"/>
              <w:jc w:val="both"/>
              <w:rPr>
                <w:rFonts w:ascii="Arial" w:hAnsi="Arial" w:cs="Arial"/>
                <w:color w:val="0000FF"/>
              </w:rPr>
            </w:pPr>
          </w:p>
        </w:tc>
        <w:tc>
          <w:tcPr>
            <w:tcW w:w="322" w:type="pct"/>
          </w:tcPr>
          <w:p w14:paraId="4B5EE215" w14:textId="77777777" w:rsidR="00AB7535" w:rsidRPr="0093447E" w:rsidRDefault="00AB7535" w:rsidP="00AB7535">
            <w:pPr>
              <w:spacing w:line="240" w:lineRule="atLeast"/>
              <w:jc w:val="both"/>
              <w:rPr>
                <w:rFonts w:ascii="Arial" w:hAnsi="Arial" w:cs="Arial"/>
                <w:color w:val="0000FF"/>
              </w:rPr>
            </w:pPr>
          </w:p>
        </w:tc>
        <w:tc>
          <w:tcPr>
            <w:tcW w:w="435" w:type="pct"/>
          </w:tcPr>
          <w:p w14:paraId="12141773" w14:textId="77777777" w:rsidR="00AB7535" w:rsidRPr="0093447E" w:rsidRDefault="00AB7535" w:rsidP="00AB7535">
            <w:pPr>
              <w:spacing w:line="240" w:lineRule="atLeast"/>
              <w:jc w:val="both"/>
              <w:rPr>
                <w:rFonts w:ascii="Arial" w:hAnsi="Arial" w:cs="Arial"/>
                <w:color w:val="0000FF"/>
              </w:rPr>
            </w:pPr>
          </w:p>
        </w:tc>
        <w:tc>
          <w:tcPr>
            <w:tcW w:w="435" w:type="pct"/>
          </w:tcPr>
          <w:p w14:paraId="27D445C2" w14:textId="77777777" w:rsidR="00AB7535" w:rsidRPr="0093447E" w:rsidRDefault="00AB7535" w:rsidP="00AB7535">
            <w:pPr>
              <w:spacing w:line="240" w:lineRule="atLeast"/>
              <w:jc w:val="both"/>
              <w:rPr>
                <w:rFonts w:ascii="Arial" w:hAnsi="Arial" w:cs="Arial"/>
                <w:color w:val="0000FF"/>
              </w:rPr>
            </w:pPr>
          </w:p>
        </w:tc>
        <w:tc>
          <w:tcPr>
            <w:tcW w:w="3581" w:type="pct"/>
            <w:gridSpan w:val="6"/>
          </w:tcPr>
          <w:p w14:paraId="1584F90C" w14:textId="77777777" w:rsidR="00AB7535" w:rsidRPr="0093447E" w:rsidRDefault="00AB7535" w:rsidP="00AB7535">
            <w:pPr>
              <w:spacing w:line="240" w:lineRule="atLeast"/>
              <w:jc w:val="both"/>
              <w:rPr>
                <w:rFonts w:ascii="Arial" w:hAnsi="Arial" w:cs="Arial"/>
                <w:color w:val="0000FF"/>
              </w:rPr>
            </w:pPr>
            <w:r w:rsidRPr="0093447E">
              <w:rPr>
                <w:rFonts w:ascii="Arial" w:hAnsi="Arial" w:cs="Arial"/>
                <w:color w:val="0000FF"/>
                <w:lang w:eastAsia="nl-BE"/>
              </w:rPr>
              <w:t>Een zitting met een persoonlijke betrokkenheid met een globale gemiddelde duur van 20 minuten moet minimum 15 minuten persoonlijke betrokkenheid van de kinesitherapeut omvatten.</w:t>
            </w:r>
          </w:p>
        </w:tc>
        <w:tc>
          <w:tcPr>
            <w:tcW w:w="116" w:type="pct"/>
            <w:vAlign w:val="bottom"/>
          </w:tcPr>
          <w:p w14:paraId="29530579" w14:textId="77777777" w:rsidR="00AB7535" w:rsidRPr="0093447E" w:rsidRDefault="00AB7535" w:rsidP="00AB7535">
            <w:pPr>
              <w:spacing w:line="240" w:lineRule="atLeast"/>
              <w:jc w:val="both"/>
              <w:rPr>
                <w:rFonts w:ascii="Arial" w:hAnsi="Arial" w:cs="Arial"/>
                <w:color w:val="0000FF"/>
              </w:rPr>
            </w:pPr>
          </w:p>
        </w:tc>
      </w:tr>
      <w:tr w:rsidR="00AB7535" w:rsidRPr="0093447E" w14:paraId="2A630654" w14:textId="77777777" w:rsidTr="00A0371A">
        <w:trPr>
          <w:cantSplit/>
        </w:trPr>
        <w:tc>
          <w:tcPr>
            <w:tcW w:w="111" w:type="pct"/>
          </w:tcPr>
          <w:p w14:paraId="212741BC" w14:textId="77777777" w:rsidR="00AB7535" w:rsidRPr="0093447E" w:rsidRDefault="00AB7535" w:rsidP="00AB7535">
            <w:pPr>
              <w:spacing w:line="240" w:lineRule="atLeast"/>
              <w:jc w:val="both"/>
              <w:rPr>
                <w:rFonts w:ascii="Arial" w:hAnsi="Arial" w:cs="Arial"/>
                <w:color w:val="0000FF"/>
              </w:rPr>
            </w:pPr>
          </w:p>
        </w:tc>
        <w:tc>
          <w:tcPr>
            <w:tcW w:w="322" w:type="pct"/>
          </w:tcPr>
          <w:p w14:paraId="7A117B45" w14:textId="77777777" w:rsidR="00AB7535" w:rsidRPr="0093447E" w:rsidRDefault="00AB7535" w:rsidP="00AB7535">
            <w:pPr>
              <w:spacing w:line="240" w:lineRule="atLeast"/>
              <w:jc w:val="both"/>
              <w:rPr>
                <w:rFonts w:ascii="Arial" w:hAnsi="Arial" w:cs="Arial"/>
                <w:color w:val="0000FF"/>
              </w:rPr>
            </w:pPr>
          </w:p>
        </w:tc>
        <w:tc>
          <w:tcPr>
            <w:tcW w:w="435" w:type="pct"/>
          </w:tcPr>
          <w:p w14:paraId="0BB30C31" w14:textId="77777777" w:rsidR="00AB7535" w:rsidRPr="0093447E" w:rsidRDefault="00AB7535" w:rsidP="00AB7535">
            <w:pPr>
              <w:spacing w:line="240" w:lineRule="atLeast"/>
              <w:jc w:val="both"/>
              <w:rPr>
                <w:rFonts w:ascii="Arial" w:hAnsi="Arial" w:cs="Arial"/>
                <w:color w:val="0000FF"/>
              </w:rPr>
            </w:pPr>
          </w:p>
        </w:tc>
        <w:tc>
          <w:tcPr>
            <w:tcW w:w="435" w:type="pct"/>
          </w:tcPr>
          <w:p w14:paraId="6EE76CAB" w14:textId="77777777" w:rsidR="00AB7535" w:rsidRPr="0093447E" w:rsidRDefault="00AB7535" w:rsidP="00AB7535">
            <w:pPr>
              <w:spacing w:line="240" w:lineRule="atLeast"/>
              <w:jc w:val="both"/>
              <w:rPr>
                <w:rFonts w:ascii="Arial" w:hAnsi="Arial" w:cs="Arial"/>
                <w:color w:val="0000FF"/>
              </w:rPr>
            </w:pPr>
          </w:p>
        </w:tc>
        <w:tc>
          <w:tcPr>
            <w:tcW w:w="3581" w:type="pct"/>
            <w:gridSpan w:val="6"/>
          </w:tcPr>
          <w:p w14:paraId="3F40D727" w14:textId="77777777" w:rsidR="00AB7535" w:rsidRPr="0093447E" w:rsidRDefault="00AB7535" w:rsidP="00AB7535">
            <w:pPr>
              <w:spacing w:line="240" w:lineRule="atLeast"/>
              <w:jc w:val="both"/>
              <w:rPr>
                <w:rFonts w:ascii="Arial" w:hAnsi="Arial" w:cs="Arial"/>
                <w:color w:val="0000FF"/>
                <w:lang w:eastAsia="nl-BE"/>
              </w:rPr>
            </w:pPr>
          </w:p>
        </w:tc>
        <w:tc>
          <w:tcPr>
            <w:tcW w:w="116" w:type="pct"/>
            <w:vAlign w:val="bottom"/>
          </w:tcPr>
          <w:p w14:paraId="358AD6E6" w14:textId="77777777" w:rsidR="00AB7535" w:rsidRPr="0093447E" w:rsidRDefault="00AB7535" w:rsidP="00AB7535">
            <w:pPr>
              <w:spacing w:line="240" w:lineRule="atLeast"/>
              <w:jc w:val="both"/>
              <w:rPr>
                <w:rFonts w:ascii="Arial" w:hAnsi="Arial" w:cs="Arial"/>
                <w:color w:val="0000FF"/>
              </w:rPr>
            </w:pPr>
          </w:p>
        </w:tc>
      </w:tr>
      <w:tr w:rsidR="00AB7535" w:rsidRPr="0093447E" w14:paraId="1568FBAA" w14:textId="77777777" w:rsidTr="00A0371A">
        <w:trPr>
          <w:cantSplit/>
        </w:trPr>
        <w:tc>
          <w:tcPr>
            <w:tcW w:w="111" w:type="pct"/>
          </w:tcPr>
          <w:p w14:paraId="01729AA1" w14:textId="77777777" w:rsidR="00AB7535" w:rsidRPr="0093447E" w:rsidRDefault="00AB7535" w:rsidP="00AB7535">
            <w:pPr>
              <w:spacing w:line="240" w:lineRule="atLeast"/>
              <w:jc w:val="both"/>
              <w:rPr>
                <w:rFonts w:ascii="Arial" w:hAnsi="Arial" w:cs="Arial"/>
                <w:color w:val="0000FF"/>
              </w:rPr>
            </w:pPr>
          </w:p>
        </w:tc>
        <w:tc>
          <w:tcPr>
            <w:tcW w:w="322" w:type="pct"/>
          </w:tcPr>
          <w:p w14:paraId="24A2C0DF" w14:textId="77777777" w:rsidR="00AB7535" w:rsidRPr="0093447E" w:rsidRDefault="00AB7535" w:rsidP="00AB7535">
            <w:pPr>
              <w:spacing w:line="240" w:lineRule="atLeast"/>
              <w:jc w:val="both"/>
              <w:rPr>
                <w:rFonts w:ascii="Arial" w:hAnsi="Arial" w:cs="Arial"/>
                <w:color w:val="0000FF"/>
              </w:rPr>
            </w:pPr>
          </w:p>
        </w:tc>
        <w:tc>
          <w:tcPr>
            <w:tcW w:w="435" w:type="pct"/>
          </w:tcPr>
          <w:p w14:paraId="12CDEF33" w14:textId="77777777" w:rsidR="00AB7535" w:rsidRPr="0093447E" w:rsidRDefault="00AB7535" w:rsidP="00AB7535">
            <w:pPr>
              <w:spacing w:line="240" w:lineRule="atLeast"/>
              <w:jc w:val="both"/>
              <w:rPr>
                <w:rFonts w:ascii="Arial" w:hAnsi="Arial" w:cs="Arial"/>
                <w:color w:val="0000FF"/>
              </w:rPr>
            </w:pPr>
          </w:p>
        </w:tc>
        <w:tc>
          <w:tcPr>
            <w:tcW w:w="435" w:type="pct"/>
          </w:tcPr>
          <w:p w14:paraId="015E41BF" w14:textId="77777777" w:rsidR="00AB7535" w:rsidRPr="0093447E" w:rsidRDefault="00AB7535" w:rsidP="00AB7535">
            <w:pPr>
              <w:spacing w:line="240" w:lineRule="atLeast"/>
              <w:jc w:val="both"/>
              <w:rPr>
                <w:rFonts w:ascii="Arial" w:hAnsi="Arial" w:cs="Arial"/>
                <w:color w:val="0000FF"/>
              </w:rPr>
            </w:pPr>
          </w:p>
        </w:tc>
        <w:tc>
          <w:tcPr>
            <w:tcW w:w="3581" w:type="pct"/>
            <w:gridSpan w:val="6"/>
          </w:tcPr>
          <w:p w14:paraId="180CFFCA" w14:textId="77777777" w:rsidR="00AB7535" w:rsidRPr="0093447E" w:rsidRDefault="00AB7535" w:rsidP="00AB7535">
            <w:pPr>
              <w:spacing w:line="240" w:lineRule="atLeast"/>
              <w:jc w:val="both"/>
              <w:rPr>
                <w:rFonts w:ascii="Arial" w:hAnsi="Arial" w:cs="Arial"/>
                <w:color w:val="0000FF"/>
              </w:rPr>
            </w:pPr>
            <w:r w:rsidRPr="0093447E">
              <w:rPr>
                <w:rFonts w:ascii="Arial" w:hAnsi="Arial" w:cs="Arial"/>
                <w:color w:val="0000FF"/>
                <w:lang w:eastAsia="nl-BE"/>
              </w:rPr>
              <w:t>Een zitting met een persoonlijke betrokkenheid met een globale gemiddelde duur van 15 minuten moet minimum 10 minuten persoonlijke betrokkenheid van de kinesitherapeut omvatten.</w:t>
            </w:r>
          </w:p>
        </w:tc>
        <w:tc>
          <w:tcPr>
            <w:tcW w:w="116" w:type="pct"/>
            <w:vAlign w:val="bottom"/>
          </w:tcPr>
          <w:p w14:paraId="45BD977A" w14:textId="77777777" w:rsidR="00AB7535" w:rsidRPr="0093447E" w:rsidRDefault="00AB7535" w:rsidP="00AB7535">
            <w:pPr>
              <w:spacing w:line="240" w:lineRule="atLeast"/>
              <w:jc w:val="both"/>
              <w:rPr>
                <w:rFonts w:ascii="Arial" w:hAnsi="Arial" w:cs="Arial"/>
                <w:color w:val="0000FF"/>
              </w:rPr>
            </w:pPr>
          </w:p>
        </w:tc>
      </w:tr>
      <w:tr w:rsidR="00AB7535" w:rsidRPr="0093447E" w14:paraId="6E6808E7" w14:textId="77777777" w:rsidTr="00A0371A">
        <w:trPr>
          <w:cantSplit/>
        </w:trPr>
        <w:tc>
          <w:tcPr>
            <w:tcW w:w="111" w:type="pct"/>
          </w:tcPr>
          <w:p w14:paraId="2774B3C7" w14:textId="77777777" w:rsidR="00AB7535" w:rsidRPr="0093447E" w:rsidRDefault="00AB7535" w:rsidP="00AB7535">
            <w:pPr>
              <w:spacing w:line="240" w:lineRule="atLeast"/>
              <w:jc w:val="both"/>
              <w:rPr>
                <w:rFonts w:ascii="Arial" w:hAnsi="Arial" w:cs="Arial"/>
                <w:color w:val="0000FF"/>
              </w:rPr>
            </w:pPr>
          </w:p>
        </w:tc>
        <w:tc>
          <w:tcPr>
            <w:tcW w:w="322" w:type="pct"/>
          </w:tcPr>
          <w:p w14:paraId="4321ADD0" w14:textId="77777777" w:rsidR="00AB7535" w:rsidRPr="0093447E" w:rsidRDefault="00AB7535" w:rsidP="00AB7535">
            <w:pPr>
              <w:spacing w:line="240" w:lineRule="atLeast"/>
              <w:jc w:val="both"/>
              <w:rPr>
                <w:rFonts w:ascii="Arial" w:hAnsi="Arial" w:cs="Arial"/>
                <w:color w:val="0000FF"/>
              </w:rPr>
            </w:pPr>
          </w:p>
        </w:tc>
        <w:tc>
          <w:tcPr>
            <w:tcW w:w="435" w:type="pct"/>
          </w:tcPr>
          <w:p w14:paraId="7E15DA34" w14:textId="77777777" w:rsidR="00AB7535" w:rsidRPr="0093447E" w:rsidRDefault="00AB7535" w:rsidP="00AB7535">
            <w:pPr>
              <w:spacing w:line="240" w:lineRule="atLeast"/>
              <w:jc w:val="both"/>
              <w:rPr>
                <w:rFonts w:ascii="Arial" w:hAnsi="Arial" w:cs="Arial"/>
                <w:color w:val="0000FF"/>
              </w:rPr>
            </w:pPr>
          </w:p>
        </w:tc>
        <w:tc>
          <w:tcPr>
            <w:tcW w:w="435" w:type="pct"/>
          </w:tcPr>
          <w:p w14:paraId="2760EE55" w14:textId="77777777" w:rsidR="00AB7535" w:rsidRPr="0093447E" w:rsidRDefault="00AB7535" w:rsidP="00AB7535">
            <w:pPr>
              <w:spacing w:line="240" w:lineRule="atLeast"/>
              <w:jc w:val="both"/>
              <w:rPr>
                <w:rFonts w:ascii="Arial" w:hAnsi="Arial" w:cs="Arial"/>
                <w:color w:val="0000FF"/>
              </w:rPr>
            </w:pPr>
          </w:p>
        </w:tc>
        <w:tc>
          <w:tcPr>
            <w:tcW w:w="3581" w:type="pct"/>
            <w:gridSpan w:val="6"/>
          </w:tcPr>
          <w:p w14:paraId="4CA40D04" w14:textId="77777777" w:rsidR="00AB7535" w:rsidRPr="0093447E" w:rsidRDefault="00AB7535" w:rsidP="00AB7535">
            <w:pPr>
              <w:spacing w:line="240" w:lineRule="atLeast"/>
              <w:jc w:val="both"/>
              <w:rPr>
                <w:rFonts w:ascii="Arial" w:hAnsi="Arial" w:cs="Arial"/>
                <w:color w:val="0000FF"/>
                <w:lang w:eastAsia="nl-BE"/>
              </w:rPr>
            </w:pPr>
          </w:p>
        </w:tc>
        <w:tc>
          <w:tcPr>
            <w:tcW w:w="116" w:type="pct"/>
            <w:vAlign w:val="bottom"/>
          </w:tcPr>
          <w:p w14:paraId="4C943FFF" w14:textId="77777777" w:rsidR="00AB7535" w:rsidRPr="0093447E" w:rsidRDefault="00AB7535" w:rsidP="00AB7535">
            <w:pPr>
              <w:spacing w:line="240" w:lineRule="atLeast"/>
              <w:jc w:val="both"/>
              <w:rPr>
                <w:rFonts w:ascii="Arial" w:hAnsi="Arial" w:cs="Arial"/>
                <w:color w:val="0000FF"/>
              </w:rPr>
            </w:pPr>
          </w:p>
        </w:tc>
      </w:tr>
      <w:tr w:rsidR="00AB7535" w:rsidRPr="0093447E" w14:paraId="5093EDAD" w14:textId="77777777" w:rsidTr="00A0371A">
        <w:trPr>
          <w:cantSplit/>
        </w:trPr>
        <w:tc>
          <w:tcPr>
            <w:tcW w:w="111" w:type="pct"/>
          </w:tcPr>
          <w:p w14:paraId="778B6226" w14:textId="77777777" w:rsidR="00AB7535" w:rsidRPr="0093447E" w:rsidRDefault="00AB7535" w:rsidP="00AB7535">
            <w:pPr>
              <w:spacing w:line="240" w:lineRule="atLeast"/>
              <w:jc w:val="both"/>
              <w:rPr>
                <w:rFonts w:ascii="Arial" w:hAnsi="Arial" w:cs="Arial"/>
                <w:color w:val="0000FF"/>
              </w:rPr>
            </w:pPr>
          </w:p>
        </w:tc>
        <w:tc>
          <w:tcPr>
            <w:tcW w:w="322" w:type="pct"/>
          </w:tcPr>
          <w:p w14:paraId="39415141" w14:textId="77777777" w:rsidR="00AB7535" w:rsidRPr="0093447E" w:rsidRDefault="00AB7535" w:rsidP="00AB7535">
            <w:pPr>
              <w:spacing w:line="240" w:lineRule="atLeast"/>
              <w:jc w:val="both"/>
              <w:rPr>
                <w:rFonts w:ascii="Arial" w:hAnsi="Arial" w:cs="Arial"/>
                <w:color w:val="0000FF"/>
              </w:rPr>
            </w:pPr>
          </w:p>
        </w:tc>
        <w:tc>
          <w:tcPr>
            <w:tcW w:w="435" w:type="pct"/>
          </w:tcPr>
          <w:p w14:paraId="19D6F16C" w14:textId="77777777" w:rsidR="00AB7535" w:rsidRPr="0093447E" w:rsidRDefault="00AB7535" w:rsidP="00AB7535">
            <w:pPr>
              <w:spacing w:line="240" w:lineRule="atLeast"/>
              <w:jc w:val="both"/>
              <w:rPr>
                <w:rFonts w:ascii="Arial" w:hAnsi="Arial" w:cs="Arial"/>
                <w:color w:val="0000FF"/>
              </w:rPr>
            </w:pPr>
          </w:p>
        </w:tc>
        <w:tc>
          <w:tcPr>
            <w:tcW w:w="435" w:type="pct"/>
          </w:tcPr>
          <w:p w14:paraId="65F888A9" w14:textId="77777777" w:rsidR="00AB7535" w:rsidRPr="0093447E" w:rsidRDefault="00AB7535" w:rsidP="00AB7535">
            <w:pPr>
              <w:spacing w:line="240" w:lineRule="atLeast"/>
              <w:jc w:val="both"/>
              <w:rPr>
                <w:rFonts w:ascii="Arial" w:hAnsi="Arial" w:cs="Arial"/>
                <w:color w:val="0000FF"/>
              </w:rPr>
            </w:pPr>
          </w:p>
        </w:tc>
        <w:tc>
          <w:tcPr>
            <w:tcW w:w="3581" w:type="pct"/>
            <w:gridSpan w:val="6"/>
          </w:tcPr>
          <w:p w14:paraId="0A9F9FBA" w14:textId="77777777" w:rsidR="00AB7535" w:rsidRPr="0093447E" w:rsidRDefault="00AB7535" w:rsidP="00AB7535">
            <w:pPr>
              <w:spacing w:line="240" w:lineRule="atLeast"/>
              <w:jc w:val="both"/>
              <w:rPr>
                <w:rFonts w:ascii="Arial" w:hAnsi="Arial" w:cs="Arial"/>
                <w:color w:val="0000FF"/>
              </w:rPr>
            </w:pPr>
            <w:r w:rsidRPr="0093447E">
              <w:rPr>
                <w:rFonts w:ascii="Arial" w:hAnsi="Arial" w:cs="Arial"/>
                <w:color w:val="0000FF"/>
                <w:lang w:eastAsia="nl-BE"/>
              </w:rPr>
              <w:t>Met het oog op het opstellen van praktijkprofielen is een pathologieregistratie onder de vorm van pseudocodenummers verplicht, en dit op basis van de pathologische situatie. De modaliteiten van de pathologieregistratie worden door het Comité van de Verzekering voor Geneeskundige Verzorging vastgelegd op voorstel van de Technische Raad voor Kinesitherapie en na advies van de Overeenkomstencommissie Kinesitherapeuten - Verzekeringsinstellingen.</w:t>
            </w:r>
            <w:r w:rsidRPr="0093447E">
              <w:rPr>
                <w:rFonts w:ascii="Arial" w:hAnsi="Arial" w:cs="Arial"/>
                <w:color w:val="0000FF"/>
              </w:rPr>
              <w:t>"</w:t>
            </w:r>
          </w:p>
        </w:tc>
        <w:tc>
          <w:tcPr>
            <w:tcW w:w="116" w:type="pct"/>
            <w:vAlign w:val="bottom"/>
          </w:tcPr>
          <w:p w14:paraId="28BF5E5D" w14:textId="77777777" w:rsidR="00AB7535" w:rsidRPr="0093447E" w:rsidRDefault="00AB7535" w:rsidP="00AB7535">
            <w:pPr>
              <w:spacing w:line="240" w:lineRule="atLeast"/>
              <w:jc w:val="both"/>
              <w:rPr>
                <w:rFonts w:ascii="Arial" w:hAnsi="Arial" w:cs="Arial"/>
                <w:color w:val="0000FF"/>
              </w:rPr>
            </w:pPr>
          </w:p>
        </w:tc>
      </w:tr>
      <w:tr w:rsidR="00AB7535" w:rsidRPr="0093447E" w14:paraId="6D6DA587" w14:textId="77777777" w:rsidTr="00A0371A">
        <w:trPr>
          <w:cantSplit/>
        </w:trPr>
        <w:tc>
          <w:tcPr>
            <w:tcW w:w="111" w:type="pct"/>
          </w:tcPr>
          <w:p w14:paraId="5611E229" w14:textId="77777777" w:rsidR="00AB7535" w:rsidRPr="0093447E" w:rsidRDefault="00AB7535" w:rsidP="00AB7535">
            <w:pPr>
              <w:spacing w:line="240" w:lineRule="atLeast"/>
              <w:jc w:val="both"/>
              <w:rPr>
                <w:rFonts w:ascii="Arial" w:hAnsi="Arial" w:cs="Arial"/>
                <w:color w:val="0000FF"/>
              </w:rPr>
            </w:pPr>
          </w:p>
        </w:tc>
        <w:tc>
          <w:tcPr>
            <w:tcW w:w="322" w:type="pct"/>
          </w:tcPr>
          <w:p w14:paraId="071E1058" w14:textId="77777777" w:rsidR="00AB7535" w:rsidRPr="0093447E" w:rsidRDefault="00AB7535" w:rsidP="00AB7535">
            <w:pPr>
              <w:spacing w:line="240" w:lineRule="atLeast"/>
              <w:jc w:val="both"/>
              <w:rPr>
                <w:rFonts w:ascii="Arial" w:hAnsi="Arial" w:cs="Arial"/>
                <w:color w:val="0000FF"/>
              </w:rPr>
            </w:pPr>
          </w:p>
        </w:tc>
        <w:tc>
          <w:tcPr>
            <w:tcW w:w="435" w:type="pct"/>
          </w:tcPr>
          <w:p w14:paraId="2765C474" w14:textId="77777777" w:rsidR="00AB7535" w:rsidRPr="0093447E" w:rsidRDefault="00AB7535" w:rsidP="00AB7535">
            <w:pPr>
              <w:spacing w:line="240" w:lineRule="atLeast"/>
              <w:jc w:val="both"/>
              <w:rPr>
                <w:rFonts w:ascii="Arial" w:hAnsi="Arial" w:cs="Arial"/>
                <w:color w:val="0000FF"/>
              </w:rPr>
            </w:pPr>
          </w:p>
        </w:tc>
        <w:tc>
          <w:tcPr>
            <w:tcW w:w="435" w:type="pct"/>
          </w:tcPr>
          <w:p w14:paraId="062E70BC" w14:textId="77777777" w:rsidR="00AB7535" w:rsidRPr="0093447E" w:rsidRDefault="00AB7535" w:rsidP="00AB7535">
            <w:pPr>
              <w:spacing w:line="240" w:lineRule="atLeast"/>
              <w:jc w:val="both"/>
              <w:rPr>
                <w:rFonts w:ascii="Arial" w:hAnsi="Arial" w:cs="Arial"/>
                <w:color w:val="0000FF"/>
              </w:rPr>
            </w:pPr>
          </w:p>
        </w:tc>
        <w:tc>
          <w:tcPr>
            <w:tcW w:w="3581" w:type="pct"/>
            <w:gridSpan w:val="6"/>
            <w:vAlign w:val="center"/>
          </w:tcPr>
          <w:p w14:paraId="3EA78090" w14:textId="77777777" w:rsidR="00AB7535" w:rsidRPr="0093447E" w:rsidRDefault="00AB7535" w:rsidP="00AB7535">
            <w:pPr>
              <w:spacing w:line="240" w:lineRule="atLeast"/>
              <w:jc w:val="both"/>
              <w:rPr>
                <w:rFonts w:ascii="Arial" w:hAnsi="Arial" w:cs="Arial"/>
                <w:color w:val="0000FF"/>
              </w:rPr>
            </w:pPr>
          </w:p>
        </w:tc>
        <w:tc>
          <w:tcPr>
            <w:tcW w:w="116" w:type="pct"/>
            <w:vAlign w:val="bottom"/>
          </w:tcPr>
          <w:p w14:paraId="3AFBEADB" w14:textId="77777777" w:rsidR="00AB7535" w:rsidRPr="0093447E" w:rsidRDefault="00AB7535" w:rsidP="00AB7535">
            <w:pPr>
              <w:spacing w:line="240" w:lineRule="atLeast"/>
              <w:jc w:val="both"/>
              <w:rPr>
                <w:rFonts w:ascii="Arial" w:hAnsi="Arial" w:cs="Arial"/>
                <w:color w:val="0000FF"/>
              </w:rPr>
            </w:pPr>
          </w:p>
        </w:tc>
      </w:tr>
      <w:tr w:rsidR="00AB7535" w:rsidRPr="0093447E" w14:paraId="4E6ECA97" w14:textId="77777777" w:rsidTr="00A0371A">
        <w:trPr>
          <w:cantSplit/>
        </w:trPr>
        <w:tc>
          <w:tcPr>
            <w:tcW w:w="111" w:type="pct"/>
          </w:tcPr>
          <w:p w14:paraId="206243F2" w14:textId="77777777" w:rsidR="00AB7535" w:rsidRPr="0093447E" w:rsidRDefault="00AB7535" w:rsidP="00AB7535">
            <w:pPr>
              <w:spacing w:line="240" w:lineRule="atLeast"/>
              <w:rPr>
                <w:rFonts w:ascii="Arial" w:hAnsi="Arial"/>
                <w:color w:val="0000FF"/>
              </w:rPr>
            </w:pPr>
          </w:p>
        </w:tc>
        <w:tc>
          <w:tcPr>
            <w:tcW w:w="322" w:type="pct"/>
          </w:tcPr>
          <w:p w14:paraId="74D55368" w14:textId="77777777" w:rsidR="00AB7535" w:rsidRPr="0093447E" w:rsidRDefault="00AB7535" w:rsidP="00AB7535">
            <w:pPr>
              <w:spacing w:line="240" w:lineRule="atLeast"/>
              <w:rPr>
                <w:rFonts w:ascii="Arial" w:hAnsi="Arial"/>
                <w:color w:val="0000FF"/>
              </w:rPr>
            </w:pPr>
          </w:p>
        </w:tc>
        <w:tc>
          <w:tcPr>
            <w:tcW w:w="435" w:type="pct"/>
          </w:tcPr>
          <w:p w14:paraId="36EDBB56" w14:textId="77777777" w:rsidR="00AB7535" w:rsidRPr="0093447E" w:rsidRDefault="00AB7535" w:rsidP="00AB7535">
            <w:pPr>
              <w:spacing w:line="240" w:lineRule="atLeast"/>
              <w:rPr>
                <w:rFonts w:ascii="Arial" w:hAnsi="Arial"/>
                <w:color w:val="0000FF"/>
              </w:rPr>
            </w:pPr>
          </w:p>
        </w:tc>
        <w:tc>
          <w:tcPr>
            <w:tcW w:w="435" w:type="pct"/>
          </w:tcPr>
          <w:p w14:paraId="5938A423" w14:textId="77777777" w:rsidR="00AB7535" w:rsidRPr="0093447E" w:rsidRDefault="00AB7535" w:rsidP="00AB7535">
            <w:pPr>
              <w:spacing w:line="240" w:lineRule="atLeast"/>
              <w:rPr>
                <w:rFonts w:ascii="Arial" w:hAnsi="Arial"/>
                <w:color w:val="0000FF"/>
              </w:rPr>
            </w:pPr>
          </w:p>
        </w:tc>
        <w:tc>
          <w:tcPr>
            <w:tcW w:w="3581" w:type="pct"/>
            <w:gridSpan w:val="6"/>
          </w:tcPr>
          <w:p w14:paraId="6CFDC102"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 xml:space="preserve">"K.B. 18.12.2002" (in werking 1.1.2003) </w:t>
            </w:r>
          </w:p>
        </w:tc>
        <w:tc>
          <w:tcPr>
            <w:tcW w:w="116" w:type="pct"/>
            <w:vAlign w:val="bottom"/>
          </w:tcPr>
          <w:p w14:paraId="5DE251F3" w14:textId="77777777" w:rsidR="00AB7535" w:rsidRPr="0093447E" w:rsidRDefault="00AB7535" w:rsidP="00AB7535">
            <w:pPr>
              <w:spacing w:line="240" w:lineRule="atLeast"/>
              <w:jc w:val="right"/>
              <w:rPr>
                <w:rFonts w:ascii="Arial" w:hAnsi="Arial"/>
                <w:color w:val="0000FF"/>
              </w:rPr>
            </w:pPr>
          </w:p>
        </w:tc>
      </w:tr>
      <w:tr w:rsidR="00AB7535" w:rsidRPr="0093447E" w14:paraId="7F7EB7B9" w14:textId="77777777" w:rsidTr="00A0371A">
        <w:trPr>
          <w:cantSplit/>
        </w:trPr>
        <w:tc>
          <w:tcPr>
            <w:tcW w:w="111" w:type="pct"/>
          </w:tcPr>
          <w:p w14:paraId="0B5EF19A" w14:textId="77777777" w:rsidR="00AB7535" w:rsidRPr="0093447E" w:rsidRDefault="00AB7535" w:rsidP="00AB7535">
            <w:pPr>
              <w:spacing w:line="240" w:lineRule="atLeast"/>
              <w:rPr>
                <w:rFonts w:ascii="Arial" w:hAnsi="Arial"/>
                <w:color w:val="0000FF"/>
              </w:rPr>
            </w:pPr>
          </w:p>
        </w:tc>
        <w:tc>
          <w:tcPr>
            <w:tcW w:w="322" w:type="pct"/>
          </w:tcPr>
          <w:p w14:paraId="54676641" w14:textId="77777777" w:rsidR="00AB7535" w:rsidRPr="0093447E" w:rsidRDefault="00AB7535" w:rsidP="00AB7535">
            <w:pPr>
              <w:spacing w:line="240" w:lineRule="atLeast"/>
              <w:rPr>
                <w:rFonts w:ascii="Arial" w:hAnsi="Arial"/>
                <w:color w:val="0000FF"/>
              </w:rPr>
            </w:pPr>
          </w:p>
        </w:tc>
        <w:tc>
          <w:tcPr>
            <w:tcW w:w="435" w:type="pct"/>
          </w:tcPr>
          <w:p w14:paraId="1DCAA621" w14:textId="77777777" w:rsidR="00AB7535" w:rsidRPr="0093447E" w:rsidRDefault="00AB7535" w:rsidP="00AB7535">
            <w:pPr>
              <w:spacing w:line="240" w:lineRule="atLeast"/>
              <w:rPr>
                <w:rFonts w:ascii="Arial" w:hAnsi="Arial"/>
                <w:color w:val="0000FF"/>
              </w:rPr>
            </w:pPr>
          </w:p>
        </w:tc>
        <w:tc>
          <w:tcPr>
            <w:tcW w:w="435" w:type="pct"/>
          </w:tcPr>
          <w:p w14:paraId="025403A7" w14:textId="77777777" w:rsidR="00AB7535" w:rsidRPr="0093447E" w:rsidRDefault="00AB7535" w:rsidP="00AB7535">
            <w:pPr>
              <w:spacing w:line="240" w:lineRule="atLeast"/>
              <w:rPr>
                <w:rFonts w:ascii="Arial" w:hAnsi="Arial"/>
                <w:color w:val="0000FF"/>
              </w:rPr>
            </w:pPr>
          </w:p>
        </w:tc>
        <w:tc>
          <w:tcPr>
            <w:tcW w:w="3581" w:type="pct"/>
            <w:gridSpan w:val="6"/>
          </w:tcPr>
          <w:p w14:paraId="6C1CD1F7" w14:textId="77777777" w:rsidR="00AB7535" w:rsidRPr="0093447E" w:rsidRDefault="00AB7535" w:rsidP="00AB7535">
            <w:pPr>
              <w:spacing w:line="240" w:lineRule="atLeast"/>
              <w:jc w:val="both"/>
              <w:rPr>
                <w:rFonts w:ascii="Arial" w:hAnsi="Arial"/>
                <w:color w:val="0000FF"/>
              </w:rPr>
            </w:pPr>
            <w:r w:rsidRPr="0093447E">
              <w:rPr>
                <w:rFonts w:ascii="Arial" w:hAnsi="Arial"/>
                <w:b/>
                <w:color w:val="0000FF"/>
              </w:rPr>
              <w:t>"§ 10</w:t>
            </w:r>
            <w:r w:rsidRPr="0093447E">
              <w:rPr>
                <w:rFonts w:ascii="Arial" w:hAnsi="Arial"/>
                <w:color w:val="0000FF"/>
              </w:rPr>
              <w:t xml:space="preserve">. </w:t>
            </w:r>
            <w:r w:rsidRPr="00CF562B">
              <w:rPr>
                <w:rFonts w:ascii="Arial" w:hAnsi="Arial"/>
                <w:color w:val="0000FF"/>
              </w:rPr>
              <w:t>Toepassingsregels betreffende de verstrekkingen van § 1, 1°."</w:t>
            </w:r>
          </w:p>
        </w:tc>
        <w:tc>
          <w:tcPr>
            <w:tcW w:w="116" w:type="pct"/>
            <w:vAlign w:val="bottom"/>
          </w:tcPr>
          <w:p w14:paraId="28AFE8B2" w14:textId="77777777" w:rsidR="00AB7535" w:rsidRPr="0093447E" w:rsidRDefault="00AB7535" w:rsidP="00AB7535">
            <w:pPr>
              <w:spacing w:line="240" w:lineRule="atLeast"/>
              <w:jc w:val="right"/>
              <w:rPr>
                <w:rFonts w:ascii="Arial" w:hAnsi="Arial"/>
                <w:color w:val="0000FF"/>
              </w:rPr>
            </w:pPr>
          </w:p>
        </w:tc>
      </w:tr>
      <w:tr w:rsidR="00AB7535" w:rsidRPr="0093447E" w14:paraId="48C01A2D" w14:textId="77777777" w:rsidTr="00A0371A">
        <w:trPr>
          <w:cantSplit/>
        </w:trPr>
        <w:tc>
          <w:tcPr>
            <w:tcW w:w="111" w:type="pct"/>
          </w:tcPr>
          <w:p w14:paraId="3B5B23DA" w14:textId="77777777" w:rsidR="00AB7535" w:rsidRPr="0093447E" w:rsidRDefault="00AB7535" w:rsidP="00AB7535">
            <w:pPr>
              <w:spacing w:line="240" w:lineRule="atLeast"/>
              <w:rPr>
                <w:rFonts w:ascii="Arial" w:hAnsi="Arial"/>
                <w:color w:val="0000FF"/>
              </w:rPr>
            </w:pPr>
          </w:p>
        </w:tc>
        <w:tc>
          <w:tcPr>
            <w:tcW w:w="322" w:type="pct"/>
          </w:tcPr>
          <w:p w14:paraId="327B2E8C" w14:textId="77777777" w:rsidR="00AB7535" w:rsidRPr="0093447E" w:rsidRDefault="00AB7535" w:rsidP="00AB7535">
            <w:pPr>
              <w:spacing w:line="240" w:lineRule="atLeast"/>
              <w:rPr>
                <w:rFonts w:ascii="Arial" w:hAnsi="Arial"/>
                <w:color w:val="0000FF"/>
              </w:rPr>
            </w:pPr>
          </w:p>
        </w:tc>
        <w:tc>
          <w:tcPr>
            <w:tcW w:w="435" w:type="pct"/>
          </w:tcPr>
          <w:p w14:paraId="3AB58E38" w14:textId="77777777" w:rsidR="00AB7535" w:rsidRPr="0093447E" w:rsidRDefault="00AB7535" w:rsidP="00AB7535">
            <w:pPr>
              <w:spacing w:line="240" w:lineRule="atLeast"/>
              <w:rPr>
                <w:rFonts w:ascii="Arial" w:hAnsi="Arial"/>
                <w:color w:val="0000FF"/>
              </w:rPr>
            </w:pPr>
          </w:p>
        </w:tc>
        <w:tc>
          <w:tcPr>
            <w:tcW w:w="435" w:type="pct"/>
          </w:tcPr>
          <w:p w14:paraId="621DE09E" w14:textId="77777777" w:rsidR="00AB7535" w:rsidRPr="0093447E" w:rsidRDefault="00AB7535" w:rsidP="00AB7535">
            <w:pPr>
              <w:spacing w:line="240" w:lineRule="atLeast"/>
              <w:rPr>
                <w:rFonts w:ascii="Arial" w:hAnsi="Arial"/>
                <w:color w:val="0000FF"/>
              </w:rPr>
            </w:pPr>
          </w:p>
        </w:tc>
        <w:tc>
          <w:tcPr>
            <w:tcW w:w="3581" w:type="pct"/>
            <w:gridSpan w:val="6"/>
          </w:tcPr>
          <w:p w14:paraId="2F3F0B48"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20A082A1" w14:textId="77777777" w:rsidR="00AB7535" w:rsidRPr="0093447E" w:rsidRDefault="00AB7535" w:rsidP="00AB7535">
            <w:pPr>
              <w:spacing w:line="240" w:lineRule="atLeast"/>
              <w:jc w:val="right"/>
              <w:rPr>
                <w:rFonts w:ascii="Arial" w:hAnsi="Arial"/>
                <w:color w:val="0000FF"/>
              </w:rPr>
            </w:pPr>
          </w:p>
        </w:tc>
      </w:tr>
      <w:tr w:rsidR="00AB7535" w:rsidRPr="0093447E" w14:paraId="480879EA" w14:textId="77777777" w:rsidTr="00A0371A">
        <w:trPr>
          <w:cantSplit/>
        </w:trPr>
        <w:tc>
          <w:tcPr>
            <w:tcW w:w="111" w:type="pct"/>
          </w:tcPr>
          <w:p w14:paraId="0CB91953" w14:textId="77777777" w:rsidR="00AB7535" w:rsidRPr="0093447E" w:rsidRDefault="00AB7535" w:rsidP="00AB7535">
            <w:pPr>
              <w:spacing w:line="240" w:lineRule="atLeast"/>
              <w:rPr>
                <w:rFonts w:ascii="Arial" w:hAnsi="Arial"/>
                <w:color w:val="0000FF"/>
              </w:rPr>
            </w:pPr>
          </w:p>
        </w:tc>
        <w:tc>
          <w:tcPr>
            <w:tcW w:w="322" w:type="pct"/>
          </w:tcPr>
          <w:p w14:paraId="340D4AFD" w14:textId="77777777" w:rsidR="00AB7535" w:rsidRPr="0093447E" w:rsidRDefault="00AB7535" w:rsidP="00AB7535">
            <w:pPr>
              <w:spacing w:line="240" w:lineRule="atLeast"/>
              <w:rPr>
                <w:rFonts w:ascii="Arial" w:hAnsi="Arial"/>
                <w:color w:val="0000FF"/>
              </w:rPr>
            </w:pPr>
          </w:p>
        </w:tc>
        <w:tc>
          <w:tcPr>
            <w:tcW w:w="435" w:type="pct"/>
          </w:tcPr>
          <w:p w14:paraId="7D028A79" w14:textId="77777777" w:rsidR="00AB7535" w:rsidRPr="0093447E" w:rsidRDefault="00AB7535" w:rsidP="00AB7535">
            <w:pPr>
              <w:spacing w:line="240" w:lineRule="atLeast"/>
              <w:rPr>
                <w:rFonts w:ascii="Arial" w:hAnsi="Arial"/>
                <w:color w:val="0000FF"/>
              </w:rPr>
            </w:pPr>
          </w:p>
        </w:tc>
        <w:tc>
          <w:tcPr>
            <w:tcW w:w="435" w:type="pct"/>
          </w:tcPr>
          <w:p w14:paraId="6587377F" w14:textId="77777777" w:rsidR="00AB7535" w:rsidRPr="0093447E" w:rsidRDefault="00AB7535" w:rsidP="00AB7535">
            <w:pPr>
              <w:spacing w:line="240" w:lineRule="atLeast"/>
              <w:rPr>
                <w:rFonts w:ascii="Arial" w:hAnsi="Arial"/>
                <w:color w:val="0000FF"/>
              </w:rPr>
            </w:pPr>
          </w:p>
        </w:tc>
        <w:tc>
          <w:tcPr>
            <w:tcW w:w="3581" w:type="pct"/>
            <w:gridSpan w:val="6"/>
          </w:tcPr>
          <w:p w14:paraId="0F68E093"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18.12.2002" (in werking 1.1.2003) + "K.B. 1.7.2006" (in werking 1.9.2006) + "K.B. 29.4.2009" (in werking 1.7.2009)</w:t>
            </w:r>
            <w:r w:rsidRPr="0093447E">
              <w:rPr>
                <w:color w:val="0000FF"/>
              </w:rPr>
              <w:t xml:space="preserve"> </w:t>
            </w:r>
            <w:r w:rsidRPr="0093447E">
              <w:rPr>
                <w:rFonts w:ascii="Arial" w:hAnsi="Arial"/>
                <w:i/>
                <w:color w:val="0000FF"/>
                <w:sz w:val="18"/>
              </w:rPr>
              <w:t xml:space="preserve">+ </w:t>
            </w:r>
            <w:r w:rsidRPr="0093447E">
              <w:rPr>
                <w:rFonts w:ascii="Arial" w:hAnsi="Arial" w:cs="Arial"/>
                <w:i/>
                <w:color w:val="0000FF"/>
                <w:sz w:val="18"/>
                <w:szCs w:val="18"/>
              </w:rPr>
              <w:t>"</w:t>
            </w:r>
            <w:r w:rsidRPr="0093447E">
              <w:rPr>
                <w:rFonts w:ascii="Arial" w:hAnsi="Arial"/>
                <w:i/>
                <w:color w:val="0000FF"/>
                <w:sz w:val="18"/>
              </w:rPr>
              <w:t>K.B. 17.10.2016" (in werking 1.1.2017)</w:t>
            </w:r>
            <w:r>
              <w:t xml:space="preserve"> </w:t>
            </w:r>
            <w:r>
              <w:rPr>
                <w:rFonts w:ascii="Arial" w:hAnsi="Arial"/>
                <w:i/>
                <w:color w:val="0000FF"/>
                <w:sz w:val="18"/>
              </w:rPr>
              <w:t xml:space="preserve">vernietigd door het Arrest nr.245.099 van 4 juli 2019 </w:t>
            </w:r>
            <w:r w:rsidRPr="001D7B6A">
              <w:rPr>
                <w:rFonts w:ascii="Arial" w:hAnsi="Arial"/>
                <w:i/>
                <w:color w:val="0000FF"/>
                <w:sz w:val="18"/>
              </w:rPr>
              <w:t>van de Raad van state (B.S.16.7.2019)</w:t>
            </w:r>
            <w:r>
              <w:t xml:space="preserve"> </w:t>
            </w:r>
            <w:r w:rsidRPr="00397773">
              <w:rPr>
                <w:rFonts w:ascii="Arial" w:hAnsi="Arial"/>
                <w:i/>
                <w:color w:val="0000FF"/>
                <w:sz w:val="18"/>
              </w:rPr>
              <w:t xml:space="preserve">) </w:t>
            </w:r>
            <w:r>
              <w:rPr>
                <w:rFonts w:ascii="Arial" w:hAnsi="Arial"/>
                <w:i/>
                <w:color w:val="0000FF"/>
                <w:sz w:val="18"/>
              </w:rPr>
              <w:t xml:space="preserve">+ </w:t>
            </w:r>
            <w:r w:rsidRPr="00397773">
              <w:rPr>
                <w:rFonts w:ascii="Arial" w:hAnsi="Arial"/>
                <w:i/>
                <w:color w:val="0000FF"/>
                <w:sz w:val="18"/>
              </w:rPr>
              <w:t xml:space="preserve">"K.B. </w:t>
            </w:r>
            <w:r>
              <w:rPr>
                <w:rFonts w:ascii="Arial" w:hAnsi="Arial"/>
                <w:i/>
                <w:color w:val="0000FF"/>
                <w:sz w:val="18"/>
              </w:rPr>
              <w:t>9.5.2021</w:t>
            </w:r>
            <w:r w:rsidRPr="00397773">
              <w:rPr>
                <w:rFonts w:ascii="Arial" w:hAnsi="Arial"/>
                <w:i/>
                <w:color w:val="0000FF"/>
                <w:sz w:val="18"/>
              </w:rPr>
              <w:t>" (in werking 1.6.2021)</w:t>
            </w:r>
          </w:p>
        </w:tc>
        <w:tc>
          <w:tcPr>
            <w:tcW w:w="116" w:type="pct"/>
            <w:vAlign w:val="bottom"/>
          </w:tcPr>
          <w:p w14:paraId="457C2E49" w14:textId="77777777" w:rsidR="00AB7535" w:rsidRPr="0093447E" w:rsidRDefault="00AB7535" w:rsidP="00AB7535">
            <w:pPr>
              <w:spacing w:line="240" w:lineRule="atLeast"/>
              <w:jc w:val="right"/>
              <w:rPr>
                <w:rFonts w:ascii="Arial" w:hAnsi="Arial"/>
                <w:color w:val="0000FF"/>
              </w:rPr>
            </w:pPr>
          </w:p>
        </w:tc>
      </w:tr>
      <w:tr w:rsidR="00AB7535" w:rsidRPr="0093447E" w14:paraId="14FB0192" w14:textId="77777777" w:rsidTr="00A0371A">
        <w:trPr>
          <w:cantSplit/>
        </w:trPr>
        <w:tc>
          <w:tcPr>
            <w:tcW w:w="111" w:type="pct"/>
          </w:tcPr>
          <w:p w14:paraId="0839E638" w14:textId="77777777" w:rsidR="00AB7535" w:rsidRPr="0093447E" w:rsidRDefault="00AB7535" w:rsidP="00AB7535">
            <w:pPr>
              <w:spacing w:line="240" w:lineRule="atLeast"/>
              <w:rPr>
                <w:rFonts w:ascii="Arial" w:hAnsi="Arial"/>
                <w:color w:val="0000FF"/>
              </w:rPr>
            </w:pPr>
          </w:p>
        </w:tc>
        <w:tc>
          <w:tcPr>
            <w:tcW w:w="322" w:type="pct"/>
          </w:tcPr>
          <w:p w14:paraId="3041AE83" w14:textId="77777777" w:rsidR="00AB7535" w:rsidRPr="0093447E" w:rsidRDefault="00AB7535" w:rsidP="00AB7535">
            <w:pPr>
              <w:spacing w:line="240" w:lineRule="atLeast"/>
              <w:rPr>
                <w:rFonts w:ascii="Arial" w:hAnsi="Arial"/>
                <w:color w:val="0000FF"/>
              </w:rPr>
            </w:pPr>
          </w:p>
        </w:tc>
        <w:tc>
          <w:tcPr>
            <w:tcW w:w="435" w:type="pct"/>
          </w:tcPr>
          <w:p w14:paraId="62D0ABF5" w14:textId="77777777" w:rsidR="00AB7535" w:rsidRPr="0093447E" w:rsidRDefault="00AB7535" w:rsidP="00AB7535">
            <w:pPr>
              <w:spacing w:line="240" w:lineRule="atLeast"/>
              <w:rPr>
                <w:rFonts w:ascii="Arial" w:hAnsi="Arial"/>
                <w:color w:val="0000FF"/>
              </w:rPr>
            </w:pPr>
          </w:p>
        </w:tc>
        <w:tc>
          <w:tcPr>
            <w:tcW w:w="435" w:type="pct"/>
          </w:tcPr>
          <w:p w14:paraId="7A61C412" w14:textId="77777777" w:rsidR="00AB7535" w:rsidRPr="0093447E" w:rsidRDefault="00AB7535" w:rsidP="00AB7535">
            <w:pPr>
              <w:spacing w:line="240" w:lineRule="atLeast"/>
              <w:rPr>
                <w:rFonts w:ascii="Arial" w:hAnsi="Arial"/>
                <w:color w:val="0000FF"/>
              </w:rPr>
            </w:pPr>
          </w:p>
        </w:tc>
        <w:tc>
          <w:tcPr>
            <w:tcW w:w="3581" w:type="pct"/>
            <w:gridSpan w:val="6"/>
          </w:tcPr>
          <w:p w14:paraId="13ABE03A"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w:t>
            </w:r>
            <w:r w:rsidRPr="0093447E">
              <w:rPr>
                <w:rFonts w:ascii="Arial" w:hAnsi="Arial" w:cs="Arial"/>
                <w:color w:val="0000FF"/>
                <w:lang w:eastAsia="nl-BE"/>
              </w:rPr>
              <w:t>De kinesitherapeut moet elke verstrekking die hij verleent aan een patiënt die zich niet bevindt in een van de situaties bedoeld in de §§ 11, 12, 13, 14bis of 14ter, of tot behandeling van een aandoening die niet omschreven is in § 14, 5°, van dit artikel, aanrekenen aan de hand van de in § 1, 1° bedoelde verstrekkingen.</w:t>
            </w:r>
            <w:r w:rsidRPr="0093447E">
              <w:rPr>
                <w:rFonts w:ascii="Arial" w:hAnsi="Arial"/>
                <w:color w:val="0000FF"/>
              </w:rPr>
              <w:t>"</w:t>
            </w:r>
          </w:p>
        </w:tc>
        <w:tc>
          <w:tcPr>
            <w:tcW w:w="116" w:type="pct"/>
            <w:vAlign w:val="bottom"/>
          </w:tcPr>
          <w:p w14:paraId="43C5C3F2" w14:textId="77777777" w:rsidR="00AB7535" w:rsidRPr="0093447E" w:rsidRDefault="00AB7535" w:rsidP="00AB7535">
            <w:pPr>
              <w:spacing w:line="240" w:lineRule="atLeast"/>
              <w:jc w:val="right"/>
              <w:rPr>
                <w:rFonts w:ascii="Arial" w:hAnsi="Arial"/>
                <w:color w:val="0000FF"/>
              </w:rPr>
            </w:pPr>
          </w:p>
        </w:tc>
      </w:tr>
      <w:tr w:rsidR="00AB7535" w:rsidRPr="0093447E" w14:paraId="71065216" w14:textId="77777777" w:rsidTr="00A0371A">
        <w:trPr>
          <w:cantSplit/>
        </w:trPr>
        <w:tc>
          <w:tcPr>
            <w:tcW w:w="111" w:type="pct"/>
          </w:tcPr>
          <w:p w14:paraId="7C77EBAB" w14:textId="77777777" w:rsidR="00AB7535" w:rsidRPr="0093447E" w:rsidRDefault="00AB7535" w:rsidP="00AB7535">
            <w:pPr>
              <w:spacing w:line="240" w:lineRule="atLeast"/>
              <w:rPr>
                <w:rFonts w:ascii="Arial" w:hAnsi="Arial"/>
                <w:color w:val="0000FF"/>
              </w:rPr>
            </w:pPr>
          </w:p>
        </w:tc>
        <w:tc>
          <w:tcPr>
            <w:tcW w:w="322" w:type="pct"/>
          </w:tcPr>
          <w:p w14:paraId="1F98F0B7" w14:textId="77777777" w:rsidR="00AB7535" w:rsidRPr="0093447E" w:rsidRDefault="00AB7535" w:rsidP="00AB7535">
            <w:pPr>
              <w:spacing w:line="240" w:lineRule="atLeast"/>
              <w:rPr>
                <w:rFonts w:ascii="Arial" w:hAnsi="Arial"/>
                <w:color w:val="0000FF"/>
              </w:rPr>
            </w:pPr>
          </w:p>
        </w:tc>
        <w:tc>
          <w:tcPr>
            <w:tcW w:w="435" w:type="pct"/>
          </w:tcPr>
          <w:p w14:paraId="49575E0B" w14:textId="77777777" w:rsidR="00AB7535" w:rsidRPr="0093447E" w:rsidRDefault="00AB7535" w:rsidP="00AB7535">
            <w:pPr>
              <w:spacing w:line="240" w:lineRule="atLeast"/>
              <w:rPr>
                <w:rFonts w:ascii="Arial" w:hAnsi="Arial"/>
                <w:color w:val="0000FF"/>
              </w:rPr>
            </w:pPr>
          </w:p>
        </w:tc>
        <w:tc>
          <w:tcPr>
            <w:tcW w:w="435" w:type="pct"/>
          </w:tcPr>
          <w:p w14:paraId="37BFA35D" w14:textId="77777777" w:rsidR="00AB7535" w:rsidRPr="0093447E" w:rsidRDefault="00AB7535" w:rsidP="00AB7535">
            <w:pPr>
              <w:spacing w:line="240" w:lineRule="atLeast"/>
              <w:rPr>
                <w:rFonts w:ascii="Arial" w:hAnsi="Arial"/>
                <w:color w:val="0000FF"/>
              </w:rPr>
            </w:pPr>
          </w:p>
        </w:tc>
        <w:tc>
          <w:tcPr>
            <w:tcW w:w="3581" w:type="pct"/>
            <w:gridSpan w:val="6"/>
          </w:tcPr>
          <w:p w14:paraId="4DEAF8AE"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4A531981" w14:textId="77777777" w:rsidR="00AB7535" w:rsidRPr="0093447E" w:rsidRDefault="00AB7535" w:rsidP="00AB7535">
            <w:pPr>
              <w:spacing w:line="240" w:lineRule="atLeast"/>
              <w:jc w:val="right"/>
              <w:rPr>
                <w:rFonts w:ascii="Arial" w:hAnsi="Arial"/>
                <w:color w:val="0000FF"/>
              </w:rPr>
            </w:pPr>
          </w:p>
        </w:tc>
      </w:tr>
      <w:tr w:rsidR="00AB7535" w:rsidRPr="0093447E" w14:paraId="1F84DE5F" w14:textId="77777777" w:rsidTr="00A0371A">
        <w:trPr>
          <w:cantSplit/>
        </w:trPr>
        <w:tc>
          <w:tcPr>
            <w:tcW w:w="111" w:type="pct"/>
          </w:tcPr>
          <w:p w14:paraId="1A88093C" w14:textId="77777777" w:rsidR="00AB7535" w:rsidRPr="0093447E" w:rsidRDefault="00AB7535" w:rsidP="00AB7535">
            <w:pPr>
              <w:spacing w:line="240" w:lineRule="atLeast"/>
              <w:rPr>
                <w:rFonts w:ascii="Arial" w:hAnsi="Arial"/>
                <w:color w:val="0000FF"/>
              </w:rPr>
            </w:pPr>
          </w:p>
        </w:tc>
        <w:tc>
          <w:tcPr>
            <w:tcW w:w="322" w:type="pct"/>
          </w:tcPr>
          <w:p w14:paraId="6FD7045B" w14:textId="77777777" w:rsidR="00AB7535" w:rsidRPr="0093447E" w:rsidRDefault="00AB7535" w:rsidP="00AB7535">
            <w:pPr>
              <w:spacing w:line="240" w:lineRule="atLeast"/>
              <w:rPr>
                <w:rFonts w:ascii="Arial" w:hAnsi="Arial"/>
                <w:color w:val="0000FF"/>
              </w:rPr>
            </w:pPr>
          </w:p>
        </w:tc>
        <w:tc>
          <w:tcPr>
            <w:tcW w:w="435" w:type="pct"/>
          </w:tcPr>
          <w:p w14:paraId="26CF14CA" w14:textId="77777777" w:rsidR="00AB7535" w:rsidRPr="0093447E" w:rsidRDefault="00AB7535" w:rsidP="00AB7535">
            <w:pPr>
              <w:spacing w:line="240" w:lineRule="atLeast"/>
              <w:rPr>
                <w:rFonts w:ascii="Arial" w:hAnsi="Arial"/>
                <w:color w:val="0000FF"/>
              </w:rPr>
            </w:pPr>
          </w:p>
        </w:tc>
        <w:tc>
          <w:tcPr>
            <w:tcW w:w="435" w:type="pct"/>
          </w:tcPr>
          <w:p w14:paraId="715D5B6D" w14:textId="77777777" w:rsidR="00AB7535" w:rsidRPr="0093447E" w:rsidRDefault="00AB7535" w:rsidP="00AB7535">
            <w:pPr>
              <w:spacing w:line="240" w:lineRule="atLeast"/>
              <w:rPr>
                <w:rFonts w:ascii="Arial" w:hAnsi="Arial"/>
                <w:color w:val="0000FF"/>
              </w:rPr>
            </w:pPr>
          </w:p>
        </w:tc>
        <w:tc>
          <w:tcPr>
            <w:tcW w:w="3581" w:type="pct"/>
            <w:gridSpan w:val="6"/>
          </w:tcPr>
          <w:p w14:paraId="258960D5" w14:textId="77777777" w:rsidR="00AB7535" w:rsidRPr="0093447E" w:rsidRDefault="00AB7535" w:rsidP="00AB7535">
            <w:pPr>
              <w:spacing w:line="240" w:lineRule="atLeast"/>
              <w:jc w:val="both"/>
              <w:rPr>
                <w:rFonts w:ascii="Arial" w:hAnsi="Arial"/>
                <w:color w:val="0000FF"/>
              </w:rPr>
            </w:pPr>
            <w:r w:rsidRPr="00E77084">
              <w:rPr>
                <w:rFonts w:ascii="Arial" w:hAnsi="Arial"/>
                <w:i/>
                <w:color w:val="0000FF"/>
                <w:sz w:val="18"/>
              </w:rPr>
              <w:t xml:space="preserve">"K.B. 21.2.2014" (in werking 1.5.2014) + </w:t>
            </w:r>
            <w:r w:rsidRPr="00397773">
              <w:rPr>
                <w:rFonts w:ascii="Arial" w:hAnsi="Arial"/>
                <w:i/>
                <w:color w:val="0000FF"/>
                <w:sz w:val="18"/>
              </w:rPr>
              <w:t xml:space="preserve">"K.B. </w:t>
            </w:r>
            <w:r>
              <w:rPr>
                <w:rFonts w:ascii="Arial" w:hAnsi="Arial"/>
                <w:i/>
                <w:color w:val="0000FF"/>
                <w:sz w:val="18"/>
              </w:rPr>
              <w:t>9.5.2021</w:t>
            </w:r>
            <w:r w:rsidRPr="00397773">
              <w:rPr>
                <w:rFonts w:ascii="Arial" w:hAnsi="Arial"/>
                <w:i/>
                <w:color w:val="0000FF"/>
                <w:sz w:val="18"/>
              </w:rPr>
              <w:t>" (in werking 1.6.2021)</w:t>
            </w:r>
          </w:p>
        </w:tc>
        <w:tc>
          <w:tcPr>
            <w:tcW w:w="116" w:type="pct"/>
            <w:vAlign w:val="bottom"/>
          </w:tcPr>
          <w:p w14:paraId="22548527" w14:textId="77777777" w:rsidR="00AB7535" w:rsidRPr="0093447E" w:rsidRDefault="00AB7535" w:rsidP="00AB7535">
            <w:pPr>
              <w:spacing w:line="240" w:lineRule="atLeast"/>
              <w:jc w:val="right"/>
              <w:rPr>
                <w:rFonts w:ascii="Arial" w:hAnsi="Arial"/>
                <w:color w:val="0000FF"/>
              </w:rPr>
            </w:pPr>
          </w:p>
        </w:tc>
      </w:tr>
      <w:tr w:rsidR="00AB7535" w:rsidRPr="0093447E" w14:paraId="71220B73" w14:textId="77777777" w:rsidTr="00A0371A">
        <w:trPr>
          <w:cantSplit/>
        </w:trPr>
        <w:tc>
          <w:tcPr>
            <w:tcW w:w="111" w:type="pct"/>
          </w:tcPr>
          <w:p w14:paraId="475394A3" w14:textId="77777777" w:rsidR="00AB7535" w:rsidRPr="0093447E" w:rsidRDefault="00AB7535" w:rsidP="00AB7535">
            <w:pPr>
              <w:spacing w:line="240" w:lineRule="atLeast"/>
              <w:rPr>
                <w:rFonts w:ascii="Arial" w:hAnsi="Arial"/>
                <w:color w:val="0000FF"/>
              </w:rPr>
            </w:pPr>
          </w:p>
        </w:tc>
        <w:tc>
          <w:tcPr>
            <w:tcW w:w="322" w:type="pct"/>
          </w:tcPr>
          <w:p w14:paraId="6C7A1EE8" w14:textId="77777777" w:rsidR="00AB7535" w:rsidRPr="0093447E" w:rsidRDefault="00AB7535" w:rsidP="00AB7535">
            <w:pPr>
              <w:spacing w:line="240" w:lineRule="atLeast"/>
              <w:rPr>
                <w:rFonts w:ascii="Arial" w:hAnsi="Arial"/>
                <w:color w:val="0000FF"/>
              </w:rPr>
            </w:pPr>
          </w:p>
        </w:tc>
        <w:tc>
          <w:tcPr>
            <w:tcW w:w="435" w:type="pct"/>
          </w:tcPr>
          <w:p w14:paraId="2400A77D" w14:textId="77777777" w:rsidR="00AB7535" w:rsidRPr="0093447E" w:rsidRDefault="00AB7535" w:rsidP="00AB7535">
            <w:pPr>
              <w:spacing w:line="240" w:lineRule="atLeast"/>
              <w:rPr>
                <w:rFonts w:ascii="Arial" w:hAnsi="Arial"/>
                <w:color w:val="0000FF"/>
              </w:rPr>
            </w:pPr>
          </w:p>
        </w:tc>
        <w:tc>
          <w:tcPr>
            <w:tcW w:w="435" w:type="pct"/>
          </w:tcPr>
          <w:p w14:paraId="48262DF7" w14:textId="77777777" w:rsidR="00AB7535" w:rsidRPr="0093447E" w:rsidRDefault="00AB7535" w:rsidP="00AB7535">
            <w:pPr>
              <w:spacing w:line="240" w:lineRule="atLeast"/>
              <w:rPr>
                <w:rFonts w:ascii="Arial" w:hAnsi="Arial"/>
                <w:color w:val="0000FF"/>
              </w:rPr>
            </w:pPr>
          </w:p>
        </w:tc>
        <w:tc>
          <w:tcPr>
            <w:tcW w:w="3581" w:type="pct"/>
            <w:gridSpan w:val="6"/>
          </w:tcPr>
          <w:p w14:paraId="7BBE4879" w14:textId="7A0464F3" w:rsidR="00AB7535" w:rsidRPr="00397773" w:rsidRDefault="00AB7535" w:rsidP="00AB7535">
            <w:pPr>
              <w:spacing w:line="240" w:lineRule="atLeast"/>
              <w:jc w:val="both"/>
              <w:rPr>
                <w:rFonts w:ascii="Arial" w:hAnsi="Arial"/>
                <w:i/>
                <w:color w:val="0000FF"/>
                <w:sz w:val="18"/>
              </w:rPr>
            </w:pPr>
            <w:r w:rsidRPr="00214709">
              <w:rPr>
                <w:rFonts w:ascii="Arial" w:eastAsia="Calibri" w:hAnsi="Arial" w:cs="Arial"/>
                <w:bCs/>
                <w:color w:val="0000FF"/>
              </w:rPr>
              <w:t>"</w:t>
            </w:r>
            <w:r w:rsidRPr="00CF562B">
              <w:rPr>
                <w:rFonts w:ascii="Arial" w:eastAsia="Calibri" w:hAnsi="Arial" w:cs="Arial"/>
                <w:bCs/>
                <w:color w:val="0000FF"/>
              </w:rPr>
              <w:t>De verstrekkingen 567011, 567055, 567092, 567136, 567232 mogen per rechthebbende slechts 9 maal per kalenderjaar per pathologische situatie worden aangerekend.</w:t>
            </w:r>
            <w:r>
              <w:t xml:space="preserve"> </w:t>
            </w:r>
            <w:r w:rsidRPr="00214709">
              <w:rPr>
                <w:rFonts w:ascii="Arial" w:eastAsia="Calibri" w:hAnsi="Arial" w:cs="Arial"/>
                <w:bCs/>
                <w:color w:val="0000FF"/>
              </w:rPr>
              <w:t>"</w:t>
            </w:r>
          </w:p>
        </w:tc>
        <w:tc>
          <w:tcPr>
            <w:tcW w:w="116" w:type="pct"/>
            <w:vAlign w:val="bottom"/>
          </w:tcPr>
          <w:p w14:paraId="4DEF51CD" w14:textId="77777777" w:rsidR="00AB7535" w:rsidRPr="0093447E" w:rsidRDefault="00AB7535" w:rsidP="00AB7535">
            <w:pPr>
              <w:spacing w:line="240" w:lineRule="atLeast"/>
              <w:jc w:val="right"/>
              <w:rPr>
                <w:rFonts w:ascii="Arial" w:hAnsi="Arial"/>
                <w:color w:val="0000FF"/>
              </w:rPr>
            </w:pPr>
          </w:p>
        </w:tc>
      </w:tr>
      <w:tr w:rsidR="00AB7535" w:rsidRPr="0093447E" w14:paraId="176F3C84" w14:textId="77777777" w:rsidTr="00A0371A">
        <w:trPr>
          <w:cantSplit/>
        </w:trPr>
        <w:tc>
          <w:tcPr>
            <w:tcW w:w="111" w:type="pct"/>
          </w:tcPr>
          <w:p w14:paraId="421E1CC9" w14:textId="77777777" w:rsidR="00AB7535" w:rsidRPr="0093447E" w:rsidRDefault="00AB7535" w:rsidP="00AB7535">
            <w:pPr>
              <w:spacing w:line="240" w:lineRule="atLeast"/>
              <w:rPr>
                <w:rFonts w:ascii="Arial" w:hAnsi="Arial"/>
                <w:color w:val="0000FF"/>
              </w:rPr>
            </w:pPr>
          </w:p>
        </w:tc>
        <w:tc>
          <w:tcPr>
            <w:tcW w:w="322" w:type="pct"/>
          </w:tcPr>
          <w:p w14:paraId="184314FA" w14:textId="77777777" w:rsidR="00AB7535" w:rsidRPr="0093447E" w:rsidRDefault="00AB7535" w:rsidP="00AB7535">
            <w:pPr>
              <w:spacing w:line="240" w:lineRule="atLeast"/>
              <w:rPr>
                <w:rFonts w:ascii="Arial" w:hAnsi="Arial"/>
                <w:color w:val="0000FF"/>
              </w:rPr>
            </w:pPr>
          </w:p>
        </w:tc>
        <w:tc>
          <w:tcPr>
            <w:tcW w:w="435" w:type="pct"/>
          </w:tcPr>
          <w:p w14:paraId="60887902" w14:textId="77777777" w:rsidR="00AB7535" w:rsidRPr="0093447E" w:rsidRDefault="00AB7535" w:rsidP="00AB7535">
            <w:pPr>
              <w:spacing w:line="240" w:lineRule="atLeast"/>
              <w:rPr>
                <w:rFonts w:ascii="Arial" w:hAnsi="Arial"/>
                <w:color w:val="0000FF"/>
              </w:rPr>
            </w:pPr>
          </w:p>
        </w:tc>
        <w:tc>
          <w:tcPr>
            <w:tcW w:w="435" w:type="pct"/>
          </w:tcPr>
          <w:p w14:paraId="6E9738C9" w14:textId="77777777" w:rsidR="00AB7535" w:rsidRPr="0093447E" w:rsidRDefault="00AB7535" w:rsidP="00AB7535">
            <w:pPr>
              <w:spacing w:line="240" w:lineRule="atLeast"/>
              <w:rPr>
                <w:rFonts w:ascii="Arial" w:hAnsi="Arial"/>
                <w:color w:val="0000FF"/>
              </w:rPr>
            </w:pPr>
          </w:p>
        </w:tc>
        <w:tc>
          <w:tcPr>
            <w:tcW w:w="3581" w:type="pct"/>
            <w:gridSpan w:val="6"/>
          </w:tcPr>
          <w:p w14:paraId="3A6A68E9" w14:textId="77777777" w:rsidR="00AB7535" w:rsidRPr="00CF562B" w:rsidRDefault="00AB7535" w:rsidP="00AB7535">
            <w:pPr>
              <w:spacing w:line="240" w:lineRule="atLeast"/>
              <w:jc w:val="both"/>
              <w:rPr>
                <w:rFonts w:ascii="Arial" w:eastAsia="Calibri" w:hAnsi="Arial" w:cs="Arial"/>
                <w:bCs/>
                <w:color w:val="0000FF"/>
              </w:rPr>
            </w:pPr>
          </w:p>
        </w:tc>
        <w:tc>
          <w:tcPr>
            <w:tcW w:w="116" w:type="pct"/>
            <w:vAlign w:val="bottom"/>
          </w:tcPr>
          <w:p w14:paraId="1F479015" w14:textId="77777777" w:rsidR="00AB7535" w:rsidRPr="0093447E" w:rsidRDefault="00AB7535" w:rsidP="00AB7535">
            <w:pPr>
              <w:spacing w:line="240" w:lineRule="atLeast"/>
              <w:jc w:val="right"/>
              <w:rPr>
                <w:rFonts w:ascii="Arial" w:hAnsi="Arial"/>
                <w:color w:val="0000FF"/>
              </w:rPr>
            </w:pPr>
          </w:p>
        </w:tc>
      </w:tr>
      <w:tr w:rsidR="00AB7535" w:rsidRPr="0093447E" w14:paraId="65F7BD15" w14:textId="77777777" w:rsidTr="00A0371A">
        <w:trPr>
          <w:cantSplit/>
        </w:trPr>
        <w:tc>
          <w:tcPr>
            <w:tcW w:w="111" w:type="pct"/>
          </w:tcPr>
          <w:p w14:paraId="49A6ABD3" w14:textId="77777777" w:rsidR="00AB7535" w:rsidRDefault="00AB7535" w:rsidP="00AB7535">
            <w:pPr>
              <w:spacing w:line="240" w:lineRule="atLeast"/>
              <w:rPr>
                <w:rFonts w:ascii="Arial" w:hAnsi="Arial"/>
                <w:color w:val="0000FF"/>
              </w:rPr>
            </w:pPr>
          </w:p>
          <w:p w14:paraId="0A0D049F" w14:textId="2E3A4494" w:rsidR="00AB7535" w:rsidRDefault="00AB7535" w:rsidP="00AB7535">
            <w:pPr>
              <w:spacing w:line="240" w:lineRule="atLeast"/>
              <w:rPr>
                <w:rFonts w:ascii="Arial" w:hAnsi="Arial"/>
                <w:color w:val="0000FF"/>
              </w:rPr>
            </w:pPr>
          </w:p>
          <w:p w14:paraId="0C65ADBF" w14:textId="77777777" w:rsidR="00AB7535" w:rsidRDefault="00AB7535" w:rsidP="00AB7535">
            <w:pPr>
              <w:spacing w:line="240" w:lineRule="atLeast"/>
              <w:rPr>
                <w:rFonts w:ascii="Arial" w:hAnsi="Arial"/>
                <w:color w:val="0000FF"/>
              </w:rPr>
            </w:pPr>
          </w:p>
          <w:p w14:paraId="073245B2" w14:textId="1A1A9D30" w:rsidR="00AB7535" w:rsidRPr="0093447E" w:rsidRDefault="00AB7535" w:rsidP="00AB7535">
            <w:pPr>
              <w:spacing w:line="240" w:lineRule="atLeast"/>
              <w:rPr>
                <w:rFonts w:ascii="Arial" w:hAnsi="Arial"/>
                <w:color w:val="0000FF"/>
              </w:rPr>
            </w:pPr>
          </w:p>
        </w:tc>
        <w:tc>
          <w:tcPr>
            <w:tcW w:w="322" w:type="pct"/>
          </w:tcPr>
          <w:p w14:paraId="2EA87D5B" w14:textId="77777777" w:rsidR="00AB7535" w:rsidRPr="0093447E" w:rsidRDefault="00AB7535" w:rsidP="00AB7535">
            <w:pPr>
              <w:spacing w:line="240" w:lineRule="atLeast"/>
              <w:rPr>
                <w:rFonts w:ascii="Arial" w:hAnsi="Arial"/>
                <w:color w:val="0000FF"/>
              </w:rPr>
            </w:pPr>
          </w:p>
        </w:tc>
        <w:tc>
          <w:tcPr>
            <w:tcW w:w="435" w:type="pct"/>
          </w:tcPr>
          <w:p w14:paraId="10DDCEAC" w14:textId="77777777" w:rsidR="00AB7535" w:rsidRPr="0093447E" w:rsidRDefault="00AB7535" w:rsidP="00AB7535">
            <w:pPr>
              <w:spacing w:line="240" w:lineRule="atLeast"/>
              <w:rPr>
                <w:rFonts w:ascii="Arial" w:hAnsi="Arial"/>
                <w:color w:val="0000FF"/>
              </w:rPr>
            </w:pPr>
          </w:p>
        </w:tc>
        <w:tc>
          <w:tcPr>
            <w:tcW w:w="435" w:type="pct"/>
          </w:tcPr>
          <w:p w14:paraId="284E6252" w14:textId="77777777" w:rsidR="00AB7535" w:rsidRPr="0093447E" w:rsidRDefault="00AB7535" w:rsidP="00AB7535">
            <w:pPr>
              <w:spacing w:line="240" w:lineRule="atLeast"/>
              <w:rPr>
                <w:rFonts w:ascii="Arial" w:hAnsi="Arial"/>
                <w:color w:val="0000FF"/>
              </w:rPr>
            </w:pPr>
          </w:p>
        </w:tc>
        <w:tc>
          <w:tcPr>
            <w:tcW w:w="3581" w:type="pct"/>
            <w:gridSpan w:val="6"/>
          </w:tcPr>
          <w:p w14:paraId="621EA25A" w14:textId="77777777" w:rsidR="00AB7535" w:rsidRPr="00CF562B" w:rsidRDefault="00AB7535" w:rsidP="00AB7535">
            <w:pPr>
              <w:spacing w:line="240" w:lineRule="atLeast"/>
              <w:jc w:val="both"/>
              <w:rPr>
                <w:rFonts w:ascii="Arial" w:eastAsia="Calibri" w:hAnsi="Arial" w:cs="Arial"/>
                <w:bCs/>
                <w:color w:val="0000FF"/>
              </w:rPr>
            </w:pPr>
          </w:p>
        </w:tc>
        <w:tc>
          <w:tcPr>
            <w:tcW w:w="116" w:type="pct"/>
            <w:vAlign w:val="bottom"/>
          </w:tcPr>
          <w:p w14:paraId="4C474A3C" w14:textId="77777777" w:rsidR="00AB7535" w:rsidRPr="0093447E" w:rsidRDefault="00AB7535" w:rsidP="00AB7535">
            <w:pPr>
              <w:spacing w:line="240" w:lineRule="atLeast"/>
              <w:jc w:val="right"/>
              <w:rPr>
                <w:rFonts w:ascii="Arial" w:hAnsi="Arial"/>
                <w:color w:val="0000FF"/>
              </w:rPr>
            </w:pPr>
          </w:p>
        </w:tc>
      </w:tr>
      <w:tr w:rsidR="00AB7535" w:rsidRPr="0093447E" w14:paraId="6519D4B4" w14:textId="77777777" w:rsidTr="00A0371A">
        <w:trPr>
          <w:cantSplit/>
        </w:trPr>
        <w:tc>
          <w:tcPr>
            <w:tcW w:w="111" w:type="pct"/>
          </w:tcPr>
          <w:p w14:paraId="217140FD" w14:textId="77777777" w:rsidR="00AB7535" w:rsidRPr="0093447E" w:rsidRDefault="00AB7535" w:rsidP="00AB7535">
            <w:pPr>
              <w:spacing w:line="240" w:lineRule="atLeast"/>
              <w:rPr>
                <w:rFonts w:ascii="Arial" w:hAnsi="Arial"/>
                <w:color w:val="0000FF"/>
              </w:rPr>
            </w:pPr>
          </w:p>
        </w:tc>
        <w:tc>
          <w:tcPr>
            <w:tcW w:w="322" w:type="pct"/>
          </w:tcPr>
          <w:p w14:paraId="10D6E3C2" w14:textId="77777777" w:rsidR="00AB7535" w:rsidRPr="0093447E" w:rsidRDefault="00AB7535" w:rsidP="00AB7535">
            <w:pPr>
              <w:spacing w:line="240" w:lineRule="atLeast"/>
              <w:rPr>
                <w:rFonts w:ascii="Arial" w:hAnsi="Arial"/>
                <w:color w:val="0000FF"/>
              </w:rPr>
            </w:pPr>
          </w:p>
        </w:tc>
        <w:tc>
          <w:tcPr>
            <w:tcW w:w="435" w:type="pct"/>
          </w:tcPr>
          <w:p w14:paraId="1EEC45A5" w14:textId="77777777" w:rsidR="00AB7535" w:rsidRPr="0093447E" w:rsidRDefault="00AB7535" w:rsidP="00AB7535">
            <w:pPr>
              <w:spacing w:line="240" w:lineRule="atLeast"/>
              <w:rPr>
                <w:rFonts w:ascii="Arial" w:hAnsi="Arial"/>
                <w:color w:val="0000FF"/>
              </w:rPr>
            </w:pPr>
          </w:p>
        </w:tc>
        <w:tc>
          <w:tcPr>
            <w:tcW w:w="435" w:type="pct"/>
          </w:tcPr>
          <w:p w14:paraId="69389F4F" w14:textId="77777777" w:rsidR="00AB7535" w:rsidRPr="0093447E" w:rsidRDefault="00AB7535" w:rsidP="00AB7535">
            <w:pPr>
              <w:spacing w:line="240" w:lineRule="atLeast"/>
              <w:rPr>
                <w:rFonts w:ascii="Arial" w:hAnsi="Arial"/>
                <w:color w:val="0000FF"/>
              </w:rPr>
            </w:pPr>
          </w:p>
        </w:tc>
        <w:tc>
          <w:tcPr>
            <w:tcW w:w="3581" w:type="pct"/>
            <w:gridSpan w:val="6"/>
          </w:tcPr>
          <w:p w14:paraId="3C4487C5" w14:textId="77777777" w:rsidR="00AB7535" w:rsidRPr="0093447E" w:rsidRDefault="00AB7535" w:rsidP="00AB7535">
            <w:pPr>
              <w:spacing w:line="240" w:lineRule="atLeast"/>
              <w:jc w:val="both"/>
              <w:rPr>
                <w:rFonts w:ascii="Arial" w:hAnsi="Arial"/>
                <w:color w:val="0000FF"/>
              </w:rPr>
            </w:pPr>
            <w:r w:rsidRPr="00E77084">
              <w:rPr>
                <w:rFonts w:ascii="Arial" w:hAnsi="Arial"/>
                <w:i/>
                <w:color w:val="0000FF"/>
                <w:sz w:val="18"/>
              </w:rPr>
              <w:t xml:space="preserve">"K.B. </w:t>
            </w:r>
            <w:r>
              <w:rPr>
                <w:rFonts w:ascii="Arial" w:hAnsi="Arial"/>
                <w:i/>
                <w:color w:val="0000FF"/>
                <w:sz w:val="18"/>
              </w:rPr>
              <w:t>22.7.2010</w:t>
            </w:r>
            <w:r w:rsidRPr="00E77084">
              <w:rPr>
                <w:rFonts w:ascii="Arial" w:hAnsi="Arial"/>
                <w:i/>
                <w:color w:val="0000FF"/>
                <w:sz w:val="18"/>
              </w:rPr>
              <w:t xml:space="preserve">" (in werking </w:t>
            </w:r>
            <w:r>
              <w:rPr>
                <w:rFonts w:ascii="Arial" w:hAnsi="Arial"/>
                <w:i/>
                <w:color w:val="0000FF"/>
                <w:sz w:val="18"/>
              </w:rPr>
              <w:t>1.9.2010</w:t>
            </w:r>
            <w:r w:rsidRPr="00E77084">
              <w:rPr>
                <w:rFonts w:ascii="Arial" w:hAnsi="Arial"/>
                <w:i/>
                <w:color w:val="0000FF"/>
                <w:sz w:val="18"/>
              </w:rPr>
              <w:t xml:space="preserve">) + </w:t>
            </w:r>
            <w:r w:rsidRPr="00397773">
              <w:rPr>
                <w:rFonts w:ascii="Arial" w:hAnsi="Arial"/>
                <w:i/>
                <w:color w:val="0000FF"/>
                <w:sz w:val="18"/>
              </w:rPr>
              <w:t xml:space="preserve">"K.B. </w:t>
            </w:r>
            <w:r>
              <w:rPr>
                <w:rFonts w:ascii="Arial" w:hAnsi="Arial"/>
                <w:i/>
                <w:color w:val="0000FF"/>
                <w:sz w:val="18"/>
              </w:rPr>
              <w:t>3.2.2019</w:t>
            </w:r>
            <w:r w:rsidRPr="00397773">
              <w:rPr>
                <w:rFonts w:ascii="Arial" w:hAnsi="Arial"/>
                <w:i/>
                <w:color w:val="0000FF"/>
                <w:sz w:val="18"/>
              </w:rPr>
              <w:t>" (in werking 1.</w:t>
            </w:r>
            <w:r>
              <w:rPr>
                <w:rFonts w:ascii="Arial" w:hAnsi="Arial"/>
                <w:i/>
                <w:color w:val="0000FF"/>
                <w:sz w:val="18"/>
              </w:rPr>
              <w:t>9.2019</w:t>
            </w:r>
            <w:r w:rsidRPr="00397773">
              <w:rPr>
                <w:rFonts w:ascii="Arial" w:hAnsi="Arial"/>
                <w:i/>
                <w:color w:val="0000FF"/>
                <w:sz w:val="18"/>
              </w:rPr>
              <w:t>)</w:t>
            </w:r>
            <w:r>
              <w:t xml:space="preserve"> </w:t>
            </w:r>
            <w:r w:rsidRPr="00E77084">
              <w:rPr>
                <w:rFonts w:ascii="Arial" w:hAnsi="Arial"/>
                <w:i/>
                <w:color w:val="0000FF"/>
                <w:sz w:val="18"/>
              </w:rPr>
              <w:t>+ "K.B. 9.5.2021" (in werking 1.6.2021)</w:t>
            </w:r>
          </w:p>
        </w:tc>
        <w:tc>
          <w:tcPr>
            <w:tcW w:w="116" w:type="pct"/>
            <w:vAlign w:val="bottom"/>
          </w:tcPr>
          <w:p w14:paraId="2C1963E3" w14:textId="77777777" w:rsidR="00AB7535" w:rsidRPr="0093447E" w:rsidRDefault="00AB7535" w:rsidP="00AB7535">
            <w:pPr>
              <w:spacing w:line="240" w:lineRule="atLeast"/>
              <w:jc w:val="right"/>
              <w:rPr>
                <w:rFonts w:ascii="Arial" w:hAnsi="Arial"/>
                <w:color w:val="0000FF"/>
              </w:rPr>
            </w:pPr>
          </w:p>
        </w:tc>
      </w:tr>
      <w:tr w:rsidR="00AB7535" w:rsidRPr="0093447E" w14:paraId="28D833CD" w14:textId="77777777" w:rsidTr="00A0371A">
        <w:trPr>
          <w:cantSplit/>
        </w:trPr>
        <w:tc>
          <w:tcPr>
            <w:tcW w:w="111" w:type="pct"/>
          </w:tcPr>
          <w:p w14:paraId="2B01E40B" w14:textId="77777777" w:rsidR="00AB7535" w:rsidRPr="0093447E" w:rsidRDefault="00AB7535" w:rsidP="00AB7535">
            <w:pPr>
              <w:spacing w:line="240" w:lineRule="atLeast"/>
              <w:rPr>
                <w:rFonts w:ascii="Arial" w:hAnsi="Arial"/>
                <w:color w:val="0000FF"/>
              </w:rPr>
            </w:pPr>
          </w:p>
        </w:tc>
        <w:tc>
          <w:tcPr>
            <w:tcW w:w="322" w:type="pct"/>
          </w:tcPr>
          <w:p w14:paraId="02964DFF" w14:textId="77777777" w:rsidR="00AB7535" w:rsidRPr="0093447E" w:rsidRDefault="00AB7535" w:rsidP="00AB7535">
            <w:pPr>
              <w:spacing w:line="240" w:lineRule="atLeast"/>
              <w:rPr>
                <w:rFonts w:ascii="Arial" w:hAnsi="Arial"/>
                <w:color w:val="0000FF"/>
              </w:rPr>
            </w:pPr>
          </w:p>
        </w:tc>
        <w:tc>
          <w:tcPr>
            <w:tcW w:w="435" w:type="pct"/>
          </w:tcPr>
          <w:p w14:paraId="5B3AD480" w14:textId="77777777" w:rsidR="00AB7535" w:rsidRPr="0093447E" w:rsidRDefault="00AB7535" w:rsidP="00AB7535">
            <w:pPr>
              <w:spacing w:line="240" w:lineRule="atLeast"/>
              <w:rPr>
                <w:rFonts w:ascii="Arial" w:hAnsi="Arial"/>
                <w:color w:val="0000FF"/>
              </w:rPr>
            </w:pPr>
          </w:p>
        </w:tc>
        <w:tc>
          <w:tcPr>
            <w:tcW w:w="435" w:type="pct"/>
          </w:tcPr>
          <w:p w14:paraId="7AF71A6D" w14:textId="77777777" w:rsidR="00AB7535" w:rsidRPr="0093447E" w:rsidRDefault="00AB7535" w:rsidP="00AB7535">
            <w:pPr>
              <w:spacing w:line="240" w:lineRule="atLeast"/>
              <w:rPr>
                <w:rFonts w:ascii="Arial" w:hAnsi="Arial"/>
                <w:color w:val="0000FF"/>
              </w:rPr>
            </w:pPr>
          </w:p>
        </w:tc>
        <w:tc>
          <w:tcPr>
            <w:tcW w:w="3581" w:type="pct"/>
            <w:gridSpan w:val="6"/>
          </w:tcPr>
          <w:p w14:paraId="74BDB5F7" w14:textId="00AC32A4" w:rsidR="00AB7535" w:rsidRPr="00CF562B" w:rsidRDefault="00AB7535" w:rsidP="00AB7535">
            <w:pPr>
              <w:spacing w:line="240" w:lineRule="atLeast"/>
              <w:jc w:val="both"/>
              <w:rPr>
                <w:rFonts w:ascii="Arial" w:eastAsia="Calibri" w:hAnsi="Arial" w:cs="Arial"/>
                <w:bCs/>
                <w:color w:val="0000FF"/>
              </w:rPr>
            </w:pPr>
            <w:r w:rsidRPr="00214709">
              <w:rPr>
                <w:rFonts w:ascii="Arial" w:eastAsia="Calibri" w:hAnsi="Arial" w:cs="Arial"/>
                <w:bCs/>
                <w:color w:val="0000FF"/>
              </w:rPr>
              <w:t>"</w:t>
            </w:r>
            <w:r w:rsidRPr="00CF562B">
              <w:rPr>
                <w:rFonts w:ascii="Arial" w:eastAsia="Calibri" w:hAnsi="Arial" w:cs="Arial"/>
                <w:bCs/>
                <w:color w:val="0000FF"/>
              </w:rPr>
              <w:t>De verstrekkingen 560011,560114,560210,560313,560534 mogen per rechthebbende slechts 9 maal per kalenderjaar per pathologische situatie worden aangerekend nadat de verstrekkingen 567011, 567055, 567092, 567136, 567232 gezamenlijk reeds 9 maal werden aangerekend.</w:t>
            </w:r>
            <w:r>
              <w:t xml:space="preserve"> </w:t>
            </w:r>
            <w:r w:rsidRPr="00214709">
              <w:rPr>
                <w:rFonts w:ascii="Arial" w:eastAsia="Calibri" w:hAnsi="Arial" w:cs="Arial"/>
                <w:bCs/>
                <w:color w:val="0000FF"/>
              </w:rPr>
              <w:t>"</w:t>
            </w:r>
          </w:p>
        </w:tc>
        <w:tc>
          <w:tcPr>
            <w:tcW w:w="116" w:type="pct"/>
            <w:vAlign w:val="bottom"/>
          </w:tcPr>
          <w:p w14:paraId="2CFAB400" w14:textId="77777777" w:rsidR="00AB7535" w:rsidRPr="0093447E" w:rsidRDefault="00AB7535" w:rsidP="00AB7535">
            <w:pPr>
              <w:spacing w:line="240" w:lineRule="atLeast"/>
              <w:jc w:val="right"/>
              <w:rPr>
                <w:rFonts w:ascii="Arial" w:hAnsi="Arial"/>
                <w:color w:val="0000FF"/>
              </w:rPr>
            </w:pPr>
          </w:p>
        </w:tc>
      </w:tr>
      <w:tr w:rsidR="00AB7535" w:rsidRPr="0093447E" w14:paraId="7F0E1558" w14:textId="77777777" w:rsidTr="00A0371A">
        <w:trPr>
          <w:cantSplit/>
        </w:trPr>
        <w:tc>
          <w:tcPr>
            <w:tcW w:w="111" w:type="pct"/>
          </w:tcPr>
          <w:p w14:paraId="0948041C" w14:textId="77777777" w:rsidR="00AB7535" w:rsidRPr="0093447E" w:rsidRDefault="00AB7535" w:rsidP="00AB7535">
            <w:pPr>
              <w:spacing w:line="240" w:lineRule="atLeast"/>
              <w:rPr>
                <w:rFonts w:ascii="Arial" w:hAnsi="Arial"/>
                <w:color w:val="0000FF"/>
              </w:rPr>
            </w:pPr>
          </w:p>
        </w:tc>
        <w:tc>
          <w:tcPr>
            <w:tcW w:w="322" w:type="pct"/>
          </w:tcPr>
          <w:p w14:paraId="2AD26856" w14:textId="77777777" w:rsidR="00AB7535" w:rsidRPr="0093447E" w:rsidRDefault="00AB7535" w:rsidP="00AB7535">
            <w:pPr>
              <w:spacing w:line="240" w:lineRule="atLeast"/>
              <w:rPr>
                <w:rFonts w:ascii="Arial" w:hAnsi="Arial"/>
                <w:color w:val="0000FF"/>
              </w:rPr>
            </w:pPr>
          </w:p>
        </w:tc>
        <w:tc>
          <w:tcPr>
            <w:tcW w:w="435" w:type="pct"/>
          </w:tcPr>
          <w:p w14:paraId="64F96DA0" w14:textId="77777777" w:rsidR="00AB7535" w:rsidRPr="0093447E" w:rsidRDefault="00AB7535" w:rsidP="00AB7535">
            <w:pPr>
              <w:spacing w:line="240" w:lineRule="atLeast"/>
              <w:rPr>
                <w:rFonts w:ascii="Arial" w:hAnsi="Arial"/>
                <w:color w:val="0000FF"/>
              </w:rPr>
            </w:pPr>
          </w:p>
        </w:tc>
        <w:tc>
          <w:tcPr>
            <w:tcW w:w="435" w:type="pct"/>
          </w:tcPr>
          <w:p w14:paraId="4FEF90C7" w14:textId="77777777" w:rsidR="00AB7535" w:rsidRPr="0093447E" w:rsidRDefault="00AB7535" w:rsidP="00AB7535">
            <w:pPr>
              <w:spacing w:line="240" w:lineRule="atLeast"/>
              <w:rPr>
                <w:rFonts w:ascii="Arial" w:hAnsi="Arial"/>
                <w:color w:val="0000FF"/>
              </w:rPr>
            </w:pPr>
          </w:p>
        </w:tc>
        <w:tc>
          <w:tcPr>
            <w:tcW w:w="3581" w:type="pct"/>
            <w:gridSpan w:val="6"/>
          </w:tcPr>
          <w:p w14:paraId="34921396" w14:textId="77777777" w:rsidR="00AB7535" w:rsidRPr="00CF562B" w:rsidRDefault="00AB7535" w:rsidP="00AB7535">
            <w:pPr>
              <w:spacing w:line="240" w:lineRule="atLeast"/>
              <w:jc w:val="both"/>
              <w:rPr>
                <w:rFonts w:ascii="Arial" w:eastAsia="Calibri" w:hAnsi="Arial" w:cs="Arial"/>
                <w:bCs/>
                <w:color w:val="0000FF"/>
              </w:rPr>
            </w:pPr>
          </w:p>
        </w:tc>
        <w:tc>
          <w:tcPr>
            <w:tcW w:w="116" w:type="pct"/>
            <w:vAlign w:val="bottom"/>
          </w:tcPr>
          <w:p w14:paraId="63062D8B" w14:textId="77777777" w:rsidR="00AB7535" w:rsidRPr="0093447E" w:rsidRDefault="00AB7535" w:rsidP="00AB7535">
            <w:pPr>
              <w:spacing w:line="240" w:lineRule="atLeast"/>
              <w:jc w:val="right"/>
              <w:rPr>
                <w:rFonts w:ascii="Arial" w:hAnsi="Arial"/>
                <w:color w:val="0000FF"/>
              </w:rPr>
            </w:pPr>
          </w:p>
        </w:tc>
      </w:tr>
      <w:tr w:rsidR="00AB7535" w:rsidRPr="0093447E" w14:paraId="2839A4BC" w14:textId="77777777" w:rsidTr="00A0371A">
        <w:trPr>
          <w:cantSplit/>
        </w:trPr>
        <w:tc>
          <w:tcPr>
            <w:tcW w:w="111" w:type="pct"/>
          </w:tcPr>
          <w:p w14:paraId="5A55C7BB" w14:textId="77777777" w:rsidR="00AB7535" w:rsidRPr="0093447E" w:rsidRDefault="00AB7535" w:rsidP="00AB7535">
            <w:pPr>
              <w:spacing w:line="240" w:lineRule="atLeast"/>
              <w:rPr>
                <w:rFonts w:ascii="Arial" w:hAnsi="Arial"/>
                <w:color w:val="0000FF"/>
              </w:rPr>
            </w:pPr>
          </w:p>
        </w:tc>
        <w:tc>
          <w:tcPr>
            <w:tcW w:w="322" w:type="pct"/>
          </w:tcPr>
          <w:p w14:paraId="27DC2707" w14:textId="77777777" w:rsidR="00AB7535" w:rsidRPr="0093447E" w:rsidRDefault="00AB7535" w:rsidP="00AB7535">
            <w:pPr>
              <w:spacing w:line="240" w:lineRule="atLeast"/>
              <w:rPr>
                <w:rFonts w:ascii="Arial" w:hAnsi="Arial"/>
                <w:color w:val="0000FF"/>
              </w:rPr>
            </w:pPr>
          </w:p>
        </w:tc>
        <w:tc>
          <w:tcPr>
            <w:tcW w:w="435" w:type="pct"/>
          </w:tcPr>
          <w:p w14:paraId="43D20611" w14:textId="77777777" w:rsidR="00AB7535" w:rsidRPr="0093447E" w:rsidRDefault="00AB7535" w:rsidP="00AB7535">
            <w:pPr>
              <w:spacing w:line="240" w:lineRule="atLeast"/>
              <w:rPr>
                <w:rFonts w:ascii="Arial" w:hAnsi="Arial"/>
                <w:color w:val="0000FF"/>
              </w:rPr>
            </w:pPr>
          </w:p>
        </w:tc>
        <w:tc>
          <w:tcPr>
            <w:tcW w:w="435" w:type="pct"/>
          </w:tcPr>
          <w:p w14:paraId="6B3FA1CD" w14:textId="77777777" w:rsidR="00AB7535" w:rsidRPr="0093447E" w:rsidRDefault="00AB7535" w:rsidP="00AB7535">
            <w:pPr>
              <w:spacing w:line="240" w:lineRule="atLeast"/>
              <w:rPr>
                <w:rFonts w:ascii="Arial" w:hAnsi="Arial"/>
                <w:color w:val="0000FF"/>
              </w:rPr>
            </w:pPr>
          </w:p>
        </w:tc>
        <w:tc>
          <w:tcPr>
            <w:tcW w:w="3581" w:type="pct"/>
            <w:gridSpan w:val="6"/>
          </w:tcPr>
          <w:p w14:paraId="032F1755" w14:textId="77777777" w:rsidR="00AB7535" w:rsidRPr="0093447E" w:rsidRDefault="00AB7535" w:rsidP="00AB7535">
            <w:pPr>
              <w:spacing w:line="240" w:lineRule="atLeast"/>
              <w:jc w:val="both"/>
              <w:rPr>
                <w:rFonts w:ascii="Arial" w:hAnsi="Arial"/>
                <w:color w:val="0000FF"/>
              </w:rPr>
            </w:pPr>
            <w:r w:rsidRPr="00397773">
              <w:rPr>
                <w:rFonts w:ascii="Arial" w:hAnsi="Arial"/>
                <w:i/>
                <w:color w:val="0000FF"/>
                <w:sz w:val="18"/>
              </w:rPr>
              <w:t xml:space="preserve">"K.B. </w:t>
            </w:r>
            <w:r>
              <w:rPr>
                <w:rFonts w:ascii="Arial" w:hAnsi="Arial"/>
                <w:i/>
                <w:color w:val="0000FF"/>
                <w:sz w:val="18"/>
              </w:rPr>
              <w:t>9.5.2021</w:t>
            </w:r>
            <w:r w:rsidRPr="00397773">
              <w:rPr>
                <w:rFonts w:ascii="Arial" w:hAnsi="Arial"/>
                <w:i/>
                <w:color w:val="0000FF"/>
                <w:sz w:val="18"/>
              </w:rPr>
              <w:t>" (in werking 1.6.2021)</w:t>
            </w:r>
          </w:p>
        </w:tc>
        <w:tc>
          <w:tcPr>
            <w:tcW w:w="116" w:type="pct"/>
            <w:vAlign w:val="bottom"/>
          </w:tcPr>
          <w:p w14:paraId="409ED40C" w14:textId="77777777" w:rsidR="00AB7535" w:rsidRPr="0093447E" w:rsidRDefault="00AB7535" w:rsidP="00AB7535">
            <w:pPr>
              <w:spacing w:line="240" w:lineRule="atLeast"/>
              <w:jc w:val="right"/>
              <w:rPr>
                <w:rFonts w:ascii="Arial" w:hAnsi="Arial"/>
                <w:color w:val="0000FF"/>
              </w:rPr>
            </w:pPr>
          </w:p>
        </w:tc>
      </w:tr>
      <w:tr w:rsidR="00AB7535" w:rsidRPr="0093447E" w14:paraId="691B009E" w14:textId="77777777" w:rsidTr="00A0371A">
        <w:trPr>
          <w:cantSplit/>
        </w:trPr>
        <w:tc>
          <w:tcPr>
            <w:tcW w:w="111" w:type="pct"/>
          </w:tcPr>
          <w:p w14:paraId="467178A5" w14:textId="77777777" w:rsidR="00AB7535" w:rsidRPr="0093447E" w:rsidRDefault="00AB7535" w:rsidP="00AB7535">
            <w:pPr>
              <w:spacing w:line="240" w:lineRule="atLeast"/>
              <w:rPr>
                <w:rFonts w:ascii="Arial" w:hAnsi="Arial"/>
                <w:color w:val="0000FF"/>
              </w:rPr>
            </w:pPr>
          </w:p>
        </w:tc>
        <w:tc>
          <w:tcPr>
            <w:tcW w:w="322" w:type="pct"/>
          </w:tcPr>
          <w:p w14:paraId="0A2E1C33" w14:textId="77777777" w:rsidR="00AB7535" w:rsidRPr="0093447E" w:rsidRDefault="00AB7535" w:rsidP="00AB7535">
            <w:pPr>
              <w:spacing w:line="240" w:lineRule="atLeast"/>
              <w:rPr>
                <w:rFonts w:ascii="Arial" w:hAnsi="Arial"/>
                <w:color w:val="0000FF"/>
              </w:rPr>
            </w:pPr>
          </w:p>
        </w:tc>
        <w:tc>
          <w:tcPr>
            <w:tcW w:w="435" w:type="pct"/>
          </w:tcPr>
          <w:p w14:paraId="25FC843B" w14:textId="77777777" w:rsidR="00AB7535" w:rsidRPr="0093447E" w:rsidRDefault="00AB7535" w:rsidP="00AB7535">
            <w:pPr>
              <w:spacing w:line="240" w:lineRule="atLeast"/>
              <w:rPr>
                <w:rFonts w:ascii="Arial" w:hAnsi="Arial"/>
                <w:color w:val="0000FF"/>
              </w:rPr>
            </w:pPr>
          </w:p>
        </w:tc>
        <w:tc>
          <w:tcPr>
            <w:tcW w:w="435" w:type="pct"/>
          </w:tcPr>
          <w:p w14:paraId="63698BA5" w14:textId="77777777" w:rsidR="00AB7535" w:rsidRPr="0093447E" w:rsidRDefault="00AB7535" w:rsidP="00AB7535">
            <w:pPr>
              <w:spacing w:line="240" w:lineRule="atLeast"/>
              <w:rPr>
                <w:rFonts w:ascii="Arial" w:hAnsi="Arial"/>
                <w:color w:val="0000FF"/>
              </w:rPr>
            </w:pPr>
          </w:p>
        </w:tc>
        <w:tc>
          <w:tcPr>
            <w:tcW w:w="3581" w:type="pct"/>
            <w:gridSpan w:val="6"/>
          </w:tcPr>
          <w:p w14:paraId="631F2C54" w14:textId="0339E792" w:rsidR="00AB7535" w:rsidRPr="00CF562B" w:rsidRDefault="00AB7535" w:rsidP="00AB7535">
            <w:pPr>
              <w:spacing w:line="240" w:lineRule="atLeast"/>
              <w:jc w:val="both"/>
              <w:rPr>
                <w:rFonts w:ascii="Arial" w:eastAsia="Calibri" w:hAnsi="Arial" w:cs="Arial"/>
                <w:bCs/>
                <w:color w:val="0000FF"/>
              </w:rPr>
            </w:pPr>
            <w:r w:rsidRPr="00214709">
              <w:rPr>
                <w:rFonts w:ascii="Arial" w:eastAsia="Calibri" w:hAnsi="Arial" w:cs="Arial"/>
                <w:bCs/>
                <w:color w:val="0000FF"/>
              </w:rPr>
              <w:t>"</w:t>
            </w:r>
            <w:r w:rsidRPr="00CF562B">
              <w:rPr>
                <w:rFonts w:ascii="Arial" w:eastAsia="Calibri" w:hAnsi="Arial" w:cs="Arial"/>
                <w:bCs/>
                <w:color w:val="0000FF"/>
              </w:rPr>
              <w:t>De verstrekkingen 560416, 564395, 560571 mogen per rechthebbende slechts 18 maal per kalenderjaar per pathologische situatie  worden aangerekend.</w:t>
            </w:r>
            <w:r>
              <w:t xml:space="preserve"> </w:t>
            </w:r>
            <w:r w:rsidRPr="00214709">
              <w:rPr>
                <w:rFonts w:ascii="Arial" w:eastAsia="Calibri" w:hAnsi="Arial" w:cs="Arial"/>
                <w:bCs/>
                <w:color w:val="0000FF"/>
              </w:rPr>
              <w:t>"</w:t>
            </w:r>
          </w:p>
        </w:tc>
        <w:tc>
          <w:tcPr>
            <w:tcW w:w="116" w:type="pct"/>
            <w:vAlign w:val="bottom"/>
          </w:tcPr>
          <w:p w14:paraId="3DF4883A" w14:textId="77777777" w:rsidR="00AB7535" w:rsidRPr="0093447E" w:rsidRDefault="00AB7535" w:rsidP="00AB7535">
            <w:pPr>
              <w:spacing w:line="240" w:lineRule="atLeast"/>
              <w:jc w:val="right"/>
              <w:rPr>
                <w:rFonts w:ascii="Arial" w:hAnsi="Arial"/>
                <w:color w:val="0000FF"/>
              </w:rPr>
            </w:pPr>
          </w:p>
        </w:tc>
      </w:tr>
      <w:tr w:rsidR="00AB7535" w:rsidRPr="0093447E" w14:paraId="145D7262" w14:textId="77777777" w:rsidTr="00A0371A">
        <w:trPr>
          <w:cantSplit/>
        </w:trPr>
        <w:tc>
          <w:tcPr>
            <w:tcW w:w="111" w:type="pct"/>
          </w:tcPr>
          <w:p w14:paraId="4BF3AEA6" w14:textId="77777777" w:rsidR="00AB7535" w:rsidRPr="0093447E" w:rsidRDefault="00AB7535" w:rsidP="00AB7535">
            <w:pPr>
              <w:spacing w:line="240" w:lineRule="atLeast"/>
              <w:rPr>
                <w:rFonts w:ascii="Arial" w:hAnsi="Arial"/>
                <w:color w:val="0000FF"/>
              </w:rPr>
            </w:pPr>
          </w:p>
        </w:tc>
        <w:tc>
          <w:tcPr>
            <w:tcW w:w="322" w:type="pct"/>
          </w:tcPr>
          <w:p w14:paraId="5E7FFCCE" w14:textId="77777777" w:rsidR="00AB7535" w:rsidRPr="0093447E" w:rsidRDefault="00AB7535" w:rsidP="00AB7535">
            <w:pPr>
              <w:spacing w:line="240" w:lineRule="atLeast"/>
              <w:rPr>
                <w:rFonts w:ascii="Arial" w:hAnsi="Arial"/>
                <w:color w:val="0000FF"/>
              </w:rPr>
            </w:pPr>
          </w:p>
        </w:tc>
        <w:tc>
          <w:tcPr>
            <w:tcW w:w="435" w:type="pct"/>
          </w:tcPr>
          <w:p w14:paraId="6F125741" w14:textId="77777777" w:rsidR="00AB7535" w:rsidRPr="0093447E" w:rsidRDefault="00AB7535" w:rsidP="00AB7535">
            <w:pPr>
              <w:spacing w:line="240" w:lineRule="atLeast"/>
              <w:rPr>
                <w:rFonts w:ascii="Arial" w:hAnsi="Arial"/>
                <w:color w:val="0000FF"/>
              </w:rPr>
            </w:pPr>
          </w:p>
        </w:tc>
        <w:tc>
          <w:tcPr>
            <w:tcW w:w="435" w:type="pct"/>
          </w:tcPr>
          <w:p w14:paraId="2DAA5273" w14:textId="77777777" w:rsidR="00AB7535" w:rsidRPr="0093447E" w:rsidRDefault="00AB7535" w:rsidP="00AB7535">
            <w:pPr>
              <w:spacing w:line="240" w:lineRule="atLeast"/>
              <w:rPr>
                <w:rFonts w:ascii="Arial" w:hAnsi="Arial"/>
                <w:color w:val="0000FF"/>
              </w:rPr>
            </w:pPr>
          </w:p>
        </w:tc>
        <w:tc>
          <w:tcPr>
            <w:tcW w:w="3581" w:type="pct"/>
            <w:gridSpan w:val="6"/>
          </w:tcPr>
          <w:p w14:paraId="7A29C6BD" w14:textId="77777777" w:rsidR="00AB7535" w:rsidRPr="00CF562B" w:rsidRDefault="00AB7535" w:rsidP="00AB7535">
            <w:pPr>
              <w:spacing w:line="240" w:lineRule="atLeast"/>
              <w:jc w:val="both"/>
              <w:rPr>
                <w:rFonts w:ascii="Arial" w:eastAsia="Calibri" w:hAnsi="Arial" w:cs="Arial"/>
                <w:bCs/>
                <w:color w:val="0000FF"/>
              </w:rPr>
            </w:pPr>
          </w:p>
        </w:tc>
        <w:tc>
          <w:tcPr>
            <w:tcW w:w="116" w:type="pct"/>
            <w:vAlign w:val="bottom"/>
          </w:tcPr>
          <w:p w14:paraId="2FBA2D02" w14:textId="77777777" w:rsidR="00AB7535" w:rsidRPr="0093447E" w:rsidRDefault="00AB7535" w:rsidP="00AB7535">
            <w:pPr>
              <w:spacing w:line="240" w:lineRule="atLeast"/>
              <w:jc w:val="right"/>
              <w:rPr>
                <w:rFonts w:ascii="Arial" w:hAnsi="Arial"/>
                <w:color w:val="0000FF"/>
              </w:rPr>
            </w:pPr>
          </w:p>
        </w:tc>
      </w:tr>
      <w:tr w:rsidR="00AB7535" w:rsidRPr="0093447E" w14:paraId="34F8EABA" w14:textId="77777777" w:rsidTr="00A0371A">
        <w:trPr>
          <w:cantSplit/>
        </w:trPr>
        <w:tc>
          <w:tcPr>
            <w:tcW w:w="111" w:type="pct"/>
          </w:tcPr>
          <w:p w14:paraId="5FF9C61B" w14:textId="77777777" w:rsidR="00AB7535" w:rsidRPr="0093447E" w:rsidRDefault="00AB7535" w:rsidP="00AB7535">
            <w:pPr>
              <w:spacing w:line="240" w:lineRule="atLeast"/>
              <w:rPr>
                <w:rFonts w:ascii="Arial" w:hAnsi="Arial"/>
                <w:color w:val="0000FF"/>
              </w:rPr>
            </w:pPr>
          </w:p>
        </w:tc>
        <w:tc>
          <w:tcPr>
            <w:tcW w:w="322" w:type="pct"/>
          </w:tcPr>
          <w:p w14:paraId="0C31F5F8" w14:textId="77777777" w:rsidR="00AB7535" w:rsidRPr="0093447E" w:rsidRDefault="00AB7535" w:rsidP="00AB7535">
            <w:pPr>
              <w:spacing w:line="240" w:lineRule="atLeast"/>
              <w:rPr>
                <w:rFonts w:ascii="Arial" w:hAnsi="Arial"/>
                <w:color w:val="0000FF"/>
              </w:rPr>
            </w:pPr>
          </w:p>
        </w:tc>
        <w:tc>
          <w:tcPr>
            <w:tcW w:w="435" w:type="pct"/>
          </w:tcPr>
          <w:p w14:paraId="73B5DDBE" w14:textId="77777777" w:rsidR="00AB7535" w:rsidRPr="0093447E" w:rsidRDefault="00AB7535" w:rsidP="00AB7535">
            <w:pPr>
              <w:spacing w:line="240" w:lineRule="atLeast"/>
              <w:rPr>
                <w:rFonts w:ascii="Arial" w:hAnsi="Arial"/>
                <w:color w:val="0000FF"/>
              </w:rPr>
            </w:pPr>
          </w:p>
        </w:tc>
        <w:tc>
          <w:tcPr>
            <w:tcW w:w="435" w:type="pct"/>
          </w:tcPr>
          <w:p w14:paraId="2308BA23" w14:textId="77777777" w:rsidR="00AB7535" w:rsidRPr="0093447E" w:rsidRDefault="00AB7535" w:rsidP="00AB7535">
            <w:pPr>
              <w:spacing w:line="240" w:lineRule="atLeast"/>
              <w:rPr>
                <w:rFonts w:ascii="Arial" w:hAnsi="Arial"/>
                <w:color w:val="0000FF"/>
              </w:rPr>
            </w:pPr>
          </w:p>
        </w:tc>
        <w:tc>
          <w:tcPr>
            <w:tcW w:w="3581" w:type="pct"/>
            <w:gridSpan w:val="6"/>
          </w:tcPr>
          <w:p w14:paraId="20D98AC9" w14:textId="6F589698" w:rsidR="00AB7535" w:rsidRPr="00CF562B" w:rsidRDefault="00AB7535" w:rsidP="00AB7535">
            <w:pPr>
              <w:spacing w:line="240" w:lineRule="atLeast"/>
              <w:jc w:val="both"/>
              <w:rPr>
                <w:rFonts w:ascii="Arial" w:eastAsia="Calibri" w:hAnsi="Arial" w:cs="Arial"/>
                <w:bCs/>
                <w:color w:val="0000FF"/>
              </w:rPr>
            </w:pPr>
            <w:r w:rsidRPr="00CF562B">
              <w:rPr>
                <w:rFonts w:ascii="Arial" w:eastAsia="Calibri" w:hAnsi="Arial" w:cs="Arial"/>
                <w:bCs/>
                <w:color w:val="0000FF"/>
              </w:rPr>
              <w:t>De verstrekkingen 567206 en 567243 mogen per rechthebbende slechts 9 maal per kalenderjaar worden aangerekend.</w:t>
            </w:r>
          </w:p>
        </w:tc>
        <w:tc>
          <w:tcPr>
            <w:tcW w:w="116" w:type="pct"/>
            <w:vAlign w:val="bottom"/>
          </w:tcPr>
          <w:p w14:paraId="54AE1217" w14:textId="77777777" w:rsidR="00AB7535" w:rsidRPr="0093447E" w:rsidRDefault="00AB7535" w:rsidP="00AB7535">
            <w:pPr>
              <w:spacing w:line="240" w:lineRule="atLeast"/>
              <w:jc w:val="right"/>
              <w:rPr>
                <w:rFonts w:ascii="Arial" w:hAnsi="Arial"/>
                <w:color w:val="0000FF"/>
              </w:rPr>
            </w:pPr>
          </w:p>
        </w:tc>
      </w:tr>
      <w:tr w:rsidR="00AB7535" w:rsidRPr="0093447E" w14:paraId="74D2E2D7" w14:textId="77777777" w:rsidTr="00A0371A">
        <w:trPr>
          <w:cantSplit/>
        </w:trPr>
        <w:tc>
          <w:tcPr>
            <w:tcW w:w="111" w:type="pct"/>
          </w:tcPr>
          <w:p w14:paraId="4C51AA66" w14:textId="77777777" w:rsidR="00AB7535" w:rsidRPr="0093447E" w:rsidRDefault="00AB7535" w:rsidP="00AB7535">
            <w:pPr>
              <w:spacing w:line="240" w:lineRule="atLeast"/>
              <w:rPr>
                <w:rFonts w:ascii="Arial" w:hAnsi="Arial"/>
                <w:color w:val="0000FF"/>
              </w:rPr>
            </w:pPr>
          </w:p>
        </w:tc>
        <w:tc>
          <w:tcPr>
            <w:tcW w:w="322" w:type="pct"/>
          </w:tcPr>
          <w:p w14:paraId="7402FA2C" w14:textId="77777777" w:rsidR="00AB7535" w:rsidRPr="0093447E" w:rsidRDefault="00AB7535" w:rsidP="00AB7535">
            <w:pPr>
              <w:spacing w:line="240" w:lineRule="atLeast"/>
              <w:rPr>
                <w:rFonts w:ascii="Arial" w:hAnsi="Arial"/>
                <w:color w:val="0000FF"/>
              </w:rPr>
            </w:pPr>
          </w:p>
        </w:tc>
        <w:tc>
          <w:tcPr>
            <w:tcW w:w="435" w:type="pct"/>
          </w:tcPr>
          <w:p w14:paraId="31445223" w14:textId="77777777" w:rsidR="00AB7535" w:rsidRPr="0093447E" w:rsidRDefault="00AB7535" w:rsidP="00AB7535">
            <w:pPr>
              <w:spacing w:line="240" w:lineRule="atLeast"/>
              <w:rPr>
                <w:rFonts w:ascii="Arial" w:hAnsi="Arial"/>
                <w:color w:val="0000FF"/>
              </w:rPr>
            </w:pPr>
          </w:p>
        </w:tc>
        <w:tc>
          <w:tcPr>
            <w:tcW w:w="435" w:type="pct"/>
          </w:tcPr>
          <w:p w14:paraId="250FCEC6" w14:textId="77777777" w:rsidR="00AB7535" w:rsidRPr="0093447E" w:rsidRDefault="00AB7535" w:rsidP="00AB7535">
            <w:pPr>
              <w:spacing w:line="240" w:lineRule="atLeast"/>
              <w:rPr>
                <w:rFonts w:ascii="Arial" w:hAnsi="Arial"/>
                <w:color w:val="0000FF"/>
              </w:rPr>
            </w:pPr>
          </w:p>
        </w:tc>
        <w:tc>
          <w:tcPr>
            <w:tcW w:w="3581" w:type="pct"/>
            <w:gridSpan w:val="6"/>
          </w:tcPr>
          <w:p w14:paraId="6A7C5566" w14:textId="77777777" w:rsidR="00AB7535" w:rsidRPr="00CF562B" w:rsidRDefault="00AB7535" w:rsidP="00AB7535">
            <w:pPr>
              <w:spacing w:line="240" w:lineRule="atLeast"/>
              <w:jc w:val="both"/>
              <w:rPr>
                <w:rFonts w:ascii="Arial" w:eastAsia="Calibri" w:hAnsi="Arial" w:cs="Arial"/>
                <w:bCs/>
                <w:color w:val="0000FF"/>
              </w:rPr>
            </w:pPr>
          </w:p>
        </w:tc>
        <w:tc>
          <w:tcPr>
            <w:tcW w:w="116" w:type="pct"/>
            <w:vAlign w:val="bottom"/>
          </w:tcPr>
          <w:p w14:paraId="3EE5113B" w14:textId="77777777" w:rsidR="00AB7535" w:rsidRPr="0093447E" w:rsidRDefault="00AB7535" w:rsidP="00AB7535">
            <w:pPr>
              <w:spacing w:line="240" w:lineRule="atLeast"/>
              <w:jc w:val="right"/>
              <w:rPr>
                <w:rFonts w:ascii="Arial" w:hAnsi="Arial"/>
                <w:color w:val="0000FF"/>
              </w:rPr>
            </w:pPr>
          </w:p>
        </w:tc>
      </w:tr>
      <w:tr w:rsidR="00AB7535" w:rsidRPr="0093447E" w14:paraId="05F67A71" w14:textId="77777777" w:rsidTr="00A0371A">
        <w:trPr>
          <w:cantSplit/>
        </w:trPr>
        <w:tc>
          <w:tcPr>
            <w:tcW w:w="111" w:type="pct"/>
          </w:tcPr>
          <w:p w14:paraId="59554D36" w14:textId="77777777" w:rsidR="00AB7535" w:rsidRPr="0093447E" w:rsidRDefault="00AB7535" w:rsidP="00AB7535">
            <w:pPr>
              <w:spacing w:line="240" w:lineRule="atLeast"/>
              <w:rPr>
                <w:rFonts w:ascii="Arial" w:hAnsi="Arial"/>
                <w:color w:val="0000FF"/>
              </w:rPr>
            </w:pPr>
          </w:p>
        </w:tc>
        <w:tc>
          <w:tcPr>
            <w:tcW w:w="322" w:type="pct"/>
          </w:tcPr>
          <w:p w14:paraId="387FFB3E" w14:textId="77777777" w:rsidR="00AB7535" w:rsidRPr="0093447E" w:rsidRDefault="00AB7535" w:rsidP="00AB7535">
            <w:pPr>
              <w:spacing w:line="240" w:lineRule="atLeast"/>
              <w:rPr>
                <w:rFonts w:ascii="Arial" w:hAnsi="Arial"/>
                <w:color w:val="0000FF"/>
              </w:rPr>
            </w:pPr>
          </w:p>
        </w:tc>
        <w:tc>
          <w:tcPr>
            <w:tcW w:w="435" w:type="pct"/>
          </w:tcPr>
          <w:p w14:paraId="20D63F35" w14:textId="77777777" w:rsidR="00AB7535" w:rsidRPr="0093447E" w:rsidRDefault="00AB7535" w:rsidP="00AB7535">
            <w:pPr>
              <w:spacing w:line="240" w:lineRule="atLeast"/>
              <w:rPr>
                <w:rFonts w:ascii="Arial" w:hAnsi="Arial"/>
                <w:color w:val="0000FF"/>
              </w:rPr>
            </w:pPr>
          </w:p>
        </w:tc>
        <w:tc>
          <w:tcPr>
            <w:tcW w:w="435" w:type="pct"/>
          </w:tcPr>
          <w:p w14:paraId="5643AB3F" w14:textId="77777777" w:rsidR="00AB7535" w:rsidRPr="0093447E" w:rsidRDefault="00AB7535" w:rsidP="00AB7535">
            <w:pPr>
              <w:spacing w:line="240" w:lineRule="atLeast"/>
              <w:rPr>
                <w:rFonts w:ascii="Arial" w:hAnsi="Arial"/>
                <w:color w:val="0000FF"/>
              </w:rPr>
            </w:pPr>
          </w:p>
        </w:tc>
        <w:tc>
          <w:tcPr>
            <w:tcW w:w="3581" w:type="pct"/>
            <w:gridSpan w:val="6"/>
          </w:tcPr>
          <w:p w14:paraId="7D0D654D" w14:textId="77777777" w:rsidR="00AB7535" w:rsidRPr="00CF562B" w:rsidRDefault="00AB7535" w:rsidP="00AB7535">
            <w:pPr>
              <w:spacing w:line="240" w:lineRule="atLeast"/>
              <w:jc w:val="both"/>
              <w:rPr>
                <w:rFonts w:ascii="Arial" w:eastAsia="Calibri" w:hAnsi="Arial" w:cs="Arial"/>
                <w:bCs/>
                <w:color w:val="0000FF"/>
              </w:rPr>
            </w:pPr>
            <w:r w:rsidRPr="00CF562B">
              <w:rPr>
                <w:rFonts w:ascii="Arial" w:eastAsia="Calibri" w:hAnsi="Arial" w:cs="Arial"/>
                <w:bCs/>
                <w:color w:val="0000FF"/>
              </w:rPr>
              <w:t>De verstrekkingen 567033, 567070, 567114, 567151, 567173, 567221, 567254, 566974, 566996, 567265 (intake van de patiënt) mogen per rechthebbende slechts éénmaal per kalenderjaar worden aangerekend bij het begin van de behandeling bij de eerste zitting, los van het aantal pathologische situaties dat kalenderjaar.  Deze verstrekkingen moeten niet voorgeschreven worden.</w:t>
            </w:r>
          </w:p>
        </w:tc>
        <w:tc>
          <w:tcPr>
            <w:tcW w:w="116" w:type="pct"/>
            <w:vAlign w:val="bottom"/>
          </w:tcPr>
          <w:p w14:paraId="05F43DE0" w14:textId="77777777" w:rsidR="00AB7535" w:rsidRPr="0093447E" w:rsidRDefault="00AB7535" w:rsidP="00AB7535">
            <w:pPr>
              <w:spacing w:line="240" w:lineRule="atLeast"/>
              <w:jc w:val="right"/>
              <w:rPr>
                <w:rFonts w:ascii="Arial" w:hAnsi="Arial"/>
                <w:color w:val="0000FF"/>
              </w:rPr>
            </w:pPr>
          </w:p>
        </w:tc>
      </w:tr>
      <w:tr w:rsidR="00AB7535" w:rsidRPr="0093447E" w14:paraId="7C56F15E" w14:textId="77777777" w:rsidTr="00A0371A">
        <w:trPr>
          <w:cantSplit/>
        </w:trPr>
        <w:tc>
          <w:tcPr>
            <w:tcW w:w="111" w:type="pct"/>
          </w:tcPr>
          <w:p w14:paraId="5BC40024" w14:textId="77777777" w:rsidR="00AB7535" w:rsidRPr="0093447E" w:rsidRDefault="00AB7535" w:rsidP="00AB7535">
            <w:pPr>
              <w:spacing w:line="240" w:lineRule="atLeast"/>
              <w:rPr>
                <w:rFonts w:ascii="Arial" w:hAnsi="Arial"/>
                <w:color w:val="0000FF"/>
              </w:rPr>
            </w:pPr>
          </w:p>
        </w:tc>
        <w:tc>
          <w:tcPr>
            <w:tcW w:w="322" w:type="pct"/>
          </w:tcPr>
          <w:p w14:paraId="09463CAC" w14:textId="77777777" w:rsidR="00AB7535" w:rsidRPr="0093447E" w:rsidRDefault="00AB7535" w:rsidP="00AB7535">
            <w:pPr>
              <w:spacing w:line="240" w:lineRule="atLeast"/>
              <w:rPr>
                <w:rFonts w:ascii="Arial" w:hAnsi="Arial"/>
                <w:color w:val="0000FF"/>
              </w:rPr>
            </w:pPr>
          </w:p>
        </w:tc>
        <w:tc>
          <w:tcPr>
            <w:tcW w:w="435" w:type="pct"/>
          </w:tcPr>
          <w:p w14:paraId="669252EC" w14:textId="77777777" w:rsidR="00AB7535" w:rsidRPr="0093447E" w:rsidRDefault="00AB7535" w:rsidP="00AB7535">
            <w:pPr>
              <w:spacing w:line="240" w:lineRule="atLeast"/>
              <w:rPr>
                <w:rFonts w:ascii="Arial" w:hAnsi="Arial"/>
                <w:color w:val="0000FF"/>
              </w:rPr>
            </w:pPr>
          </w:p>
        </w:tc>
        <w:tc>
          <w:tcPr>
            <w:tcW w:w="435" w:type="pct"/>
          </w:tcPr>
          <w:p w14:paraId="168409AB" w14:textId="77777777" w:rsidR="00AB7535" w:rsidRPr="0093447E" w:rsidRDefault="00AB7535" w:rsidP="00AB7535">
            <w:pPr>
              <w:spacing w:line="240" w:lineRule="atLeast"/>
              <w:rPr>
                <w:rFonts w:ascii="Arial" w:hAnsi="Arial"/>
                <w:color w:val="0000FF"/>
              </w:rPr>
            </w:pPr>
          </w:p>
        </w:tc>
        <w:tc>
          <w:tcPr>
            <w:tcW w:w="3581" w:type="pct"/>
            <w:gridSpan w:val="6"/>
          </w:tcPr>
          <w:p w14:paraId="6273A81B" w14:textId="77777777" w:rsidR="00AB7535" w:rsidRPr="00CF562B" w:rsidRDefault="00AB7535" w:rsidP="00AB7535">
            <w:pPr>
              <w:spacing w:line="240" w:lineRule="atLeast"/>
              <w:jc w:val="both"/>
              <w:rPr>
                <w:rFonts w:ascii="Arial" w:eastAsia="Calibri" w:hAnsi="Arial" w:cs="Arial"/>
                <w:bCs/>
                <w:color w:val="0000FF"/>
              </w:rPr>
            </w:pPr>
          </w:p>
        </w:tc>
        <w:tc>
          <w:tcPr>
            <w:tcW w:w="116" w:type="pct"/>
            <w:vAlign w:val="bottom"/>
          </w:tcPr>
          <w:p w14:paraId="0A04FC7D" w14:textId="77777777" w:rsidR="00AB7535" w:rsidRPr="0093447E" w:rsidRDefault="00AB7535" w:rsidP="00AB7535">
            <w:pPr>
              <w:spacing w:line="240" w:lineRule="atLeast"/>
              <w:jc w:val="right"/>
              <w:rPr>
                <w:rFonts w:ascii="Arial" w:hAnsi="Arial"/>
                <w:color w:val="0000FF"/>
              </w:rPr>
            </w:pPr>
          </w:p>
        </w:tc>
      </w:tr>
      <w:tr w:rsidR="00AB7535" w:rsidRPr="0093447E" w14:paraId="4010C0FF" w14:textId="77777777" w:rsidTr="00A0371A">
        <w:trPr>
          <w:cantSplit/>
        </w:trPr>
        <w:tc>
          <w:tcPr>
            <w:tcW w:w="111" w:type="pct"/>
          </w:tcPr>
          <w:p w14:paraId="2E769890" w14:textId="77777777" w:rsidR="00AB7535" w:rsidRPr="0093447E" w:rsidRDefault="00AB7535" w:rsidP="00AB7535">
            <w:pPr>
              <w:spacing w:line="240" w:lineRule="atLeast"/>
              <w:rPr>
                <w:rFonts w:ascii="Arial" w:hAnsi="Arial"/>
                <w:color w:val="0000FF"/>
              </w:rPr>
            </w:pPr>
          </w:p>
        </w:tc>
        <w:tc>
          <w:tcPr>
            <w:tcW w:w="322" w:type="pct"/>
          </w:tcPr>
          <w:p w14:paraId="16C79811" w14:textId="77777777" w:rsidR="00AB7535" w:rsidRPr="0093447E" w:rsidRDefault="00AB7535" w:rsidP="00AB7535">
            <w:pPr>
              <w:spacing w:line="240" w:lineRule="atLeast"/>
              <w:rPr>
                <w:rFonts w:ascii="Arial" w:hAnsi="Arial"/>
                <w:color w:val="0000FF"/>
              </w:rPr>
            </w:pPr>
          </w:p>
        </w:tc>
        <w:tc>
          <w:tcPr>
            <w:tcW w:w="435" w:type="pct"/>
          </w:tcPr>
          <w:p w14:paraId="02219028" w14:textId="77777777" w:rsidR="00AB7535" w:rsidRPr="0093447E" w:rsidRDefault="00AB7535" w:rsidP="00AB7535">
            <w:pPr>
              <w:spacing w:line="240" w:lineRule="atLeast"/>
              <w:rPr>
                <w:rFonts w:ascii="Arial" w:hAnsi="Arial"/>
                <w:color w:val="0000FF"/>
              </w:rPr>
            </w:pPr>
          </w:p>
        </w:tc>
        <w:tc>
          <w:tcPr>
            <w:tcW w:w="435" w:type="pct"/>
          </w:tcPr>
          <w:p w14:paraId="5CA4090C" w14:textId="77777777" w:rsidR="00AB7535" w:rsidRPr="0093447E" w:rsidRDefault="00AB7535" w:rsidP="00AB7535">
            <w:pPr>
              <w:spacing w:line="240" w:lineRule="atLeast"/>
              <w:rPr>
                <w:rFonts w:ascii="Arial" w:hAnsi="Arial"/>
                <w:color w:val="0000FF"/>
              </w:rPr>
            </w:pPr>
          </w:p>
        </w:tc>
        <w:tc>
          <w:tcPr>
            <w:tcW w:w="3581" w:type="pct"/>
            <w:gridSpan w:val="6"/>
          </w:tcPr>
          <w:p w14:paraId="1BFC0C3F" w14:textId="77777777" w:rsidR="00AB7535" w:rsidRPr="00CF562B" w:rsidRDefault="00AB7535" w:rsidP="00AB7535">
            <w:pPr>
              <w:spacing w:line="240" w:lineRule="atLeast"/>
              <w:jc w:val="both"/>
              <w:rPr>
                <w:rFonts w:ascii="Arial" w:eastAsia="Calibri" w:hAnsi="Arial" w:cs="Arial"/>
                <w:bCs/>
                <w:color w:val="0000FF"/>
              </w:rPr>
            </w:pPr>
            <w:r w:rsidRPr="00CF562B">
              <w:rPr>
                <w:rFonts w:ascii="Arial" w:eastAsia="Calibri" w:hAnsi="Arial" w:cs="Arial"/>
                <w:bCs/>
                <w:color w:val="0000FF"/>
              </w:rPr>
              <w:t>Indien de behandeling van eenzelfde pathologische situatie bedoeld in § 1, 1° 2 of meerdere kalenderjaren overspant zal noch in het tweede kalenderjaar noch in de volgende kalenderjaren een tweede maal een van de verstrekkingen 567033, 567070, 567114, 567151, 567173, 567221, 567254, 566974, 566996, 567265 (intake van de patiënt)  mogen aangerekend worden.</w:t>
            </w:r>
          </w:p>
        </w:tc>
        <w:tc>
          <w:tcPr>
            <w:tcW w:w="116" w:type="pct"/>
            <w:vAlign w:val="bottom"/>
          </w:tcPr>
          <w:p w14:paraId="2F6E932C" w14:textId="77777777" w:rsidR="00AB7535" w:rsidRPr="0093447E" w:rsidRDefault="00AB7535" w:rsidP="00AB7535">
            <w:pPr>
              <w:spacing w:line="240" w:lineRule="atLeast"/>
              <w:jc w:val="right"/>
              <w:rPr>
                <w:rFonts w:ascii="Arial" w:hAnsi="Arial"/>
                <w:color w:val="0000FF"/>
              </w:rPr>
            </w:pPr>
          </w:p>
        </w:tc>
      </w:tr>
      <w:tr w:rsidR="00AB7535" w:rsidRPr="0093447E" w14:paraId="4BDAE693" w14:textId="77777777" w:rsidTr="00A0371A">
        <w:trPr>
          <w:cantSplit/>
        </w:trPr>
        <w:tc>
          <w:tcPr>
            <w:tcW w:w="111" w:type="pct"/>
          </w:tcPr>
          <w:p w14:paraId="5DC8D173" w14:textId="77777777" w:rsidR="00AB7535" w:rsidRPr="0093447E" w:rsidRDefault="00AB7535" w:rsidP="00AB7535">
            <w:pPr>
              <w:spacing w:line="240" w:lineRule="atLeast"/>
              <w:rPr>
                <w:rFonts w:ascii="Arial" w:hAnsi="Arial"/>
                <w:color w:val="0000FF"/>
              </w:rPr>
            </w:pPr>
          </w:p>
        </w:tc>
        <w:tc>
          <w:tcPr>
            <w:tcW w:w="322" w:type="pct"/>
          </w:tcPr>
          <w:p w14:paraId="7C18084F" w14:textId="77777777" w:rsidR="00AB7535" w:rsidRPr="0093447E" w:rsidRDefault="00AB7535" w:rsidP="00AB7535">
            <w:pPr>
              <w:spacing w:line="240" w:lineRule="atLeast"/>
              <w:rPr>
                <w:rFonts w:ascii="Arial" w:hAnsi="Arial"/>
                <w:color w:val="0000FF"/>
              </w:rPr>
            </w:pPr>
          </w:p>
        </w:tc>
        <w:tc>
          <w:tcPr>
            <w:tcW w:w="435" w:type="pct"/>
          </w:tcPr>
          <w:p w14:paraId="4103AF3E" w14:textId="77777777" w:rsidR="00AB7535" w:rsidRPr="0093447E" w:rsidRDefault="00AB7535" w:rsidP="00AB7535">
            <w:pPr>
              <w:spacing w:line="240" w:lineRule="atLeast"/>
              <w:rPr>
                <w:rFonts w:ascii="Arial" w:hAnsi="Arial"/>
                <w:color w:val="0000FF"/>
              </w:rPr>
            </w:pPr>
          </w:p>
        </w:tc>
        <w:tc>
          <w:tcPr>
            <w:tcW w:w="435" w:type="pct"/>
          </w:tcPr>
          <w:p w14:paraId="4566B0C5" w14:textId="77777777" w:rsidR="00AB7535" w:rsidRPr="0093447E" w:rsidRDefault="00AB7535" w:rsidP="00AB7535">
            <w:pPr>
              <w:spacing w:line="240" w:lineRule="atLeast"/>
              <w:rPr>
                <w:rFonts w:ascii="Arial" w:hAnsi="Arial"/>
                <w:color w:val="0000FF"/>
              </w:rPr>
            </w:pPr>
          </w:p>
        </w:tc>
        <w:tc>
          <w:tcPr>
            <w:tcW w:w="3581" w:type="pct"/>
            <w:gridSpan w:val="6"/>
          </w:tcPr>
          <w:p w14:paraId="0F9847D7" w14:textId="77777777" w:rsidR="00AB7535" w:rsidRPr="00CF562B" w:rsidRDefault="00AB7535" w:rsidP="00AB7535">
            <w:pPr>
              <w:spacing w:line="240" w:lineRule="atLeast"/>
              <w:jc w:val="both"/>
              <w:rPr>
                <w:rFonts w:ascii="Arial" w:eastAsia="Calibri" w:hAnsi="Arial" w:cs="Arial"/>
                <w:bCs/>
                <w:color w:val="0000FF"/>
              </w:rPr>
            </w:pPr>
          </w:p>
        </w:tc>
        <w:tc>
          <w:tcPr>
            <w:tcW w:w="116" w:type="pct"/>
            <w:vAlign w:val="bottom"/>
          </w:tcPr>
          <w:p w14:paraId="6008C783" w14:textId="77777777" w:rsidR="00AB7535" w:rsidRPr="0093447E" w:rsidRDefault="00AB7535" w:rsidP="00AB7535">
            <w:pPr>
              <w:spacing w:line="240" w:lineRule="atLeast"/>
              <w:jc w:val="right"/>
              <w:rPr>
                <w:rFonts w:ascii="Arial" w:hAnsi="Arial"/>
                <w:color w:val="0000FF"/>
              </w:rPr>
            </w:pPr>
          </w:p>
        </w:tc>
      </w:tr>
      <w:tr w:rsidR="00AB7535" w:rsidRPr="0093447E" w14:paraId="34632E71" w14:textId="77777777" w:rsidTr="00A0371A">
        <w:trPr>
          <w:cantSplit/>
        </w:trPr>
        <w:tc>
          <w:tcPr>
            <w:tcW w:w="111" w:type="pct"/>
          </w:tcPr>
          <w:p w14:paraId="27CC6427" w14:textId="77777777" w:rsidR="00AB7535" w:rsidRPr="0093447E" w:rsidRDefault="00AB7535" w:rsidP="00AB7535">
            <w:pPr>
              <w:spacing w:line="240" w:lineRule="atLeast"/>
              <w:rPr>
                <w:rFonts w:ascii="Arial" w:hAnsi="Arial"/>
                <w:color w:val="0000FF"/>
              </w:rPr>
            </w:pPr>
          </w:p>
        </w:tc>
        <w:tc>
          <w:tcPr>
            <w:tcW w:w="322" w:type="pct"/>
          </w:tcPr>
          <w:p w14:paraId="672B0255" w14:textId="77777777" w:rsidR="00AB7535" w:rsidRPr="0093447E" w:rsidRDefault="00AB7535" w:rsidP="00AB7535">
            <w:pPr>
              <w:spacing w:line="240" w:lineRule="atLeast"/>
              <w:rPr>
                <w:rFonts w:ascii="Arial" w:hAnsi="Arial"/>
                <w:color w:val="0000FF"/>
              </w:rPr>
            </w:pPr>
          </w:p>
        </w:tc>
        <w:tc>
          <w:tcPr>
            <w:tcW w:w="435" w:type="pct"/>
          </w:tcPr>
          <w:p w14:paraId="780572BB" w14:textId="77777777" w:rsidR="00AB7535" w:rsidRPr="0093447E" w:rsidRDefault="00AB7535" w:rsidP="00AB7535">
            <w:pPr>
              <w:spacing w:line="240" w:lineRule="atLeast"/>
              <w:rPr>
                <w:rFonts w:ascii="Arial" w:hAnsi="Arial"/>
                <w:color w:val="0000FF"/>
              </w:rPr>
            </w:pPr>
          </w:p>
        </w:tc>
        <w:tc>
          <w:tcPr>
            <w:tcW w:w="435" w:type="pct"/>
          </w:tcPr>
          <w:p w14:paraId="040F79CE" w14:textId="77777777" w:rsidR="00AB7535" w:rsidRPr="0093447E" w:rsidRDefault="00AB7535" w:rsidP="00AB7535">
            <w:pPr>
              <w:spacing w:line="240" w:lineRule="atLeast"/>
              <w:rPr>
                <w:rFonts w:ascii="Arial" w:hAnsi="Arial"/>
                <w:color w:val="0000FF"/>
              </w:rPr>
            </w:pPr>
          </w:p>
        </w:tc>
        <w:tc>
          <w:tcPr>
            <w:tcW w:w="3581" w:type="pct"/>
            <w:gridSpan w:val="6"/>
          </w:tcPr>
          <w:p w14:paraId="60C08FB4" w14:textId="6B9925D0" w:rsidR="00AB7535" w:rsidRPr="00CF562B" w:rsidRDefault="00AB7535" w:rsidP="00AB7535">
            <w:pPr>
              <w:spacing w:line="240" w:lineRule="atLeast"/>
              <w:jc w:val="both"/>
              <w:rPr>
                <w:rFonts w:ascii="Arial" w:eastAsia="Calibri" w:hAnsi="Arial" w:cs="Arial"/>
                <w:bCs/>
                <w:color w:val="0000FF"/>
              </w:rPr>
            </w:pPr>
            <w:r w:rsidRPr="00CF562B">
              <w:rPr>
                <w:rFonts w:ascii="Arial" w:eastAsia="Calibri" w:hAnsi="Arial" w:cs="Arial"/>
                <w:bCs/>
                <w:color w:val="0000FF"/>
              </w:rPr>
              <w:t>Voor de toepassing van de bepalingen in deze paragraaf begint een kalenderjaar op 1 januari en eindigt het op 31 december.</w:t>
            </w:r>
            <w:r>
              <w:t xml:space="preserve"> </w:t>
            </w:r>
            <w:r w:rsidRPr="00214709">
              <w:rPr>
                <w:rFonts w:ascii="Arial" w:eastAsia="Calibri" w:hAnsi="Arial" w:cs="Arial"/>
                <w:bCs/>
                <w:color w:val="0000FF"/>
              </w:rPr>
              <w:t>"</w:t>
            </w:r>
          </w:p>
        </w:tc>
        <w:tc>
          <w:tcPr>
            <w:tcW w:w="116" w:type="pct"/>
            <w:vAlign w:val="bottom"/>
          </w:tcPr>
          <w:p w14:paraId="5655CB40" w14:textId="77777777" w:rsidR="00AB7535" w:rsidRPr="0093447E" w:rsidRDefault="00AB7535" w:rsidP="00AB7535">
            <w:pPr>
              <w:spacing w:line="240" w:lineRule="atLeast"/>
              <w:jc w:val="right"/>
              <w:rPr>
                <w:rFonts w:ascii="Arial" w:hAnsi="Arial"/>
                <w:color w:val="0000FF"/>
              </w:rPr>
            </w:pPr>
          </w:p>
        </w:tc>
      </w:tr>
      <w:tr w:rsidR="00AB7535" w:rsidRPr="0093447E" w14:paraId="09115BFE" w14:textId="77777777" w:rsidTr="00A0371A">
        <w:trPr>
          <w:cantSplit/>
        </w:trPr>
        <w:tc>
          <w:tcPr>
            <w:tcW w:w="111" w:type="pct"/>
          </w:tcPr>
          <w:p w14:paraId="5BF976DF" w14:textId="77777777" w:rsidR="00AB7535" w:rsidRPr="0093447E" w:rsidRDefault="00AB7535" w:rsidP="00AB7535">
            <w:pPr>
              <w:spacing w:line="240" w:lineRule="atLeast"/>
              <w:rPr>
                <w:rFonts w:ascii="Arial" w:hAnsi="Arial"/>
                <w:color w:val="0000FF"/>
              </w:rPr>
            </w:pPr>
          </w:p>
        </w:tc>
        <w:tc>
          <w:tcPr>
            <w:tcW w:w="322" w:type="pct"/>
          </w:tcPr>
          <w:p w14:paraId="0C523057" w14:textId="77777777" w:rsidR="00AB7535" w:rsidRPr="0093447E" w:rsidRDefault="00AB7535" w:rsidP="00AB7535">
            <w:pPr>
              <w:spacing w:line="240" w:lineRule="atLeast"/>
              <w:rPr>
                <w:rFonts w:ascii="Arial" w:hAnsi="Arial"/>
                <w:color w:val="0000FF"/>
              </w:rPr>
            </w:pPr>
          </w:p>
        </w:tc>
        <w:tc>
          <w:tcPr>
            <w:tcW w:w="435" w:type="pct"/>
          </w:tcPr>
          <w:p w14:paraId="48153F97" w14:textId="77777777" w:rsidR="00AB7535" w:rsidRPr="0093447E" w:rsidRDefault="00AB7535" w:rsidP="00AB7535">
            <w:pPr>
              <w:spacing w:line="240" w:lineRule="atLeast"/>
              <w:rPr>
                <w:rFonts w:ascii="Arial" w:hAnsi="Arial"/>
                <w:color w:val="0000FF"/>
              </w:rPr>
            </w:pPr>
          </w:p>
        </w:tc>
        <w:tc>
          <w:tcPr>
            <w:tcW w:w="435" w:type="pct"/>
          </w:tcPr>
          <w:p w14:paraId="7235505B" w14:textId="77777777" w:rsidR="00AB7535" w:rsidRPr="0093447E" w:rsidRDefault="00AB7535" w:rsidP="00AB7535">
            <w:pPr>
              <w:spacing w:line="240" w:lineRule="atLeast"/>
              <w:rPr>
                <w:rFonts w:ascii="Arial" w:hAnsi="Arial"/>
                <w:color w:val="0000FF"/>
              </w:rPr>
            </w:pPr>
          </w:p>
        </w:tc>
        <w:tc>
          <w:tcPr>
            <w:tcW w:w="3581" w:type="pct"/>
            <w:gridSpan w:val="6"/>
          </w:tcPr>
          <w:p w14:paraId="02589E5C" w14:textId="77777777" w:rsidR="00AB7535" w:rsidRPr="00CF562B" w:rsidRDefault="00AB7535" w:rsidP="00AB7535">
            <w:pPr>
              <w:spacing w:line="240" w:lineRule="atLeast"/>
              <w:jc w:val="both"/>
              <w:rPr>
                <w:rFonts w:ascii="Arial" w:eastAsia="Calibri" w:hAnsi="Arial" w:cs="Arial"/>
                <w:bCs/>
                <w:color w:val="0000FF"/>
              </w:rPr>
            </w:pPr>
          </w:p>
        </w:tc>
        <w:tc>
          <w:tcPr>
            <w:tcW w:w="116" w:type="pct"/>
            <w:vAlign w:val="bottom"/>
          </w:tcPr>
          <w:p w14:paraId="1CBFE719" w14:textId="77777777" w:rsidR="00AB7535" w:rsidRPr="0093447E" w:rsidRDefault="00AB7535" w:rsidP="00AB7535">
            <w:pPr>
              <w:spacing w:line="240" w:lineRule="atLeast"/>
              <w:jc w:val="right"/>
              <w:rPr>
                <w:rFonts w:ascii="Arial" w:hAnsi="Arial"/>
                <w:color w:val="0000FF"/>
              </w:rPr>
            </w:pPr>
          </w:p>
        </w:tc>
      </w:tr>
      <w:tr w:rsidR="00AB7535" w:rsidRPr="0093447E" w14:paraId="3AC23004" w14:textId="77777777" w:rsidTr="00A0371A">
        <w:trPr>
          <w:cantSplit/>
        </w:trPr>
        <w:tc>
          <w:tcPr>
            <w:tcW w:w="111" w:type="pct"/>
          </w:tcPr>
          <w:p w14:paraId="3BFDF9CC" w14:textId="77777777" w:rsidR="00AB7535" w:rsidRPr="0093447E" w:rsidRDefault="00AB7535" w:rsidP="00AB7535">
            <w:pPr>
              <w:spacing w:line="240" w:lineRule="atLeast"/>
              <w:rPr>
                <w:rFonts w:ascii="Arial" w:hAnsi="Arial"/>
                <w:color w:val="0000FF"/>
              </w:rPr>
            </w:pPr>
          </w:p>
        </w:tc>
        <w:tc>
          <w:tcPr>
            <w:tcW w:w="322" w:type="pct"/>
          </w:tcPr>
          <w:p w14:paraId="1964DA82" w14:textId="77777777" w:rsidR="00AB7535" w:rsidRPr="0093447E" w:rsidRDefault="00AB7535" w:rsidP="00AB7535">
            <w:pPr>
              <w:spacing w:line="240" w:lineRule="atLeast"/>
              <w:rPr>
                <w:rFonts w:ascii="Arial" w:hAnsi="Arial"/>
                <w:color w:val="0000FF"/>
              </w:rPr>
            </w:pPr>
          </w:p>
        </w:tc>
        <w:tc>
          <w:tcPr>
            <w:tcW w:w="435" w:type="pct"/>
          </w:tcPr>
          <w:p w14:paraId="4D1F6712" w14:textId="77777777" w:rsidR="00AB7535" w:rsidRPr="0093447E" w:rsidRDefault="00AB7535" w:rsidP="00AB7535">
            <w:pPr>
              <w:spacing w:line="240" w:lineRule="atLeast"/>
              <w:rPr>
                <w:rFonts w:ascii="Arial" w:hAnsi="Arial"/>
                <w:color w:val="0000FF"/>
              </w:rPr>
            </w:pPr>
          </w:p>
        </w:tc>
        <w:tc>
          <w:tcPr>
            <w:tcW w:w="435" w:type="pct"/>
          </w:tcPr>
          <w:p w14:paraId="48C20012" w14:textId="77777777" w:rsidR="00AB7535" w:rsidRPr="0093447E" w:rsidRDefault="00AB7535" w:rsidP="00AB7535">
            <w:pPr>
              <w:spacing w:line="240" w:lineRule="atLeast"/>
              <w:rPr>
                <w:rFonts w:ascii="Arial" w:hAnsi="Arial"/>
                <w:color w:val="0000FF"/>
              </w:rPr>
            </w:pPr>
          </w:p>
        </w:tc>
        <w:tc>
          <w:tcPr>
            <w:tcW w:w="3581" w:type="pct"/>
            <w:gridSpan w:val="6"/>
          </w:tcPr>
          <w:p w14:paraId="558986E8" w14:textId="77777777" w:rsidR="00AB7535" w:rsidRPr="0093447E" w:rsidRDefault="00AB7535" w:rsidP="00AB7535">
            <w:pPr>
              <w:spacing w:line="240" w:lineRule="atLeast"/>
              <w:jc w:val="both"/>
              <w:rPr>
                <w:rFonts w:ascii="Arial" w:hAnsi="Arial"/>
                <w:color w:val="0000FF"/>
              </w:rPr>
            </w:pPr>
            <w:r w:rsidRPr="00397773">
              <w:rPr>
                <w:rFonts w:ascii="Arial" w:hAnsi="Arial"/>
                <w:i/>
                <w:color w:val="0000FF"/>
                <w:sz w:val="18"/>
              </w:rPr>
              <w:t xml:space="preserve">"K.B. </w:t>
            </w:r>
            <w:r>
              <w:rPr>
                <w:rFonts w:ascii="Arial" w:hAnsi="Arial"/>
                <w:i/>
                <w:color w:val="0000FF"/>
                <w:sz w:val="18"/>
              </w:rPr>
              <w:t>19.12.2021</w:t>
            </w:r>
            <w:r w:rsidRPr="00397773">
              <w:rPr>
                <w:rFonts w:ascii="Arial" w:hAnsi="Arial"/>
                <w:i/>
                <w:color w:val="0000FF"/>
                <w:sz w:val="18"/>
              </w:rPr>
              <w:t>" (in werking 1.</w:t>
            </w:r>
            <w:r>
              <w:rPr>
                <w:rFonts w:ascii="Arial" w:hAnsi="Arial"/>
                <w:i/>
                <w:color w:val="0000FF"/>
                <w:sz w:val="18"/>
              </w:rPr>
              <w:t>3.2022</w:t>
            </w:r>
            <w:r w:rsidRPr="00397773">
              <w:rPr>
                <w:rFonts w:ascii="Arial" w:hAnsi="Arial"/>
                <w:i/>
                <w:color w:val="0000FF"/>
                <w:sz w:val="18"/>
              </w:rPr>
              <w:t>)</w:t>
            </w:r>
          </w:p>
        </w:tc>
        <w:tc>
          <w:tcPr>
            <w:tcW w:w="116" w:type="pct"/>
            <w:vAlign w:val="bottom"/>
          </w:tcPr>
          <w:p w14:paraId="1809605B" w14:textId="77777777" w:rsidR="00AB7535" w:rsidRPr="0093447E" w:rsidRDefault="00AB7535" w:rsidP="00AB7535">
            <w:pPr>
              <w:spacing w:line="240" w:lineRule="atLeast"/>
              <w:jc w:val="right"/>
              <w:rPr>
                <w:rFonts w:ascii="Arial" w:hAnsi="Arial"/>
                <w:color w:val="0000FF"/>
              </w:rPr>
            </w:pPr>
          </w:p>
        </w:tc>
      </w:tr>
      <w:tr w:rsidR="00AB7535" w:rsidRPr="0093447E" w14:paraId="4DDF2955" w14:textId="77777777" w:rsidTr="00A0371A">
        <w:trPr>
          <w:cantSplit/>
        </w:trPr>
        <w:tc>
          <w:tcPr>
            <w:tcW w:w="111" w:type="pct"/>
          </w:tcPr>
          <w:p w14:paraId="46B8E2B1" w14:textId="77777777" w:rsidR="00AB7535" w:rsidRPr="0093447E" w:rsidRDefault="00AB7535" w:rsidP="00AB7535">
            <w:pPr>
              <w:spacing w:line="240" w:lineRule="atLeast"/>
              <w:rPr>
                <w:rFonts w:ascii="Arial" w:hAnsi="Arial"/>
                <w:color w:val="0000FF"/>
              </w:rPr>
            </w:pPr>
          </w:p>
        </w:tc>
        <w:tc>
          <w:tcPr>
            <w:tcW w:w="322" w:type="pct"/>
          </w:tcPr>
          <w:p w14:paraId="3DDD86F4" w14:textId="77777777" w:rsidR="00AB7535" w:rsidRPr="0093447E" w:rsidRDefault="00AB7535" w:rsidP="00AB7535">
            <w:pPr>
              <w:spacing w:line="240" w:lineRule="atLeast"/>
              <w:rPr>
                <w:rFonts w:ascii="Arial" w:hAnsi="Arial"/>
                <w:color w:val="0000FF"/>
              </w:rPr>
            </w:pPr>
          </w:p>
        </w:tc>
        <w:tc>
          <w:tcPr>
            <w:tcW w:w="435" w:type="pct"/>
          </w:tcPr>
          <w:p w14:paraId="768F12A2" w14:textId="77777777" w:rsidR="00AB7535" w:rsidRPr="0093447E" w:rsidRDefault="00AB7535" w:rsidP="00AB7535">
            <w:pPr>
              <w:spacing w:line="240" w:lineRule="atLeast"/>
              <w:rPr>
                <w:rFonts w:ascii="Arial" w:hAnsi="Arial"/>
                <w:color w:val="0000FF"/>
              </w:rPr>
            </w:pPr>
          </w:p>
        </w:tc>
        <w:tc>
          <w:tcPr>
            <w:tcW w:w="435" w:type="pct"/>
          </w:tcPr>
          <w:p w14:paraId="69CAC271" w14:textId="77777777" w:rsidR="00AB7535" w:rsidRPr="0093447E" w:rsidRDefault="00AB7535" w:rsidP="00AB7535">
            <w:pPr>
              <w:spacing w:line="240" w:lineRule="atLeast"/>
              <w:rPr>
                <w:rFonts w:ascii="Arial" w:hAnsi="Arial"/>
                <w:color w:val="0000FF"/>
              </w:rPr>
            </w:pPr>
          </w:p>
        </w:tc>
        <w:tc>
          <w:tcPr>
            <w:tcW w:w="3581" w:type="pct"/>
            <w:gridSpan w:val="6"/>
          </w:tcPr>
          <w:p w14:paraId="229250FA" w14:textId="2266950C" w:rsidR="00AB7535" w:rsidRPr="00CF562B" w:rsidRDefault="00AB7535" w:rsidP="00AB7535">
            <w:pPr>
              <w:spacing w:line="240" w:lineRule="atLeast"/>
              <w:jc w:val="both"/>
              <w:rPr>
                <w:rFonts w:ascii="Arial" w:eastAsia="Calibri" w:hAnsi="Arial" w:cs="Arial"/>
                <w:bCs/>
                <w:color w:val="0000FF"/>
              </w:rPr>
            </w:pPr>
            <w:r w:rsidRPr="00214709">
              <w:rPr>
                <w:rFonts w:ascii="Arial" w:eastAsia="Calibri" w:hAnsi="Arial" w:cs="Arial"/>
                <w:bCs/>
                <w:color w:val="0000FF"/>
              </w:rPr>
              <w:t>"</w:t>
            </w:r>
            <w:r w:rsidRPr="002D5BF8">
              <w:rPr>
                <w:rFonts w:ascii="Arial" w:eastAsia="Calibri" w:hAnsi="Arial" w:cs="Arial"/>
                <w:bCs/>
                <w:color w:val="0000FF"/>
              </w:rPr>
              <w:t>Indien de rechthebbende aangetast wordt in de loop van het kalenderjaar door een nieuwe pathologische situatie, waarvoor de behandeling moet geattesteerd worden middels de verstrekkingen van § 1, 1°, kan de kinesitherapeut hiervoor aan de adviserend arts een aanvraag sturen. Deze laatste kan toestemming verlenen om, over de resterende periode van het kalenderjaar, 18 bijkomende verstrekkingen per nieuwe pathologische situatie te attesteren. Deze bijkomende toestemming mag maximaal twee maal per kalenderjaar worden verleend. De toestemming van de adviserend geneesheer voor 18 bijkomende verstrekkingen verbiedt het attesteren van het eventueel saldo van de 18 vorige verstrekkingen niet.</w:t>
            </w:r>
            <w:r>
              <w:t xml:space="preserve"> </w:t>
            </w:r>
            <w:r w:rsidRPr="00214709">
              <w:rPr>
                <w:rFonts w:ascii="Arial" w:eastAsia="Calibri" w:hAnsi="Arial" w:cs="Arial"/>
                <w:bCs/>
                <w:color w:val="0000FF"/>
              </w:rPr>
              <w:t>"</w:t>
            </w:r>
          </w:p>
        </w:tc>
        <w:tc>
          <w:tcPr>
            <w:tcW w:w="116" w:type="pct"/>
            <w:vAlign w:val="bottom"/>
          </w:tcPr>
          <w:p w14:paraId="62395E2F" w14:textId="77777777" w:rsidR="00AB7535" w:rsidRPr="0093447E" w:rsidRDefault="00AB7535" w:rsidP="00AB7535">
            <w:pPr>
              <w:spacing w:line="240" w:lineRule="atLeast"/>
              <w:jc w:val="right"/>
              <w:rPr>
                <w:rFonts w:ascii="Arial" w:hAnsi="Arial"/>
                <w:color w:val="0000FF"/>
              </w:rPr>
            </w:pPr>
          </w:p>
        </w:tc>
      </w:tr>
      <w:tr w:rsidR="00AB7535" w:rsidRPr="0093447E" w14:paraId="0B768762" w14:textId="77777777" w:rsidTr="00A0371A">
        <w:trPr>
          <w:cantSplit/>
        </w:trPr>
        <w:tc>
          <w:tcPr>
            <w:tcW w:w="111" w:type="pct"/>
          </w:tcPr>
          <w:p w14:paraId="0541902D" w14:textId="77777777" w:rsidR="00AB7535" w:rsidRPr="0093447E" w:rsidRDefault="00AB7535" w:rsidP="00AB7535">
            <w:pPr>
              <w:spacing w:line="240" w:lineRule="atLeast"/>
              <w:rPr>
                <w:rFonts w:ascii="Arial" w:hAnsi="Arial"/>
                <w:color w:val="0000FF"/>
              </w:rPr>
            </w:pPr>
          </w:p>
        </w:tc>
        <w:tc>
          <w:tcPr>
            <w:tcW w:w="322" w:type="pct"/>
          </w:tcPr>
          <w:p w14:paraId="3F44D036" w14:textId="77777777" w:rsidR="00AB7535" w:rsidRPr="0093447E" w:rsidRDefault="00AB7535" w:rsidP="00AB7535">
            <w:pPr>
              <w:spacing w:line="240" w:lineRule="atLeast"/>
              <w:rPr>
                <w:rFonts w:ascii="Arial" w:hAnsi="Arial"/>
                <w:color w:val="0000FF"/>
              </w:rPr>
            </w:pPr>
          </w:p>
        </w:tc>
        <w:tc>
          <w:tcPr>
            <w:tcW w:w="435" w:type="pct"/>
          </w:tcPr>
          <w:p w14:paraId="4DF4747E" w14:textId="77777777" w:rsidR="00AB7535" w:rsidRPr="0093447E" w:rsidRDefault="00AB7535" w:rsidP="00AB7535">
            <w:pPr>
              <w:spacing w:line="240" w:lineRule="atLeast"/>
              <w:rPr>
                <w:rFonts w:ascii="Arial" w:hAnsi="Arial"/>
                <w:color w:val="0000FF"/>
              </w:rPr>
            </w:pPr>
          </w:p>
        </w:tc>
        <w:tc>
          <w:tcPr>
            <w:tcW w:w="435" w:type="pct"/>
          </w:tcPr>
          <w:p w14:paraId="3625ED8D" w14:textId="77777777" w:rsidR="00AB7535" w:rsidRPr="0093447E" w:rsidRDefault="00AB7535" w:rsidP="00AB7535">
            <w:pPr>
              <w:spacing w:line="240" w:lineRule="atLeast"/>
              <w:rPr>
                <w:rFonts w:ascii="Arial" w:hAnsi="Arial"/>
                <w:color w:val="0000FF"/>
              </w:rPr>
            </w:pPr>
          </w:p>
        </w:tc>
        <w:tc>
          <w:tcPr>
            <w:tcW w:w="3581" w:type="pct"/>
            <w:gridSpan w:val="6"/>
          </w:tcPr>
          <w:p w14:paraId="681703A6" w14:textId="77777777" w:rsidR="00AB7535" w:rsidRPr="00CF562B" w:rsidRDefault="00AB7535" w:rsidP="00AB7535">
            <w:pPr>
              <w:spacing w:line="240" w:lineRule="atLeast"/>
              <w:jc w:val="both"/>
              <w:rPr>
                <w:rFonts w:ascii="Arial" w:eastAsia="Calibri" w:hAnsi="Arial" w:cs="Arial"/>
                <w:bCs/>
                <w:color w:val="0000FF"/>
              </w:rPr>
            </w:pPr>
          </w:p>
        </w:tc>
        <w:tc>
          <w:tcPr>
            <w:tcW w:w="116" w:type="pct"/>
            <w:vAlign w:val="bottom"/>
          </w:tcPr>
          <w:p w14:paraId="55F3F7CE" w14:textId="77777777" w:rsidR="00AB7535" w:rsidRPr="0093447E" w:rsidRDefault="00AB7535" w:rsidP="00AB7535">
            <w:pPr>
              <w:spacing w:line="240" w:lineRule="atLeast"/>
              <w:jc w:val="right"/>
              <w:rPr>
                <w:rFonts w:ascii="Arial" w:hAnsi="Arial"/>
                <w:color w:val="0000FF"/>
              </w:rPr>
            </w:pPr>
          </w:p>
        </w:tc>
      </w:tr>
      <w:tr w:rsidR="00AB7535" w:rsidRPr="0093447E" w14:paraId="5D846806" w14:textId="77777777" w:rsidTr="00A0371A">
        <w:trPr>
          <w:cantSplit/>
        </w:trPr>
        <w:tc>
          <w:tcPr>
            <w:tcW w:w="111" w:type="pct"/>
          </w:tcPr>
          <w:p w14:paraId="5D348381" w14:textId="77777777" w:rsidR="00AB7535" w:rsidRPr="0093447E" w:rsidRDefault="00AB7535" w:rsidP="00AB7535">
            <w:pPr>
              <w:spacing w:line="240" w:lineRule="atLeast"/>
              <w:rPr>
                <w:rFonts w:ascii="Arial" w:hAnsi="Arial"/>
                <w:color w:val="0000FF"/>
              </w:rPr>
            </w:pPr>
          </w:p>
        </w:tc>
        <w:tc>
          <w:tcPr>
            <w:tcW w:w="322" w:type="pct"/>
          </w:tcPr>
          <w:p w14:paraId="42A5E1F3" w14:textId="77777777" w:rsidR="00AB7535" w:rsidRPr="0093447E" w:rsidRDefault="00AB7535" w:rsidP="00AB7535">
            <w:pPr>
              <w:spacing w:line="240" w:lineRule="atLeast"/>
              <w:rPr>
                <w:rFonts w:ascii="Arial" w:hAnsi="Arial"/>
                <w:color w:val="0000FF"/>
              </w:rPr>
            </w:pPr>
          </w:p>
        </w:tc>
        <w:tc>
          <w:tcPr>
            <w:tcW w:w="435" w:type="pct"/>
          </w:tcPr>
          <w:p w14:paraId="70DA0B4E" w14:textId="77777777" w:rsidR="00AB7535" w:rsidRPr="0093447E" w:rsidRDefault="00AB7535" w:rsidP="00AB7535">
            <w:pPr>
              <w:spacing w:line="240" w:lineRule="atLeast"/>
              <w:rPr>
                <w:rFonts w:ascii="Arial" w:hAnsi="Arial"/>
                <w:color w:val="0000FF"/>
              </w:rPr>
            </w:pPr>
          </w:p>
        </w:tc>
        <w:tc>
          <w:tcPr>
            <w:tcW w:w="435" w:type="pct"/>
          </w:tcPr>
          <w:p w14:paraId="77F09BFB" w14:textId="77777777" w:rsidR="00AB7535" w:rsidRPr="0093447E" w:rsidRDefault="00AB7535" w:rsidP="00AB7535">
            <w:pPr>
              <w:spacing w:line="240" w:lineRule="atLeast"/>
              <w:rPr>
                <w:rFonts w:ascii="Arial" w:hAnsi="Arial"/>
                <w:color w:val="0000FF"/>
              </w:rPr>
            </w:pPr>
          </w:p>
        </w:tc>
        <w:tc>
          <w:tcPr>
            <w:tcW w:w="3581" w:type="pct"/>
            <w:gridSpan w:val="6"/>
          </w:tcPr>
          <w:p w14:paraId="649CD4B5" w14:textId="77777777" w:rsidR="00AB7535" w:rsidRPr="0093447E" w:rsidRDefault="00AB7535" w:rsidP="00AB7535">
            <w:pPr>
              <w:spacing w:line="240" w:lineRule="atLeast"/>
              <w:jc w:val="both"/>
              <w:rPr>
                <w:rFonts w:ascii="Arial" w:hAnsi="Arial"/>
                <w:color w:val="0000FF"/>
              </w:rPr>
            </w:pPr>
            <w:r w:rsidRPr="00397773">
              <w:rPr>
                <w:rFonts w:ascii="Arial" w:hAnsi="Arial"/>
                <w:i/>
                <w:color w:val="0000FF"/>
                <w:sz w:val="18"/>
              </w:rPr>
              <w:t>"K.B</w:t>
            </w:r>
            <w:r>
              <w:rPr>
                <w:rFonts w:ascii="Arial" w:hAnsi="Arial"/>
                <w:i/>
                <w:color w:val="0000FF"/>
                <w:sz w:val="18"/>
              </w:rPr>
              <w:t>. 18.12.2002</w:t>
            </w:r>
            <w:r w:rsidRPr="00397773">
              <w:rPr>
                <w:rFonts w:ascii="Arial" w:hAnsi="Arial"/>
                <w:i/>
                <w:color w:val="0000FF"/>
                <w:sz w:val="18"/>
              </w:rPr>
              <w:t>" (in werking 1.</w:t>
            </w:r>
            <w:r>
              <w:rPr>
                <w:rFonts w:ascii="Arial" w:hAnsi="Arial"/>
                <w:i/>
                <w:color w:val="0000FF"/>
                <w:sz w:val="18"/>
              </w:rPr>
              <w:t>1.2003</w:t>
            </w:r>
            <w:r w:rsidRPr="00397773">
              <w:rPr>
                <w:rFonts w:ascii="Arial" w:hAnsi="Arial"/>
                <w:i/>
                <w:color w:val="0000FF"/>
                <w:sz w:val="18"/>
              </w:rPr>
              <w:t>)</w:t>
            </w:r>
            <w:r>
              <w:rPr>
                <w:rFonts w:ascii="Arial" w:hAnsi="Arial"/>
                <w:i/>
                <w:color w:val="0000FF"/>
                <w:sz w:val="18"/>
              </w:rPr>
              <w:t xml:space="preserve"> + </w:t>
            </w:r>
            <w:r w:rsidRPr="00E77084">
              <w:rPr>
                <w:rFonts w:ascii="Arial" w:hAnsi="Arial"/>
                <w:i/>
                <w:color w:val="0000FF"/>
                <w:sz w:val="18"/>
              </w:rPr>
              <w:t xml:space="preserve">"K.B. </w:t>
            </w:r>
            <w:r>
              <w:rPr>
                <w:rFonts w:ascii="Arial" w:hAnsi="Arial"/>
                <w:i/>
                <w:color w:val="0000FF"/>
                <w:sz w:val="18"/>
              </w:rPr>
              <w:t>3.2.2019</w:t>
            </w:r>
            <w:r w:rsidRPr="00E77084">
              <w:rPr>
                <w:rFonts w:ascii="Arial" w:hAnsi="Arial"/>
                <w:i/>
                <w:color w:val="0000FF"/>
                <w:sz w:val="18"/>
              </w:rPr>
              <w:t>" (in werking 1.</w:t>
            </w:r>
            <w:r>
              <w:rPr>
                <w:rFonts w:ascii="Arial" w:hAnsi="Arial"/>
                <w:i/>
                <w:color w:val="0000FF"/>
                <w:sz w:val="18"/>
              </w:rPr>
              <w:t>9.2019</w:t>
            </w:r>
            <w:r w:rsidRPr="00E77084">
              <w:rPr>
                <w:rFonts w:ascii="Arial" w:hAnsi="Arial"/>
                <w:i/>
                <w:color w:val="0000FF"/>
                <w:sz w:val="18"/>
              </w:rPr>
              <w:t>)</w:t>
            </w:r>
          </w:p>
        </w:tc>
        <w:tc>
          <w:tcPr>
            <w:tcW w:w="116" w:type="pct"/>
            <w:vAlign w:val="bottom"/>
          </w:tcPr>
          <w:p w14:paraId="6F990C93" w14:textId="77777777" w:rsidR="00AB7535" w:rsidRPr="0093447E" w:rsidRDefault="00AB7535" w:rsidP="00AB7535">
            <w:pPr>
              <w:spacing w:line="240" w:lineRule="atLeast"/>
              <w:jc w:val="right"/>
              <w:rPr>
                <w:rFonts w:ascii="Arial" w:hAnsi="Arial"/>
                <w:color w:val="0000FF"/>
              </w:rPr>
            </w:pPr>
          </w:p>
        </w:tc>
      </w:tr>
      <w:tr w:rsidR="00AB7535" w:rsidRPr="0093447E" w14:paraId="43CF890B" w14:textId="77777777" w:rsidTr="00A0371A">
        <w:trPr>
          <w:cantSplit/>
        </w:trPr>
        <w:tc>
          <w:tcPr>
            <w:tcW w:w="111" w:type="pct"/>
          </w:tcPr>
          <w:p w14:paraId="3B979B80" w14:textId="77777777" w:rsidR="00AB7535" w:rsidRPr="0093447E" w:rsidRDefault="00AB7535" w:rsidP="00AB7535">
            <w:pPr>
              <w:spacing w:line="240" w:lineRule="atLeast"/>
              <w:rPr>
                <w:rFonts w:ascii="Arial" w:hAnsi="Arial"/>
                <w:color w:val="0000FF"/>
              </w:rPr>
            </w:pPr>
          </w:p>
        </w:tc>
        <w:tc>
          <w:tcPr>
            <w:tcW w:w="322" w:type="pct"/>
          </w:tcPr>
          <w:p w14:paraId="423557DD" w14:textId="77777777" w:rsidR="00AB7535" w:rsidRPr="0093447E" w:rsidRDefault="00AB7535" w:rsidP="00AB7535">
            <w:pPr>
              <w:spacing w:line="240" w:lineRule="atLeast"/>
              <w:rPr>
                <w:rFonts w:ascii="Arial" w:hAnsi="Arial"/>
                <w:color w:val="0000FF"/>
              </w:rPr>
            </w:pPr>
          </w:p>
        </w:tc>
        <w:tc>
          <w:tcPr>
            <w:tcW w:w="435" w:type="pct"/>
          </w:tcPr>
          <w:p w14:paraId="13789560" w14:textId="77777777" w:rsidR="00AB7535" w:rsidRPr="0093447E" w:rsidRDefault="00AB7535" w:rsidP="00AB7535">
            <w:pPr>
              <w:spacing w:line="240" w:lineRule="atLeast"/>
              <w:rPr>
                <w:rFonts w:ascii="Arial" w:hAnsi="Arial"/>
                <w:color w:val="0000FF"/>
              </w:rPr>
            </w:pPr>
          </w:p>
        </w:tc>
        <w:tc>
          <w:tcPr>
            <w:tcW w:w="435" w:type="pct"/>
          </w:tcPr>
          <w:p w14:paraId="1407406C" w14:textId="77777777" w:rsidR="00AB7535" w:rsidRPr="0093447E" w:rsidRDefault="00AB7535" w:rsidP="00AB7535">
            <w:pPr>
              <w:spacing w:line="240" w:lineRule="atLeast"/>
              <w:rPr>
                <w:rFonts w:ascii="Arial" w:hAnsi="Arial"/>
                <w:color w:val="0000FF"/>
              </w:rPr>
            </w:pPr>
          </w:p>
        </w:tc>
        <w:tc>
          <w:tcPr>
            <w:tcW w:w="3581" w:type="pct"/>
            <w:gridSpan w:val="6"/>
          </w:tcPr>
          <w:p w14:paraId="753F19B7" w14:textId="187700FC" w:rsidR="00AB7535" w:rsidRPr="00CF562B" w:rsidRDefault="00AB7535" w:rsidP="00AB7535">
            <w:pPr>
              <w:spacing w:line="240" w:lineRule="atLeast"/>
              <w:jc w:val="both"/>
              <w:rPr>
                <w:rFonts w:ascii="Arial" w:eastAsia="Calibri" w:hAnsi="Arial" w:cs="Arial"/>
                <w:bCs/>
                <w:color w:val="0000FF"/>
              </w:rPr>
            </w:pPr>
            <w:r w:rsidRPr="00214709">
              <w:rPr>
                <w:rFonts w:ascii="Arial" w:eastAsia="Calibri" w:hAnsi="Arial" w:cs="Arial"/>
                <w:bCs/>
                <w:color w:val="0000FF"/>
              </w:rPr>
              <w:t>"</w:t>
            </w:r>
            <w:r w:rsidRPr="00CF562B">
              <w:rPr>
                <w:rFonts w:ascii="Arial" w:eastAsia="Calibri" w:hAnsi="Arial" w:cs="Arial"/>
                <w:bCs/>
                <w:color w:val="0000FF"/>
              </w:rPr>
              <w:t>Die aanvraag moet vergezeld gaan:</w:t>
            </w:r>
          </w:p>
        </w:tc>
        <w:tc>
          <w:tcPr>
            <w:tcW w:w="116" w:type="pct"/>
            <w:vAlign w:val="bottom"/>
          </w:tcPr>
          <w:p w14:paraId="10CA8150" w14:textId="77777777" w:rsidR="00AB7535" w:rsidRPr="0093447E" w:rsidRDefault="00AB7535" w:rsidP="00AB7535">
            <w:pPr>
              <w:spacing w:line="240" w:lineRule="atLeast"/>
              <w:jc w:val="right"/>
              <w:rPr>
                <w:rFonts w:ascii="Arial" w:hAnsi="Arial"/>
                <w:color w:val="0000FF"/>
              </w:rPr>
            </w:pPr>
          </w:p>
        </w:tc>
      </w:tr>
      <w:tr w:rsidR="0036328D" w:rsidRPr="0093447E" w14:paraId="18C4F427" w14:textId="77777777" w:rsidTr="00A0371A">
        <w:trPr>
          <w:cantSplit/>
        </w:trPr>
        <w:tc>
          <w:tcPr>
            <w:tcW w:w="111" w:type="pct"/>
          </w:tcPr>
          <w:p w14:paraId="461F30FE" w14:textId="77777777" w:rsidR="0036328D" w:rsidRPr="0093447E" w:rsidRDefault="0036328D" w:rsidP="00AB7535">
            <w:pPr>
              <w:spacing w:line="240" w:lineRule="atLeast"/>
              <w:rPr>
                <w:rFonts w:ascii="Arial" w:hAnsi="Arial"/>
                <w:color w:val="0000FF"/>
              </w:rPr>
            </w:pPr>
          </w:p>
        </w:tc>
        <w:tc>
          <w:tcPr>
            <w:tcW w:w="322" w:type="pct"/>
          </w:tcPr>
          <w:p w14:paraId="35A765CD" w14:textId="77777777" w:rsidR="0036328D" w:rsidRPr="0093447E" w:rsidRDefault="0036328D" w:rsidP="00AB7535">
            <w:pPr>
              <w:spacing w:line="240" w:lineRule="atLeast"/>
              <w:rPr>
                <w:rFonts w:ascii="Arial" w:hAnsi="Arial"/>
                <w:color w:val="0000FF"/>
              </w:rPr>
            </w:pPr>
          </w:p>
        </w:tc>
        <w:tc>
          <w:tcPr>
            <w:tcW w:w="435" w:type="pct"/>
          </w:tcPr>
          <w:p w14:paraId="71F94808" w14:textId="77777777" w:rsidR="0036328D" w:rsidRPr="0093447E" w:rsidRDefault="0036328D" w:rsidP="00AB7535">
            <w:pPr>
              <w:spacing w:line="240" w:lineRule="atLeast"/>
              <w:rPr>
                <w:rFonts w:ascii="Arial" w:hAnsi="Arial"/>
                <w:color w:val="0000FF"/>
              </w:rPr>
            </w:pPr>
          </w:p>
        </w:tc>
        <w:tc>
          <w:tcPr>
            <w:tcW w:w="435" w:type="pct"/>
          </w:tcPr>
          <w:p w14:paraId="034D3D97" w14:textId="77777777" w:rsidR="0036328D" w:rsidRPr="0093447E" w:rsidRDefault="0036328D" w:rsidP="00AB7535">
            <w:pPr>
              <w:spacing w:line="240" w:lineRule="atLeast"/>
              <w:rPr>
                <w:rFonts w:ascii="Arial" w:hAnsi="Arial"/>
                <w:color w:val="0000FF"/>
              </w:rPr>
            </w:pPr>
          </w:p>
        </w:tc>
        <w:tc>
          <w:tcPr>
            <w:tcW w:w="3581" w:type="pct"/>
            <w:gridSpan w:val="6"/>
          </w:tcPr>
          <w:p w14:paraId="454085DF" w14:textId="77777777" w:rsidR="0036328D" w:rsidRPr="00214709" w:rsidRDefault="0036328D" w:rsidP="00AB7535">
            <w:pPr>
              <w:spacing w:line="240" w:lineRule="atLeast"/>
              <w:jc w:val="both"/>
              <w:rPr>
                <w:rFonts w:ascii="Arial" w:eastAsia="Calibri" w:hAnsi="Arial" w:cs="Arial"/>
                <w:bCs/>
                <w:color w:val="0000FF"/>
              </w:rPr>
            </w:pPr>
          </w:p>
        </w:tc>
        <w:tc>
          <w:tcPr>
            <w:tcW w:w="116" w:type="pct"/>
            <w:vAlign w:val="bottom"/>
          </w:tcPr>
          <w:p w14:paraId="575CA8CF" w14:textId="77777777" w:rsidR="0036328D" w:rsidRPr="0093447E" w:rsidRDefault="0036328D" w:rsidP="00AB7535">
            <w:pPr>
              <w:spacing w:line="240" w:lineRule="atLeast"/>
              <w:jc w:val="right"/>
              <w:rPr>
                <w:rFonts w:ascii="Arial" w:hAnsi="Arial"/>
                <w:color w:val="0000FF"/>
              </w:rPr>
            </w:pPr>
          </w:p>
        </w:tc>
      </w:tr>
      <w:tr w:rsidR="00AB7535" w:rsidRPr="0093447E" w14:paraId="3DF7D857" w14:textId="77777777" w:rsidTr="00A0371A">
        <w:trPr>
          <w:cantSplit/>
        </w:trPr>
        <w:tc>
          <w:tcPr>
            <w:tcW w:w="111" w:type="pct"/>
          </w:tcPr>
          <w:p w14:paraId="0BC94091" w14:textId="77777777" w:rsidR="00AB7535" w:rsidRPr="0093447E" w:rsidRDefault="00AB7535" w:rsidP="00AB7535">
            <w:pPr>
              <w:spacing w:line="240" w:lineRule="atLeast"/>
              <w:rPr>
                <w:rFonts w:ascii="Arial" w:hAnsi="Arial"/>
                <w:color w:val="0000FF"/>
              </w:rPr>
            </w:pPr>
          </w:p>
        </w:tc>
        <w:tc>
          <w:tcPr>
            <w:tcW w:w="322" w:type="pct"/>
          </w:tcPr>
          <w:p w14:paraId="42BEBEC9" w14:textId="77777777" w:rsidR="00AB7535" w:rsidRPr="0093447E" w:rsidRDefault="00AB7535" w:rsidP="00AB7535">
            <w:pPr>
              <w:spacing w:line="240" w:lineRule="atLeast"/>
              <w:rPr>
                <w:rFonts w:ascii="Arial" w:hAnsi="Arial"/>
                <w:color w:val="0000FF"/>
              </w:rPr>
            </w:pPr>
          </w:p>
        </w:tc>
        <w:tc>
          <w:tcPr>
            <w:tcW w:w="435" w:type="pct"/>
          </w:tcPr>
          <w:p w14:paraId="2AAA0322" w14:textId="77777777" w:rsidR="00AB7535" w:rsidRPr="0093447E" w:rsidRDefault="00AB7535" w:rsidP="00AB7535">
            <w:pPr>
              <w:spacing w:line="240" w:lineRule="atLeast"/>
              <w:rPr>
                <w:rFonts w:ascii="Arial" w:hAnsi="Arial"/>
                <w:color w:val="0000FF"/>
              </w:rPr>
            </w:pPr>
          </w:p>
        </w:tc>
        <w:tc>
          <w:tcPr>
            <w:tcW w:w="435" w:type="pct"/>
          </w:tcPr>
          <w:p w14:paraId="5746E839" w14:textId="77777777" w:rsidR="00AB7535" w:rsidRPr="0093447E" w:rsidRDefault="00AB7535" w:rsidP="00AB7535">
            <w:pPr>
              <w:spacing w:line="240" w:lineRule="atLeast"/>
              <w:rPr>
                <w:rFonts w:ascii="Arial" w:hAnsi="Arial"/>
                <w:color w:val="0000FF"/>
              </w:rPr>
            </w:pPr>
          </w:p>
        </w:tc>
        <w:tc>
          <w:tcPr>
            <w:tcW w:w="3581" w:type="pct"/>
            <w:gridSpan w:val="6"/>
          </w:tcPr>
          <w:p w14:paraId="5647A760" w14:textId="77777777" w:rsidR="00AB7535" w:rsidRPr="00CF562B" w:rsidRDefault="00AB7535" w:rsidP="00AB7535">
            <w:pPr>
              <w:spacing w:line="240" w:lineRule="atLeast"/>
              <w:jc w:val="both"/>
              <w:rPr>
                <w:rFonts w:ascii="Arial" w:eastAsia="Calibri" w:hAnsi="Arial" w:cs="Arial"/>
                <w:bCs/>
                <w:color w:val="0000FF"/>
              </w:rPr>
            </w:pPr>
            <w:r w:rsidRPr="00CF562B">
              <w:rPr>
                <w:rFonts w:ascii="Arial" w:eastAsia="Calibri" w:hAnsi="Arial" w:cs="Arial"/>
                <w:bCs/>
                <w:color w:val="0000FF"/>
              </w:rPr>
              <w:t>- hetzij van een verslag van de behandelend arts waarin de opeenvolgende pathologische situaties en hun datum van optreden worden omschreven;</w:t>
            </w:r>
          </w:p>
        </w:tc>
        <w:tc>
          <w:tcPr>
            <w:tcW w:w="116" w:type="pct"/>
            <w:vAlign w:val="bottom"/>
          </w:tcPr>
          <w:p w14:paraId="15ECF175" w14:textId="77777777" w:rsidR="00AB7535" w:rsidRPr="0093447E" w:rsidRDefault="00AB7535" w:rsidP="00AB7535">
            <w:pPr>
              <w:spacing w:line="240" w:lineRule="atLeast"/>
              <w:jc w:val="right"/>
              <w:rPr>
                <w:rFonts w:ascii="Arial" w:hAnsi="Arial"/>
                <w:color w:val="0000FF"/>
              </w:rPr>
            </w:pPr>
          </w:p>
        </w:tc>
      </w:tr>
      <w:tr w:rsidR="00AB7535" w:rsidRPr="0093447E" w14:paraId="49998C39" w14:textId="77777777" w:rsidTr="00A0371A">
        <w:trPr>
          <w:cantSplit/>
        </w:trPr>
        <w:tc>
          <w:tcPr>
            <w:tcW w:w="111" w:type="pct"/>
          </w:tcPr>
          <w:p w14:paraId="5032C213" w14:textId="77777777" w:rsidR="00AB7535" w:rsidRPr="0093447E" w:rsidRDefault="00AB7535" w:rsidP="00AB7535">
            <w:pPr>
              <w:spacing w:line="240" w:lineRule="atLeast"/>
              <w:rPr>
                <w:rFonts w:ascii="Arial" w:hAnsi="Arial"/>
                <w:color w:val="0000FF"/>
              </w:rPr>
            </w:pPr>
          </w:p>
        </w:tc>
        <w:tc>
          <w:tcPr>
            <w:tcW w:w="322" w:type="pct"/>
          </w:tcPr>
          <w:p w14:paraId="464C4205" w14:textId="77777777" w:rsidR="00AB7535" w:rsidRPr="0093447E" w:rsidRDefault="00AB7535" w:rsidP="00AB7535">
            <w:pPr>
              <w:spacing w:line="240" w:lineRule="atLeast"/>
              <w:rPr>
                <w:rFonts w:ascii="Arial" w:hAnsi="Arial"/>
                <w:color w:val="0000FF"/>
              </w:rPr>
            </w:pPr>
          </w:p>
        </w:tc>
        <w:tc>
          <w:tcPr>
            <w:tcW w:w="435" w:type="pct"/>
          </w:tcPr>
          <w:p w14:paraId="768DA1F7" w14:textId="77777777" w:rsidR="00AB7535" w:rsidRPr="0093447E" w:rsidRDefault="00AB7535" w:rsidP="00AB7535">
            <w:pPr>
              <w:spacing w:line="240" w:lineRule="atLeast"/>
              <w:rPr>
                <w:rFonts w:ascii="Arial" w:hAnsi="Arial"/>
                <w:color w:val="0000FF"/>
              </w:rPr>
            </w:pPr>
          </w:p>
        </w:tc>
        <w:tc>
          <w:tcPr>
            <w:tcW w:w="435" w:type="pct"/>
          </w:tcPr>
          <w:p w14:paraId="328B6D01" w14:textId="77777777" w:rsidR="00AB7535" w:rsidRPr="0093447E" w:rsidRDefault="00AB7535" w:rsidP="00AB7535">
            <w:pPr>
              <w:spacing w:line="240" w:lineRule="atLeast"/>
              <w:rPr>
                <w:rFonts w:ascii="Arial" w:hAnsi="Arial"/>
                <w:color w:val="0000FF"/>
              </w:rPr>
            </w:pPr>
          </w:p>
        </w:tc>
        <w:tc>
          <w:tcPr>
            <w:tcW w:w="3581" w:type="pct"/>
            <w:gridSpan w:val="6"/>
          </w:tcPr>
          <w:p w14:paraId="29E184F9" w14:textId="77777777" w:rsidR="00AB7535" w:rsidRPr="00CF562B" w:rsidRDefault="00AB7535" w:rsidP="00AB7535">
            <w:pPr>
              <w:spacing w:line="240" w:lineRule="atLeast"/>
              <w:jc w:val="both"/>
              <w:rPr>
                <w:rFonts w:ascii="Arial" w:eastAsia="Calibri" w:hAnsi="Arial" w:cs="Arial"/>
                <w:bCs/>
                <w:color w:val="0000FF"/>
              </w:rPr>
            </w:pPr>
          </w:p>
        </w:tc>
        <w:tc>
          <w:tcPr>
            <w:tcW w:w="116" w:type="pct"/>
            <w:vAlign w:val="bottom"/>
          </w:tcPr>
          <w:p w14:paraId="4BB7147B" w14:textId="77777777" w:rsidR="00AB7535" w:rsidRPr="0093447E" w:rsidRDefault="00AB7535" w:rsidP="00AB7535">
            <w:pPr>
              <w:spacing w:line="240" w:lineRule="atLeast"/>
              <w:jc w:val="right"/>
              <w:rPr>
                <w:rFonts w:ascii="Arial" w:hAnsi="Arial"/>
                <w:color w:val="0000FF"/>
              </w:rPr>
            </w:pPr>
          </w:p>
        </w:tc>
      </w:tr>
      <w:tr w:rsidR="00AB7535" w:rsidRPr="0093447E" w14:paraId="3256983C" w14:textId="77777777" w:rsidTr="00A0371A">
        <w:trPr>
          <w:cantSplit/>
        </w:trPr>
        <w:tc>
          <w:tcPr>
            <w:tcW w:w="111" w:type="pct"/>
          </w:tcPr>
          <w:p w14:paraId="68335C57" w14:textId="77777777" w:rsidR="00AB7535" w:rsidRPr="0093447E" w:rsidRDefault="00AB7535" w:rsidP="00AB7535">
            <w:pPr>
              <w:spacing w:line="240" w:lineRule="atLeast"/>
              <w:rPr>
                <w:rFonts w:ascii="Arial" w:hAnsi="Arial"/>
                <w:color w:val="0000FF"/>
              </w:rPr>
            </w:pPr>
          </w:p>
        </w:tc>
        <w:tc>
          <w:tcPr>
            <w:tcW w:w="322" w:type="pct"/>
          </w:tcPr>
          <w:p w14:paraId="156A7489" w14:textId="77777777" w:rsidR="00AB7535" w:rsidRPr="0093447E" w:rsidRDefault="00AB7535" w:rsidP="00AB7535">
            <w:pPr>
              <w:spacing w:line="240" w:lineRule="atLeast"/>
              <w:rPr>
                <w:rFonts w:ascii="Arial" w:hAnsi="Arial"/>
                <w:color w:val="0000FF"/>
              </w:rPr>
            </w:pPr>
          </w:p>
        </w:tc>
        <w:tc>
          <w:tcPr>
            <w:tcW w:w="435" w:type="pct"/>
          </w:tcPr>
          <w:p w14:paraId="30057A12" w14:textId="77777777" w:rsidR="00AB7535" w:rsidRPr="0093447E" w:rsidRDefault="00AB7535" w:rsidP="00AB7535">
            <w:pPr>
              <w:spacing w:line="240" w:lineRule="atLeast"/>
              <w:rPr>
                <w:rFonts w:ascii="Arial" w:hAnsi="Arial"/>
                <w:color w:val="0000FF"/>
              </w:rPr>
            </w:pPr>
          </w:p>
        </w:tc>
        <w:tc>
          <w:tcPr>
            <w:tcW w:w="435" w:type="pct"/>
          </w:tcPr>
          <w:p w14:paraId="5D28D742" w14:textId="77777777" w:rsidR="00AB7535" w:rsidRPr="0093447E" w:rsidRDefault="00AB7535" w:rsidP="00AB7535">
            <w:pPr>
              <w:spacing w:line="240" w:lineRule="atLeast"/>
              <w:rPr>
                <w:rFonts w:ascii="Arial" w:hAnsi="Arial"/>
                <w:color w:val="0000FF"/>
              </w:rPr>
            </w:pPr>
          </w:p>
        </w:tc>
        <w:tc>
          <w:tcPr>
            <w:tcW w:w="3581" w:type="pct"/>
            <w:gridSpan w:val="6"/>
          </w:tcPr>
          <w:p w14:paraId="02D6ED33" w14:textId="77777777" w:rsidR="00AB7535" w:rsidRPr="00CF562B" w:rsidRDefault="00AB7535" w:rsidP="00AB7535">
            <w:pPr>
              <w:spacing w:line="240" w:lineRule="atLeast"/>
              <w:jc w:val="both"/>
              <w:rPr>
                <w:rFonts w:ascii="Arial" w:eastAsia="Calibri" w:hAnsi="Arial" w:cs="Arial"/>
                <w:bCs/>
                <w:color w:val="0000FF"/>
              </w:rPr>
            </w:pPr>
            <w:r w:rsidRPr="00CF562B">
              <w:rPr>
                <w:rFonts w:ascii="Arial" w:eastAsia="Calibri" w:hAnsi="Arial" w:cs="Arial"/>
                <w:bCs/>
                <w:color w:val="0000FF"/>
              </w:rPr>
              <w:t>- hetzij van een verslag van de kinesitherapeut die een overzicht geeft van de opeenvolgende pathologische situaties en hun datum van optreden vermeldt; dit verslag is opgesteld aan de hand van de voorschriften voor de behandelingen van die pathologische situaties; kopies van die voorschriften worden aan het verslag gevoegd.</w:t>
            </w:r>
          </w:p>
        </w:tc>
        <w:tc>
          <w:tcPr>
            <w:tcW w:w="116" w:type="pct"/>
            <w:vAlign w:val="bottom"/>
          </w:tcPr>
          <w:p w14:paraId="0A56786D" w14:textId="77777777" w:rsidR="00AB7535" w:rsidRPr="0093447E" w:rsidRDefault="00AB7535" w:rsidP="00AB7535">
            <w:pPr>
              <w:spacing w:line="240" w:lineRule="atLeast"/>
              <w:jc w:val="right"/>
              <w:rPr>
                <w:rFonts w:ascii="Arial" w:hAnsi="Arial"/>
                <w:color w:val="0000FF"/>
              </w:rPr>
            </w:pPr>
          </w:p>
        </w:tc>
      </w:tr>
      <w:tr w:rsidR="00AB7535" w:rsidRPr="0093447E" w14:paraId="28E3977D" w14:textId="77777777" w:rsidTr="00A0371A">
        <w:trPr>
          <w:cantSplit/>
        </w:trPr>
        <w:tc>
          <w:tcPr>
            <w:tcW w:w="111" w:type="pct"/>
          </w:tcPr>
          <w:p w14:paraId="3F1B0DD4" w14:textId="77777777" w:rsidR="00AB7535" w:rsidRPr="0093447E" w:rsidRDefault="00AB7535" w:rsidP="00AB7535">
            <w:pPr>
              <w:spacing w:line="240" w:lineRule="atLeast"/>
              <w:rPr>
                <w:rFonts w:ascii="Arial" w:hAnsi="Arial"/>
                <w:color w:val="0000FF"/>
              </w:rPr>
            </w:pPr>
          </w:p>
        </w:tc>
        <w:tc>
          <w:tcPr>
            <w:tcW w:w="322" w:type="pct"/>
          </w:tcPr>
          <w:p w14:paraId="0BEE5905" w14:textId="77777777" w:rsidR="00AB7535" w:rsidRPr="0093447E" w:rsidRDefault="00AB7535" w:rsidP="00AB7535">
            <w:pPr>
              <w:spacing w:line="240" w:lineRule="atLeast"/>
              <w:rPr>
                <w:rFonts w:ascii="Arial" w:hAnsi="Arial"/>
                <w:color w:val="0000FF"/>
              </w:rPr>
            </w:pPr>
          </w:p>
        </w:tc>
        <w:tc>
          <w:tcPr>
            <w:tcW w:w="435" w:type="pct"/>
          </w:tcPr>
          <w:p w14:paraId="51D9CC43" w14:textId="77777777" w:rsidR="00AB7535" w:rsidRPr="0093447E" w:rsidRDefault="00AB7535" w:rsidP="00AB7535">
            <w:pPr>
              <w:spacing w:line="240" w:lineRule="atLeast"/>
              <w:rPr>
                <w:rFonts w:ascii="Arial" w:hAnsi="Arial"/>
                <w:color w:val="0000FF"/>
              </w:rPr>
            </w:pPr>
          </w:p>
        </w:tc>
        <w:tc>
          <w:tcPr>
            <w:tcW w:w="435" w:type="pct"/>
          </w:tcPr>
          <w:p w14:paraId="2B7E1011" w14:textId="77777777" w:rsidR="00AB7535" w:rsidRPr="0093447E" w:rsidRDefault="00AB7535" w:rsidP="00AB7535">
            <w:pPr>
              <w:spacing w:line="240" w:lineRule="atLeast"/>
              <w:rPr>
                <w:rFonts w:ascii="Arial" w:hAnsi="Arial"/>
                <w:color w:val="0000FF"/>
              </w:rPr>
            </w:pPr>
          </w:p>
        </w:tc>
        <w:tc>
          <w:tcPr>
            <w:tcW w:w="3581" w:type="pct"/>
            <w:gridSpan w:val="6"/>
          </w:tcPr>
          <w:p w14:paraId="1E3B1AF8" w14:textId="77777777" w:rsidR="00AB7535" w:rsidRPr="00CF562B" w:rsidRDefault="00AB7535" w:rsidP="00AB7535">
            <w:pPr>
              <w:spacing w:line="240" w:lineRule="atLeast"/>
              <w:jc w:val="both"/>
              <w:rPr>
                <w:rFonts w:ascii="Arial" w:eastAsia="Calibri" w:hAnsi="Arial" w:cs="Arial"/>
                <w:bCs/>
                <w:color w:val="0000FF"/>
              </w:rPr>
            </w:pPr>
          </w:p>
        </w:tc>
        <w:tc>
          <w:tcPr>
            <w:tcW w:w="116" w:type="pct"/>
            <w:vAlign w:val="bottom"/>
          </w:tcPr>
          <w:p w14:paraId="5C8657CF" w14:textId="77777777" w:rsidR="00AB7535" w:rsidRPr="0093447E" w:rsidRDefault="00AB7535" w:rsidP="00AB7535">
            <w:pPr>
              <w:spacing w:line="240" w:lineRule="atLeast"/>
              <w:jc w:val="right"/>
              <w:rPr>
                <w:rFonts w:ascii="Arial" w:hAnsi="Arial"/>
                <w:color w:val="0000FF"/>
              </w:rPr>
            </w:pPr>
          </w:p>
        </w:tc>
      </w:tr>
      <w:tr w:rsidR="00AB7535" w:rsidRPr="0093447E" w14:paraId="32E856F9" w14:textId="77777777" w:rsidTr="00A0371A">
        <w:trPr>
          <w:cantSplit/>
        </w:trPr>
        <w:tc>
          <w:tcPr>
            <w:tcW w:w="111" w:type="pct"/>
          </w:tcPr>
          <w:p w14:paraId="3E37507B" w14:textId="77777777" w:rsidR="00AB7535" w:rsidRPr="0093447E" w:rsidRDefault="00AB7535" w:rsidP="00AB7535">
            <w:pPr>
              <w:spacing w:line="240" w:lineRule="atLeast"/>
              <w:rPr>
                <w:rFonts w:ascii="Arial" w:hAnsi="Arial"/>
                <w:color w:val="0000FF"/>
              </w:rPr>
            </w:pPr>
          </w:p>
        </w:tc>
        <w:tc>
          <w:tcPr>
            <w:tcW w:w="322" w:type="pct"/>
          </w:tcPr>
          <w:p w14:paraId="6B174FC1" w14:textId="77777777" w:rsidR="00AB7535" w:rsidRPr="0093447E" w:rsidRDefault="00AB7535" w:rsidP="00AB7535">
            <w:pPr>
              <w:spacing w:line="240" w:lineRule="atLeast"/>
              <w:rPr>
                <w:rFonts w:ascii="Arial" w:hAnsi="Arial"/>
                <w:color w:val="0000FF"/>
              </w:rPr>
            </w:pPr>
          </w:p>
        </w:tc>
        <w:tc>
          <w:tcPr>
            <w:tcW w:w="435" w:type="pct"/>
          </w:tcPr>
          <w:p w14:paraId="785B8D7B" w14:textId="77777777" w:rsidR="00AB7535" w:rsidRPr="0093447E" w:rsidRDefault="00AB7535" w:rsidP="00AB7535">
            <w:pPr>
              <w:spacing w:line="240" w:lineRule="atLeast"/>
              <w:rPr>
                <w:rFonts w:ascii="Arial" w:hAnsi="Arial"/>
                <w:color w:val="0000FF"/>
              </w:rPr>
            </w:pPr>
          </w:p>
        </w:tc>
        <w:tc>
          <w:tcPr>
            <w:tcW w:w="435" w:type="pct"/>
          </w:tcPr>
          <w:p w14:paraId="6B4F96F3" w14:textId="77777777" w:rsidR="00AB7535" w:rsidRPr="0093447E" w:rsidRDefault="00AB7535" w:rsidP="00AB7535">
            <w:pPr>
              <w:spacing w:line="240" w:lineRule="atLeast"/>
              <w:rPr>
                <w:rFonts w:ascii="Arial" w:hAnsi="Arial"/>
                <w:color w:val="0000FF"/>
              </w:rPr>
            </w:pPr>
          </w:p>
        </w:tc>
        <w:tc>
          <w:tcPr>
            <w:tcW w:w="3581" w:type="pct"/>
            <w:gridSpan w:val="6"/>
          </w:tcPr>
          <w:p w14:paraId="675EDE70" w14:textId="66200583" w:rsidR="00AB7535" w:rsidRPr="00CF562B" w:rsidRDefault="00AB7535" w:rsidP="00AB7535">
            <w:pPr>
              <w:spacing w:line="240" w:lineRule="atLeast"/>
              <w:jc w:val="both"/>
              <w:rPr>
                <w:rFonts w:ascii="Arial" w:eastAsia="Calibri" w:hAnsi="Arial" w:cs="Arial"/>
                <w:bCs/>
                <w:color w:val="0000FF"/>
              </w:rPr>
            </w:pPr>
            <w:r w:rsidRPr="00CF562B">
              <w:rPr>
                <w:rFonts w:ascii="Arial" w:eastAsia="Calibri" w:hAnsi="Arial" w:cs="Arial"/>
                <w:bCs/>
                <w:color w:val="0000FF"/>
              </w:rPr>
              <w:t>De aanvraag moet worden ingediend met een aan de adviserend arts persoonlijk geadresseerde brief.</w:t>
            </w:r>
            <w:r>
              <w:rPr>
                <w:rFonts w:ascii="Arial" w:eastAsia="Calibri" w:hAnsi="Arial" w:cs="Arial"/>
                <w:bCs/>
                <w:color w:val="0000FF"/>
              </w:rPr>
              <w:t>"</w:t>
            </w:r>
          </w:p>
        </w:tc>
        <w:tc>
          <w:tcPr>
            <w:tcW w:w="116" w:type="pct"/>
            <w:vAlign w:val="bottom"/>
          </w:tcPr>
          <w:p w14:paraId="3D8859C3" w14:textId="77777777" w:rsidR="00AB7535" w:rsidRPr="0093447E" w:rsidRDefault="00AB7535" w:rsidP="00AB7535">
            <w:pPr>
              <w:spacing w:line="240" w:lineRule="atLeast"/>
              <w:jc w:val="right"/>
              <w:rPr>
                <w:rFonts w:ascii="Arial" w:hAnsi="Arial"/>
                <w:color w:val="0000FF"/>
              </w:rPr>
            </w:pPr>
          </w:p>
        </w:tc>
      </w:tr>
      <w:tr w:rsidR="00AB7535" w:rsidRPr="0093447E" w14:paraId="1157BED5" w14:textId="77777777" w:rsidTr="00A0371A">
        <w:trPr>
          <w:cantSplit/>
        </w:trPr>
        <w:tc>
          <w:tcPr>
            <w:tcW w:w="111" w:type="pct"/>
          </w:tcPr>
          <w:p w14:paraId="165D4CBA" w14:textId="77777777" w:rsidR="00AB7535" w:rsidRPr="0093447E" w:rsidRDefault="00AB7535" w:rsidP="00AB7535">
            <w:pPr>
              <w:spacing w:line="240" w:lineRule="atLeast"/>
              <w:rPr>
                <w:rFonts w:ascii="Arial" w:hAnsi="Arial"/>
                <w:color w:val="0000FF"/>
              </w:rPr>
            </w:pPr>
          </w:p>
        </w:tc>
        <w:tc>
          <w:tcPr>
            <w:tcW w:w="322" w:type="pct"/>
          </w:tcPr>
          <w:p w14:paraId="14552CE0" w14:textId="77777777" w:rsidR="00AB7535" w:rsidRPr="0093447E" w:rsidRDefault="00AB7535" w:rsidP="00AB7535">
            <w:pPr>
              <w:spacing w:line="240" w:lineRule="atLeast"/>
              <w:rPr>
                <w:rFonts w:ascii="Arial" w:hAnsi="Arial"/>
                <w:color w:val="0000FF"/>
              </w:rPr>
            </w:pPr>
          </w:p>
        </w:tc>
        <w:tc>
          <w:tcPr>
            <w:tcW w:w="435" w:type="pct"/>
          </w:tcPr>
          <w:p w14:paraId="22A754C9" w14:textId="77777777" w:rsidR="00AB7535" w:rsidRPr="0093447E" w:rsidRDefault="00AB7535" w:rsidP="00AB7535">
            <w:pPr>
              <w:spacing w:line="240" w:lineRule="atLeast"/>
              <w:rPr>
                <w:rFonts w:ascii="Arial" w:hAnsi="Arial"/>
                <w:color w:val="0000FF"/>
              </w:rPr>
            </w:pPr>
          </w:p>
        </w:tc>
        <w:tc>
          <w:tcPr>
            <w:tcW w:w="435" w:type="pct"/>
          </w:tcPr>
          <w:p w14:paraId="086C5A78" w14:textId="77777777" w:rsidR="00AB7535" w:rsidRPr="0093447E" w:rsidRDefault="00AB7535" w:rsidP="00AB7535">
            <w:pPr>
              <w:spacing w:line="240" w:lineRule="atLeast"/>
              <w:rPr>
                <w:rFonts w:ascii="Arial" w:hAnsi="Arial"/>
                <w:color w:val="0000FF"/>
              </w:rPr>
            </w:pPr>
          </w:p>
        </w:tc>
        <w:tc>
          <w:tcPr>
            <w:tcW w:w="3581" w:type="pct"/>
            <w:gridSpan w:val="6"/>
          </w:tcPr>
          <w:p w14:paraId="3FD770F4" w14:textId="77777777" w:rsidR="00AB7535" w:rsidRPr="00CF562B" w:rsidRDefault="00AB7535" w:rsidP="00AB7535">
            <w:pPr>
              <w:spacing w:line="240" w:lineRule="atLeast"/>
              <w:jc w:val="both"/>
              <w:rPr>
                <w:rFonts w:ascii="Arial" w:eastAsia="Calibri" w:hAnsi="Arial" w:cs="Arial"/>
                <w:bCs/>
                <w:color w:val="0000FF"/>
              </w:rPr>
            </w:pPr>
          </w:p>
        </w:tc>
        <w:tc>
          <w:tcPr>
            <w:tcW w:w="116" w:type="pct"/>
            <w:vAlign w:val="bottom"/>
          </w:tcPr>
          <w:p w14:paraId="471525CB" w14:textId="77777777" w:rsidR="00AB7535" w:rsidRPr="0093447E" w:rsidRDefault="00AB7535" w:rsidP="00AB7535">
            <w:pPr>
              <w:spacing w:line="240" w:lineRule="atLeast"/>
              <w:jc w:val="right"/>
              <w:rPr>
                <w:rFonts w:ascii="Arial" w:hAnsi="Arial"/>
                <w:color w:val="0000FF"/>
              </w:rPr>
            </w:pPr>
          </w:p>
        </w:tc>
      </w:tr>
      <w:tr w:rsidR="00AB7535" w:rsidRPr="0093447E" w14:paraId="2BF44F01" w14:textId="77777777" w:rsidTr="00A0371A">
        <w:trPr>
          <w:cantSplit/>
        </w:trPr>
        <w:tc>
          <w:tcPr>
            <w:tcW w:w="111" w:type="pct"/>
          </w:tcPr>
          <w:p w14:paraId="27419E10" w14:textId="77777777" w:rsidR="00AB7535" w:rsidRPr="0093447E" w:rsidRDefault="00AB7535" w:rsidP="00AB7535">
            <w:pPr>
              <w:spacing w:line="240" w:lineRule="atLeast"/>
              <w:rPr>
                <w:rFonts w:ascii="Arial" w:hAnsi="Arial"/>
                <w:color w:val="0000FF"/>
              </w:rPr>
            </w:pPr>
          </w:p>
        </w:tc>
        <w:tc>
          <w:tcPr>
            <w:tcW w:w="322" w:type="pct"/>
          </w:tcPr>
          <w:p w14:paraId="1B599FBC" w14:textId="77777777" w:rsidR="00AB7535" w:rsidRPr="0093447E" w:rsidRDefault="00AB7535" w:rsidP="00AB7535">
            <w:pPr>
              <w:spacing w:line="240" w:lineRule="atLeast"/>
              <w:rPr>
                <w:rFonts w:ascii="Arial" w:hAnsi="Arial"/>
                <w:color w:val="0000FF"/>
              </w:rPr>
            </w:pPr>
          </w:p>
        </w:tc>
        <w:tc>
          <w:tcPr>
            <w:tcW w:w="435" w:type="pct"/>
          </w:tcPr>
          <w:p w14:paraId="5851B38E" w14:textId="77777777" w:rsidR="00AB7535" w:rsidRPr="0093447E" w:rsidRDefault="00AB7535" w:rsidP="00AB7535">
            <w:pPr>
              <w:spacing w:line="240" w:lineRule="atLeast"/>
              <w:rPr>
                <w:rFonts w:ascii="Arial" w:hAnsi="Arial"/>
                <w:color w:val="0000FF"/>
              </w:rPr>
            </w:pPr>
          </w:p>
        </w:tc>
        <w:tc>
          <w:tcPr>
            <w:tcW w:w="435" w:type="pct"/>
          </w:tcPr>
          <w:p w14:paraId="51623AA2" w14:textId="77777777" w:rsidR="00AB7535" w:rsidRPr="0093447E" w:rsidRDefault="00AB7535" w:rsidP="00AB7535">
            <w:pPr>
              <w:spacing w:line="240" w:lineRule="atLeast"/>
              <w:rPr>
                <w:rFonts w:ascii="Arial" w:hAnsi="Arial"/>
                <w:color w:val="0000FF"/>
              </w:rPr>
            </w:pPr>
          </w:p>
        </w:tc>
        <w:tc>
          <w:tcPr>
            <w:tcW w:w="3581" w:type="pct"/>
            <w:gridSpan w:val="6"/>
          </w:tcPr>
          <w:p w14:paraId="40702FD8" w14:textId="2A645B8A" w:rsidR="00AB7535" w:rsidRPr="00CF562B" w:rsidRDefault="00AB7535" w:rsidP="00AB7535">
            <w:pPr>
              <w:spacing w:line="240" w:lineRule="atLeast"/>
              <w:jc w:val="both"/>
              <w:rPr>
                <w:rFonts w:ascii="Arial" w:eastAsia="Calibri" w:hAnsi="Arial" w:cs="Arial"/>
                <w:bCs/>
                <w:color w:val="0000FF"/>
              </w:rPr>
            </w:pPr>
            <w:r w:rsidRPr="00397773">
              <w:rPr>
                <w:rFonts w:ascii="Arial" w:hAnsi="Arial"/>
                <w:i/>
                <w:color w:val="0000FF"/>
                <w:sz w:val="18"/>
              </w:rPr>
              <w:t>"K.B</w:t>
            </w:r>
            <w:r>
              <w:rPr>
                <w:rFonts w:ascii="Arial" w:hAnsi="Arial"/>
                <w:i/>
                <w:color w:val="0000FF"/>
                <w:sz w:val="18"/>
              </w:rPr>
              <w:t>. 18.12.2002</w:t>
            </w:r>
            <w:r w:rsidRPr="00397773">
              <w:rPr>
                <w:rFonts w:ascii="Arial" w:hAnsi="Arial"/>
                <w:i/>
                <w:color w:val="0000FF"/>
                <w:sz w:val="18"/>
              </w:rPr>
              <w:t>" (in werking 1.</w:t>
            </w:r>
            <w:r>
              <w:rPr>
                <w:rFonts w:ascii="Arial" w:hAnsi="Arial"/>
                <w:i/>
                <w:color w:val="0000FF"/>
                <w:sz w:val="18"/>
              </w:rPr>
              <w:t>1.2003</w:t>
            </w:r>
            <w:r w:rsidRPr="00397773">
              <w:rPr>
                <w:rFonts w:ascii="Arial" w:hAnsi="Arial"/>
                <w:i/>
                <w:color w:val="0000FF"/>
                <w:sz w:val="18"/>
              </w:rPr>
              <w:t>)</w:t>
            </w:r>
            <w:r>
              <w:rPr>
                <w:rFonts w:ascii="Arial" w:hAnsi="Arial"/>
                <w:i/>
                <w:color w:val="0000FF"/>
                <w:sz w:val="18"/>
              </w:rPr>
              <w:t xml:space="preserve"> + </w:t>
            </w:r>
            <w:r w:rsidRPr="00E77084">
              <w:rPr>
                <w:rFonts w:ascii="Arial" w:hAnsi="Arial"/>
                <w:i/>
                <w:color w:val="0000FF"/>
                <w:sz w:val="18"/>
              </w:rPr>
              <w:t xml:space="preserve">"K.B. </w:t>
            </w:r>
            <w:r>
              <w:rPr>
                <w:rFonts w:ascii="Arial" w:hAnsi="Arial"/>
                <w:i/>
                <w:color w:val="0000FF"/>
                <w:sz w:val="18"/>
              </w:rPr>
              <w:t>3.2.2019</w:t>
            </w:r>
            <w:r w:rsidRPr="00E77084">
              <w:rPr>
                <w:rFonts w:ascii="Arial" w:hAnsi="Arial"/>
                <w:i/>
                <w:color w:val="0000FF"/>
                <w:sz w:val="18"/>
              </w:rPr>
              <w:t>" (in werking 1.</w:t>
            </w:r>
            <w:r>
              <w:rPr>
                <w:rFonts w:ascii="Arial" w:hAnsi="Arial"/>
                <w:i/>
                <w:color w:val="0000FF"/>
                <w:sz w:val="18"/>
              </w:rPr>
              <w:t>9.2019</w:t>
            </w:r>
            <w:r w:rsidRPr="00E77084">
              <w:rPr>
                <w:rFonts w:ascii="Arial" w:hAnsi="Arial"/>
                <w:i/>
                <w:color w:val="0000FF"/>
                <w:sz w:val="18"/>
              </w:rPr>
              <w:t>)</w:t>
            </w:r>
            <w:r>
              <w:rPr>
                <w:rFonts w:ascii="Arial" w:hAnsi="Arial"/>
                <w:i/>
                <w:color w:val="0000FF"/>
                <w:sz w:val="18"/>
              </w:rPr>
              <w:t xml:space="preserve"> + </w:t>
            </w:r>
            <w:r w:rsidRPr="00E77084">
              <w:rPr>
                <w:rFonts w:ascii="Arial" w:hAnsi="Arial"/>
                <w:i/>
                <w:color w:val="0000FF"/>
                <w:sz w:val="18"/>
              </w:rPr>
              <w:t xml:space="preserve">"K.B. </w:t>
            </w:r>
            <w:r>
              <w:rPr>
                <w:rFonts w:ascii="Arial" w:hAnsi="Arial"/>
                <w:i/>
                <w:color w:val="0000FF"/>
                <w:sz w:val="18"/>
              </w:rPr>
              <w:t>22.6.2023</w:t>
            </w:r>
            <w:r w:rsidRPr="00E77084">
              <w:rPr>
                <w:rFonts w:ascii="Arial" w:hAnsi="Arial"/>
                <w:i/>
                <w:color w:val="0000FF"/>
                <w:sz w:val="18"/>
              </w:rPr>
              <w:t>" (in werking 1.</w:t>
            </w:r>
            <w:r>
              <w:rPr>
                <w:rFonts w:ascii="Arial" w:hAnsi="Arial"/>
                <w:i/>
                <w:color w:val="0000FF"/>
                <w:sz w:val="18"/>
              </w:rPr>
              <w:t>9.2023</w:t>
            </w:r>
            <w:r w:rsidRPr="00E77084">
              <w:rPr>
                <w:rFonts w:ascii="Arial" w:hAnsi="Arial"/>
                <w:i/>
                <w:color w:val="0000FF"/>
                <w:sz w:val="18"/>
              </w:rPr>
              <w:t>)</w:t>
            </w:r>
          </w:p>
        </w:tc>
        <w:tc>
          <w:tcPr>
            <w:tcW w:w="116" w:type="pct"/>
            <w:vAlign w:val="bottom"/>
          </w:tcPr>
          <w:p w14:paraId="2AE846E3" w14:textId="77777777" w:rsidR="00AB7535" w:rsidRPr="0093447E" w:rsidRDefault="00AB7535" w:rsidP="00AB7535">
            <w:pPr>
              <w:spacing w:line="240" w:lineRule="atLeast"/>
              <w:jc w:val="right"/>
              <w:rPr>
                <w:rFonts w:ascii="Arial" w:hAnsi="Arial"/>
                <w:color w:val="0000FF"/>
              </w:rPr>
            </w:pPr>
          </w:p>
        </w:tc>
      </w:tr>
      <w:tr w:rsidR="00AB7535" w:rsidRPr="0093447E" w14:paraId="6FD7969E" w14:textId="77777777" w:rsidTr="00A0371A">
        <w:trPr>
          <w:cantSplit/>
        </w:trPr>
        <w:tc>
          <w:tcPr>
            <w:tcW w:w="111" w:type="pct"/>
          </w:tcPr>
          <w:p w14:paraId="6E409BF0" w14:textId="77777777" w:rsidR="00AB7535" w:rsidRPr="0093447E" w:rsidRDefault="00AB7535" w:rsidP="00AB7535">
            <w:pPr>
              <w:spacing w:line="240" w:lineRule="atLeast"/>
              <w:rPr>
                <w:rFonts w:ascii="Arial" w:hAnsi="Arial"/>
                <w:color w:val="0000FF"/>
              </w:rPr>
            </w:pPr>
          </w:p>
        </w:tc>
        <w:tc>
          <w:tcPr>
            <w:tcW w:w="322" w:type="pct"/>
          </w:tcPr>
          <w:p w14:paraId="3FAB269F" w14:textId="77777777" w:rsidR="00AB7535" w:rsidRPr="0093447E" w:rsidRDefault="00AB7535" w:rsidP="00AB7535">
            <w:pPr>
              <w:spacing w:line="240" w:lineRule="atLeast"/>
              <w:rPr>
                <w:rFonts w:ascii="Arial" w:hAnsi="Arial"/>
                <w:color w:val="0000FF"/>
              </w:rPr>
            </w:pPr>
          </w:p>
        </w:tc>
        <w:tc>
          <w:tcPr>
            <w:tcW w:w="435" w:type="pct"/>
          </w:tcPr>
          <w:p w14:paraId="23F572E9" w14:textId="77777777" w:rsidR="00AB7535" w:rsidRPr="0093447E" w:rsidRDefault="00AB7535" w:rsidP="00AB7535">
            <w:pPr>
              <w:spacing w:line="240" w:lineRule="atLeast"/>
              <w:rPr>
                <w:rFonts w:ascii="Arial" w:hAnsi="Arial"/>
                <w:color w:val="0000FF"/>
              </w:rPr>
            </w:pPr>
          </w:p>
        </w:tc>
        <w:tc>
          <w:tcPr>
            <w:tcW w:w="435" w:type="pct"/>
          </w:tcPr>
          <w:p w14:paraId="1A46239F" w14:textId="77777777" w:rsidR="00AB7535" w:rsidRPr="0093447E" w:rsidRDefault="00AB7535" w:rsidP="00AB7535">
            <w:pPr>
              <w:spacing w:line="240" w:lineRule="atLeast"/>
              <w:rPr>
                <w:rFonts w:ascii="Arial" w:hAnsi="Arial"/>
                <w:color w:val="0000FF"/>
              </w:rPr>
            </w:pPr>
          </w:p>
        </w:tc>
        <w:tc>
          <w:tcPr>
            <w:tcW w:w="3581" w:type="pct"/>
            <w:gridSpan w:val="6"/>
          </w:tcPr>
          <w:p w14:paraId="0FD14F79" w14:textId="2C853E17" w:rsidR="00AB7535" w:rsidRPr="00CF562B" w:rsidRDefault="00AB7535" w:rsidP="00AB7535">
            <w:pPr>
              <w:spacing w:line="240" w:lineRule="atLeast"/>
              <w:jc w:val="both"/>
              <w:rPr>
                <w:rFonts w:ascii="Arial" w:eastAsia="Calibri" w:hAnsi="Arial" w:cs="Arial"/>
                <w:bCs/>
                <w:color w:val="0000FF"/>
              </w:rPr>
            </w:pPr>
            <w:r w:rsidRPr="00361467">
              <w:rPr>
                <w:rFonts w:ascii="Arial" w:eastAsia="Calibri" w:hAnsi="Arial" w:cs="Arial"/>
                <w:bCs/>
                <w:color w:val="0000FF"/>
              </w:rPr>
              <w:t>"Er mogen geen bijkomende verstrekkingen worden aangerekend alvorens de adviserend arts daarvoor zijn toestemming heeft verleend. De adviserend arts wordt geacht zijn toestemming te hebben verleend als hij binnen 14 dagen na de verzending van de aanvraag zijn weigering niet heeft betekend of geen bijkomende inlichtingen heeft gevraagd; het poststempel geldt als bewijs. Als de adviserend arts bijkomende inlichtingen vraagt aan de behandelend arts zendt hij een kopie van die vraag naar de kinesitherapeut. De kennisgeving van de weigering wordt met een aangetekende brief aan de rechthebbende meegedeeld en de kinesitherapeut ontvangt een kopie, hetzij per post, hetzij via eAgreement indien de aanvraag werd ingediend via eAgreement. "</w:t>
            </w:r>
          </w:p>
        </w:tc>
        <w:tc>
          <w:tcPr>
            <w:tcW w:w="116" w:type="pct"/>
            <w:vAlign w:val="bottom"/>
          </w:tcPr>
          <w:p w14:paraId="6BE29E16" w14:textId="77777777" w:rsidR="00AB7535" w:rsidRPr="0093447E" w:rsidRDefault="00AB7535" w:rsidP="00AB7535">
            <w:pPr>
              <w:spacing w:line="240" w:lineRule="atLeast"/>
              <w:jc w:val="right"/>
              <w:rPr>
                <w:rFonts w:ascii="Arial" w:hAnsi="Arial"/>
                <w:color w:val="0000FF"/>
              </w:rPr>
            </w:pPr>
          </w:p>
        </w:tc>
      </w:tr>
      <w:tr w:rsidR="00AB7535" w:rsidRPr="0093447E" w14:paraId="7CD812C1" w14:textId="77777777" w:rsidTr="00A0371A">
        <w:trPr>
          <w:cantSplit/>
        </w:trPr>
        <w:tc>
          <w:tcPr>
            <w:tcW w:w="111" w:type="pct"/>
          </w:tcPr>
          <w:p w14:paraId="3CBA2981" w14:textId="77777777" w:rsidR="00AB7535" w:rsidRPr="0093447E" w:rsidRDefault="00AB7535" w:rsidP="00AB7535">
            <w:pPr>
              <w:spacing w:line="240" w:lineRule="atLeast"/>
              <w:rPr>
                <w:rFonts w:ascii="Arial" w:hAnsi="Arial"/>
                <w:color w:val="0000FF"/>
              </w:rPr>
            </w:pPr>
          </w:p>
        </w:tc>
        <w:tc>
          <w:tcPr>
            <w:tcW w:w="322" w:type="pct"/>
          </w:tcPr>
          <w:p w14:paraId="4CD70850" w14:textId="77777777" w:rsidR="00AB7535" w:rsidRPr="0093447E" w:rsidRDefault="00AB7535" w:rsidP="00AB7535">
            <w:pPr>
              <w:spacing w:line="240" w:lineRule="atLeast"/>
              <w:rPr>
                <w:rFonts w:ascii="Arial" w:hAnsi="Arial"/>
                <w:color w:val="0000FF"/>
              </w:rPr>
            </w:pPr>
          </w:p>
        </w:tc>
        <w:tc>
          <w:tcPr>
            <w:tcW w:w="435" w:type="pct"/>
          </w:tcPr>
          <w:p w14:paraId="7066C5B8" w14:textId="77777777" w:rsidR="00AB7535" w:rsidRPr="0093447E" w:rsidRDefault="00AB7535" w:rsidP="00AB7535">
            <w:pPr>
              <w:spacing w:line="240" w:lineRule="atLeast"/>
              <w:rPr>
                <w:rFonts w:ascii="Arial" w:hAnsi="Arial"/>
                <w:color w:val="0000FF"/>
              </w:rPr>
            </w:pPr>
          </w:p>
        </w:tc>
        <w:tc>
          <w:tcPr>
            <w:tcW w:w="435" w:type="pct"/>
          </w:tcPr>
          <w:p w14:paraId="31BC09D3" w14:textId="77777777" w:rsidR="00AB7535" w:rsidRPr="0093447E" w:rsidRDefault="00AB7535" w:rsidP="00AB7535">
            <w:pPr>
              <w:spacing w:line="240" w:lineRule="atLeast"/>
              <w:rPr>
                <w:rFonts w:ascii="Arial" w:hAnsi="Arial"/>
                <w:color w:val="0000FF"/>
              </w:rPr>
            </w:pPr>
          </w:p>
        </w:tc>
        <w:tc>
          <w:tcPr>
            <w:tcW w:w="3581" w:type="pct"/>
            <w:gridSpan w:val="6"/>
          </w:tcPr>
          <w:p w14:paraId="15D19F60" w14:textId="77777777" w:rsidR="00AB7535" w:rsidRPr="00CF562B" w:rsidRDefault="00AB7535" w:rsidP="00AB7535">
            <w:pPr>
              <w:spacing w:line="240" w:lineRule="atLeast"/>
              <w:jc w:val="both"/>
              <w:rPr>
                <w:rFonts w:ascii="Arial" w:eastAsia="Calibri" w:hAnsi="Arial" w:cs="Arial"/>
                <w:bCs/>
                <w:color w:val="0000FF"/>
              </w:rPr>
            </w:pPr>
          </w:p>
        </w:tc>
        <w:tc>
          <w:tcPr>
            <w:tcW w:w="116" w:type="pct"/>
            <w:vAlign w:val="bottom"/>
          </w:tcPr>
          <w:p w14:paraId="25DBD070" w14:textId="77777777" w:rsidR="00AB7535" w:rsidRPr="0093447E" w:rsidRDefault="00AB7535" w:rsidP="00AB7535">
            <w:pPr>
              <w:spacing w:line="240" w:lineRule="atLeast"/>
              <w:jc w:val="right"/>
              <w:rPr>
                <w:rFonts w:ascii="Arial" w:hAnsi="Arial"/>
                <w:color w:val="0000FF"/>
              </w:rPr>
            </w:pPr>
          </w:p>
        </w:tc>
      </w:tr>
      <w:tr w:rsidR="00AB7535" w:rsidRPr="0093447E" w14:paraId="626DDB53" w14:textId="77777777" w:rsidTr="00A0371A">
        <w:trPr>
          <w:cantSplit/>
        </w:trPr>
        <w:tc>
          <w:tcPr>
            <w:tcW w:w="111" w:type="pct"/>
          </w:tcPr>
          <w:p w14:paraId="037BD531" w14:textId="77777777" w:rsidR="00AB7535" w:rsidRPr="0093447E" w:rsidRDefault="00AB7535" w:rsidP="00AB7535">
            <w:pPr>
              <w:spacing w:line="240" w:lineRule="atLeast"/>
              <w:rPr>
                <w:rFonts w:ascii="Arial" w:hAnsi="Arial"/>
                <w:color w:val="0000FF"/>
              </w:rPr>
            </w:pPr>
          </w:p>
        </w:tc>
        <w:tc>
          <w:tcPr>
            <w:tcW w:w="322" w:type="pct"/>
          </w:tcPr>
          <w:p w14:paraId="40AE59FF" w14:textId="77777777" w:rsidR="00AB7535" w:rsidRPr="0093447E" w:rsidRDefault="00AB7535" w:rsidP="00AB7535">
            <w:pPr>
              <w:spacing w:line="240" w:lineRule="atLeast"/>
              <w:rPr>
                <w:rFonts w:ascii="Arial" w:hAnsi="Arial"/>
                <w:color w:val="0000FF"/>
              </w:rPr>
            </w:pPr>
          </w:p>
        </w:tc>
        <w:tc>
          <w:tcPr>
            <w:tcW w:w="435" w:type="pct"/>
          </w:tcPr>
          <w:p w14:paraId="7BBF5104" w14:textId="77777777" w:rsidR="00AB7535" w:rsidRPr="0093447E" w:rsidRDefault="00AB7535" w:rsidP="00AB7535">
            <w:pPr>
              <w:spacing w:line="240" w:lineRule="atLeast"/>
              <w:rPr>
                <w:rFonts w:ascii="Arial" w:hAnsi="Arial"/>
                <w:color w:val="0000FF"/>
              </w:rPr>
            </w:pPr>
          </w:p>
        </w:tc>
        <w:tc>
          <w:tcPr>
            <w:tcW w:w="435" w:type="pct"/>
          </w:tcPr>
          <w:p w14:paraId="75940E4C" w14:textId="77777777" w:rsidR="00AB7535" w:rsidRPr="0093447E" w:rsidRDefault="00AB7535" w:rsidP="00AB7535">
            <w:pPr>
              <w:spacing w:line="240" w:lineRule="atLeast"/>
              <w:rPr>
                <w:rFonts w:ascii="Arial" w:hAnsi="Arial"/>
                <w:color w:val="0000FF"/>
              </w:rPr>
            </w:pPr>
          </w:p>
        </w:tc>
        <w:tc>
          <w:tcPr>
            <w:tcW w:w="3581" w:type="pct"/>
            <w:gridSpan w:val="6"/>
          </w:tcPr>
          <w:p w14:paraId="4BF55F96" w14:textId="1CBBA4D9" w:rsidR="00AB7535" w:rsidRPr="00CF562B" w:rsidRDefault="00AB7535" w:rsidP="00AB7535">
            <w:pPr>
              <w:spacing w:line="240" w:lineRule="atLeast"/>
              <w:jc w:val="both"/>
              <w:rPr>
                <w:rFonts w:ascii="Arial" w:eastAsia="Calibri" w:hAnsi="Arial" w:cs="Arial"/>
                <w:bCs/>
                <w:color w:val="0000FF"/>
              </w:rPr>
            </w:pPr>
            <w:r w:rsidRPr="00397773">
              <w:rPr>
                <w:rFonts w:ascii="Arial" w:hAnsi="Arial"/>
                <w:i/>
                <w:color w:val="0000FF"/>
                <w:sz w:val="18"/>
              </w:rPr>
              <w:t>"K.B</w:t>
            </w:r>
            <w:r>
              <w:rPr>
                <w:rFonts w:ascii="Arial" w:hAnsi="Arial"/>
                <w:i/>
                <w:color w:val="0000FF"/>
                <w:sz w:val="18"/>
              </w:rPr>
              <w:t>. 18.12.2002</w:t>
            </w:r>
            <w:r w:rsidRPr="00397773">
              <w:rPr>
                <w:rFonts w:ascii="Arial" w:hAnsi="Arial"/>
                <w:i/>
                <w:color w:val="0000FF"/>
                <w:sz w:val="18"/>
              </w:rPr>
              <w:t>" (in werking 1.</w:t>
            </w:r>
            <w:r>
              <w:rPr>
                <w:rFonts w:ascii="Arial" w:hAnsi="Arial"/>
                <w:i/>
                <w:color w:val="0000FF"/>
                <w:sz w:val="18"/>
              </w:rPr>
              <w:t>1.2003</w:t>
            </w:r>
            <w:r w:rsidRPr="00397773">
              <w:rPr>
                <w:rFonts w:ascii="Arial" w:hAnsi="Arial"/>
                <w:i/>
                <w:color w:val="0000FF"/>
                <w:sz w:val="18"/>
              </w:rPr>
              <w:t>)</w:t>
            </w:r>
            <w:r>
              <w:rPr>
                <w:rFonts w:ascii="Arial" w:hAnsi="Arial"/>
                <w:i/>
                <w:color w:val="0000FF"/>
                <w:sz w:val="18"/>
              </w:rPr>
              <w:t xml:space="preserve"> + </w:t>
            </w:r>
            <w:r w:rsidRPr="00E77084">
              <w:rPr>
                <w:rFonts w:ascii="Arial" w:hAnsi="Arial"/>
                <w:i/>
                <w:color w:val="0000FF"/>
                <w:sz w:val="18"/>
              </w:rPr>
              <w:t xml:space="preserve">"K.B. </w:t>
            </w:r>
            <w:r>
              <w:rPr>
                <w:rFonts w:ascii="Arial" w:hAnsi="Arial"/>
                <w:i/>
                <w:color w:val="0000FF"/>
                <w:sz w:val="18"/>
              </w:rPr>
              <w:t>3.2.2019</w:t>
            </w:r>
            <w:r w:rsidRPr="00E77084">
              <w:rPr>
                <w:rFonts w:ascii="Arial" w:hAnsi="Arial"/>
                <w:i/>
                <w:color w:val="0000FF"/>
                <w:sz w:val="18"/>
              </w:rPr>
              <w:t>" (in werking 1.</w:t>
            </w:r>
            <w:r>
              <w:rPr>
                <w:rFonts w:ascii="Arial" w:hAnsi="Arial"/>
                <w:i/>
                <w:color w:val="0000FF"/>
                <w:sz w:val="18"/>
              </w:rPr>
              <w:t>9.2019</w:t>
            </w:r>
            <w:r w:rsidRPr="00E77084">
              <w:rPr>
                <w:rFonts w:ascii="Arial" w:hAnsi="Arial"/>
                <w:i/>
                <w:color w:val="0000FF"/>
                <w:sz w:val="18"/>
              </w:rPr>
              <w:t>)</w:t>
            </w:r>
          </w:p>
        </w:tc>
        <w:tc>
          <w:tcPr>
            <w:tcW w:w="116" w:type="pct"/>
            <w:vAlign w:val="bottom"/>
          </w:tcPr>
          <w:p w14:paraId="1F60DF93" w14:textId="77777777" w:rsidR="00AB7535" w:rsidRPr="0093447E" w:rsidRDefault="00AB7535" w:rsidP="00AB7535">
            <w:pPr>
              <w:spacing w:line="240" w:lineRule="atLeast"/>
              <w:jc w:val="right"/>
              <w:rPr>
                <w:rFonts w:ascii="Arial" w:hAnsi="Arial"/>
                <w:color w:val="0000FF"/>
              </w:rPr>
            </w:pPr>
          </w:p>
        </w:tc>
      </w:tr>
      <w:tr w:rsidR="00AB7535" w:rsidRPr="0093447E" w14:paraId="709A19F8" w14:textId="77777777" w:rsidTr="00A0371A">
        <w:trPr>
          <w:cantSplit/>
        </w:trPr>
        <w:tc>
          <w:tcPr>
            <w:tcW w:w="111" w:type="pct"/>
          </w:tcPr>
          <w:p w14:paraId="08546D8D" w14:textId="77777777" w:rsidR="00AB7535" w:rsidRPr="0093447E" w:rsidRDefault="00AB7535" w:rsidP="00AB7535">
            <w:pPr>
              <w:spacing w:line="240" w:lineRule="atLeast"/>
              <w:rPr>
                <w:rFonts w:ascii="Arial" w:hAnsi="Arial"/>
                <w:color w:val="0000FF"/>
              </w:rPr>
            </w:pPr>
          </w:p>
        </w:tc>
        <w:tc>
          <w:tcPr>
            <w:tcW w:w="322" w:type="pct"/>
          </w:tcPr>
          <w:p w14:paraId="29FB8261" w14:textId="77777777" w:rsidR="00AB7535" w:rsidRPr="0093447E" w:rsidRDefault="00AB7535" w:rsidP="00AB7535">
            <w:pPr>
              <w:spacing w:line="240" w:lineRule="atLeast"/>
              <w:rPr>
                <w:rFonts w:ascii="Arial" w:hAnsi="Arial"/>
                <w:color w:val="0000FF"/>
              </w:rPr>
            </w:pPr>
          </w:p>
        </w:tc>
        <w:tc>
          <w:tcPr>
            <w:tcW w:w="435" w:type="pct"/>
          </w:tcPr>
          <w:p w14:paraId="30C59A02" w14:textId="77777777" w:rsidR="00AB7535" w:rsidRPr="0093447E" w:rsidRDefault="00AB7535" w:rsidP="00AB7535">
            <w:pPr>
              <w:spacing w:line="240" w:lineRule="atLeast"/>
              <w:rPr>
                <w:rFonts w:ascii="Arial" w:hAnsi="Arial"/>
                <w:color w:val="0000FF"/>
              </w:rPr>
            </w:pPr>
          </w:p>
        </w:tc>
        <w:tc>
          <w:tcPr>
            <w:tcW w:w="435" w:type="pct"/>
          </w:tcPr>
          <w:p w14:paraId="27B1FF3E" w14:textId="77777777" w:rsidR="00AB7535" w:rsidRPr="0093447E" w:rsidRDefault="00AB7535" w:rsidP="00AB7535">
            <w:pPr>
              <w:spacing w:line="240" w:lineRule="atLeast"/>
              <w:rPr>
                <w:rFonts w:ascii="Arial" w:hAnsi="Arial"/>
                <w:color w:val="0000FF"/>
              </w:rPr>
            </w:pPr>
          </w:p>
        </w:tc>
        <w:tc>
          <w:tcPr>
            <w:tcW w:w="3581" w:type="pct"/>
            <w:gridSpan w:val="6"/>
          </w:tcPr>
          <w:p w14:paraId="7299B00F" w14:textId="373E250C" w:rsidR="00AB7535" w:rsidRPr="00CF562B" w:rsidRDefault="00AB7535" w:rsidP="00AB7535">
            <w:pPr>
              <w:spacing w:line="240" w:lineRule="atLeast"/>
              <w:jc w:val="both"/>
              <w:rPr>
                <w:rFonts w:ascii="Arial" w:eastAsia="Calibri" w:hAnsi="Arial" w:cs="Arial"/>
                <w:bCs/>
                <w:color w:val="0000FF"/>
              </w:rPr>
            </w:pPr>
            <w:r>
              <w:rPr>
                <w:rFonts w:ascii="Arial" w:eastAsia="Calibri" w:hAnsi="Arial" w:cs="Arial"/>
                <w:bCs/>
                <w:color w:val="0000FF"/>
              </w:rPr>
              <w:t>"</w:t>
            </w:r>
            <w:r w:rsidRPr="00CF562B">
              <w:rPr>
                <w:rFonts w:ascii="Arial" w:eastAsia="Calibri" w:hAnsi="Arial" w:cs="Arial"/>
                <w:bCs/>
                <w:color w:val="0000FF"/>
              </w:rPr>
              <w:t>Onder nieuwe pathologische situatie moet worden verstaan, een situatie die optreedt na het begin van de kinesitherapeutische behandeling, tijdens hetzelfde kalenderjaar en die losstaat van de oorspronkelijke pathologische situatie.</w:t>
            </w:r>
            <w:r>
              <w:t xml:space="preserve"> </w:t>
            </w:r>
            <w:r w:rsidRPr="00214709">
              <w:rPr>
                <w:rFonts w:ascii="Arial" w:eastAsia="Calibri" w:hAnsi="Arial" w:cs="Arial"/>
                <w:bCs/>
                <w:color w:val="0000FF"/>
              </w:rPr>
              <w:t>"</w:t>
            </w:r>
          </w:p>
        </w:tc>
        <w:tc>
          <w:tcPr>
            <w:tcW w:w="116" w:type="pct"/>
            <w:vAlign w:val="bottom"/>
          </w:tcPr>
          <w:p w14:paraId="0D0414AE" w14:textId="77777777" w:rsidR="00AB7535" w:rsidRPr="0093447E" w:rsidRDefault="00AB7535" w:rsidP="00AB7535">
            <w:pPr>
              <w:spacing w:line="240" w:lineRule="atLeast"/>
              <w:jc w:val="right"/>
              <w:rPr>
                <w:rFonts w:ascii="Arial" w:hAnsi="Arial"/>
                <w:color w:val="0000FF"/>
              </w:rPr>
            </w:pPr>
          </w:p>
        </w:tc>
      </w:tr>
      <w:tr w:rsidR="00AB7535" w:rsidRPr="0093447E" w14:paraId="0929AFF9" w14:textId="77777777" w:rsidTr="00A0371A">
        <w:trPr>
          <w:cantSplit/>
        </w:trPr>
        <w:tc>
          <w:tcPr>
            <w:tcW w:w="111" w:type="pct"/>
          </w:tcPr>
          <w:p w14:paraId="62E3393A" w14:textId="031A1B7A" w:rsidR="00AB7535" w:rsidRPr="0093447E" w:rsidRDefault="00AB7535" w:rsidP="00AB7535">
            <w:pPr>
              <w:spacing w:line="240" w:lineRule="atLeast"/>
              <w:rPr>
                <w:rFonts w:ascii="Arial" w:hAnsi="Arial"/>
                <w:color w:val="0000FF"/>
              </w:rPr>
            </w:pPr>
          </w:p>
        </w:tc>
        <w:tc>
          <w:tcPr>
            <w:tcW w:w="322" w:type="pct"/>
          </w:tcPr>
          <w:p w14:paraId="421742E8" w14:textId="77777777" w:rsidR="00AB7535" w:rsidRPr="0093447E" w:rsidRDefault="00AB7535" w:rsidP="00AB7535">
            <w:pPr>
              <w:spacing w:line="240" w:lineRule="atLeast"/>
              <w:rPr>
                <w:rFonts w:ascii="Arial" w:hAnsi="Arial"/>
                <w:color w:val="0000FF"/>
              </w:rPr>
            </w:pPr>
          </w:p>
        </w:tc>
        <w:tc>
          <w:tcPr>
            <w:tcW w:w="435" w:type="pct"/>
          </w:tcPr>
          <w:p w14:paraId="116E9A26" w14:textId="77777777" w:rsidR="00AB7535" w:rsidRPr="0093447E" w:rsidRDefault="00AB7535" w:rsidP="00AB7535">
            <w:pPr>
              <w:spacing w:line="240" w:lineRule="atLeast"/>
              <w:rPr>
                <w:rFonts w:ascii="Arial" w:hAnsi="Arial"/>
                <w:color w:val="0000FF"/>
              </w:rPr>
            </w:pPr>
          </w:p>
        </w:tc>
        <w:tc>
          <w:tcPr>
            <w:tcW w:w="435" w:type="pct"/>
          </w:tcPr>
          <w:p w14:paraId="5B1C4B71" w14:textId="77777777" w:rsidR="00AB7535" w:rsidRPr="0093447E" w:rsidRDefault="00AB7535" w:rsidP="00AB7535">
            <w:pPr>
              <w:spacing w:line="240" w:lineRule="atLeast"/>
              <w:rPr>
                <w:rFonts w:ascii="Arial" w:hAnsi="Arial"/>
                <w:color w:val="0000FF"/>
              </w:rPr>
            </w:pPr>
          </w:p>
        </w:tc>
        <w:tc>
          <w:tcPr>
            <w:tcW w:w="3581" w:type="pct"/>
            <w:gridSpan w:val="6"/>
          </w:tcPr>
          <w:p w14:paraId="67870B42" w14:textId="77777777" w:rsidR="00AB7535" w:rsidRPr="00CF562B" w:rsidRDefault="00AB7535" w:rsidP="00AB7535">
            <w:pPr>
              <w:spacing w:line="240" w:lineRule="atLeast"/>
              <w:jc w:val="both"/>
              <w:rPr>
                <w:rFonts w:ascii="Arial" w:eastAsia="Calibri" w:hAnsi="Arial" w:cs="Arial"/>
                <w:bCs/>
                <w:color w:val="0000FF"/>
              </w:rPr>
            </w:pPr>
          </w:p>
        </w:tc>
        <w:tc>
          <w:tcPr>
            <w:tcW w:w="116" w:type="pct"/>
            <w:vAlign w:val="bottom"/>
          </w:tcPr>
          <w:p w14:paraId="42C7E1AE" w14:textId="77777777" w:rsidR="00AB7535" w:rsidRPr="0093447E" w:rsidRDefault="00AB7535" w:rsidP="00AB7535">
            <w:pPr>
              <w:spacing w:line="240" w:lineRule="atLeast"/>
              <w:jc w:val="right"/>
              <w:rPr>
                <w:rFonts w:ascii="Arial" w:hAnsi="Arial"/>
                <w:color w:val="0000FF"/>
              </w:rPr>
            </w:pPr>
          </w:p>
        </w:tc>
      </w:tr>
      <w:tr w:rsidR="00AB7535" w:rsidRPr="0093447E" w14:paraId="3E77D09A" w14:textId="77777777" w:rsidTr="00A0371A">
        <w:trPr>
          <w:cantSplit/>
        </w:trPr>
        <w:tc>
          <w:tcPr>
            <w:tcW w:w="111" w:type="pct"/>
          </w:tcPr>
          <w:p w14:paraId="1F509C2E" w14:textId="77777777" w:rsidR="00AB7535" w:rsidRPr="0093447E" w:rsidRDefault="00AB7535" w:rsidP="00AB7535">
            <w:pPr>
              <w:spacing w:line="240" w:lineRule="atLeast"/>
              <w:rPr>
                <w:rFonts w:ascii="Arial" w:hAnsi="Arial"/>
                <w:color w:val="0000FF"/>
              </w:rPr>
            </w:pPr>
          </w:p>
        </w:tc>
        <w:tc>
          <w:tcPr>
            <w:tcW w:w="322" w:type="pct"/>
          </w:tcPr>
          <w:p w14:paraId="72845771" w14:textId="77777777" w:rsidR="00AB7535" w:rsidRPr="0093447E" w:rsidRDefault="00AB7535" w:rsidP="00AB7535">
            <w:pPr>
              <w:spacing w:line="240" w:lineRule="atLeast"/>
              <w:rPr>
                <w:rFonts w:ascii="Arial" w:hAnsi="Arial"/>
                <w:color w:val="0000FF"/>
              </w:rPr>
            </w:pPr>
          </w:p>
        </w:tc>
        <w:tc>
          <w:tcPr>
            <w:tcW w:w="435" w:type="pct"/>
          </w:tcPr>
          <w:p w14:paraId="5A1B75DF" w14:textId="77777777" w:rsidR="00AB7535" w:rsidRPr="0093447E" w:rsidRDefault="00AB7535" w:rsidP="00AB7535">
            <w:pPr>
              <w:spacing w:line="240" w:lineRule="atLeast"/>
              <w:rPr>
                <w:rFonts w:ascii="Arial" w:hAnsi="Arial"/>
                <w:color w:val="0000FF"/>
              </w:rPr>
            </w:pPr>
          </w:p>
        </w:tc>
        <w:tc>
          <w:tcPr>
            <w:tcW w:w="435" w:type="pct"/>
          </w:tcPr>
          <w:p w14:paraId="6A85D489" w14:textId="77777777" w:rsidR="00AB7535" w:rsidRPr="0093447E" w:rsidRDefault="00AB7535" w:rsidP="00AB7535">
            <w:pPr>
              <w:spacing w:line="240" w:lineRule="atLeast"/>
              <w:rPr>
                <w:rFonts w:ascii="Arial" w:hAnsi="Arial"/>
                <w:color w:val="0000FF"/>
              </w:rPr>
            </w:pPr>
          </w:p>
        </w:tc>
        <w:tc>
          <w:tcPr>
            <w:tcW w:w="3581" w:type="pct"/>
            <w:gridSpan w:val="6"/>
          </w:tcPr>
          <w:p w14:paraId="2B377485" w14:textId="77777777" w:rsidR="00AB7535" w:rsidRPr="0093447E" w:rsidRDefault="00AB7535" w:rsidP="00AB7535">
            <w:pPr>
              <w:spacing w:line="240" w:lineRule="atLeast"/>
              <w:jc w:val="both"/>
              <w:rPr>
                <w:rFonts w:ascii="Arial" w:hAnsi="Arial"/>
                <w:color w:val="0000FF"/>
              </w:rPr>
            </w:pPr>
            <w:r w:rsidRPr="00397773">
              <w:rPr>
                <w:rFonts w:ascii="Arial" w:hAnsi="Arial"/>
                <w:i/>
                <w:color w:val="0000FF"/>
                <w:sz w:val="18"/>
              </w:rPr>
              <w:t>"K.B</w:t>
            </w:r>
            <w:r>
              <w:rPr>
                <w:rFonts w:ascii="Arial" w:hAnsi="Arial"/>
                <w:i/>
                <w:color w:val="0000FF"/>
                <w:sz w:val="18"/>
              </w:rPr>
              <w:t>. 22.7.2010</w:t>
            </w:r>
            <w:r w:rsidRPr="00397773">
              <w:rPr>
                <w:rFonts w:ascii="Arial" w:hAnsi="Arial"/>
                <w:i/>
                <w:color w:val="0000FF"/>
                <w:sz w:val="18"/>
              </w:rPr>
              <w:t>" (in werking 1.</w:t>
            </w:r>
            <w:r>
              <w:rPr>
                <w:rFonts w:ascii="Arial" w:hAnsi="Arial"/>
                <w:i/>
                <w:color w:val="0000FF"/>
                <w:sz w:val="18"/>
              </w:rPr>
              <w:t>9.2010</w:t>
            </w:r>
            <w:r w:rsidRPr="00397773">
              <w:rPr>
                <w:rFonts w:ascii="Arial" w:hAnsi="Arial"/>
                <w:i/>
                <w:color w:val="0000FF"/>
                <w:sz w:val="18"/>
              </w:rPr>
              <w:t>)</w:t>
            </w:r>
            <w:r>
              <w:rPr>
                <w:rFonts w:ascii="Arial" w:hAnsi="Arial"/>
                <w:i/>
                <w:color w:val="0000FF"/>
                <w:sz w:val="18"/>
              </w:rPr>
              <w:t xml:space="preserve"> + </w:t>
            </w:r>
            <w:r w:rsidRPr="00E77084">
              <w:rPr>
                <w:rFonts w:ascii="Arial" w:hAnsi="Arial"/>
                <w:i/>
                <w:color w:val="0000FF"/>
                <w:sz w:val="18"/>
              </w:rPr>
              <w:t xml:space="preserve">"K.B. </w:t>
            </w:r>
            <w:r>
              <w:rPr>
                <w:rFonts w:ascii="Arial" w:hAnsi="Arial"/>
                <w:i/>
                <w:color w:val="0000FF"/>
                <w:sz w:val="18"/>
              </w:rPr>
              <w:t>3.2.2019</w:t>
            </w:r>
            <w:r w:rsidRPr="00E77084">
              <w:rPr>
                <w:rFonts w:ascii="Arial" w:hAnsi="Arial"/>
                <w:i/>
                <w:color w:val="0000FF"/>
                <w:sz w:val="18"/>
              </w:rPr>
              <w:t>" (in werking 1.</w:t>
            </w:r>
            <w:r>
              <w:rPr>
                <w:rFonts w:ascii="Arial" w:hAnsi="Arial"/>
                <w:i/>
                <w:color w:val="0000FF"/>
                <w:sz w:val="18"/>
              </w:rPr>
              <w:t>9.2019</w:t>
            </w:r>
            <w:r w:rsidRPr="00E77084">
              <w:rPr>
                <w:rFonts w:ascii="Arial" w:hAnsi="Arial"/>
                <w:i/>
                <w:color w:val="0000FF"/>
                <w:sz w:val="18"/>
              </w:rPr>
              <w:t>)</w:t>
            </w:r>
          </w:p>
        </w:tc>
        <w:tc>
          <w:tcPr>
            <w:tcW w:w="116" w:type="pct"/>
            <w:vAlign w:val="bottom"/>
          </w:tcPr>
          <w:p w14:paraId="097DE99D" w14:textId="77777777" w:rsidR="00AB7535" w:rsidRPr="0093447E" w:rsidRDefault="00AB7535" w:rsidP="00AB7535">
            <w:pPr>
              <w:spacing w:line="240" w:lineRule="atLeast"/>
              <w:jc w:val="right"/>
              <w:rPr>
                <w:rFonts w:ascii="Arial" w:hAnsi="Arial"/>
                <w:color w:val="0000FF"/>
              </w:rPr>
            </w:pPr>
          </w:p>
        </w:tc>
      </w:tr>
      <w:tr w:rsidR="00AB7535" w:rsidRPr="00BF569F" w14:paraId="61CE4CF4" w14:textId="77777777" w:rsidTr="00A0371A">
        <w:trPr>
          <w:cantSplit/>
        </w:trPr>
        <w:tc>
          <w:tcPr>
            <w:tcW w:w="111" w:type="pct"/>
          </w:tcPr>
          <w:p w14:paraId="158A7000" w14:textId="77777777" w:rsidR="00AB7535" w:rsidRPr="0093447E" w:rsidRDefault="00AB7535" w:rsidP="00AB7535">
            <w:pPr>
              <w:spacing w:line="240" w:lineRule="atLeast"/>
              <w:rPr>
                <w:rFonts w:ascii="Arial" w:hAnsi="Arial"/>
                <w:color w:val="0000FF"/>
              </w:rPr>
            </w:pPr>
          </w:p>
        </w:tc>
        <w:tc>
          <w:tcPr>
            <w:tcW w:w="322" w:type="pct"/>
          </w:tcPr>
          <w:p w14:paraId="7AF7717C" w14:textId="77777777" w:rsidR="00AB7535" w:rsidRPr="0093447E" w:rsidRDefault="00AB7535" w:rsidP="00AB7535">
            <w:pPr>
              <w:spacing w:line="240" w:lineRule="atLeast"/>
              <w:rPr>
                <w:rFonts w:ascii="Arial" w:hAnsi="Arial"/>
                <w:color w:val="0000FF"/>
              </w:rPr>
            </w:pPr>
          </w:p>
        </w:tc>
        <w:tc>
          <w:tcPr>
            <w:tcW w:w="435" w:type="pct"/>
          </w:tcPr>
          <w:p w14:paraId="01C998D0" w14:textId="77777777" w:rsidR="00AB7535" w:rsidRPr="0093447E" w:rsidRDefault="00AB7535" w:rsidP="00AB7535">
            <w:pPr>
              <w:spacing w:line="240" w:lineRule="atLeast"/>
              <w:rPr>
                <w:rFonts w:ascii="Arial" w:hAnsi="Arial"/>
                <w:color w:val="0000FF"/>
              </w:rPr>
            </w:pPr>
          </w:p>
        </w:tc>
        <w:tc>
          <w:tcPr>
            <w:tcW w:w="435" w:type="pct"/>
          </w:tcPr>
          <w:p w14:paraId="2DF8134B" w14:textId="77777777" w:rsidR="00AB7535" w:rsidRPr="0093447E" w:rsidRDefault="00AB7535" w:rsidP="00AB7535">
            <w:pPr>
              <w:spacing w:line="240" w:lineRule="atLeast"/>
              <w:rPr>
                <w:rFonts w:ascii="Arial" w:hAnsi="Arial"/>
                <w:color w:val="0000FF"/>
              </w:rPr>
            </w:pPr>
          </w:p>
        </w:tc>
        <w:tc>
          <w:tcPr>
            <w:tcW w:w="3581" w:type="pct"/>
            <w:gridSpan w:val="6"/>
          </w:tcPr>
          <w:p w14:paraId="2108F2C7" w14:textId="714F7086" w:rsidR="00AB7535" w:rsidRPr="00BF569F" w:rsidRDefault="00AB7535" w:rsidP="00AB7535">
            <w:pPr>
              <w:spacing w:line="240" w:lineRule="atLeast"/>
              <w:jc w:val="both"/>
              <w:rPr>
                <w:rFonts w:ascii="Arial" w:eastAsia="Calibri" w:hAnsi="Arial" w:cs="Arial"/>
                <w:bCs/>
                <w:color w:val="0000FF"/>
              </w:rPr>
            </w:pPr>
            <w:r w:rsidRPr="00214709">
              <w:rPr>
                <w:rFonts w:ascii="Arial" w:eastAsia="Calibri" w:hAnsi="Arial" w:cs="Arial"/>
                <w:bCs/>
                <w:color w:val="0000FF"/>
              </w:rPr>
              <w:t>"</w:t>
            </w:r>
            <w:r w:rsidRPr="00BF569F">
              <w:rPr>
                <w:rFonts w:ascii="Arial" w:eastAsia="Calibri" w:hAnsi="Arial" w:cs="Arial"/>
                <w:bCs/>
                <w:color w:val="0000FF"/>
              </w:rPr>
              <w:t>Indien, tijdens de in § 14, 4°, tweede lid, eerste of tweede streepje vastgestelde geldigheidsduur van een kennisgeving voor een pathologische situatie omschreven in § 14, 5°, A. of B., de rechthebbende wordt aangetast door een eerste pathologische situatie van het kalenderjaar omschreven in de huidige paragraaf zijn de regels beschreven in de huidige paragraaf van toepassing. In dit geval moet geen aanvraag of kennisgeving bij de adviserend arts ingediend worden voor de eerste pathologische situatie bedoeld in de huidige paragraaf gedurende de geldigheidsduur bedoeld in § 14, 4°, tweede lid, eerste of tweede streepje.</w:t>
            </w:r>
          </w:p>
        </w:tc>
        <w:tc>
          <w:tcPr>
            <w:tcW w:w="116" w:type="pct"/>
            <w:vAlign w:val="bottom"/>
          </w:tcPr>
          <w:p w14:paraId="6F566E31" w14:textId="77777777" w:rsidR="00AB7535" w:rsidRPr="00BF569F" w:rsidRDefault="00AB7535" w:rsidP="00AB7535">
            <w:pPr>
              <w:spacing w:line="240" w:lineRule="atLeast"/>
              <w:jc w:val="right"/>
              <w:rPr>
                <w:rFonts w:ascii="Arial" w:hAnsi="Arial"/>
                <w:color w:val="0000FF"/>
              </w:rPr>
            </w:pPr>
          </w:p>
        </w:tc>
      </w:tr>
      <w:tr w:rsidR="00AB7535" w:rsidRPr="00BF569F" w14:paraId="171AA605" w14:textId="77777777" w:rsidTr="00A0371A">
        <w:trPr>
          <w:cantSplit/>
        </w:trPr>
        <w:tc>
          <w:tcPr>
            <w:tcW w:w="111" w:type="pct"/>
          </w:tcPr>
          <w:p w14:paraId="426B0FEC" w14:textId="77777777" w:rsidR="00AB7535" w:rsidRPr="00BF569F" w:rsidRDefault="00AB7535" w:rsidP="00AB7535">
            <w:pPr>
              <w:spacing w:line="240" w:lineRule="atLeast"/>
              <w:rPr>
                <w:rFonts w:ascii="Arial" w:hAnsi="Arial"/>
                <w:color w:val="0000FF"/>
              </w:rPr>
            </w:pPr>
          </w:p>
        </w:tc>
        <w:tc>
          <w:tcPr>
            <w:tcW w:w="322" w:type="pct"/>
          </w:tcPr>
          <w:p w14:paraId="204E9E10" w14:textId="77777777" w:rsidR="00AB7535" w:rsidRPr="00BF569F" w:rsidRDefault="00AB7535" w:rsidP="00AB7535">
            <w:pPr>
              <w:spacing w:line="240" w:lineRule="atLeast"/>
              <w:rPr>
                <w:rFonts w:ascii="Arial" w:hAnsi="Arial"/>
                <w:color w:val="0000FF"/>
              </w:rPr>
            </w:pPr>
          </w:p>
        </w:tc>
        <w:tc>
          <w:tcPr>
            <w:tcW w:w="435" w:type="pct"/>
          </w:tcPr>
          <w:p w14:paraId="031290AD" w14:textId="77777777" w:rsidR="00AB7535" w:rsidRPr="00BF569F" w:rsidRDefault="00AB7535" w:rsidP="00AB7535">
            <w:pPr>
              <w:spacing w:line="240" w:lineRule="atLeast"/>
              <w:rPr>
                <w:rFonts w:ascii="Arial" w:hAnsi="Arial"/>
                <w:color w:val="0000FF"/>
              </w:rPr>
            </w:pPr>
          </w:p>
        </w:tc>
        <w:tc>
          <w:tcPr>
            <w:tcW w:w="435" w:type="pct"/>
          </w:tcPr>
          <w:p w14:paraId="7A44ED8C" w14:textId="77777777" w:rsidR="00AB7535" w:rsidRPr="00BF569F" w:rsidRDefault="00AB7535" w:rsidP="00AB7535">
            <w:pPr>
              <w:spacing w:line="240" w:lineRule="atLeast"/>
              <w:rPr>
                <w:rFonts w:ascii="Arial" w:hAnsi="Arial"/>
                <w:color w:val="0000FF"/>
              </w:rPr>
            </w:pPr>
          </w:p>
        </w:tc>
        <w:tc>
          <w:tcPr>
            <w:tcW w:w="3581" w:type="pct"/>
            <w:gridSpan w:val="6"/>
          </w:tcPr>
          <w:p w14:paraId="415A169D" w14:textId="77777777" w:rsidR="00AB7535" w:rsidRPr="00BF569F" w:rsidRDefault="00AB7535" w:rsidP="00AB7535">
            <w:pPr>
              <w:spacing w:line="240" w:lineRule="atLeast"/>
              <w:jc w:val="both"/>
              <w:rPr>
                <w:rFonts w:ascii="Arial" w:eastAsia="Calibri" w:hAnsi="Arial" w:cs="Arial"/>
                <w:bCs/>
                <w:color w:val="0000FF"/>
              </w:rPr>
            </w:pPr>
          </w:p>
        </w:tc>
        <w:tc>
          <w:tcPr>
            <w:tcW w:w="116" w:type="pct"/>
            <w:vAlign w:val="bottom"/>
          </w:tcPr>
          <w:p w14:paraId="38224E17" w14:textId="77777777" w:rsidR="00AB7535" w:rsidRPr="00BF569F" w:rsidRDefault="00AB7535" w:rsidP="00AB7535">
            <w:pPr>
              <w:spacing w:line="240" w:lineRule="atLeast"/>
              <w:jc w:val="right"/>
              <w:rPr>
                <w:rFonts w:ascii="Arial" w:hAnsi="Arial"/>
                <w:color w:val="0000FF"/>
              </w:rPr>
            </w:pPr>
          </w:p>
        </w:tc>
      </w:tr>
      <w:tr w:rsidR="00AB7535" w:rsidRPr="0093447E" w14:paraId="064C5C97" w14:textId="77777777" w:rsidTr="00A0371A">
        <w:trPr>
          <w:cantSplit/>
        </w:trPr>
        <w:tc>
          <w:tcPr>
            <w:tcW w:w="111" w:type="pct"/>
          </w:tcPr>
          <w:p w14:paraId="745FC33D" w14:textId="77777777" w:rsidR="00AB7535" w:rsidRPr="00BF569F" w:rsidRDefault="00AB7535" w:rsidP="00AB7535">
            <w:pPr>
              <w:spacing w:line="240" w:lineRule="atLeast"/>
              <w:rPr>
                <w:rFonts w:ascii="Arial" w:hAnsi="Arial"/>
                <w:color w:val="0000FF"/>
              </w:rPr>
            </w:pPr>
          </w:p>
        </w:tc>
        <w:tc>
          <w:tcPr>
            <w:tcW w:w="322" w:type="pct"/>
          </w:tcPr>
          <w:p w14:paraId="18D1E88F" w14:textId="77777777" w:rsidR="00AB7535" w:rsidRPr="00BF569F" w:rsidRDefault="00AB7535" w:rsidP="00AB7535">
            <w:pPr>
              <w:spacing w:line="240" w:lineRule="atLeast"/>
              <w:rPr>
                <w:rFonts w:ascii="Arial" w:hAnsi="Arial"/>
                <w:color w:val="0000FF"/>
              </w:rPr>
            </w:pPr>
          </w:p>
        </w:tc>
        <w:tc>
          <w:tcPr>
            <w:tcW w:w="435" w:type="pct"/>
          </w:tcPr>
          <w:p w14:paraId="47D370EB" w14:textId="77777777" w:rsidR="00AB7535" w:rsidRPr="00BF569F" w:rsidRDefault="00AB7535" w:rsidP="00AB7535">
            <w:pPr>
              <w:spacing w:line="240" w:lineRule="atLeast"/>
              <w:rPr>
                <w:rFonts w:ascii="Arial" w:hAnsi="Arial"/>
                <w:color w:val="0000FF"/>
              </w:rPr>
            </w:pPr>
          </w:p>
        </w:tc>
        <w:tc>
          <w:tcPr>
            <w:tcW w:w="435" w:type="pct"/>
          </w:tcPr>
          <w:p w14:paraId="159FBF57" w14:textId="77777777" w:rsidR="00AB7535" w:rsidRPr="00BF569F" w:rsidRDefault="00AB7535" w:rsidP="00AB7535">
            <w:pPr>
              <w:spacing w:line="240" w:lineRule="atLeast"/>
              <w:rPr>
                <w:rFonts w:ascii="Arial" w:hAnsi="Arial"/>
                <w:color w:val="0000FF"/>
              </w:rPr>
            </w:pPr>
          </w:p>
        </w:tc>
        <w:tc>
          <w:tcPr>
            <w:tcW w:w="3581" w:type="pct"/>
            <w:gridSpan w:val="6"/>
          </w:tcPr>
          <w:p w14:paraId="2C7C2986" w14:textId="7C158607" w:rsidR="00AB7535" w:rsidRPr="00BF569F" w:rsidRDefault="00AB7535" w:rsidP="00AB7535">
            <w:pPr>
              <w:spacing w:line="240" w:lineRule="atLeast"/>
              <w:jc w:val="both"/>
              <w:rPr>
                <w:rFonts w:ascii="Arial" w:eastAsia="Calibri" w:hAnsi="Arial" w:cs="Arial"/>
                <w:bCs/>
                <w:color w:val="0000FF"/>
              </w:rPr>
            </w:pPr>
            <w:r w:rsidRPr="00BF569F">
              <w:rPr>
                <w:rFonts w:ascii="Arial" w:eastAsia="Calibri" w:hAnsi="Arial" w:cs="Arial"/>
                <w:bCs/>
                <w:color w:val="0000FF"/>
              </w:rPr>
              <w:t>Indien een tweede en/of derde nieuwe pathologische situatie van het kalenderjaar bedoeld in de huidige paragraaf optreedt gedurende de genoemde geldigheidsperiode bedoeld in de § 14, 5°, A. of B., moet een aanvraag zoals beschreven in deze paragraaf opgestuurd worden door de kinesitherapeut naar de adviserend arts.</w:t>
            </w:r>
            <w:r>
              <w:t xml:space="preserve"> </w:t>
            </w:r>
            <w:r w:rsidRPr="00214709">
              <w:rPr>
                <w:rFonts w:ascii="Arial" w:eastAsia="Calibri" w:hAnsi="Arial" w:cs="Arial"/>
                <w:bCs/>
                <w:color w:val="0000FF"/>
              </w:rPr>
              <w:t>"</w:t>
            </w:r>
          </w:p>
        </w:tc>
        <w:tc>
          <w:tcPr>
            <w:tcW w:w="116" w:type="pct"/>
            <w:vAlign w:val="bottom"/>
          </w:tcPr>
          <w:p w14:paraId="3251C702" w14:textId="77777777" w:rsidR="00AB7535" w:rsidRPr="0093447E" w:rsidRDefault="00AB7535" w:rsidP="00AB7535">
            <w:pPr>
              <w:spacing w:line="240" w:lineRule="atLeast"/>
              <w:jc w:val="right"/>
              <w:rPr>
                <w:rFonts w:ascii="Arial" w:hAnsi="Arial"/>
                <w:color w:val="0000FF"/>
              </w:rPr>
            </w:pPr>
          </w:p>
        </w:tc>
      </w:tr>
      <w:tr w:rsidR="00AB7535" w:rsidRPr="0093447E" w14:paraId="4BE284B9" w14:textId="77777777" w:rsidTr="00A0371A">
        <w:trPr>
          <w:cantSplit/>
        </w:trPr>
        <w:tc>
          <w:tcPr>
            <w:tcW w:w="111" w:type="pct"/>
          </w:tcPr>
          <w:p w14:paraId="3A88BD8F" w14:textId="77777777" w:rsidR="00AB7535" w:rsidRPr="0093447E" w:rsidRDefault="00AB7535" w:rsidP="00AB7535">
            <w:pPr>
              <w:spacing w:line="240" w:lineRule="atLeast"/>
              <w:rPr>
                <w:rFonts w:ascii="Arial" w:hAnsi="Arial"/>
                <w:color w:val="0000FF"/>
              </w:rPr>
            </w:pPr>
          </w:p>
        </w:tc>
        <w:tc>
          <w:tcPr>
            <w:tcW w:w="322" w:type="pct"/>
          </w:tcPr>
          <w:p w14:paraId="2ADCF356" w14:textId="77777777" w:rsidR="00AB7535" w:rsidRPr="0093447E" w:rsidRDefault="00AB7535" w:rsidP="00AB7535">
            <w:pPr>
              <w:spacing w:line="240" w:lineRule="atLeast"/>
              <w:rPr>
                <w:rFonts w:ascii="Arial" w:hAnsi="Arial"/>
                <w:color w:val="0000FF"/>
              </w:rPr>
            </w:pPr>
          </w:p>
        </w:tc>
        <w:tc>
          <w:tcPr>
            <w:tcW w:w="435" w:type="pct"/>
          </w:tcPr>
          <w:p w14:paraId="797002A8" w14:textId="77777777" w:rsidR="00AB7535" w:rsidRPr="0093447E" w:rsidRDefault="00AB7535" w:rsidP="00AB7535">
            <w:pPr>
              <w:spacing w:line="240" w:lineRule="atLeast"/>
              <w:rPr>
                <w:rFonts w:ascii="Arial" w:hAnsi="Arial"/>
                <w:color w:val="0000FF"/>
              </w:rPr>
            </w:pPr>
          </w:p>
        </w:tc>
        <w:tc>
          <w:tcPr>
            <w:tcW w:w="435" w:type="pct"/>
          </w:tcPr>
          <w:p w14:paraId="5922CDC2" w14:textId="77777777" w:rsidR="00AB7535" w:rsidRPr="0093447E" w:rsidRDefault="00AB7535" w:rsidP="00AB7535">
            <w:pPr>
              <w:spacing w:line="240" w:lineRule="atLeast"/>
              <w:rPr>
                <w:rFonts w:ascii="Arial" w:hAnsi="Arial"/>
                <w:color w:val="0000FF"/>
              </w:rPr>
            </w:pPr>
          </w:p>
        </w:tc>
        <w:tc>
          <w:tcPr>
            <w:tcW w:w="3581" w:type="pct"/>
            <w:gridSpan w:val="6"/>
          </w:tcPr>
          <w:p w14:paraId="273C6684" w14:textId="77777777" w:rsidR="00AB7535" w:rsidRPr="00CF562B" w:rsidRDefault="00AB7535" w:rsidP="00AB7535">
            <w:pPr>
              <w:spacing w:line="240" w:lineRule="atLeast"/>
              <w:jc w:val="both"/>
              <w:rPr>
                <w:rFonts w:ascii="Arial" w:eastAsia="Calibri" w:hAnsi="Arial" w:cs="Arial"/>
                <w:bCs/>
                <w:color w:val="0000FF"/>
              </w:rPr>
            </w:pPr>
          </w:p>
        </w:tc>
        <w:tc>
          <w:tcPr>
            <w:tcW w:w="116" w:type="pct"/>
            <w:vAlign w:val="bottom"/>
          </w:tcPr>
          <w:p w14:paraId="5335A407" w14:textId="77777777" w:rsidR="00AB7535" w:rsidRPr="0093447E" w:rsidRDefault="00AB7535" w:rsidP="00AB7535">
            <w:pPr>
              <w:spacing w:line="240" w:lineRule="atLeast"/>
              <w:jc w:val="right"/>
              <w:rPr>
                <w:rFonts w:ascii="Arial" w:hAnsi="Arial"/>
                <w:color w:val="0000FF"/>
              </w:rPr>
            </w:pPr>
          </w:p>
        </w:tc>
      </w:tr>
      <w:tr w:rsidR="00AB7535" w:rsidRPr="0093447E" w14:paraId="3F04F698" w14:textId="77777777" w:rsidTr="00A0371A">
        <w:trPr>
          <w:cantSplit/>
        </w:trPr>
        <w:tc>
          <w:tcPr>
            <w:tcW w:w="111" w:type="pct"/>
          </w:tcPr>
          <w:p w14:paraId="4C0A816D" w14:textId="77777777" w:rsidR="00AB7535" w:rsidRPr="0093447E" w:rsidRDefault="00AB7535" w:rsidP="00AB7535">
            <w:pPr>
              <w:spacing w:line="240" w:lineRule="atLeast"/>
              <w:rPr>
                <w:rFonts w:ascii="Arial" w:hAnsi="Arial"/>
                <w:color w:val="0000FF"/>
              </w:rPr>
            </w:pPr>
          </w:p>
        </w:tc>
        <w:tc>
          <w:tcPr>
            <w:tcW w:w="322" w:type="pct"/>
          </w:tcPr>
          <w:p w14:paraId="4A1412BB" w14:textId="77777777" w:rsidR="00AB7535" w:rsidRPr="0093447E" w:rsidRDefault="00AB7535" w:rsidP="00AB7535">
            <w:pPr>
              <w:spacing w:line="240" w:lineRule="atLeast"/>
              <w:rPr>
                <w:rFonts w:ascii="Arial" w:hAnsi="Arial"/>
                <w:color w:val="0000FF"/>
              </w:rPr>
            </w:pPr>
          </w:p>
        </w:tc>
        <w:tc>
          <w:tcPr>
            <w:tcW w:w="435" w:type="pct"/>
          </w:tcPr>
          <w:p w14:paraId="7F1F6B7E" w14:textId="77777777" w:rsidR="00AB7535" w:rsidRPr="0093447E" w:rsidRDefault="00AB7535" w:rsidP="00AB7535">
            <w:pPr>
              <w:spacing w:line="240" w:lineRule="atLeast"/>
              <w:rPr>
                <w:rFonts w:ascii="Arial" w:hAnsi="Arial"/>
                <w:color w:val="0000FF"/>
              </w:rPr>
            </w:pPr>
          </w:p>
        </w:tc>
        <w:tc>
          <w:tcPr>
            <w:tcW w:w="435" w:type="pct"/>
          </w:tcPr>
          <w:p w14:paraId="736BBFA0" w14:textId="77777777" w:rsidR="00AB7535" w:rsidRPr="0093447E" w:rsidRDefault="00AB7535" w:rsidP="00AB7535">
            <w:pPr>
              <w:spacing w:line="240" w:lineRule="atLeast"/>
              <w:rPr>
                <w:rFonts w:ascii="Arial" w:hAnsi="Arial"/>
                <w:color w:val="0000FF"/>
              </w:rPr>
            </w:pPr>
          </w:p>
        </w:tc>
        <w:tc>
          <w:tcPr>
            <w:tcW w:w="3581" w:type="pct"/>
            <w:gridSpan w:val="6"/>
          </w:tcPr>
          <w:p w14:paraId="07A34AE6" w14:textId="77777777" w:rsidR="00AB7535" w:rsidRPr="0093447E" w:rsidRDefault="00AB7535" w:rsidP="00AB7535">
            <w:pPr>
              <w:spacing w:line="240" w:lineRule="atLeast"/>
              <w:jc w:val="both"/>
              <w:rPr>
                <w:rFonts w:ascii="Arial" w:hAnsi="Arial"/>
                <w:color w:val="0000FF"/>
              </w:rPr>
            </w:pPr>
            <w:r w:rsidRPr="00397773">
              <w:rPr>
                <w:rFonts w:ascii="Arial" w:hAnsi="Arial"/>
                <w:i/>
                <w:color w:val="0000FF"/>
                <w:sz w:val="18"/>
              </w:rPr>
              <w:t>"K.B</w:t>
            </w:r>
            <w:r>
              <w:rPr>
                <w:rFonts w:ascii="Arial" w:hAnsi="Arial"/>
                <w:i/>
                <w:color w:val="0000FF"/>
                <w:sz w:val="18"/>
              </w:rPr>
              <w:t>. 20.05.2021</w:t>
            </w:r>
            <w:r w:rsidRPr="00397773">
              <w:rPr>
                <w:rFonts w:ascii="Arial" w:hAnsi="Arial"/>
                <w:i/>
                <w:color w:val="0000FF"/>
                <w:sz w:val="18"/>
              </w:rPr>
              <w:t>" (in werking 1.</w:t>
            </w:r>
            <w:r>
              <w:rPr>
                <w:rFonts w:ascii="Arial" w:hAnsi="Arial"/>
                <w:i/>
                <w:color w:val="0000FF"/>
                <w:sz w:val="18"/>
              </w:rPr>
              <w:t>8.2021</w:t>
            </w:r>
            <w:r w:rsidRPr="00397773">
              <w:rPr>
                <w:rFonts w:ascii="Arial" w:hAnsi="Arial"/>
                <w:i/>
                <w:color w:val="0000FF"/>
                <w:sz w:val="18"/>
              </w:rPr>
              <w:t>)</w:t>
            </w:r>
          </w:p>
        </w:tc>
        <w:tc>
          <w:tcPr>
            <w:tcW w:w="116" w:type="pct"/>
            <w:vAlign w:val="bottom"/>
          </w:tcPr>
          <w:p w14:paraId="1E7D1114" w14:textId="77777777" w:rsidR="00AB7535" w:rsidRPr="0093447E" w:rsidRDefault="00AB7535" w:rsidP="00AB7535">
            <w:pPr>
              <w:spacing w:line="240" w:lineRule="atLeast"/>
              <w:jc w:val="right"/>
              <w:rPr>
                <w:rFonts w:ascii="Arial" w:hAnsi="Arial"/>
                <w:color w:val="0000FF"/>
              </w:rPr>
            </w:pPr>
          </w:p>
        </w:tc>
      </w:tr>
      <w:tr w:rsidR="00AB7535" w:rsidRPr="00BF569F" w14:paraId="445B7FBE" w14:textId="77777777" w:rsidTr="00A0371A">
        <w:trPr>
          <w:cantSplit/>
        </w:trPr>
        <w:tc>
          <w:tcPr>
            <w:tcW w:w="111" w:type="pct"/>
          </w:tcPr>
          <w:p w14:paraId="3C750640" w14:textId="77777777" w:rsidR="00AB7535" w:rsidRPr="0093447E" w:rsidRDefault="00AB7535" w:rsidP="00AB7535">
            <w:pPr>
              <w:spacing w:line="240" w:lineRule="atLeast"/>
              <w:rPr>
                <w:rFonts w:ascii="Arial" w:hAnsi="Arial"/>
                <w:color w:val="0000FF"/>
              </w:rPr>
            </w:pPr>
          </w:p>
        </w:tc>
        <w:tc>
          <w:tcPr>
            <w:tcW w:w="322" w:type="pct"/>
          </w:tcPr>
          <w:p w14:paraId="707DA7B4" w14:textId="77777777" w:rsidR="00AB7535" w:rsidRPr="0093447E" w:rsidRDefault="00AB7535" w:rsidP="00AB7535">
            <w:pPr>
              <w:spacing w:line="240" w:lineRule="atLeast"/>
              <w:rPr>
                <w:rFonts w:ascii="Arial" w:hAnsi="Arial"/>
                <w:color w:val="0000FF"/>
              </w:rPr>
            </w:pPr>
          </w:p>
        </w:tc>
        <w:tc>
          <w:tcPr>
            <w:tcW w:w="435" w:type="pct"/>
          </w:tcPr>
          <w:p w14:paraId="1F979828" w14:textId="77777777" w:rsidR="00AB7535" w:rsidRPr="0093447E" w:rsidRDefault="00AB7535" w:rsidP="00AB7535">
            <w:pPr>
              <w:spacing w:line="240" w:lineRule="atLeast"/>
              <w:rPr>
                <w:rFonts w:ascii="Arial" w:hAnsi="Arial"/>
                <w:color w:val="0000FF"/>
              </w:rPr>
            </w:pPr>
          </w:p>
        </w:tc>
        <w:tc>
          <w:tcPr>
            <w:tcW w:w="435" w:type="pct"/>
          </w:tcPr>
          <w:p w14:paraId="15B50270" w14:textId="77777777" w:rsidR="00AB7535" w:rsidRPr="0093447E" w:rsidRDefault="00AB7535" w:rsidP="00AB7535">
            <w:pPr>
              <w:spacing w:line="240" w:lineRule="atLeast"/>
              <w:rPr>
                <w:rFonts w:ascii="Arial" w:hAnsi="Arial"/>
                <w:color w:val="0000FF"/>
              </w:rPr>
            </w:pPr>
          </w:p>
        </w:tc>
        <w:tc>
          <w:tcPr>
            <w:tcW w:w="3581" w:type="pct"/>
            <w:gridSpan w:val="6"/>
          </w:tcPr>
          <w:p w14:paraId="5C2B363D" w14:textId="77777777" w:rsidR="00AB7535" w:rsidRPr="00BF569F" w:rsidRDefault="00AB7535" w:rsidP="00AB7535">
            <w:pPr>
              <w:spacing w:line="240" w:lineRule="atLeast"/>
              <w:jc w:val="both"/>
              <w:rPr>
                <w:rFonts w:ascii="Arial" w:eastAsia="Calibri" w:hAnsi="Arial" w:cs="Arial"/>
                <w:bCs/>
                <w:color w:val="0000FF"/>
              </w:rPr>
            </w:pPr>
            <w:r w:rsidRPr="00023287">
              <w:rPr>
                <w:rFonts w:ascii="Arial" w:eastAsia="Calibri" w:hAnsi="Arial" w:cs="Arial"/>
                <w:bCs/>
                <w:color w:val="0000FF"/>
              </w:rPr>
              <w:t>"Ongeacht de vorige bepalingen van deze paragraaf kunnen de verstrekkingen 560055, 560151, 560254, 560350, 560453, 564410, 560615 per patiënt slechts 54 keer per jaar worden geattesteerd, onafhankelijk van het aantal pathologische situaties. Voor de toepassing van deze bepaling start een jaar op 1 januari en eindigt op 31 december.</w:t>
            </w:r>
            <w:r>
              <w:t xml:space="preserve"> </w:t>
            </w:r>
            <w:r w:rsidRPr="00023287">
              <w:rPr>
                <w:rFonts w:ascii="Arial" w:eastAsia="Calibri" w:hAnsi="Arial" w:cs="Arial"/>
                <w:bCs/>
                <w:color w:val="0000FF"/>
              </w:rPr>
              <w:t>"</w:t>
            </w:r>
          </w:p>
        </w:tc>
        <w:tc>
          <w:tcPr>
            <w:tcW w:w="116" w:type="pct"/>
            <w:vAlign w:val="bottom"/>
          </w:tcPr>
          <w:p w14:paraId="00CC9ACE" w14:textId="77777777" w:rsidR="00AB7535" w:rsidRPr="00BF569F" w:rsidRDefault="00AB7535" w:rsidP="00AB7535">
            <w:pPr>
              <w:spacing w:line="240" w:lineRule="atLeast"/>
              <w:jc w:val="right"/>
              <w:rPr>
                <w:rFonts w:ascii="Arial" w:hAnsi="Arial"/>
                <w:color w:val="0000FF"/>
              </w:rPr>
            </w:pPr>
          </w:p>
        </w:tc>
      </w:tr>
      <w:tr w:rsidR="00AB7535" w:rsidRPr="0093447E" w14:paraId="0DA88059" w14:textId="77777777" w:rsidTr="00A0371A">
        <w:trPr>
          <w:cantSplit/>
        </w:trPr>
        <w:tc>
          <w:tcPr>
            <w:tcW w:w="111" w:type="pct"/>
          </w:tcPr>
          <w:p w14:paraId="05406AA1" w14:textId="77777777" w:rsidR="00AB7535" w:rsidRPr="0093447E" w:rsidRDefault="00AB7535" w:rsidP="00AB7535">
            <w:pPr>
              <w:spacing w:line="240" w:lineRule="atLeast"/>
              <w:rPr>
                <w:rFonts w:ascii="Arial" w:hAnsi="Arial"/>
                <w:color w:val="0000FF"/>
              </w:rPr>
            </w:pPr>
          </w:p>
        </w:tc>
        <w:tc>
          <w:tcPr>
            <w:tcW w:w="322" w:type="pct"/>
          </w:tcPr>
          <w:p w14:paraId="13474FD3" w14:textId="77777777" w:rsidR="00AB7535" w:rsidRPr="0093447E" w:rsidRDefault="00AB7535" w:rsidP="00AB7535">
            <w:pPr>
              <w:spacing w:line="240" w:lineRule="atLeast"/>
              <w:rPr>
                <w:rFonts w:ascii="Arial" w:hAnsi="Arial"/>
                <w:color w:val="0000FF"/>
              </w:rPr>
            </w:pPr>
          </w:p>
        </w:tc>
        <w:tc>
          <w:tcPr>
            <w:tcW w:w="435" w:type="pct"/>
          </w:tcPr>
          <w:p w14:paraId="31CE0102" w14:textId="77777777" w:rsidR="00AB7535" w:rsidRPr="0093447E" w:rsidRDefault="00AB7535" w:rsidP="00AB7535">
            <w:pPr>
              <w:spacing w:line="240" w:lineRule="atLeast"/>
              <w:rPr>
                <w:rFonts w:ascii="Arial" w:hAnsi="Arial"/>
                <w:color w:val="0000FF"/>
              </w:rPr>
            </w:pPr>
          </w:p>
        </w:tc>
        <w:tc>
          <w:tcPr>
            <w:tcW w:w="435" w:type="pct"/>
          </w:tcPr>
          <w:p w14:paraId="47097BC6" w14:textId="77777777" w:rsidR="00AB7535" w:rsidRPr="0093447E" w:rsidRDefault="00AB7535" w:rsidP="00AB7535">
            <w:pPr>
              <w:spacing w:line="240" w:lineRule="atLeast"/>
              <w:rPr>
                <w:rFonts w:ascii="Arial" w:hAnsi="Arial"/>
                <w:color w:val="0000FF"/>
              </w:rPr>
            </w:pPr>
          </w:p>
        </w:tc>
        <w:tc>
          <w:tcPr>
            <w:tcW w:w="3581" w:type="pct"/>
            <w:gridSpan w:val="6"/>
          </w:tcPr>
          <w:p w14:paraId="51DE30CC" w14:textId="77777777" w:rsidR="00AB7535" w:rsidRPr="00CF562B" w:rsidRDefault="00AB7535" w:rsidP="00AB7535">
            <w:pPr>
              <w:spacing w:line="240" w:lineRule="atLeast"/>
              <w:jc w:val="both"/>
              <w:rPr>
                <w:rFonts w:ascii="Arial" w:eastAsia="Calibri" w:hAnsi="Arial" w:cs="Arial"/>
                <w:bCs/>
                <w:color w:val="0000FF"/>
              </w:rPr>
            </w:pPr>
          </w:p>
        </w:tc>
        <w:tc>
          <w:tcPr>
            <w:tcW w:w="116" w:type="pct"/>
            <w:vAlign w:val="bottom"/>
          </w:tcPr>
          <w:p w14:paraId="5402E217" w14:textId="77777777" w:rsidR="00AB7535" w:rsidRPr="0093447E" w:rsidRDefault="00AB7535" w:rsidP="00AB7535">
            <w:pPr>
              <w:spacing w:line="240" w:lineRule="atLeast"/>
              <w:jc w:val="right"/>
              <w:rPr>
                <w:rFonts w:ascii="Arial" w:hAnsi="Arial"/>
                <w:color w:val="0000FF"/>
              </w:rPr>
            </w:pPr>
          </w:p>
        </w:tc>
      </w:tr>
      <w:tr w:rsidR="00AB7535" w:rsidRPr="0093447E" w14:paraId="033053A7" w14:textId="77777777" w:rsidTr="00A0371A">
        <w:trPr>
          <w:cantSplit/>
        </w:trPr>
        <w:tc>
          <w:tcPr>
            <w:tcW w:w="111" w:type="pct"/>
          </w:tcPr>
          <w:p w14:paraId="02264D41" w14:textId="3F45F079" w:rsidR="00AB7535" w:rsidRPr="0093447E" w:rsidRDefault="00AB7535" w:rsidP="00AB7535">
            <w:pPr>
              <w:spacing w:line="240" w:lineRule="atLeast"/>
              <w:rPr>
                <w:rFonts w:ascii="Arial" w:hAnsi="Arial"/>
                <w:color w:val="0000FF"/>
              </w:rPr>
            </w:pPr>
          </w:p>
        </w:tc>
        <w:tc>
          <w:tcPr>
            <w:tcW w:w="322" w:type="pct"/>
          </w:tcPr>
          <w:p w14:paraId="126E5530" w14:textId="77777777" w:rsidR="00AB7535" w:rsidRPr="0093447E" w:rsidRDefault="00AB7535" w:rsidP="00AB7535">
            <w:pPr>
              <w:spacing w:line="240" w:lineRule="atLeast"/>
              <w:rPr>
                <w:rFonts w:ascii="Arial" w:hAnsi="Arial"/>
                <w:color w:val="0000FF"/>
              </w:rPr>
            </w:pPr>
          </w:p>
        </w:tc>
        <w:tc>
          <w:tcPr>
            <w:tcW w:w="435" w:type="pct"/>
          </w:tcPr>
          <w:p w14:paraId="2DC6CA1D" w14:textId="77777777" w:rsidR="00AB7535" w:rsidRPr="0093447E" w:rsidRDefault="00AB7535" w:rsidP="00AB7535">
            <w:pPr>
              <w:spacing w:line="240" w:lineRule="atLeast"/>
              <w:rPr>
                <w:rFonts w:ascii="Arial" w:hAnsi="Arial"/>
                <w:color w:val="0000FF"/>
              </w:rPr>
            </w:pPr>
          </w:p>
        </w:tc>
        <w:tc>
          <w:tcPr>
            <w:tcW w:w="435" w:type="pct"/>
          </w:tcPr>
          <w:p w14:paraId="3E448371" w14:textId="77777777" w:rsidR="00AB7535" w:rsidRPr="0093447E" w:rsidRDefault="00AB7535" w:rsidP="00AB7535">
            <w:pPr>
              <w:spacing w:line="240" w:lineRule="atLeast"/>
              <w:rPr>
                <w:rFonts w:ascii="Arial" w:hAnsi="Arial"/>
                <w:color w:val="0000FF"/>
              </w:rPr>
            </w:pPr>
          </w:p>
        </w:tc>
        <w:tc>
          <w:tcPr>
            <w:tcW w:w="3581" w:type="pct"/>
            <w:gridSpan w:val="6"/>
          </w:tcPr>
          <w:p w14:paraId="657355C6" w14:textId="77777777" w:rsidR="00AB7535" w:rsidRPr="00CF562B" w:rsidRDefault="00AB7535" w:rsidP="00AB7535">
            <w:pPr>
              <w:spacing w:line="240" w:lineRule="atLeast"/>
              <w:jc w:val="both"/>
              <w:rPr>
                <w:rFonts w:ascii="Arial" w:eastAsia="Calibri" w:hAnsi="Arial" w:cs="Arial"/>
                <w:bCs/>
                <w:color w:val="0000FF"/>
              </w:rPr>
            </w:pPr>
          </w:p>
        </w:tc>
        <w:tc>
          <w:tcPr>
            <w:tcW w:w="116" w:type="pct"/>
            <w:vAlign w:val="bottom"/>
          </w:tcPr>
          <w:p w14:paraId="14AE70F6" w14:textId="77777777" w:rsidR="00AB7535" w:rsidRPr="0093447E" w:rsidRDefault="00AB7535" w:rsidP="00AB7535">
            <w:pPr>
              <w:spacing w:line="240" w:lineRule="atLeast"/>
              <w:jc w:val="right"/>
              <w:rPr>
                <w:rFonts w:ascii="Arial" w:hAnsi="Arial"/>
                <w:color w:val="0000FF"/>
              </w:rPr>
            </w:pPr>
          </w:p>
        </w:tc>
      </w:tr>
      <w:tr w:rsidR="00AB7535" w:rsidRPr="0093447E" w14:paraId="62F50BDF" w14:textId="77777777" w:rsidTr="00A0371A">
        <w:trPr>
          <w:cantSplit/>
        </w:trPr>
        <w:tc>
          <w:tcPr>
            <w:tcW w:w="111" w:type="pct"/>
          </w:tcPr>
          <w:p w14:paraId="145090B4" w14:textId="77777777" w:rsidR="00AB7535" w:rsidRPr="0093447E" w:rsidRDefault="00AB7535" w:rsidP="00AB7535">
            <w:pPr>
              <w:spacing w:line="240" w:lineRule="atLeast"/>
              <w:rPr>
                <w:rFonts w:ascii="Arial" w:hAnsi="Arial"/>
                <w:color w:val="0000FF"/>
              </w:rPr>
            </w:pPr>
          </w:p>
        </w:tc>
        <w:tc>
          <w:tcPr>
            <w:tcW w:w="322" w:type="pct"/>
          </w:tcPr>
          <w:p w14:paraId="71CC0FF8" w14:textId="77777777" w:rsidR="00AB7535" w:rsidRPr="0093447E" w:rsidRDefault="00AB7535" w:rsidP="00AB7535">
            <w:pPr>
              <w:spacing w:line="240" w:lineRule="atLeast"/>
              <w:rPr>
                <w:rFonts w:ascii="Arial" w:hAnsi="Arial"/>
                <w:color w:val="0000FF"/>
              </w:rPr>
            </w:pPr>
          </w:p>
        </w:tc>
        <w:tc>
          <w:tcPr>
            <w:tcW w:w="435" w:type="pct"/>
          </w:tcPr>
          <w:p w14:paraId="3C8DA158" w14:textId="77777777" w:rsidR="00AB7535" w:rsidRPr="0093447E" w:rsidRDefault="00AB7535" w:rsidP="00AB7535">
            <w:pPr>
              <w:spacing w:line="240" w:lineRule="atLeast"/>
              <w:rPr>
                <w:rFonts w:ascii="Arial" w:hAnsi="Arial"/>
                <w:color w:val="0000FF"/>
              </w:rPr>
            </w:pPr>
          </w:p>
        </w:tc>
        <w:tc>
          <w:tcPr>
            <w:tcW w:w="435" w:type="pct"/>
          </w:tcPr>
          <w:p w14:paraId="20737760" w14:textId="77777777" w:rsidR="00AB7535" w:rsidRPr="0093447E" w:rsidRDefault="00AB7535" w:rsidP="00AB7535">
            <w:pPr>
              <w:spacing w:line="240" w:lineRule="atLeast"/>
              <w:rPr>
                <w:rFonts w:ascii="Arial" w:hAnsi="Arial"/>
                <w:color w:val="0000FF"/>
              </w:rPr>
            </w:pPr>
          </w:p>
        </w:tc>
        <w:tc>
          <w:tcPr>
            <w:tcW w:w="3581" w:type="pct"/>
            <w:gridSpan w:val="6"/>
          </w:tcPr>
          <w:p w14:paraId="08B75F84" w14:textId="77777777" w:rsidR="00AB7535" w:rsidRPr="0093447E" w:rsidRDefault="00AB7535" w:rsidP="00AB7535">
            <w:pPr>
              <w:spacing w:line="240" w:lineRule="atLeast"/>
              <w:jc w:val="both"/>
              <w:rPr>
                <w:rFonts w:ascii="Arial" w:hAnsi="Arial"/>
                <w:i/>
                <w:color w:val="0000FF"/>
                <w:sz w:val="18"/>
              </w:rPr>
            </w:pPr>
            <w:r w:rsidRPr="0093447E">
              <w:rPr>
                <w:rFonts w:ascii="Arial" w:hAnsi="Arial"/>
                <w:i/>
                <w:color w:val="0000FF"/>
                <w:sz w:val="18"/>
              </w:rPr>
              <w:t>"K.B. 18.12.2002" (in werking 1.1.2003)</w:t>
            </w:r>
          </w:p>
        </w:tc>
        <w:tc>
          <w:tcPr>
            <w:tcW w:w="116" w:type="pct"/>
            <w:vAlign w:val="bottom"/>
          </w:tcPr>
          <w:p w14:paraId="7DD802EC" w14:textId="77777777" w:rsidR="00AB7535" w:rsidRPr="0093447E" w:rsidRDefault="00AB7535" w:rsidP="00AB7535">
            <w:pPr>
              <w:spacing w:line="240" w:lineRule="atLeast"/>
              <w:jc w:val="right"/>
              <w:rPr>
                <w:rFonts w:ascii="Arial" w:hAnsi="Arial"/>
                <w:color w:val="0000FF"/>
              </w:rPr>
            </w:pPr>
          </w:p>
        </w:tc>
      </w:tr>
      <w:tr w:rsidR="00AB7535" w:rsidRPr="0093447E" w14:paraId="50FDA285" w14:textId="77777777" w:rsidTr="00A0371A">
        <w:trPr>
          <w:cantSplit/>
        </w:trPr>
        <w:tc>
          <w:tcPr>
            <w:tcW w:w="111" w:type="pct"/>
          </w:tcPr>
          <w:p w14:paraId="6DD558D4" w14:textId="77777777" w:rsidR="00AB7535" w:rsidRPr="0093447E" w:rsidRDefault="00AB7535" w:rsidP="00AB7535">
            <w:pPr>
              <w:spacing w:line="240" w:lineRule="atLeast"/>
              <w:rPr>
                <w:rFonts w:ascii="Arial" w:hAnsi="Arial"/>
                <w:color w:val="0000FF"/>
              </w:rPr>
            </w:pPr>
            <w:bookmarkStart w:id="5" w:name="_Hlk104199923"/>
            <w:bookmarkStart w:id="6" w:name="_Hlk169002965"/>
          </w:p>
        </w:tc>
        <w:tc>
          <w:tcPr>
            <w:tcW w:w="322" w:type="pct"/>
          </w:tcPr>
          <w:p w14:paraId="2CBDAFA8" w14:textId="77777777" w:rsidR="00AB7535" w:rsidRPr="0093447E" w:rsidRDefault="00AB7535" w:rsidP="00AB7535">
            <w:pPr>
              <w:spacing w:line="240" w:lineRule="atLeast"/>
              <w:rPr>
                <w:rFonts w:ascii="Arial" w:hAnsi="Arial"/>
                <w:color w:val="0000FF"/>
              </w:rPr>
            </w:pPr>
          </w:p>
        </w:tc>
        <w:tc>
          <w:tcPr>
            <w:tcW w:w="435" w:type="pct"/>
          </w:tcPr>
          <w:p w14:paraId="04089694" w14:textId="77777777" w:rsidR="00AB7535" w:rsidRPr="0093447E" w:rsidRDefault="00AB7535" w:rsidP="00AB7535">
            <w:pPr>
              <w:spacing w:line="240" w:lineRule="atLeast"/>
              <w:rPr>
                <w:rFonts w:ascii="Arial" w:hAnsi="Arial"/>
                <w:color w:val="0000FF"/>
              </w:rPr>
            </w:pPr>
          </w:p>
        </w:tc>
        <w:tc>
          <w:tcPr>
            <w:tcW w:w="435" w:type="pct"/>
          </w:tcPr>
          <w:p w14:paraId="5885575F" w14:textId="77777777" w:rsidR="00AB7535" w:rsidRPr="0093447E" w:rsidRDefault="00AB7535" w:rsidP="00AB7535">
            <w:pPr>
              <w:spacing w:line="240" w:lineRule="atLeast"/>
              <w:rPr>
                <w:rFonts w:ascii="Arial" w:hAnsi="Arial"/>
                <w:color w:val="0000FF"/>
              </w:rPr>
            </w:pPr>
          </w:p>
        </w:tc>
        <w:tc>
          <w:tcPr>
            <w:tcW w:w="3581" w:type="pct"/>
            <w:gridSpan w:val="6"/>
          </w:tcPr>
          <w:p w14:paraId="0E75CCC7" w14:textId="77777777" w:rsidR="00AB7535" w:rsidRPr="0093447E" w:rsidRDefault="00AB7535" w:rsidP="00AB7535">
            <w:pPr>
              <w:spacing w:line="240" w:lineRule="atLeast"/>
              <w:jc w:val="both"/>
              <w:rPr>
                <w:rFonts w:ascii="Arial" w:hAnsi="Arial"/>
                <w:color w:val="0000FF"/>
              </w:rPr>
            </w:pPr>
            <w:r w:rsidRPr="0093447E">
              <w:rPr>
                <w:rFonts w:ascii="Arial" w:hAnsi="Arial"/>
                <w:b/>
                <w:color w:val="0000FF"/>
              </w:rPr>
              <w:t>"§ 11</w:t>
            </w:r>
            <w:r w:rsidRPr="0093447E">
              <w:rPr>
                <w:rFonts w:ascii="Arial" w:hAnsi="Arial"/>
                <w:color w:val="0000FF"/>
              </w:rPr>
              <w:t>. Toepassingsregels betreffende de verstrekkingen van § 1, 2°."</w:t>
            </w:r>
          </w:p>
        </w:tc>
        <w:tc>
          <w:tcPr>
            <w:tcW w:w="116" w:type="pct"/>
            <w:vAlign w:val="bottom"/>
          </w:tcPr>
          <w:p w14:paraId="583DAC08" w14:textId="77777777" w:rsidR="00AB7535" w:rsidRPr="0093447E" w:rsidRDefault="00AB7535" w:rsidP="00AB7535">
            <w:pPr>
              <w:spacing w:line="240" w:lineRule="atLeast"/>
              <w:jc w:val="right"/>
              <w:rPr>
                <w:rFonts w:ascii="Arial" w:hAnsi="Arial"/>
                <w:color w:val="0000FF"/>
              </w:rPr>
            </w:pPr>
          </w:p>
        </w:tc>
      </w:tr>
      <w:bookmarkEnd w:id="5"/>
      <w:tr w:rsidR="00AB7535" w:rsidRPr="0093447E" w14:paraId="0F7FB3A0" w14:textId="77777777" w:rsidTr="00A0371A">
        <w:trPr>
          <w:cantSplit/>
        </w:trPr>
        <w:tc>
          <w:tcPr>
            <w:tcW w:w="111" w:type="pct"/>
          </w:tcPr>
          <w:p w14:paraId="2D50AC92" w14:textId="77777777" w:rsidR="00AB7535" w:rsidRPr="0093447E" w:rsidRDefault="00AB7535" w:rsidP="00AB7535">
            <w:pPr>
              <w:spacing w:line="240" w:lineRule="atLeast"/>
              <w:rPr>
                <w:rFonts w:ascii="Arial" w:hAnsi="Arial"/>
                <w:color w:val="0000FF"/>
              </w:rPr>
            </w:pPr>
          </w:p>
        </w:tc>
        <w:tc>
          <w:tcPr>
            <w:tcW w:w="322" w:type="pct"/>
          </w:tcPr>
          <w:p w14:paraId="0AF9383B" w14:textId="77777777" w:rsidR="00AB7535" w:rsidRPr="0093447E" w:rsidRDefault="00AB7535" w:rsidP="00AB7535">
            <w:pPr>
              <w:spacing w:line="240" w:lineRule="atLeast"/>
              <w:rPr>
                <w:rFonts w:ascii="Arial" w:hAnsi="Arial"/>
                <w:color w:val="0000FF"/>
              </w:rPr>
            </w:pPr>
          </w:p>
        </w:tc>
        <w:tc>
          <w:tcPr>
            <w:tcW w:w="435" w:type="pct"/>
          </w:tcPr>
          <w:p w14:paraId="15EEE516" w14:textId="77777777" w:rsidR="00AB7535" w:rsidRPr="0093447E" w:rsidRDefault="00AB7535" w:rsidP="00AB7535">
            <w:pPr>
              <w:spacing w:line="240" w:lineRule="atLeast"/>
              <w:rPr>
                <w:rFonts w:ascii="Arial" w:hAnsi="Arial"/>
                <w:color w:val="0000FF"/>
              </w:rPr>
            </w:pPr>
          </w:p>
        </w:tc>
        <w:tc>
          <w:tcPr>
            <w:tcW w:w="435" w:type="pct"/>
          </w:tcPr>
          <w:p w14:paraId="08D73292" w14:textId="77777777" w:rsidR="00AB7535" w:rsidRPr="0093447E" w:rsidRDefault="00AB7535" w:rsidP="00AB7535">
            <w:pPr>
              <w:spacing w:line="240" w:lineRule="atLeast"/>
              <w:rPr>
                <w:rFonts w:ascii="Arial" w:hAnsi="Arial"/>
                <w:color w:val="0000FF"/>
              </w:rPr>
            </w:pPr>
          </w:p>
        </w:tc>
        <w:tc>
          <w:tcPr>
            <w:tcW w:w="3581" w:type="pct"/>
            <w:gridSpan w:val="6"/>
          </w:tcPr>
          <w:p w14:paraId="42BBB9A5"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36CDC808" w14:textId="77777777" w:rsidR="00AB7535" w:rsidRPr="0093447E" w:rsidRDefault="00AB7535" w:rsidP="00AB7535">
            <w:pPr>
              <w:spacing w:line="240" w:lineRule="atLeast"/>
              <w:jc w:val="right"/>
              <w:rPr>
                <w:rFonts w:ascii="Arial" w:hAnsi="Arial"/>
                <w:color w:val="0000FF"/>
              </w:rPr>
            </w:pPr>
          </w:p>
        </w:tc>
      </w:tr>
      <w:tr w:rsidR="00AB7535" w:rsidRPr="006C4647" w14:paraId="18C5D03B" w14:textId="77777777" w:rsidTr="00A0371A">
        <w:trPr>
          <w:cantSplit/>
        </w:trPr>
        <w:tc>
          <w:tcPr>
            <w:tcW w:w="111" w:type="pct"/>
          </w:tcPr>
          <w:p w14:paraId="311AB700" w14:textId="77777777" w:rsidR="00AB7535" w:rsidRPr="0093447E" w:rsidRDefault="00AB7535" w:rsidP="00AB7535">
            <w:pPr>
              <w:spacing w:line="240" w:lineRule="atLeast"/>
              <w:rPr>
                <w:rFonts w:ascii="Arial" w:hAnsi="Arial"/>
                <w:color w:val="0000FF"/>
              </w:rPr>
            </w:pPr>
          </w:p>
        </w:tc>
        <w:tc>
          <w:tcPr>
            <w:tcW w:w="322" w:type="pct"/>
          </w:tcPr>
          <w:p w14:paraId="68EB457A" w14:textId="77777777" w:rsidR="00AB7535" w:rsidRPr="0093447E" w:rsidRDefault="00AB7535" w:rsidP="00AB7535">
            <w:pPr>
              <w:spacing w:line="240" w:lineRule="atLeast"/>
              <w:rPr>
                <w:rFonts w:ascii="Arial" w:hAnsi="Arial"/>
                <w:color w:val="0000FF"/>
              </w:rPr>
            </w:pPr>
          </w:p>
        </w:tc>
        <w:tc>
          <w:tcPr>
            <w:tcW w:w="435" w:type="pct"/>
          </w:tcPr>
          <w:p w14:paraId="24D5484B" w14:textId="77777777" w:rsidR="00AB7535" w:rsidRPr="0093447E" w:rsidRDefault="00AB7535" w:rsidP="00AB7535">
            <w:pPr>
              <w:spacing w:line="240" w:lineRule="atLeast"/>
              <w:rPr>
                <w:rFonts w:ascii="Arial" w:hAnsi="Arial"/>
                <w:color w:val="0000FF"/>
              </w:rPr>
            </w:pPr>
          </w:p>
        </w:tc>
        <w:tc>
          <w:tcPr>
            <w:tcW w:w="435" w:type="pct"/>
          </w:tcPr>
          <w:p w14:paraId="25431919" w14:textId="77777777" w:rsidR="00AB7535" w:rsidRPr="0093447E" w:rsidRDefault="00AB7535" w:rsidP="00AB7535">
            <w:pPr>
              <w:spacing w:line="240" w:lineRule="atLeast"/>
              <w:rPr>
                <w:rFonts w:ascii="Arial" w:hAnsi="Arial"/>
                <w:color w:val="0000FF"/>
              </w:rPr>
            </w:pPr>
          </w:p>
        </w:tc>
        <w:tc>
          <w:tcPr>
            <w:tcW w:w="3581" w:type="pct"/>
            <w:gridSpan w:val="6"/>
          </w:tcPr>
          <w:p w14:paraId="1A26A23C" w14:textId="76DE60DA" w:rsidR="00AB7535" w:rsidRPr="006C4647" w:rsidRDefault="00AB7535" w:rsidP="00AB7535">
            <w:pPr>
              <w:spacing w:line="240" w:lineRule="atLeast"/>
              <w:jc w:val="both"/>
              <w:rPr>
                <w:rFonts w:ascii="Arial" w:hAnsi="Arial"/>
                <w:color w:val="0000FF"/>
              </w:rPr>
            </w:pPr>
            <w:r w:rsidRPr="006C4647">
              <w:rPr>
                <w:rFonts w:ascii="Arial" w:hAnsi="Arial"/>
                <w:i/>
                <w:color w:val="0000FF"/>
                <w:sz w:val="18"/>
              </w:rPr>
              <w:t xml:space="preserve">"K.B. </w:t>
            </w:r>
            <w:r w:rsidR="006C4647" w:rsidRPr="006C4647">
              <w:rPr>
                <w:rFonts w:ascii="Arial" w:hAnsi="Arial"/>
                <w:i/>
                <w:color w:val="0000FF"/>
                <w:sz w:val="18"/>
              </w:rPr>
              <w:t>2</w:t>
            </w:r>
            <w:r w:rsidR="00440348">
              <w:rPr>
                <w:rFonts w:ascii="Arial" w:hAnsi="Arial"/>
                <w:i/>
                <w:color w:val="0000FF"/>
                <w:sz w:val="18"/>
              </w:rPr>
              <w:t>9</w:t>
            </w:r>
            <w:r w:rsidR="006C4647" w:rsidRPr="006C4647">
              <w:rPr>
                <w:rFonts w:ascii="Arial" w:hAnsi="Arial"/>
                <w:i/>
                <w:color w:val="0000FF"/>
                <w:sz w:val="18"/>
              </w:rPr>
              <w:t>.5.2024</w:t>
            </w:r>
            <w:r w:rsidRPr="006C4647">
              <w:rPr>
                <w:rFonts w:ascii="Arial" w:hAnsi="Arial"/>
                <w:i/>
                <w:color w:val="0000FF"/>
                <w:sz w:val="18"/>
              </w:rPr>
              <w:t>" (in werking 1.</w:t>
            </w:r>
            <w:r w:rsidR="006C4647" w:rsidRPr="006C4647">
              <w:rPr>
                <w:rFonts w:ascii="Arial" w:hAnsi="Arial"/>
                <w:i/>
                <w:color w:val="0000FF"/>
                <w:sz w:val="18"/>
              </w:rPr>
              <w:t>8.2024</w:t>
            </w:r>
            <w:r w:rsidRPr="006C4647">
              <w:rPr>
                <w:rFonts w:ascii="Arial" w:hAnsi="Arial"/>
                <w:i/>
                <w:color w:val="0000FF"/>
                <w:sz w:val="18"/>
              </w:rPr>
              <w:t xml:space="preserve">) </w:t>
            </w:r>
          </w:p>
        </w:tc>
        <w:tc>
          <w:tcPr>
            <w:tcW w:w="116" w:type="pct"/>
            <w:vAlign w:val="bottom"/>
          </w:tcPr>
          <w:p w14:paraId="572A9C94" w14:textId="77777777" w:rsidR="00AB7535" w:rsidRPr="006C4647" w:rsidRDefault="00AB7535" w:rsidP="00AB7535">
            <w:pPr>
              <w:spacing w:line="240" w:lineRule="atLeast"/>
              <w:jc w:val="right"/>
              <w:rPr>
                <w:rFonts w:ascii="Arial" w:hAnsi="Arial"/>
                <w:color w:val="0000FF"/>
              </w:rPr>
            </w:pPr>
          </w:p>
        </w:tc>
      </w:tr>
      <w:tr w:rsidR="006C4647" w:rsidRPr="006C4647" w14:paraId="77086F02" w14:textId="77777777" w:rsidTr="00A0371A">
        <w:trPr>
          <w:cantSplit/>
        </w:trPr>
        <w:tc>
          <w:tcPr>
            <w:tcW w:w="111" w:type="pct"/>
          </w:tcPr>
          <w:p w14:paraId="1D0DB39F" w14:textId="77777777" w:rsidR="006C4647" w:rsidRPr="006C4647" w:rsidRDefault="006C4647" w:rsidP="00AB7535">
            <w:pPr>
              <w:spacing w:line="240" w:lineRule="atLeast"/>
              <w:rPr>
                <w:rFonts w:ascii="Arial" w:hAnsi="Arial"/>
                <w:color w:val="0000FF"/>
              </w:rPr>
            </w:pPr>
          </w:p>
        </w:tc>
        <w:tc>
          <w:tcPr>
            <w:tcW w:w="322" w:type="pct"/>
          </w:tcPr>
          <w:p w14:paraId="31B09B6D" w14:textId="77777777" w:rsidR="006C4647" w:rsidRPr="006C4647" w:rsidRDefault="006C4647" w:rsidP="00AB7535">
            <w:pPr>
              <w:spacing w:line="240" w:lineRule="atLeast"/>
              <w:rPr>
                <w:rFonts w:ascii="Arial" w:hAnsi="Arial"/>
                <w:color w:val="0000FF"/>
              </w:rPr>
            </w:pPr>
          </w:p>
        </w:tc>
        <w:tc>
          <w:tcPr>
            <w:tcW w:w="435" w:type="pct"/>
          </w:tcPr>
          <w:p w14:paraId="5F477512" w14:textId="77777777" w:rsidR="006C4647" w:rsidRPr="006C4647" w:rsidRDefault="006C4647" w:rsidP="00AB7535">
            <w:pPr>
              <w:spacing w:line="240" w:lineRule="atLeast"/>
              <w:rPr>
                <w:rFonts w:ascii="Arial" w:hAnsi="Arial"/>
                <w:color w:val="0000FF"/>
              </w:rPr>
            </w:pPr>
          </w:p>
        </w:tc>
        <w:tc>
          <w:tcPr>
            <w:tcW w:w="435" w:type="pct"/>
          </w:tcPr>
          <w:p w14:paraId="53631086" w14:textId="77777777" w:rsidR="006C4647" w:rsidRPr="006C4647" w:rsidRDefault="006C4647" w:rsidP="00AB7535">
            <w:pPr>
              <w:spacing w:line="240" w:lineRule="atLeast"/>
              <w:rPr>
                <w:rFonts w:ascii="Arial" w:hAnsi="Arial"/>
                <w:color w:val="0000FF"/>
              </w:rPr>
            </w:pPr>
          </w:p>
        </w:tc>
        <w:tc>
          <w:tcPr>
            <w:tcW w:w="3581" w:type="pct"/>
            <w:gridSpan w:val="6"/>
          </w:tcPr>
          <w:p w14:paraId="1A7DCE7B" w14:textId="4C36827B" w:rsidR="006C4647" w:rsidRPr="006C4647" w:rsidRDefault="006C4647" w:rsidP="00216DB6">
            <w:pPr>
              <w:spacing w:line="240" w:lineRule="atLeast"/>
              <w:jc w:val="both"/>
              <w:rPr>
                <w:rFonts w:ascii="Arial" w:hAnsi="Arial"/>
                <w:color w:val="0000FF"/>
              </w:rPr>
            </w:pPr>
            <w:r w:rsidRPr="006C4647">
              <w:rPr>
                <w:rFonts w:ascii="Arial" w:hAnsi="Arial"/>
                <w:color w:val="0000FF"/>
              </w:rPr>
              <w:t>"De kinesitherapeut moet elke verstrekking die hij verleent aan patiënten die genieten van een verminderd tarief van het persoonlijk aandeel op basis van artikel 7, § 3, tweede lid, 3°, van het koninklijk besluit van 23 maart 1982 tot vaststelling van het persoonlijk aandeel van de rechthebbenden of van de tegemoetkoming van de verzekering voor geneeskundige verzorging in het honorarium voor bepaalde verstrekkingen, aanrekenen aan de hand van de in § 1, 2° bedoelde verstrekkingen. Deze verplichting geldt niet indien de rechthebbende zich in de in §§ 12, 13, 14bis, 14ter, 14quater of 14quinquies vastgestelde situatie bevindt.</w:t>
            </w:r>
          </w:p>
        </w:tc>
        <w:tc>
          <w:tcPr>
            <w:tcW w:w="116" w:type="pct"/>
            <w:vAlign w:val="bottom"/>
          </w:tcPr>
          <w:p w14:paraId="67670A71" w14:textId="77777777" w:rsidR="006C4647" w:rsidRPr="006C4647" w:rsidRDefault="006C4647" w:rsidP="006C4647">
            <w:pPr>
              <w:spacing w:line="240" w:lineRule="atLeast"/>
              <w:rPr>
                <w:rFonts w:ascii="Arial" w:hAnsi="Arial"/>
                <w:color w:val="0000FF"/>
              </w:rPr>
            </w:pPr>
          </w:p>
        </w:tc>
      </w:tr>
      <w:tr w:rsidR="006C4647" w:rsidRPr="006C4647" w14:paraId="78834C98" w14:textId="77777777" w:rsidTr="00A0371A">
        <w:trPr>
          <w:cantSplit/>
        </w:trPr>
        <w:tc>
          <w:tcPr>
            <w:tcW w:w="111" w:type="pct"/>
          </w:tcPr>
          <w:p w14:paraId="1438055E" w14:textId="77777777" w:rsidR="006C4647" w:rsidRPr="006C4647" w:rsidRDefault="006C4647" w:rsidP="00AB7535">
            <w:pPr>
              <w:spacing w:line="240" w:lineRule="atLeast"/>
              <w:rPr>
                <w:rFonts w:ascii="Arial" w:hAnsi="Arial"/>
                <w:color w:val="0000FF"/>
              </w:rPr>
            </w:pPr>
          </w:p>
        </w:tc>
        <w:tc>
          <w:tcPr>
            <w:tcW w:w="322" w:type="pct"/>
          </w:tcPr>
          <w:p w14:paraId="44329A40" w14:textId="77777777" w:rsidR="006C4647" w:rsidRPr="006C4647" w:rsidRDefault="006C4647" w:rsidP="00AB7535">
            <w:pPr>
              <w:spacing w:line="240" w:lineRule="atLeast"/>
              <w:rPr>
                <w:rFonts w:ascii="Arial" w:hAnsi="Arial"/>
                <w:color w:val="0000FF"/>
              </w:rPr>
            </w:pPr>
          </w:p>
        </w:tc>
        <w:tc>
          <w:tcPr>
            <w:tcW w:w="435" w:type="pct"/>
          </w:tcPr>
          <w:p w14:paraId="64545E71" w14:textId="77777777" w:rsidR="006C4647" w:rsidRPr="006C4647" w:rsidRDefault="006C4647" w:rsidP="00AB7535">
            <w:pPr>
              <w:spacing w:line="240" w:lineRule="atLeast"/>
              <w:rPr>
                <w:rFonts w:ascii="Arial" w:hAnsi="Arial"/>
                <w:color w:val="0000FF"/>
              </w:rPr>
            </w:pPr>
          </w:p>
        </w:tc>
        <w:tc>
          <w:tcPr>
            <w:tcW w:w="435" w:type="pct"/>
          </w:tcPr>
          <w:p w14:paraId="13B8030C" w14:textId="77777777" w:rsidR="006C4647" w:rsidRPr="006C4647" w:rsidRDefault="006C4647" w:rsidP="00AB7535">
            <w:pPr>
              <w:spacing w:line="240" w:lineRule="atLeast"/>
              <w:rPr>
                <w:rFonts w:ascii="Arial" w:hAnsi="Arial"/>
                <w:color w:val="0000FF"/>
              </w:rPr>
            </w:pPr>
          </w:p>
        </w:tc>
        <w:tc>
          <w:tcPr>
            <w:tcW w:w="3581" w:type="pct"/>
            <w:gridSpan w:val="6"/>
          </w:tcPr>
          <w:p w14:paraId="1559AFB7" w14:textId="77777777" w:rsidR="006C4647" w:rsidRPr="006C4647" w:rsidRDefault="006C4647" w:rsidP="00216DB6">
            <w:pPr>
              <w:spacing w:line="240" w:lineRule="atLeast"/>
              <w:jc w:val="both"/>
              <w:rPr>
                <w:rFonts w:ascii="Arial" w:hAnsi="Arial"/>
                <w:color w:val="0000FF"/>
              </w:rPr>
            </w:pPr>
          </w:p>
        </w:tc>
        <w:tc>
          <w:tcPr>
            <w:tcW w:w="116" w:type="pct"/>
            <w:vAlign w:val="bottom"/>
          </w:tcPr>
          <w:p w14:paraId="2CB6B67B" w14:textId="77777777" w:rsidR="006C4647" w:rsidRPr="006C4647" w:rsidRDefault="006C4647" w:rsidP="006C4647">
            <w:pPr>
              <w:spacing w:line="240" w:lineRule="atLeast"/>
              <w:rPr>
                <w:rFonts w:ascii="Arial" w:hAnsi="Arial"/>
                <w:color w:val="0000FF"/>
              </w:rPr>
            </w:pPr>
          </w:p>
        </w:tc>
      </w:tr>
      <w:tr w:rsidR="006C4647" w:rsidRPr="006C4647" w14:paraId="028A1120" w14:textId="77777777" w:rsidTr="00A0371A">
        <w:trPr>
          <w:cantSplit/>
        </w:trPr>
        <w:tc>
          <w:tcPr>
            <w:tcW w:w="111" w:type="pct"/>
          </w:tcPr>
          <w:p w14:paraId="77D7B02B" w14:textId="77777777" w:rsidR="006C4647" w:rsidRPr="006C4647" w:rsidRDefault="006C4647" w:rsidP="00AB7535">
            <w:pPr>
              <w:spacing w:line="240" w:lineRule="atLeast"/>
              <w:rPr>
                <w:rFonts w:ascii="Arial" w:hAnsi="Arial"/>
                <w:color w:val="0000FF"/>
              </w:rPr>
            </w:pPr>
          </w:p>
        </w:tc>
        <w:tc>
          <w:tcPr>
            <w:tcW w:w="322" w:type="pct"/>
          </w:tcPr>
          <w:p w14:paraId="288E5649" w14:textId="77777777" w:rsidR="006C4647" w:rsidRPr="006C4647" w:rsidRDefault="006C4647" w:rsidP="00AB7535">
            <w:pPr>
              <w:spacing w:line="240" w:lineRule="atLeast"/>
              <w:rPr>
                <w:rFonts w:ascii="Arial" w:hAnsi="Arial"/>
                <w:color w:val="0000FF"/>
              </w:rPr>
            </w:pPr>
          </w:p>
        </w:tc>
        <w:tc>
          <w:tcPr>
            <w:tcW w:w="435" w:type="pct"/>
          </w:tcPr>
          <w:p w14:paraId="77910150" w14:textId="77777777" w:rsidR="006C4647" w:rsidRPr="006C4647" w:rsidRDefault="006C4647" w:rsidP="00AB7535">
            <w:pPr>
              <w:spacing w:line="240" w:lineRule="atLeast"/>
              <w:rPr>
                <w:rFonts w:ascii="Arial" w:hAnsi="Arial"/>
                <w:color w:val="0000FF"/>
              </w:rPr>
            </w:pPr>
          </w:p>
        </w:tc>
        <w:tc>
          <w:tcPr>
            <w:tcW w:w="435" w:type="pct"/>
          </w:tcPr>
          <w:p w14:paraId="10EC4F41" w14:textId="77777777" w:rsidR="006C4647" w:rsidRPr="006C4647" w:rsidRDefault="006C4647" w:rsidP="00AB7535">
            <w:pPr>
              <w:spacing w:line="240" w:lineRule="atLeast"/>
              <w:rPr>
                <w:rFonts w:ascii="Arial" w:hAnsi="Arial"/>
                <w:color w:val="0000FF"/>
              </w:rPr>
            </w:pPr>
          </w:p>
        </w:tc>
        <w:tc>
          <w:tcPr>
            <w:tcW w:w="3581" w:type="pct"/>
            <w:gridSpan w:val="6"/>
          </w:tcPr>
          <w:p w14:paraId="54A92763" w14:textId="33033DAC" w:rsidR="006C4647" w:rsidRPr="006C4647" w:rsidRDefault="006C4647" w:rsidP="00216DB6">
            <w:pPr>
              <w:spacing w:line="240" w:lineRule="atLeast"/>
              <w:jc w:val="both"/>
              <w:rPr>
                <w:rFonts w:ascii="Arial" w:hAnsi="Arial"/>
                <w:color w:val="0000FF"/>
              </w:rPr>
            </w:pPr>
            <w:r w:rsidRPr="006C4647">
              <w:rPr>
                <w:rFonts w:ascii="Arial" w:hAnsi="Arial"/>
                <w:color w:val="0000FF"/>
              </w:rPr>
              <w:t>Behalve in geval van andersluidende specificatie van de nomenclatuur of van de adviserend arts, mag, benevens een eerste zitting waarvoor een globale gemiddelde duur persoonlijke betrokkenheid van de kinesitherapeut is bepaald, een tweede kinesitherapiezitting op dezelfde dag worden geattesteerd. Die tweede zitting mag alleen worden aangerekend als ze minimum 3 uur na de vorige is uitgevoerd.</w:t>
            </w:r>
          </w:p>
        </w:tc>
        <w:tc>
          <w:tcPr>
            <w:tcW w:w="116" w:type="pct"/>
            <w:vAlign w:val="bottom"/>
          </w:tcPr>
          <w:p w14:paraId="7858D255" w14:textId="77777777" w:rsidR="006C4647" w:rsidRPr="006C4647" w:rsidRDefault="006C4647" w:rsidP="006C4647">
            <w:pPr>
              <w:spacing w:line="240" w:lineRule="atLeast"/>
              <w:rPr>
                <w:rFonts w:ascii="Arial" w:hAnsi="Arial"/>
                <w:color w:val="0000FF"/>
              </w:rPr>
            </w:pPr>
          </w:p>
        </w:tc>
      </w:tr>
      <w:tr w:rsidR="006C4647" w:rsidRPr="006C4647" w14:paraId="39DE83E9" w14:textId="77777777" w:rsidTr="00A0371A">
        <w:trPr>
          <w:cantSplit/>
        </w:trPr>
        <w:tc>
          <w:tcPr>
            <w:tcW w:w="111" w:type="pct"/>
          </w:tcPr>
          <w:p w14:paraId="62266CEF" w14:textId="77777777" w:rsidR="006C4647" w:rsidRPr="006C4647" w:rsidRDefault="006C4647" w:rsidP="00AB7535">
            <w:pPr>
              <w:spacing w:line="240" w:lineRule="atLeast"/>
              <w:rPr>
                <w:rFonts w:ascii="Arial" w:hAnsi="Arial"/>
                <w:color w:val="0000FF"/>
              </w:rPr>
            </w:pPr>
          </w:p>
        </w:tc>
        <w:tc>
          <w:tcPr>
            <w:tcW w:w="322" w:type="pct"/>
          </w:tcPr>
          <w:p w14:paraId="772DF772" w14:textId="77777777" w:rsidR="006C4647" w:rsidRPr="006C4647" w:rsidRDefault="006C4647" w:rsidP="00AB7535">
            <w:pPr>
              <w:spacing w:line="240" w:lineRule="atLeast"/>
              <w:rPr>
                <w:rFonts w:ascii="Arial" w:hAnsi="Arial"/>
                <w:color w:val="0000FF"/>
              </w:rPr>
            </w:pPr>
          </w:p>
        </w:tc>
        <w:tc>
          <w:tcPr>
            <w:tcW w:w="435" w:type="pct"/>
          </w:tcPr>
          <w:p w14:paraId="397ABC76" w14:textId="77777777" w:rsidR="006C4647" w:rsidRPr="006C4647" w:rsidRDefault="006C4647" w:rsidP="00AB7535">
            <w:pPr>
              <w:spacing w:line="240" w:lineRule="atLeast"/>
              <w:rPr>
                <w:rFonts w:ascii="Arial" w:hAnsi="Arial"/>
                <w:color w:val="0000FF"/>
              </w:rPr>
            </w:pPr>
          </w:p>
        </w:tc>
        <w:tc>
          <w:tcPr>
            <w:tcW w:w="435" w:type="pct"/>
          </w:tcPr>
          <w:p w14:paraId="349CD203" w14:textId="77777777" w:rsidR="006C4647" w:rsidRPr="006C4647" w:rsidRDefault="006C4647" w:rsidP="00AB7535">
            <w:pPr>
              <w:spacing w:line="240" w:lineRule="atLeast"/>
              <w:rPr>
                <w:rFonts w:ascii="Arial" w:hAnsi="Arial"/>
                <w:color w:val="0000FF"/>
              </w:rPr>
            </w:pPr>
          </w:p>
        </w:tc>
        <w:tc>
          <w:tcPr>
            <w:tcW w:w="3581" w:type="pct"/>
            <w:gridSpan w:val="6"/>
          </w:tcPr>
          <w:p w14:paraId="7F317A14" w14:textId="77777777" w:rsidR="006C4647" w:rsidRPr="006C4647" w:rsidRDefault="006C4647" w:rsidP="00216DB6">
            <w:pPr>
              <w:spacing w:line="240" w:lineRule="atLeast"/>
              <w:jc w:val="both"/>
              <w:rPr>
                <w:rFonts w:ascii="Arial" w:hAnsi="Arial"/>
                <w:color w:val="0000FF"/>
              </w:rPr>
            </w:pPr>
          </w:p>
        </w:tc>
        <w:tc>
          <w:tcPr>
            <w:tcW w:w="116" w:type="pct"/>
            <w:vAlign w:val="bottom"/>
          </w:tcPr>
          <w:p w14:paraId="28254BED" w14:textId="77777777" w:rsidR="006C4647" w:rsidRPr="006C4647" w:rsidRDefault="006C4647" w:rsidP="006C4647">
            <w:pPr>
              <w:spacing w:line="240" w:lineRule="atLeast"/>
              <w:rPr>
                <w:rFonts w:ascii="Arial" w:hAnsi="Arial"/>
                <w:color w:val="0000FF"/>
              </w:rPr>
            </w:pPr>
          </w:p>
        </w:tc>
      </w:tr>
      <w:tr w:rsidR="006C4647" w:rsidRPr="006C4647" w14:paraId="68DD8888" w14:textId="77777777" w:rsidTr="00A0371A">
        <w:trPr>
          <w:cantSplit/>
        </w:trPr>
        <w:tc>
          <w:tcPr>
            <w:tcW w:w="111" w:type="pct"/>
          </w:tcPr>
          <w:p w14:paraId="452D80C7" w14:textId="77777777" w:rsidR="006C4647" w:rsidRPr="006C4647" w:rsidRDefault="006C4647" w:rsidP="00AB7535">
            <w:pPr>
              <w:spacing w:line="240" w:lineRule="atLeast"/>
              <w:rPr>
                <w:rFonts w:ascii="Arial" w:hAnsi="Arial"/>
                <w:color w:val="0000FF"/>
              </w:rPr>
            </w:pPr>
          </w:p>
        </w:tc>
        <w:tc>
          <w:tcPr>
            <w:tcW w:w="322" w:type="pct"/>
          </w:tcPr>
          <w:p w14:paraId="7DB226E2" w14:textId="77777777" w:rsidR="006C4647" w:rsidRPr="006C4647" w:rsidRDefault="006C4647" w:rsidP="00AB7535">
            <w:pPr>
              <w:spacing w:line="240" w:lineRule="atLeast"/>
              <w:rPr>
                <w:rFonts w:ascii="Arial" w:hAnsi="Arial"/>
                <w:color w:val="0000FF"/>
              </w:rPr>
            </w:pPr>
          </w:p>
        </w:tc>
        <w:tc>
          <w:tcPr>
            <w:tcW w:w="435" w:type="pct"/>
          </w:tcPr>
          <w:p w14:paraId="368AAF14" w14:textId="77777777" w:rsidR="006C4647" w:rsidRPr="006C4647" w:rsidRDefault="006C4647" w:rsidP="00AB7535">
            <w:pPr>
              <w:spacing w:line="240" w:lineRule="atLeast"/>
              <w:rPr>
                <w:rFonts w:ascii="Arial" w:hAnsi="Arial"/>
                <w:color w:val="0000FF"/>
              </w:rPr>
            </w:pPr>
          </w:p>
        </w:tc>
        <w:tc>
          <w:tcPr>
            <w:tcW w:w="435" w:type="pct"/>
          </w:tcPr>
          <w:p w14:paraId="016B593A" w14:textId="77777777" w:rsidR="006C4647" w:rsidRPr="006C4647" w:rsidRDefault="006C4647" w:rsidP="00AB7535">
            <w:pPr>
              <w:spacing w:line="240" w:lineRule="atLeast"/>
              <w:rPr>
                <w:rFonts w:ascii="Arial" w:hAnsi="Arial"/>
                <w:color w:val="0000FF"/>
              </w:rPr>
            </w:pPr>
          </w:p>
        </w:tc>
        <w:tc>
          <w:tcPr>
            <w:tcW w:w="3581" w:type="pct"/>
            <w:gridSpan w:val="6"/>
          </w:tcPr>
          <w:p w14:paraId="0E4ABA13" w14:textId="0B912037" w:rsidR="006C4647" w:rsidRPr="006C4647" w:rsidRDefault="006C4647" w:rsidP="00216DB6">
            <w:pPr>
              <w:spacing w:line="240" w:lineRule="atLeast"/>
              <w:jc w:val="both"/>
              <w:rPr>
                <w:rFonts w:ascii="Arial" w:hAnsi="Arial"/>
                <w:color w:val="0000FF"/>
              </w:rPr>
            </w:pPr>
            <w:r w:rsidRPr="006C4647">
              <w:rPr>
                <w:rFonts w:ascii="Arial" w:hAnsi="Arial"/>
                <w:color w:val="0000FF"/>
              </w:rPr>
              <w:t>Een tweede zitting dezelfde dag is alleen verantwoord als ze onontbeerlijk is voor de gezondheidstoestand van de rechthebbende. De motivering van de noodzaak van die tweede zitting moet ter beschikking van de adviserend arts worden gehouden en in het dossier van de rechthebbende worden vermeld. De adviserend arts mag altijd tussenbeide komen en de vergoeding van de tweede zitting weigeren indien deze niet verantwoord is. Hij geeft de rechthebbende onmiddellijk kennis van zijn gemotiveerde beslissing, met een kopie, die geadresseerd is aan de kinesitherapeut; die beslissing gaat uiterlijk daags na de kennisgeving van zijn beslissing in.</w:t>
            </w:r>
          </w:p>
        </w:tc>
        <w:tc>
          <w:tcPr>
            <w:tcW w:w="116" w:type="pct"/>
            <w:vAlign w:val="bottom"/>
          </w:tcPr>
          <w:p w14:paraId="63D120A0" w14:textId="77777777" w:rsidR="006C4647" w:rsidRPr="006C4647" w:rsidRDefault="006C4647" w:rsidP="006C4647">
            <w:pPr>
              <w:spacing w:line="240" w:lineRule="atLeast"/>
              <w:rPr>
                <w:rFonts w:ascii="Arial" w:hAnsi="Arial"/>
                <w:color w:val="0000FF"/>
              </w:rPr>
            </w:pPr>
          </w:p>
        </w:tc>
      </w:tr>
      <w:tr w:rsidR="006C4647" w:rsidRPr="006C4647" w14:paraId="34203E63" w14:textId="77777777" w:rsidTr="00A0371A">
        <w:trPr>
          <w:cantSplit/>
        </w:trPr>
        <w:tc>
          <w:tcPr>
            <w:tcW w:w="111" w:type="pct"/>
          </w:tcPr>
          <w:p w14:paraId="44132099" w14:textId="77777777" w:rsidR="006C4647" w:rsidRPr="006C4647" w:rsidRDefault="006C4647" w:rsidP="00AB7535">
            <w:pPr>
              <w:spacing w:line="240" w:lineRule="atLeast"/>
              <w:rPr>
                <w:rFonts w:ascii="Arial" w:hAnsi="Arial"/>
                <w:color w:val="0000FF"/>
              </w:rPr>
            </w:pPr>
          </w:p>
        </w:tc>
        <w:tc>
          <w:tcPr>
            <w:tcW w:w="322" w:type="pct"/>
          </w:tcPr>
          <w:p w14:paraId="2CD65A16" w14:textId="77777777" w:rsidR="006C4647" w:rsidRPr="006C4647" w:rsidRDefault="006C4647" w:rsidP="00AB7535">
            <w:pPr>
              <w:spacing w:line="240" w:lineRule="atLeast"/>
              <w:rPr>
                <w:rFonts w:ascii="Arial" w:hAnsi="Arial"/>
                <w:color w:val="0000FF"/>
              </w:rPr>
            </w:pPr>
          </w:p>
        </w:tc>
        <w:tc>
          <w:tcPr>
            <w:tcW w:w="435" w:type="pct"/>
          </w:tcPr>
          <w:p w14:paraId="364AC2ED" w14:textId="77777777" w:rsidR="006C4647" w:rsidRPr="006C4647" w:rsidRDefault="006C4647" w:rsidP="00AB7535">
            <w:pPr>
              <w:spacing w:line="240" w:lineRule="atLeast"/>
              <w:rPr>
                <w:rFonts w:ascii="Arial" w:hAnsi="Arial"/>
                <w:color w:val="0000FF"/>
              </w:rPr>
            </w:pPr>
          </w:p>
        </w:tc>
        <w:tc>
          <w:tcPr>
            <w:tcW w:w="435" w:type="pct"/>
          </w:tcPr>
          <w:p w14:paraId="6D24DC21" w14:textId="77777777" w:rsidR="006C4647" w:rsidRPr="006C4647" w:rsidRDefault="006C4647" w:rsidP="00AB7535">
            <w:pPr>
              <w:spacing w:line="240" w:lineRule="atLeast"/>
              <w:rPr>
                <w:rFonts w:ascii="Arial" w:hAnsi="Arial"/>
                <w:color w:val="0000FF"/>
              </w:rPr>
            </w:pPr>
          </w:p>
        </w:tc>
        <w:tc>
          <w:tcPr>
            <w:tcW w:w="3581" w:type="pct"/>
            <w:gridSpan w:val="6"/>
          </w:tcPr>
          <w:p w14:paraId="3A1DDC9E" w14:textId="77777777" w:rsidR="006C4647" w:rsidRPr="006C4647" w:rsidRDefault="006C4647" w:rsidP="00216DB6">
            <w:pPr>
              <w:spacing w:line="240" w:lineRule="atLeast"/>
              <w:jc w:val="both"/>
              <w:rPr>
                <w:rFonts w:ascii="Arial" w:hAnsi="Arial"/>
                <w:color w:val="0000FF"/>
              </w:rPr>
            </w:pPr>
          </w:p>
        </w:tc>
        <w:tc>
          <w:tcPr>
            <w:tcW w:w="116" w:type="pct"/>
            <w:vAlign w:val="bottom"/>
          </w:tcPr>
          <w:p w14:paraId="26A57257" w14:textId="77777777" w:rsidR="006C4647" w:rsidRPr="006C4647" w:rsidRDefault="006C4647" w:rsidP="006C4647">
            <w:pPr>
              <w:spacing w:line="240" w:lineRule="atLeast"/>
              <w:rPr>
                <w:rFonts w:ascii="Arial" w:hAnsi="Arial"/>
                <w:color w:val="0000FF"/>
              </w:rPr>
            </w:pPr>
          </w:p>
        </w:tc>
      </w:tr>
      <w:tr w:rsidR="006C4647" w:rsidRPr="006C4647" w14:paraId="29F64348" w14:textId="77777777" w:rsidTr="00A0371A">
        <w:trPr>
          <w:cantSplit/>
        </w:trPr>
        <w:tc>
          <w:tcPr>
            <w:tcW w:w="111" w:type="pct"/>
          </w:tcPr>
          <w:p w14:paraId="242DF037" w14:textId="77777777" w:rsidR="006C4647" w:rsidRPr="006C4647" w:rsidRDefault="006C4647" w:rsidP="00AB7535">
            <w:pPr>
              <w:spacing w:line="240" w:lineRule="atLeast"/>
              <w:rPr>
                <w:rFonts w:ascii="Arial" w:hAnsi="Arial"/>
                <w:color w:val="0000FF"/>
              </w:rPr>
            </w:pPr>
          </w:p>
        </w:tc>
        <w:tc>
          <w:tcPr>
            <w:tcW w:w="322" w:type="pct"/>
          </w:tcPr>
          <w:p w14:paraId="11653BD6" w14:textId="77777777" w:rsidR="006C4647" w:rsidRPr="006C4647" w:rsidRDefault="006C4647" w:rsidP="00AB7535">
            <w:pPr>
              <w:spacing w:line="240" w:lineRule="atLeast"/>
              <w:rPr>
                <w:rFonts w:ascii="Arial" w:hAnsi="Arial"/>
                <w:color w:val="0000FF"/>
              </w:rPr>
            </w:pPr>
          </w:p>
        </w:tc>
        <w:tc>
          <w:tcPr>
            <w:tcW w:w="435" w:type="pct"/>
          </w:tcPr>
          <w:p w14:paraId="73B529A6" w14:textId="77777777" w:rsidR="006C4647" w:rsidRPr="006C4647" w:rsidRDefault="006C4647" w:rsidP="00AB7535">
            <w:pPr>
              <w:spacing w:line="240" w:lineRule="atLeast"/>
              <w:rPr>
                <w:rFonts w:ascii="Arial" w:hAnsi="Arial"/>
                <w:color w:val="0000FF"/>
              </w:rPr>
            </w:pPr>
          </w:p>
        </w:tc>
        <w:tc>
          <w:tcPr>
            <w:tcW w:w="435" w:type="pct"/>
          </w:tcPr>
          <w:p w14:paraId="080BCC41" w14:textId="77777777" w:rsidR="006C4647" w:rsidRPr="006C4647" w:rsidRDefault="006C4647" w:rsidP="00AB7535">
            <w:pPr>
              <w:spacing w:line="240" w:lineRule="atLeast"/>
              <w:rPr>
                <w:rFonts w:ascii="Arial" w:hAnsi="Arial"/>
                <w:color w:val="0000FF"/>
              </w:rPr>
            </w:pPr>
          </w:p>
        </w:tc>
        <w:tc>
          <w:tcPr>
            <w:tcW w:w="3581" w:type="pct"/>
            <w:gridSpan w:val="6"/>
          </w:tcPr>
          <w:p w14:paraId="47A79255" w14:textId="5413AC6A" w:rsidR="006C4647" w:rsidRPr="006C4647" w:rsidRDefault="006C4647" w:rsidP="00216DB6">
            <w:pPr>
              <w:spacing w:line="240" w:lineRule="atLeast"/>
              <w:jc w:val="both"/>
              <w:rPr>
                <w:rFonts w:ascii="Arial" w:hAnsi="Arial"/>
                <w:color w:val="0000FF"/>
              </w:rPr>
            </w:pPr>
            <w:r w:rsidRPr="006C4647">
              <w:rPr>
                <w:rFonts w:ascii="Arial" w:hAnsi="Arial"/>
                <w:color w:val="0000FF"/>
              </w:rPr>
              <w:t>Het diagnostisch en/of evolutieverslag alsook het functioneel bilan met vermelding van de GMFCS (Gross Motor Function Classification System) of een bilan op basis van het ICF-model ((International Classification of Functioning) moeten verzonden worden aan de adviserend arts en moeten worden opgenomen in het dossier van de rechthebbende, zoals beschreven is in § 8 van dit artikel.</w:t>
            </w:r>
          </w:p>
        </w:tc>
        <w:tc>
          <w:tcPr>
            <w:tcW w:w="116" w:type="pct"/>
            <w:vAlign w:val="bottom"/>
          </w:tcPr>
          <w:p w14:paraId="02A5B3FB" w14:textId="77777777" w:rsidR="006C4647" w:rsidRPr="006C4647" w:rsidRDefault="006C4647" w:rsidP="006C4647">
            <w:pPr>
              <w:spacing w:line="240" w:lineRule="atLeast"/>
              <w:rPr>
                <w:rFonts w:ascii="Arial" w:hAnsi="Arial"/>
                <w:color w:val="0000FF"/>
              </w:rPr>
            </w:pPr>
          </w:p>
        </w:tc>
      </w:tr>
      <w:tr w:rsidR="006C4647" w:rsidRPr="006C4647" w14:paraId="1E4DBAA7" w14:textId="77777777" w:rsidTr="00A0371A">
        <w:trPr>
          <w:cantSplit/>
        </w:trPr>
        <w:tc>
          <w:tcPr>
            <w:tcW w:w="111" w:type="pct"/>
          </w:tcPr>
          <w:p w14:paraId="093AB87F" w14:textId="77777777" w:rsidR="006C4647" w:rsidRPr="006C4647" w:rsidRDefault="006C4647" w:rsidP="00AB7535">
            <w:pPr>
              <w:spacing w:line="240" w:lineRule="atLeast"/>
              <w:rPr>
                <w:rFonts w:ascii="Arial" w:hAnsi="Arial"/>
                <w:color w:val="0000FF"/>
              </w:rPr>
            </w:pPr>
          </w:p>
        </w:tc>
        <w:tc>
          <w:tcPr>
            <w:tcW w:w="322" w:type="pct"/>
          </w:tcPr>
          <w:p w14:paraId="2CC490C4" w14:textId="77777777" w:rsidR="006C4647" w:rsidRPr="006C4647" w:rsidRDefault="006C4647" w:rsidP="00AB7535">
            <w:pPr>
              <w:spacing w:line="240" w:lineRule="atLeast"/>
              <w:rPr>
                <w:rFonts w:ascii="Arial" w:hAnsi="Arial"/>
                <w:color w:val="0000FF"/>
              </w:rPr>
            </w:pPr>
          </w:p>
        </w:tc>
        <w:tc>
          <w:tcPr>
            <w:tcW w:w="435" w:type="pct"/>
          </w:tcPr>
          <w:p w14:paraId="0BF284A0" w14:textId="77777777" w:rsidR="006C4647" w:rsidRPr="006C4647" w:rsidRDefault="006C4647" w:rsidP="00AB7535">
            <w:pPr>
              <w:spacing w:line="240" w:lineRule="atLeast"/>
              <w:rPr>
                <w:rFonts w:ascii="Arial" w:hAnsi="Arial"/>
                <w:color w:val="0000FF"/>
              </w:rPr>
            </w:pPr>
          </w:p>
        </w:tc>
        <w:tc>
          <w:tcPr>
            <w:tcW w:w="435" w:type="pct"/>
          </w:tcPr>
          <w:p w14:paraId="71D6A44C" w14:textId="77777777" w:rsidR="006C4647" w:rsidRPr="006C4647" w:rsidRDefault="006C4647" w:rsidP="00AB7535">
            <w:pPr>
              <w:spacing w:line="240" w:lineRule="atLeast"/>
              <w:rPr>
                <w:rFonts w:ascii="Arial" w:hAnsi="Arial"/>
                <w:color w:val="0000FF"/>
              </w:rPr>
            </w:pPr>
          </w:p>
        </w:tc>
        <w:tc>
          <w:tcPr>
            <w:tcW w:w="3581" w:type="pct"/>
            <w:gridSpan w:val="6"/>
          </w:tcPr>
          <w:p w14:paraId="5269DDF6" w14:textId="77777777" w:rsidR="006C4647" w:rsidRPr="006C4647" w:rsidRDefault="006C4647" w:rsidP="00216DB6">
            <w:pPr>
              <w:spacing w:line="240" w:lineRule="atLeast"/>
              <w:jc w:val="both"/>
              <w:rPr>
                <w:rFonts w:ascii="Arial" w:hAnsi="Arial"/>
                <w:color w:val="0000FF"/>
              </w:rPr>
            </w:pPr>
          </w:p>
        </w:tc>
        <w:tc>
          <w:tcPr>
            <w:tcW w:w="116" w:type="pct"/>
            <w:vAlign w:val="bottom"/>
          </w:tcPr>
          <w:p w14:paraId="42750500" w14:textId="77777777" w:rsidR="006C4647" w:rsidRPr="006C4647" w:rsidRDefault="006C4647" w:rsidP="006C4647">
            <w:pPr>
              <w:spacing w:line="240" w:lineRule="atLeast"/>
              <w:rPr>
                <w:rFonts w:ascii="Arial" w:hAnsi="Arial"/>
                <w:color w:val="0000FF"/>
              </w:rPr>
            </w:pPr>
          </w:p>
        </w:tc>
      </w:tr>
      <w:tr w:rsidR="006C4647" w:rsidRPr="006C4647" w14:paraId="49DD8E5E" w14:textId="77777777" w:rsidTr="00A0371A">
        <w:trPr>
          <w:cantSplit/>
        </w:trPr>
        <w:tc>
          <w:tcPr>
            <w:tcW w:w="111" w:type="pct"/>
          </w:tcPr>
          <w:p w14:paraId="067327D3" w14:textId="77777777" w:rsidR="006C4647" w:rsidRPr="006C4647" w:rsidRDefault="006C4647" w:rsidP="00AB7535">
            <w:pPr>
              <w:spacing w:line="240" w:lineRule="atLeast"/>
              <w:rPr>
                <w:rFonts w:ascii="Arial" w:hAnsi="Arial"/>
                <w:color w:val="0000FF"/>
              </w:rPr>
            </w:pPr>
          </w:p>
        </w:tc>
        <w:tc>
          <w:tcPr>
            <w:tcW w:w="322" w:type="pct"/>
          </w:tcPr>
          <w:p w14:paraId="0ACB7D48" w14:textId="77777777" w:rsidR="006C4647" w:rsidRPr="006C4647" w:rsidRDefault="006C4647" w:rsidP="00AB7535">
            <w:pPr>
              <w:spacing w:line="240" w:lineRule="atLeast"/>
              <w:rPr>
                <w:rFonts w:ascii="Arial" w:hAnsi="Arial"/>
                <w:color w:val="0000FF"/>
              </w:rPr>
            </w:pPr>
          </w:p>
        </w:tc>
        <w:tc>
          <w:tcPr>
            <w:tcW w:w="435" w:type="pct"/>
          </w:tcPr>
          <w:p w14:paraId="3B91EC67" w14:textId="77777777" w:rsidR="006C4647" w:rsidRPr="006C4647" w:rsidRDefault="006C4647" w:rsidP="00AB7535">
            <w:pPr>
              <w:spacing w:line="240" w:lineRule="atLeast"/>
              <w:rPr>
                <w:rFonts w:ascii="Arial" w:hAnsi="Arial"/>
                <w:color w:val="0000FF"/>
              </w:rPr>
            </w:pPr>
          </w:p>
        </w:tc>
        <w:tc>
          <w:tcPr>
            <w:tcW w:w="435" w:type="pct"/>
          </w:tcPr>
          <w:p w14:paraId="6826FC90" w14:textId="77777777" w:rsidR="006C4647" w:rsidRPr="006C4647" w:rsidRDefault="006C4647" w:rsidP="00AB7535">
            <w:pPr>
              <w:spacing w:line="240" w:lineRule="atLeast"/>
              <w:rPr>
                <w:rFonts w:ascii="Arial" w:hAnsi="Arial"/>
                <w:color w:val="0000FF"/>
              </w:rPr>
            </w:pPr>
          </w:p>
        </w:tc>
        <w:tc>
          <w:tcPr>
            <w:tcW w:w="3581" w:type="pct"/>
            <w:gridSpan w:val="6"/>
          </w:tcPr>
          <w:p w14:paraId="3AB415A7" w14:textId="684D5A74" w:rsidR="006C4647" w:rsidRPr="006C4647" w:rsidRDefault="006C4647" w:rsidP="00216DB6">
            <w:pPr>
              <w:spacing w:line="240" w:lineRule="atLeast"/>
              <w:jc w:val="both"/>
              <w:rPr>
                <w:rFonts w:ascii="Arial" w:hAnsi="Arial"/>
                <w:color w:val="0000FF"/>
              </w:rPr>
            </w:pPr>
            <w:r w:rsidRPr="006C4647">
              <w:rPr>
                <w:rFonts w:ascii="Arial" w:hAnsi="Arial"/>
                <w:color w:val="0000FF"/>
              </w:rPr>
              <w:t>De verstrekkingen 560755, 560873, 560991, 561116, 561212, 564476 en 561304 mogen alleen worden geattesteerd voor patiënten die lijden aan een letsel van encefale oorsprong :</w:t>
            </w:r>
          </w:p>
        </w:tc>
        <w:tc>
          <w:tcPr>
            <w:tcW w:w="116" w:type="pct"/>
            <w:vAlign w:val="bottom"/>
          </w:tcPr>
          <w:p w14:paraId="29AF6C61" w14:textId="77777777" w:rsidR="006C4647" w:rsidRPr="006C4647" w:rsidRDefault="006C4647" w:rsidP="006C4647">
            <w:pPr>
              <w:spacing w:line="240" w:lineRule="atLeast"/>
              <w:rPr>
                <w:rFonts w:ascii="Arial" w:hAnsi="Arial"/>
                <w:color w:val="0000FF"/>
              </w:rPr>
            </w:pPr>
          </w:p>
        </w:tc>
      </w:tr>
      <w:tr w:rsidR="006C4647" w:rsidRPr="006C4647" w14:paraId="2D9789C3" w14:textId="77777777" w:rsidTr="00A0371A">
        <w:trPr>
          <w:cantSplit/>
        </w:trPr>
        <w:tc>
          <w:tcPr>
            <w:tcW w:w="111" w:type="pct"/>
          </w:tcPr>
          <w:p w14:paraId="4500FF53" w14:textId="77777777" w:rsidR="006C4647" w:rsidRPr="006C4647" w:rsidRDefault="006C4647" w:rsidP="00AB7535">
            <w:pPr>
              <w:spacing w:line="240" w:lineRule="atLeast"/>
              <w:rPr>
                <w:rFonts w:ascii="Arial" w:hAnsi="Arial"/>
                <w:color w:val="0000FF"/>
              </w:rPr>
            </w:pPr>
          </w:p>
        </w:tc>
        <w:tc>
          <w:tcPr>
            <w:tcW w:w="322" w:type="pct"/>
          </w:tcPr>
          <w:p w14:paraId="524FF2E9" w14:textId="77777777" w:rsidR="006C4647" w:rsidRPr="006C4647" w:rsidRDefault="006C4647" w:rsidP="00AB7535">
            <w:pPr>
              <w:spacing w:line="240" w:lineRule="atLeast"/>
              <w:rPr>
                <w:rFonts w:ascii="Arial" w:hAnsi="Arial"/>
                <w:color w:val="0000FF"/>
              </w:rPr>
            </w:pPr>
          </w:p>
        </w:tc>
        <w:tc>
          <w:tcPr>
            <w:tcW w:w="435" w:type="pct"/>
          </w:tcPr>
          <w:p w14:paraId="6026B3BA" w14:textId="77777777" w:rsidR="006C4647" w:rsidRPr="006C4647" w:rsidRDefault="006C4647" w:rsidP="00AB7535">
            <w:pPr>
              <w:spacing w:line="240" w:lineRule="atLeast"/>
              <w:rPr>
                <w:rFonts w:ascii="Arial" w:hAnsi="Arial"/>
                <w:color w:val="0000FF"/>
              </w:rPr>
            </w:pPr>
          </w:p>
        </w:tc>
        <w:tc>
          <w:tcPr>
            <w:tcW w:w="435" w:type="pct"/>
          </w:tcPr>
          <w:p w14:paraId="47C9D3AA" w14:textId="77777777" w:rsidR="006C4647" w:rsidRPr="006C4647" w:rsidRDefault="006C4647" w:rsidP="00AB7535">
            <w:pPr>
              <w:spacing w:line="240" w:lineRule="atLeast"/>
              <w:rPr>
                <w:rFonts w:ascii="Arial" w:hAnsi="Arial"/>
                <w:color w:val="0000FF"/>
              </w:rPr>
            </w:pPr>
          </w:p>
        </w:tc>
        <w:tc>
          <w:tcPr>
            <w:tcW w:w="3581" w:type="pct"/>
            <w:gridSpan w:val="6"/>
          </w:tcPr>
          <w:p w14:paraId="24CA0C95" w14:textId="77777777" w:rsidR="006C4647" w:rsidRPr="006C4647" w:rsidRDefault="006C4647" w:rsidP="00216DB6">
            <w:pPr>
              <w:spacing w:line="240" w:lineRule="atLeast"/>
              <w:jc w:val="both"/>
              <w:rPr>
                <w:rFonts w:ascii="Arial" w:hAnsi="Arial"/>
                <w:color w:val="0000FF"/>
              </w:rPr>
            </w:pPr>
          </w:p>
        </w:tc>
        <w:tc>
          <w:tcPr>
            <w:tcW w:w="116" w:type="pct"/>
            <w:vAlign w:val="bottom"/>
          </w:tcPr>
          <w:p w14:paraId="76517236" w14:textId="77777777" w:rsidR="006C4647" w:rsidRPr="006C4647" w:rsidRDefault="006C4647" w:rsidP="006C4647">
            <w:pPr>
              <w:spacing w:line="240" w:lineRule="atLeast"/>
              <w:rPr>
                <w:rFonts w:ascii="Arial" w:hAnsi="Arial"/>
                <w:color w:val="0000FF"/>
              </w:rPr>
            </w:pPr>
          </w:p>
        </w:tc>
      </w:tr>
      <w:tr w:rsidR="006C4647" w:rsidRPr="006C4647" w14:paraId="2B6F76E6" w14:textId="77777777" w:rsidTr="00A0371A">
        <w:trPr>
          <w:cantSplit/>
        </w:trPr>
        <w:tc>
          <w:tcPr>
            <w:tcW w:w="111" w:type="pct"/>
          </w:tcPr>
          <w:p w14:paraId="72FFFBA2" w14:textId="77777777" w:rsidR="006C4647" w:rsidRPr="006C4647" w:rsidRDefault="006C4647" w:rsidP="00AB7535">
            <w:pPr>
              <w:spacing w:line="240" w:lineRule="atLeast"/>
              <w:rPr>
                <w:rFonts w:ascii="Arial" w:hAnsi="Arial"/>
                <w:color w:val="0000FF"/>
              </w:rPr>
            </w:pPr>
          </w:p>
        </w:tc>
        <w:tc>
          <w:tcPr>
            <w:tcW w:w="322" w:type="pct"/>
          </w:tcPr>
          <w:p w14:paraId="61656CFC" w14:textId="77777777" w:rsidR="006C4647" w:rsidRPr="006C4647" w:rsidRDefault="006C4647" w:rsidP="00AB7535">
            <w:pPr>
              <w:spacing w:line="240" w:lineRule="atLeast"/>
              <w:rPr>
                <w:rFonts w:ascii="Arial" w:hAnsi="Arial"/>
                <w:color w:val="0000FF"/>
              </w:rPr>
            </w:pPr>
          </w:p>
        </w:tc>
        <w:tc>
          <w:tcPr>
            <w:tcW w:w="435" w:type="pct"/>
          </w:tcPr>
          <w:p w14:paraId="0B12F88F" w14:textId="77777777" w:rsidR="006C4647" w:rsidRPr="006C4647" w:rsidRDefault="006C4647" w:rsidP="00AB7535">
            <w:pPr>
              <w:spacing w:line="240" w:lineRule="atLeast"/>
              <w:rPr>
                <w:rFonts w:ascii="Arial" w:hAnsi="Arial"/>
                <w:color w:val="0000FF"/>
              </w:rPr>
            </w:pPr>
          </w:p>
        </w:tc>
        <w:tc>
          <w:tcPr>
            <w:tcW w:w="435" w:type="pct"/>
          </w:tcPr>
          <w:p w14:paraId="71D646D6" w14:textId="77777777" w:rsidR="006C4647" w:rsidRPr="006C4647" w:rsidRDefault="006C4647" w:rsidP="00AB7535">
            <w:pPr>
              <w:spacing w:line="240" w:lineRule="atLeast"/>
              <w:rPr>
                <w:rFonts w:ascii="Arial" w:hAnsi="Arial"/>
                <w:color w:val="0000FF"/>
              </w:rPr>
            </w:pPr>
          </w:p>
        </w:tc>
        <w:tc>
          <w:tcPr>
            <w:tcW w:w="3581" w:type="pct"/>
            <w:gridSpan w:val="6"/>
          </w:tcPr>
          <w:p w14:paraId="4468651F" w14:textId="3DDCC936" w:rsidR="006C4647" w:rsidRPr="006C4647" w:rsidRDefault="006C4647" w:rsidP="00216DB6">
            <w:pPr>
              <w:spacing w:line="240" w:lineRule="atLeast"/>
              <w:jc w:val="both"/>
              <w:rPr>
                <w:rFonts w:ascii="Arial" w:hAnsi="Arial"/>
                <w:color w:val="0000FF"/>
              </w:rPr>
            </w:pPr>
            <w:r w:rsidRPr="006C4647">
              <w:rPr>
                <w:rFonts w:ascii="Arial" w:hAnsi="Arial"/>
                <w:color w:val="0000FF"/>
              </w:rPr>
              <w:t>Opgetreden vóór de leeftijd van de 21ste verjaardag :</w:t>
            </w:r>
          </w:p>
        </w:tc>
        <w:tc>
          <w:tcPr>
            <w:tcW w:w="116" w:type="pct"/>
            <w:vAlign w:val="bottom"/>
          </w:tcPr>
          <w:p w14:paraId="73FC26F5" w14:textId="77777777" w:rsidR="006C4647" w:rsidRPr="006C4647" w:rsidRDefault="006C4647" w:rsidP="006C4647">
            <w:pPr>
              <w:spacing w:line="240" w:lineRule="atLeast"/>
              <w:rPr>
                <w:rFonts w:ascii="Arial" w:hAnsi="Arial"/>
                <w:color w:val="0000FF"/>
              </w:rPr>
            </w:pPr>
          </w:p>
        </w:tc>
      </w:tr>
      <w:tr w:rsidR="006C4647" w:rsidRPr="006C4647" w14:paraId="53BAC474" w14:textId="77777777" w:rsidTr="00A0371A">
        <w:trPr>
          <w:cantSplit/>
        </w:trPr>
        <w:tc>
          <w:tcPr>
            <w:tcW w:w="111" w:type="pct"/>
          </w:tcPr>
          <w:p w14:paraId="5EE6185F" w14:textId="77777777" w:rsidR="006C4647" w:rsidRPr="006C4647" w:rsidRDefault="006C4647" w:rsidP="00AB7535">
            <w:pPr>
              <w:spacing w:line="240" w:lineRule="atLeast"/>
              <w:rPr>
                <w:rFonts w:ascii="Arial" w:hAnsi="Arial"/>
                <w:color w:val="0000FF"/>
              </w:rPr>
            </w:pPr>
          </w:p>
        </w:tc>
        <w:tc>
          <w:tcPr>
            <w:tcW w:w="322" w:type="pct"/>
          </w:tcPr>
          <w:p w14:paraId="3C41D89E" w14:textId="77777777" w:rsidR="006C4647" w:rsidRPr="006C4647" w:rsidRDefault="006C4647" w:rsidP="00AB7535">
            <w:pPr>
              <w:spacing w:line="240" w:lineRule="atLeast"/>
              <w:rPr>
                <w:rFonts w:ascii="Arial" w:hAnsi="Arial"/>
                <w:color w:val="0000FF"/>
              </w:rPr>
            </w:pPr>
          </w:p>
        </w:tc>
        <w:tc>
          <w:tcPr>
            <w:tcW w:w="435" w:type="pct"/>
          </w:tcPr>
          <w:p w14:paraId="451FF2A6" w14:textId="77777777" w:rsidR="006C4647" w:rsidRPr="006C4647" w:rsidRDefault="006C4647" w:rsidP="00AB7535">
            <w:pPr>
              <w:spacing w:line="240" w:lineRule="atLeast"/>
              <w:rPr>
                <w:rFonts w:ascii="Arial" w:hAnsi="Arial"/>
                <w:color w:val="0000FF"/>
              </w:rPr>
            </w:pPr>
          </w:p>
        </w:tc>
        <w:tc>
          <w:tcPr>
            <w:tcW w:w="435" w:type="pct"/>
          </w:tcPr>
          <w:p w14:paraId="75ACAE8E" w14:textId="77777777" w:rsidR="006C4647" w:rsidRPr="006C4647" w:rsidRDefault="006C4647" w:rsidP="00AB7535">
            <w:pPr>
              <w:spacing w:line="240" w:lineRule="atLeast"/>
              <w:rPr>
                <w:rFonts w:ascii="Arial" w:hAnsi="Arial"/>
                <w:color w:val="0000FF"/>
              </w:rPr>
            </w:pPr>
          </w:p>
        </w:tc>
        <w:tc>
          <w:tcPr>
            <w:tcW w:w="3581" w:type="pct"/>
            <w:gridSpan w:val="6"/>
          </w:tcPr>
          <w:p w14:paraId="7CB17F22" w14:textId="77777777" w:rsidR="006C4647" w:rsidRPr="006C4647" w:rsidRDefault="006C4647" w:rsidP="00216DB6">
            <w:pPr>
              <w:spacing w:line="240" w:lineRule="atLeast"/>
              <w:jc w:val="both"/>
              <w:rPr>
                <w:rFonts w:ascii="Arial" w:hAnsi="Arial"/>
                <w:color w:val="0000FF"/>
              </w:rPr>
            </w:pPr>
          </w:p>
        </w:tc>
        <w:tc>
          <w:tcPr>
            <w:tcW w:w="116" w:type="pct"/>
            <w:vAlign w:val="bottom"/>
          </w:tcPr>
          <w:p w14:paraId="40673DCD" w14:textId="77777777" w:rsidR="006C4647" w:rsidRPr="006C4647" w:rsidRDefault="006C4647" w:rsidP="006C4647">
            <w:pPr>
              <w:spacing w:line="240" w:lineRule="atLeast"/>
              <w:rPr>
                <w:rFonts w:ascii="Arial" w:hAnsi="Arial"/>
                <w:color w:val="0000FF"/>
              </w:rPr>
            </w:pPr>
          </w:p>
        </w:tc>
      </w:tr>
      <w:tr w:rsidR="006C4647" w:rsidRPr="006C4647" w14:paraId="17625889" w14:textId="77777777" w:rsidTr="00A0371A">
        <w:trPr>
          <w:cantSplit/>
        </w:trPr>
        <w:tc>
          <w:tcPr>
            <w:tcW w:w="111" w:type="pct"/>
          </w:tcPr>
          <w:p w14:paraId="1587A397" w14:textId="77777777" w:rsidR="006C4647" w:rsidRPr="006C4647" w:rsidRDefault="006C4647" w:rsidP="00AB7535">
            <w:pPr>
              <w:spacing w:line="240" w:lineRule="atLeast"/>
              <w:rPr>
                <w:rFonts w:ascii="Arial" w:hAnsi="Arial"/>
                <w:color w:val="0000FF"/>
              </w:rPr>
            </w:pPr>
          </w:p>
        </w:tc>
        <w:tc>
          <w:tcPr>
            <w:tcW w:w="322" w:type="pct"/>
          </w:tcPr>
          <w:p w14:paraId="0F9B9513" w14:textId="77777777" w:rsidR="006C4647" w:rsidRPr="006C4647" w:rsidRDefault="006C4647" w:rsidP="00AB7535">
            <w:pPr>
              <w:spacing w:line="240" w:lineRule="atLeast"/>
              <w:rPr>
                <w:rFonts w:ascii="Arial" w:hAnsi="Arial"/>
                <w:color w:val="0000FF"/>
              </w:rPr>
            </w:pPr>
          </w:p>
        </w:tc>
        <w:tc>
          <w:tcPr>
            <w:tcW w:w="435" w:type="pct"/>
          </w:tcPr>
          <w:p w14:paraId="5EB2BCBD" w14:textId="77777777" w:rsidR="006C4647" w:rsidRPr="006C4647" w:rsidRDefault="006C4647" w:rsidP="00AB7535">
            <w:pPr>
              <w:spacing w:line="240" w:lineRule="atLeast"/>
              <w:rPr>
                <w:rFonts w:ascii="Arial" w:hAnsi="Arial"/>
                <w:color w:val="0000FF"/>
              </w:rPr>
            </w:pPr>
          </w:p>
        </w:tc>
        <w:tc>
          <w:tcPr>
            <w:tcW w:w="435" w:type="pct"/>
          </w:tcPr>
          <w:p w14:paraId="09FF7967" w14:textId="77777777" w:rsidR="006C4647" w:rsidRPr="006C4647" w:rsidRDefault="006C4647" w:rsidP="00AB7535">
            <w:pPr>
              <w:spacing w:line="240" w:lineRule="atLeast"/>
              <w:rPr>
                <w:rFonts w:ascii="Arial" w:hAnsi="Arial"/>
                <w:color w:val="0000FF"/>
              </w:rPr>
            </w:pPr>
          </w:p>
        </w:tc>
        <w:tc>
          <w:tcPr>
            <w:tcW w:w="3581" w:type="pct"/>
            <w:gridSpan w:val="6"/>
          </w:tcPr>
          <w:p w14:paraId="28E1169F" w14:textId="63286DA3" w:rsidR="006C4647" w:rsidRPr="006C4647" w:rsidRDefault="006C4647" w:rsidP="00216DB6">
            <w:pPr>
              <w:spacing w:line="240" w:lineRule="atLeast"/>
              <w:jc w:val="both"/>
              <w:rPr>
                <w:rFonts w:ascii="Arial" w:hAnsi="Arial"/>
                <w:color w:val="0000FF"/>
              </w:rPr>
            </w:pPr>
            <w:r w:rsidRPr="006C4647">
              <w:rPr>
                <w:rFonts w:ascii="Arial" w:hAnsi="Arial"/>
                <w:color w:val="0000FF"/>
              </w:rPr>
              <w:t>Doelgroep 1a. Een hersenverlamming (Cerebral Palsy - CP) die wordt bevestigd aan de hand van het medisch verslag opgesteld door een behandelend arts-specialist. De nood aan intensieve kinesitherapie door middel van 60 minuten-zittingen wordt aangetoond en gemotiveerd aan de hand van de GMFCS-score</w:t>
            </w:r>
          </w:p>
        </w:tc>
        <w:tc>
          <w:tcPr>
            <w:tcW w:w="116" w:type="pct"/>
            <w:vAlign w:val="bottom"/>
          </w:tcPr>
          <w:p w14:paraId="5E2DA00F" w14:textId="77777777" w:rsidR="006C4647" w:rsidRPr="006C4647" w:rsidRDefault="006C4647" w:rsidP="006C4647">
            <w:pPr>
              <w:spacing w:line="240" w:lineRule="atLeast"/>
              <w:rPr>
                <w:rFonts w:ascii="Arial" w:hAnsi="Arial"/>
                <w:color w:val="0000FF"/>
              </w:rPr>
            </w:pPr>
          </w:p>
        </w:tc>
      </w:tr>
      <w:tr w:rsidR="006C4647" w:rsidRPr="006C4647" w14:paraId="625435A4" w14:textId="77777777" w:rsidTr="00A0371A">
        <w:trPr>
          <w:cantSplit/>
        </w:trPr>
        <w:tc>
          <w:tcPr>
            <w:tcW w:w="111" w:type="pct"/>
          </w:tcPr>
          <w:p w14:paraId="7869C879" w14:textId="77777777" w:rsidR="006C4647" w:rsidRPr="006C4647" w:rsidRDefault="006C4647" w:rsidP="00AB7535">
            <w:pPr>
              <w:spacing w:line="240" w:lineRule="atLeast"/>
              <w:rPr>
                <w:rFonts w:ascii="Arial" w:hAnsi="Arial"/>
                <w:color w:val="0000FF"/>
              </w:rPr>
            </w:pPr>
          </w:p>
        </w:tc>
        <w:tc>
          <w:tcPr>
            <w:tcW w:w="322" w:type="pct"/>
          </w:tcPr>
          <w:p w14:paraId="0D3CCC43" w14:textId="77777777" w:rsidR="006C4647" w:rsidRPr="006C4647" w:rsidRDefault="006C4647" w:rsidP="00AB7535">
            <w:pPr>
              <w:spacing w:line="240" w:lineRule="atLeast"/>
              <w:rPr>
                <w:rFonts w:ascii="Arial" w:hAnsi="Arial"/>
                <w:color w:val="0000FF"/>
              </w:rPr>
            </w:pPr>
          </w:p>
        </w:tc>
        <w:tc>
          <w:tcPr>
            <w:tcW w:w="435" w:type="pct"/>
          </w:tcPr>
          <w:p w14:paraId="7074D504" w14:textId="77777777" w:rsidR="006C4647" w:rsidRPr="006C4647" w:rsidRDefault="006C4647" w:rsidP="00AB7535">
            <w:pPr>
              <w:spacing w:line="240" w:lineRule="atLeast"/>
              <w:rPr>
                <w:rFonts w:ascii="Arial" w:hAnsi="Arial"/>
                <w:color w:val="0000FF"/>
              </w:rPr>
            </w:pPr>
          </w:p>
        </w:tc>
        <w:tc>
          <w:tcPr>
            <w:tcW w:w="435" w:type="pct"/>
          </w:tcPr>
          <w:p w14:paraId="4D1D00E0" w14:textId="77777777" w:rsidR="006C4647" w:rsidRPr="006C4647" w:rsidRDefault="006C4647" w:rsidP="00AB7535">
            <w:pPr>
              <w:spacing w:line="240" w:lineRule="atLeast"/>
              <w:rPr>
                <w:rFonts w:ascii="Arial" w:hAnsi="Arial"/>
                <w:color w:val="0000FF"/>
              </w:rPr>
            </w:pPr>
          </w:p>
        </w:tc>
        <w:tc>
          <w:tcPr>
            <w:tcW w:w="3581" w:type="pct"/>
            <w:gridSpan w:val="6"/>
          </w:tcPr>
          <w:p w14:paraId="6CB7661E" w14:textId="77777777" w:rsidR="006C4647" w:rsidRPr="006C4647" w:rsidRDefault="006C4647" w:rsidP="00216DB6">
            <w:pPr>
              <w:spacing w:line="240" w:lineRule="atLeast"/>
              <w:jc w:val="both"/>
              <w:rPr>
                <w:rFonts w:ascii="Arial" w:hAnsi="Arial"/>
                <w:color w:val="0000FF"/>
              </w:rPr>
            </w:pPr>
          </w:p>
        </w:tc>
        <w:tc>
          <w:tcPr>
            <w:tcW w:w="116" w:type="pct"/>
            <w:vAlign w:val="bottom"/>
          </w:tcPr>
          <w:p w14:paraId="52D57772" w14:textId="77777777" w:rsidR="006C4647" w:rsidRPr="006C4647" w:rsidRDefault="006C4647" w:rsidP="006C4647">
            <w:pPr>
              <w:spacing w:line="240" w:lineRule="atLeast"/>
              <w:rPr>
                <w:rFonts w:ascii="Arial" w:hAnsi="Arial"/>
                <w:color w:val="0000FF"/>
              </w:rPr>
            </w:pPr>
          </w:p>
        </w:tc>
      </w:tr>
      <w:tr w:rsidR="006C4647" w:rsidRPr="006C4647" w14:paraId="12A65071" w14:textId="77777777" w:rsidTr="00A0371A">
        <w:trPr>
          <w:cantSplit/>
        </w:trPr>
        <w:tc>
          <w:tcPr>
            <w:tcW w:w="111" w:type="pct"/>
          </w:tcPr>
          <w:p w14:paraId="7EB0600C" w14:textId="77777777" w:rsidR="006C4647" w:rsidRPr="006C4647" w:rsidRDefault="006C4647" w:rsidP="00AB7535">
            <w:pPr>
              <w:spacing w:line="240" w:lineRule="atLeast"/>
              <w:rPr>
                <w:rFonts w:ascii="Arial" w:hAnsi="Arial"/>
                <w:color w:val="0000FF"/>
              </w:rPr>
            </w:pPr>
          </w:p>
        </w:tc>
        <w:tc>
          <w:tcPr>
            <w:tcW w:w="322" w:type="pct"/>
          </w:tcPr>
          <w:p w14:paraId="4F61A093" w14:textId="77777777" w:rsidR="006C4647" w:rsidRPr="006C4647" w:rsidRDefault="006C4647" w:rsidP="00AB7535">
            <w:pPr>
              <w:spacing w:line="240" w:lineRule="atLeast"/>
              <w:rPr>
                <w:rFonts w:ascii="Arial" w:hAnsi="Arial"/>
                <w:color w:val="0000FF"/>
              </w:rPr>
            </w:pPr>
          </w:p>
        </w:tc>
        <w:tc>
          <w:tcPr>
            <w:tcW w:w="435" w:type="pct"/>
          </w:tcPr>
          <w:p w14:paraId="6F59F6C0" w14:textId="77777777" w:rsidR="006C4647" w:rsidRPr="006C4647" w:rsidRDefault="006C4647" w:rsidP="00AB7535">
            <w:pPr>
              <w:spacing w:line="240" w:lineRule="atLeast"/>
              <w:rPr>
                <w:rFonts w:ascii="Arial" w:hAnsi="Arial"/>
                <w:color w:val="0000FF"/>
              </w:rPr>
            </w:pPr>
          </w:p>
        </w:tc>
        <w:tc>
          <w:tcPr>
            <w:tcW w:w="435" w:type="pct"/>
          </w:tcPr>
          <w:p w14:paraId="695C0B4C" w14:textId="77777777" w:rsidR="006C4647" w:rsidRPr="006C4647" w:rsidRDefault="006C4647" w:rsidP="00AB7535">
            <w:pPr>
              <w:spacing w:line="240" w:lineRule="atLeast"/>
              <w:rPr>
                <w:rFonts w:ascii="Arial" w:hAnsi="Arial"/>
                <w:color w:val="0000FF"/>
              </w:rPr>
            </w:pPr>
          </w:p>
        </w:tc>
        <w:tc>
          <w:tcPr>
            <w:tcW w:w="3581" w:type="pct"/>
            <w:gridSpan w:val="6"/>
          </w:tcPr>
          <w:p w14:paraId="0B2A6404" w14:textId="7FA4D015" w:rsidR="006C4647" w:rsidRPr="006C4647" w:rsidRDefault="006C4647" w:rsidP="00216DB6">
            <w:pPr>
              <w:spacing w:line="240" w:lineRule="atLeast"/>
              <w:jc w:val="both"/>
              <w:rPr>
                <w:rFonts w:ascii="Arial" w:hAnsi="Arial"/>
                <w:color w:val="0000FF"/>
              </w:rPr>
            </w:pPr>
            <w:r w:rsidRPr="006C4647">
              <w:rPr>
                <w:rFonts w:ascii="Arial" w:hAnsi="Arial"/>
                <w:color w:val="0000FF"/>
              </w:rPr>
              <w:t>Doelgroep 1b. een niet-aangeboren hersenletsel (NAH) die wordt bevestigd aan de hand van het medisch verslag opgesteld door een behandelend arts-specialist. De nood aan intensieve kinesitherapie door middel van 60 minuten-zittingen wordt aangetoond en gemotiveerd aan de hand van een functioneel bilan op basis van het ICF-model</w:t>
            </w:r>
          </w:p>
        </w:tc>
        <w:tc>
          <w:tcPr>
            <w:tcW w:w="116" w:type="pct"/>
            <w:vAlign w:val="bottom"/>
          </w:tcPr>
          <w:p w14:paraId="744B952A" w14:textId="77777777" w:rsidR="006C4647" w:rsidRPr="006C4647" w:rsidRDefault="006C4647" w:rsidP="006C4647">
            <w:pPr>
              <w:spacing w:line="240" w:lineRule="atLeast"/>
              <w:rPr>
                <w:rFonts w:ascii="Arial" w:hAnsi="Arial"/>
                <w:color w:val="0000FF"/>
              </w:rPr>
            </w:pPr>
          </w:p>
        </w:tc>
      </w:tr>
      <w:tr w:rsidR="006C4647" w:rsidRPr="006C4647" w14:paraId="001AB138" w14:textId="77777777" w:rsidTr="00A0371A">
        <w:trPr>
          <w:cantSplit/>
        </w:trPr>
        <w:tc>
          <w:tcPr>
            <w:tcW w:w="111" w:type="pct"/>
          </w:tcPr>
          <w:p w14:paraId="07C24462" w14:textId="77777777" w:rsidR="006C4647" w:rsidRPr="006C4647" w:rsidRDefault="006C4647" w:rsidP="00AB7535">
            <w:pPr>
              <w:spacing w:line="240" w:lineRule="atLeast"/>
              <w:rPr>
                <w:rFonts w:ascii="Arial" w:hAnsi="Arial"/>
                <w:color w:val="0000FF"/>
              </w:rPr>
            </w:pPr>
          </w:p>
        </w:tc>
        <w:tc>
          <w:tcPr>
            <w:tcW w:w="322" w:type="pct"/>
          </w:tcPr>
          <w:p w14:paraId="42C614FB" w14:textId="77777777" w:rsidR="006C4647" w:rsidRPr="006C4647" w:rsidRDefault="006C4647" w:rsidP="00AB7535">
            <w:pPr>
              <w:spacing w:line="240" w:lineRule="atLeast"/>
              <w:rPr>
                <w:rFonts w:ascii="Arial" w:hAnsi="Arial"/>
                <w:color w:val="0000FF"/>
              </w:rPr>
            </w:pPr>
          </w:p>
        </w:tc>
        <w:tc>
          <w:tcPr>
            <w:tcW w:w="435" w:type="pct"/>
          </w:tcPr>
          <w:p w14:paraId="441FAF8F" w14:textId="77777777" w:rsidR="006C4647" w:rsidRPr="006C4647" w:rsidRDefault="006C4647" w:rsidP="00AB7535">
            <w:pPr>
              <w:spacing w:line="240" w:lineRule="atLeast"/>
              <w:rPr>
                <w:rFonts w:ascii="Arial" w:hAnsi="Arial"/>
                <w:color w:val="0000FF"/>
              </w:rPr>
            </w:pPr>
          </w:p>
        </w:tc>
        <w:tc>
          <w:tcPr>
            <w:tcW w:w="435" w:type="pct"/>
          </w:tcPr>
          <w:p w14:paraId="0E9EDAA4" w14:textId="77777777" w:rsidR="006C4647" w:rsidRPr="006C4647" w:rsidRDefault="006C4647" w:rsidP="00AB7535">
            <w:pPr>
              <w:spacing w:line="240" w:lineRule="atLeast"/>
              <w:rPr>
                <w:rFonts w:ascii="Arial" w:hAnsi="Arial"/>
                <w:color w:val="0000FF"/>
              </w:rPr>
            </w:pPr>
          </w:p>
        </w:tc>
        <w:tc>
          <w:tcPr>
            <w:tcW w:w="3581" w:type="pct"/>
            <w:gridSpan w:val="6"/>
          </w:tcPr>
          <w:p w14:paraId="7F36894F" w14:textId="77777777" w:rsidR="006C4647" w:rsidRPr="006C4647" w:rsidRDefault="006C4647" w:rsidP="00216DB6">
            <w:pPr>
              <w:spacing w:line="240" w:lineRule="atLeast"/>
              <w:jc w:val="both"/>
              <w:rPr>
                <w:rFonts w:ascii="Arial" w:hAnsi="Arial"/>
                <w:color w:val="0000FF"/>
              </w:rPr>
            </w:pPr>
          </w:p>
        </w:tc>
        <w:tc>
          <w:tcPr>
            <w:tcW w:w="116" w:type="pct"/>
            <w:vAlign w:val="bottom"/>
          </w:tcPr>
          <w:p w14:paraId="6A3EA3B1" w14:textId="77777777" w:rsidR="006C4647" w:rsidRPr="006C4647" w:rsidRDefault="006C4647" w:rsidP="006C4647">
            <w:pPr>
              <w:spacing w:line="240" w:lineRule="atLeast"/>
              <w:rPr>
                <w:rFonts w:ascii="Arial" w:hAnsi="Arial"/>
                <w:color w:val="0000FF"/>
              </w:rPr>
            </w:pPr>
          </w:p>
        </w:tc>
      </w:tr>
      <w:tr w:rsidR="006C4647" w:rsidRPr="006C4647" w14:paraId="1C2D01FB" w14:textId="77777777" w:rsidTr="00A0371A">
        <w:trPr>
          <w:cantSplit/>
        </w:trPr>
        <w:tc>
          <w:tcPr>
            <w:tcW w:w="111" w:type="pct"/>
          </w:tcPr>
          <w:p w14:paraId="68B34785" w14:textId="77777777" w:rsidR="006C4647" w:rsidRPr="006C4647" w:rsidRDefault="006C4647" w:rsidP="00AB7535">
            <w:pPr>
              <w:spacing w:line="240" w:lineRule="atLeast"/>
              <w:rPr>
                <w:rFonts w:ascii="Arial" w:hAnsi="Arial"/>
                <w:color w:val="0000FF"/>
              </w:rPr>
            </w:pPr>
          </w:p>
        </w:tc>
        <w:tc>
          <w:tcPr>
            <w:tcW w:w="322" w:type="pct"/>
          </w:tcPr>
          <w:p w14:paraId="40CBA19E" w14:textId="77777777" w:rsidR="006C4647" w:rsidRPr="006C4647" w:rsidRDefault="006C4647" w:rsidP="00AB7535">
            <w:pPr>
              <w:spacing w:line="240" w:lineRule="atLeast"/>
              <w:rPr>
                <w:rFonts w:ascii="Arial" w:hAnsi="Arial"/>
                <w:color w:val="0000FF"/>
              </w:rPr>
            </w:pPr>
          </w:p>
        </w:tc>
        <w:tc>
          <w:tcPr>
            <w:tcW w:w="435" w:type="pct"/>
          </w:tcPr>
          <w:p w14:paraId="5F03FE3E" w14:textId="77777777" w:rsidR="006C4647" w:rsidRPr="006C4647" w:rsidRDefault="006C4647" w:rsidP="00AB7535">
            <w:pPr>
              <w:spacing w:line="240" w:lineRule="atLeast"/>
              <w:rPr>
                <w:rFonts w:ascii="Arial" w:hAnsi="Arial"/>
                <w:color w:val="0000FF"/>
              </w:rPr>
            </w:pPr>
          </w:p>
        </w:tc>
        <w:tc>
          <w:tcPr>
            <w:tcW w:w="435" w:type="pct"/>
          </w:tcPr>
          <w:p w14:paraId="373D742E" w14:textId="77777777" w:rsidR="006C4647" w:rsidRPr="006C4647" w:rsidRDefault="006C4647" w:rsidP="00AB7535">
            <w:pPr>
              <w:spacing w:line="240" w:lineRule="atLeast"/>
              <w:rPr>
                <w:rFonts w:ascii="Arial" w:hAnsi="Arial"/>
                <w:color w:val="0000FF"/>
              </w:rPr>
            </w:pPr>
          </w:p>
        </w:tc>
        <w:tc>
          <w:tcPr>
            <w:tcW w:w="3581" w:type="pct"/>
            <w:gridSpan w:val="6"/>
          </w:tcPr>
          <w:p w14:paraId="4B9ED284" w14:textId="5CEBBED6" w:rsidR="006C4647" w:rsidRPr="006C4647" w:rsidRDefault="006C4647" w:rsidP="00216DB6">
            <w:pPr>
              <w:spacing w:line="240" w:lineRule="atLeast"/>
              <w:jc w:val="both"/>
              <w:rPr>
                <w:rFonts w:ascii="Arial" w:hAnsi="Arial"/>
                <w:color w:val="0000FF"/>
              </w:rPr>
            </w:pPr>
            <w:r w:rsidRPr="006C4647">
              <w:rPr>
                <w:rFonts w:ascii="Arial" w:hAnsi="Arial"/>
                <w:color w:val="0000FF"/>
              </w:rPr>
              <w:t>Opgetreden na de 21ste verjaardag :</w:t>
            </w:r>
          </w:p>
        </w:tc>
        <w:tc>
          <w:tcPr>
            <w:tcW w:w="116" w:type="pct"/>
            <w:vAlign w:val="bottom"/>
          </w:tcPr>
          <w:p w14:paraId="26FEE892" w14:textId="77777777" w:rsidR="006C4647" w:rsidRPr="006C4647" w:rsidRDefault="006C4647" w:rsidP="006C4647">
            <w:pPr>
              <w:spacing w:line="240" w:lineRule="atLeast"/>
              <w:rPr>
                <w:rFonts w:ascii="Arial" w:hAnsi="Arial"/>
                <w:color w:val="0000FF"/>
              </w:rPr>
            </w:pPr>
          </w:p>
        </w:tc>
      </w:tr>
      <w:tr w:rsidR="006C4647" w:rsidRPr="006C4647" w14:paraId="1CD617F6" w14:textId="77777777" w:rsidTr="00A0371A">
        <w:trPr>
          <w:cantSplit/>
        </w:trPr>
        <w:tc>
          <w:tcPr>
            <w:tcW w:w="111" w:type="pct"/>
          </w:tcPr>
          <w:p w14:paraId="6AEB7B12" w14:textId="77777777" w:rsidR="006C4647" w:rsidRPr="006C4647" w:rsidRDefault="006C4647" w:rsidP="00AB7535">
            <w:pPr>
              <w:spacing w:line="240" w:lineRule="atLeast"/>
              <w:rPr>
                <w:rFonts w:ascii="Arial" w:hAnsi="Arial"/>
                <w:color w:val="0000FF"/>
              </w:rPr>
            </w:pPr>
          </w:p>
        </w:tc>
        <w:tc>
          <w:tcPr>
            <w:tcW w:w="322" w:type="pct"/>
          </w:tcPr>
          <w:p w14:paraId="66DD492A" w14:textId="77777777" w:rsidR="006C4647" w:rsidRPr="006C4647" w:rsidRDefault="006C4647" w:rsidP="00AB7535">
            <w:pPr>
              <w:spacing w:line="240" w:lineRule="atLeast"/>
              <w:rPr>
                <w:rFonts w:ascii="Arial" w:hAnsi="Arial"/>
                <w:color w:val="0000FF"/>
              </w:rPr>
            </w:pPr>
          </w:p>
        </w:tc>
        <w:tc>
          <w:tcPr>
            <w:tcW w:w="435" w:type="pct"/>
          </w:tcPr>
          <w:p w14:paraId="524CB230" w14:textId="77777777" w:rsidR="006C4647" w:rsidRPr="006C4647" w:rsidRDefault="006C4647" w:rsidP="00AB7535">
            <w:pPr>
              <w:spacing w:line="240" w:lineRule="atLeast"/>
              <w:rPr>
                <w:rFonts w:ascii="Arial" w:hAnsi="Arial"/>
                <w:color w:val="0000FF"/>
              </w:rPr>
            </w:pPr>
          </w:p>
        </w:tc>
        <w:tc>
          <w:tcPr>
            <w:tcW w:w="435" w:type="pct"/>
          </w:tcPr>
          <w:p w14:paraId="635CC4C9" w14:textId="77777777" w:rsidR="006C4647" w:rsidRPr="006C4647" w:rsidRDefault="006C4647" w:rsidP="00AB7535">
            <w:pPr>
              <w:spacing w:line="240" w:lineRule="atLeast"/>
              <w:rPr>
                <w:rFonts w:ascii="Arial" w:hAnsi="Arial"/>
                <w:color w:val="0000FF"/>
              </w:rPr>
            </w:pPr>
          </w:p>
        </w:tc>
        <w:tc>
          <w:tcPr>
            <w:tcW w:w="3581" w:type="pct"/>
            <w:gridSpan w:val="6"/>
          </w:tcPr>
          <w:p w14:paraId="78F63BB1" w14:textId="77777777" w:rsidR="006C4647" w:rsidRPr="006C4647" w:rsidRDefault="006C4647" w:rsidP="00216DB6">
            <w:pPr>
              <w:spacing w:line="240" w:lineRule="atLeast"/>
              <w:jc w:val="both"/>
              <w:rPr>
                <w:rFonts w:ascii="Arial" w:hAnsi="Arial"/>
                <w:color w:val="0000FF"/>
              </w:rPr>
            </w:pPr>
          </w:p>
        </w:tc>
        <w:tc>
          <w:tcPr>
            <w:tcW w:w="116" w:type="pct"/>
            <w:vAlign w:val="bottom"/>
          </w:tcPr>
          <w:p w14:paraId="195CEBFD" w14:textId="77777777" w:rsidR="006C4647" w:rsidRPr="006C4647" w:rsidRDefault="006C4647" w:rsidP="006C4647">
            <w:pPr>
              <w:spacing w:line="240" w:lineRule="atLeast"/>
              <w:rPr>
                <w:rFonts w:ascii="Arial" w:hAnsi="Arial"/>
                <w:color w:val="0000FF"/>
              </w:rPr>
            </w:pPr>
          </w:p>
        </w:tc>
      </w:tr>
      <w:tr w:rsidR="006C4647" w:rsidRPr="006C4647" w14:paraId="01B7CDA2" w14:textId="77777777" w:rsidTr="00A0371A">
        <w:trPr>
          <w:cantSplit/>
        </w:trPr>
        <w:tc>
          <w:tcPr>
            <w:tcW w:w="111" w:type="pct"/>
          </w:tcPr>
          <w:p w14:paraId="21AF6C46" w14:textId="77777777" w:rsidR="006C4647" w:rsidRPr="006C4647" w:rsidRDefault="006C4647" w:rsidP="00AB7535">
            <w:pPr>
              <w:spacing w:line="240" w:lineRule="atLeast"/>
              <w:rPr>
                <w:rFonts w:ascii="Arial" w:hAnsi="Arial"/>
                <w:color w:val="0000FF"/>
              </w:rPr>
            </w:pPr>
          </w:p>
        </w:tc>
        <w:tc>
          <w:tcPr>
            <w:tcW w:w="322" w:type="pct"/>
          </w:tcPr>
          <w:p w14:paraId="61D96C3B" w14:textId="77777777" w:rsidR="006C4647" w:rsidRPr="006C4647" w:rsidRDefault="006C4647" w:rsidP="00AB7535">
            <w:pPr>
              <w:spacing w:line="240" w:lineRule="atLeast"/>
              <w:rPr>
                <w:rFonts w:ascii="Arial" w:hAnsi="Arial"/>
                <w:color w:val="0000FF"/>
              </w:rPr>
            </w:pPr>
          </w:p>
        </w:tc>
        <w:tc>
          <w:tcPr>
            <w:tcW w:w="435" w:type="pct"/>
          </w:tcPr>
          <w:p w14:paraId="6D19F31D" w14:textId="77777777" w:rsidR="006C4647" w:rsidRPr="006C4647" w:rsidRDefault="006C4647" w:rsidP="00AB7535">
            <w:pPr>
              <w:spacing w:line="240" w:lineRule="atLeast"/>
              <w:rPr>
                <w:rFonts w:ascii="Arial" w:hAnsi="Arial"/>
                <w:color w:val="0000FF"/>
              </w:rPr>
            </w:pPr>
          </w:p>
        </w:tc>
        <w:tc>
          <w:tcPr>
            <w:tcW w:w="435" w:type="pct"/>
          </w:tcPr>
          <w:p w14:paraId="17909E04" w14:textId="77777777" w:rsidR="006C4647" w:rsidRPr="006C4647" w:rsidRDefault="006C4647" w:rsidP="00AB7535">
            <w:pPr>
              <w:spacing w:line="240" w:lineRule="atLeast"/>
              <w:rPr>
                <w:rFonts w:ascii="Arial" w:hAnsi="Arial"/>
                <w:color w:val="0000FF"/>
              </w:rPr>
            </w:pPr>
          </w:p>
        </w:tc>
        <w:tc>
          <w:tcPr>
            <w:tcW w:w="3581" w:type="pct"/>
            <w:gridSpan w:val="6"/>
          </w:tcPr>
          <w:p w14:paraId="220ACA4F" w14:textId="0E6A15B2" w:rsidR="006C4647" w:rsidRPr="006C4647" w:rsidRDefault="006C4647" w:rsidP="00216DB6">
            <w:pPr>
              <w:spacing w:line="240" w:lineRule="atLeast"/>
              <w:jc w:val="both"/>
              <w:rPr>
                <w:rFonts w:ascii="Arial" w:hAnsi="Arial"/>
                <w:color w:val="0000FF"/>
              </w:rPr>
            </w:pPr>
            <w:r w:rsidRPr="006C4647">
              <w:rPr>
                <w:rFonts w:ascii="Arial" w:hAnsi="Arial"/>
                <w:color w:val="0000FF"/>
              </w:rPr>
              <w:t>Doelgroep 2 Patiënten die lijden aan een motorische stoornis ten gevolge van een niet-aangeboren hersenletsel (NAH).</w:t>
            </w:r>
          </w:p>
        </w:tc>
        <w:tc>
          <w:tcPr>
            <w:tcW w:w="116" w:type="pct"/>
            <w:vAlign w:val="bottom"/>
          </w:tcPr>
          <w:p w14:paraId="12FFFDC9" w14:textId="77777777" w:rsidR="006C4647" w:rsidRPr="006C4647" w:rsidRDefault="006C4647" w:rsidP="006C4647">
            <w:pPr>
              <w:spacing w:line="240" w:lineRule="atLeast"/>
              <w:rPr>
                <w:rFonts w:ascii="Arial" w:hAnsi="Arial"/>
                <w:color w:val="0000FF"/>
              </w:rPr>
            </w:pPr>
          </w:p>
        </w:tc>
      </w:tr>
      <w:tr w:rsidR="006C4647" w:rsidRPr="006C4647" w14:paraId="74FC9901" w14:textId="77777777" w:rsidTr="00A0371A">
        <w:trPr>
          <w:cantSplit/>
        </w:trPr>
        <w:tc>
          <w:tcPr>
            <w:tcW w:w="111" w:type="pct"/>
          </w:tcPr>
          <w:p w14:paraId="5A05E7CE" w14:textId="77777777" w:rsidR="006C4647" w:rsidRPr="006C4647" w:rsidRDefault="006C4647" w:rsidP="00AB7535">
            <w:pPr>
              <w:spacing w:line="240" w:lineRule="atLeast"/>
              <w:rPr>
                <w:rFonts w:ascii="Arial" w:hAnsi="Arial"/>
                <w:color w:val="0000FF"/>
              </w:rPr>
            </w:pPr>
          </w:p>
        </w:tc>
        <w:tc>
          <w:tcPr>
            <w:tcW w:w="322" w:type="pct"/>
          </w:tcPr>
          <w:p w14:paraId="2F9AB44F" w14:textId="77777777" w:rsidR="006C4647" w:rsidRPr="006C4647" w:rsidRDefault="006C4647" w:rsidP="00AB7535">
            <w:pPr>
              <w:spacing w:line="240" w:lineRule="atLeast"/>
              <w:rPr>
                <w:rFonts w:ascii="Arial" w:hAnsi="Arial"/>
                <w:color w:val="0000FF"/>
              </w:rPr>
            </w:pPr>
          </w:p>
        </w:tc>
        <w:tc>
          <w:tcPr>
            <w:tcW w:w="435" w:type="pct"/>
          </w:tcPr>
          <w:p w14:paraId="5D0418CF" w14:textId="77777777" w:rsidR="006C4647" w:rsidRPr="006C4647" w:rsidRDefault="006C4647" w:rsidP="00AB7535">
            <w:pPr>
              <w:spacing w:line="240" w:lineRule="atLeast"/>
              <w:rPr>
                <w:rFonts w:ascii="Arial" w:hAnsi="Arial"/>
                <w:color w:val="0000FF"/>
              </w:rPr>
            </w:pPr>
          </w:p>
        </w:tc>
        <w:tc>
          <w:tcPr>
            <w:tcW w:w="435" w:type="pct"/>
          </w:tcPr>
          <w:p w14:paraId="01389C70" w14:textId="77777777" w:rsidR="006C4647" w:rsidRPr="006C4647" w:rsidRDefault="006C4647" w:rsidP="00AB7535">
            <w:pPr>
              <w:spacing w:line="240" w:lineRule="atLeast"/>
              <w:rPr>
                <w:rFonts w:ascii="Arial" w:hAnsi="Arial"/>
                <w:color w:val="0000FF"/>
              </w:rPr>
            </w:pPr>
          </w:p>
        </w:tc>
        <w:tc>
          <w:tcPr>
            <w:tcW w:w="3581" w:type="pct"/>
            <w:gridSpan w:val="6"/>
          </w:tcPr>
          <w:p w14:paraId="73D622FE" w14:textId="77777777" w:rsidR="006C4647" w:rsidRPr="006C4647" w:rsidRDefault="006C4647" w:rsidP="00216DB6">
            <w:pPr>
              <w:spacing w:line="240" w:lineRule="atLeast"/>
              <w:jc w:val="both"/>
              <w:rPr>
                <w:rFonts w:ascii="Arial" w:hAnsi="Arial"/>
                <w:color w:val="0000FF"/>
              </w:rPr>
            </w:pPr>
          </w:p>
        </w:tc>
        <w:tc>
          <w:tcPr>
            <w:tcW w:w="116" w:type="pct"/>
            <w:vAlign w:val="bottom"/>
          </w:tcPr>
          <w:p w14:paraId="79094DDA" w14:textId="77777777" w:rsidR="006C4647" w:rsidRPr="006C4647" w:rsidRDefault="006C4647" w:rsidP="006C4647">
            <w:pPr>
              <w:spacing w:line="240" w:lineRule="atLeast"/>
              <w:rPr>
                <w:rFonts w:ascii="Arial" w:hAnsi="Arial"/>
                <w:color w:val="0000FF"/>
              </w:rPr>
            </w:pPr>
          </w:p>
        </w:tc>
      </w:tr>
      <w:tr w:rsidR="006C4647" w:rsidRPr="006C4647" w14:paraId="524D6F54" w14:textId="77777777" w:rsidTr="00A0371A">
        <w:trPr>
          <w:cantSplit/>
        </w:trPr>
        <w:tc>
          <w:tcPr>
            <w:tcW w:w="111" w:type="pct"/>
          </w:tcPr>
          <w:p w14:paraId="24917A86" w14:textId="77777777" w:rsidR="006C4647" w:rsidRPr="006C4647" w:rsidRDefault="006C4647" w:rsidP="00AB7535">
            <w:pPr>
              <w:spacing w:line="240" w:lineRule="atLeast"/>
              <w:rPr>
                <w:rFonts w:ascii="Arial" w:hAnsi="Arial"/>
                <w:color w:val="0000FF"/>
              </w:rPr>
            </w:pPr>
          </w:p>
        </w:tc>
        <w:tc>
          <w:tcPr>
            <w:tcW w:w="322" w:type="pct"/>
          </w:tcPr>
          <w:p w14:paraId="7C163461" w14:textId="77777777" w:rsidR="006C4647" w:rsidRPr="006C4647" w:rsidRDefault="006C4647" w:rsidP="00AB7535">
            <w:pPr>
              <w:spacing w:line="240" w:lineRule="atLeast"/>
              <w:rPr>
                <w:rFonts w:ascii="Arial" w:hAnsi="Arial"/>
                <w:color w:val="0000FF"/>
              </w:rPr>
            </w:pPr>
          </w:p>
        </w:tc>
        <w:tc>
          <w:tcPr>
            <w:tcW w:w="435" w:type="pct"/>
          </w:tcPr>
          <w:p w14:paraId="7AE454F0" w14:textId="77777777" w:rsidR="006C4647" w:rsidRPr="006C4647" w:rsidRDefault="006C4647" w:rsidP="00AB7535">
            <w:pPr>
              <w:spacing w:line="240" w:lineRule="atLeast"/>
              <w:rPr>
                <w:rFonts w:ascii="Arial" w:hAnsi="Arial"/>
                <w:color w:val="0000FF"/>
              </w:rPr>
            </w:pPr>
          </w:p>
        </w:tc>
        <w:tc>
          <w:tcPr>
            <w:tcW w:w="435" w:type="pct"/>
          </w:tcPr>
          <w:p w14:paraId="249B6404" w14:textId="77777777" w:rsidR="006C4647" w:rsidRPr="006C4647" w:rsidRDefault="006C4647" w:rsidP="00AB7535">
            <w:pPr>
              <w:spacing w:line="240" w:lineRule="atLeast"/>
              <w:rPr>
                <w:rFonts w:ascii="Arial" w:hAnsi="Arial"/>
                <w:color w:val="0000FF"/>
              </w:rPr>
            </w:pPr>
          </w:p>
        </w:tc>
        <w:tc>
          <w:tcPr>
            <w:tcW w:w="3581" w:type="pct"/>
            <w:gridSpan w:val="6"/>
          </w:tcPr>
          <w:p w14:paraId="7858A56C" w14:textId="41D4EDD8" w:rsidR="006C4647" w:rsidRPr="006C4647" w:rsidRDefault="006C4647" w:rsidP="00216DB6">
            <w:pPr>
              <w:spacing w:line="240" w:lineRule="atLeast"/>
              <w:jc w:val="both"/>
              <w:rPr>
                <w:rFonts w:ascii="Arial" w:hAnsi="Arial"/>
                <w:color w:val="0000FF"/>
              </w:rPr>
            </w:pPr>
            <w:r w:rsidRPr="006C4647">
              <w:rPr>
                <w:rFonts w:ascii="Arial" w:hAnsi="Arial"/>
                <w:color w:val="0000FF"/>
              </w:rPr>
              <w:t>De nood aan intensieve kinesitherapie door middel van 60 minuten-zittingen wordt aangetoond en gemotiveerd aan de hand van een functioneel bilan opgesteld op basis van het ICF-model</w:t>
            </w:r>
          </w:p>
        </w:tc>
        <w:tc>
          <w:tcPr>
            <w:tcW w:w="116" w:type="pct"/>
            <w:vAlign w:val="bottom"/>
          </w:tcPr>
          <w:p w14:paraId="7BCF145F" w14:textId="77777777" w:rsidR="006C4647" w:rsidRPr="006C4647" w:rsidRDefault="006C4647" w:rsidP="006C4647">
            <w:pPr>
              <w:spacing w:line="240" w:lineRule="atLeast"/>
              <w:rPr>
                <w:rFonts w:ascii="Arial" w:hAnsi="Arial"/>
                <w:color w:val="0000FF"/>
              </w:rPr>
            </w:pPr>
          </w:p>
        </w:tc>
      </w:tr>
      <w:tr w:rsidR="006C4647" w:rsidRPr="006C4647" w14:paraId="6D293D57" w14:textId="77777777" w:rsidTr="00A0371A">
        <w:trPr>
          <w:cantSplit/>
        </w:trPr>
        <w:tc>
          <w:tcPr>
            <w:tcW w:w="111" w:type="pct"/>
          </w:tcPr>
          <w:p w14:paraId="5257D558" w14:textId="77777777" w:rsidR="006C4647" w:rsidRPr="006C4647" w:rsidRDefault="006C4647" w:rsidP="00AB7535">
            <w:pPr>
              <w:spacing w:line="240" w:lineRule="atLeast"/>
              <w:rPr>
                <w:rFonts w:ascii="Arial" w:hAnsi="Arial"/>
                <w:color w:val="0000FF"/>
              </w:rPr>
            </w:pPr>
          </w:p>
        </w:tc>
        <w:tc>
          <w:tcPr>
            <w:tcW w:w="322" w:type="pct"/>
          </w:tcPr>
          <w:p w14:paraId="0EA070A8" w14:textId="77777777" w:rsidR="006C4647" w:rsidRPr="006C4647" w:rsidRDefault="006C4647" w:rsidP="00AB7535">
            <w:pPr>
              <w:spacing w:line="240" w:lineRule="atLeast"/>
              <w:rPr>
                <w:rFonts w:ascii="Arial" w:hAnsi="Arial"/>
                <w:color w:val="0000FF"/>
              </w:rPr>
            </w:pPr>
          </w:p>
        </w:tc>
        <w:tc>
          <w:tcPr>
            <w:tcW w:w="435" w:type="pct"/>
          </w:tcPr>
          <w:p w14:paraId="3C0E8EC9" w14:textId="77777777" w:rsidR="006C4647" w:rsidRPr="006C4647" w:rsidRDefault="006C4647" w:rsidP="00AB7535">
            <w:pPr>
              <w:spacing w:line="240" w:lineRule="atLeast"/>
              <w:rPr>
                <w:rFonts w:ascii="Arial" w:hAnsi="Arial"/>
                <w:color w:val="0000FF"/>
              </w:rPr>
            </w:pPr>
          </w:p>
        </w:tc>
        <w:tc>
          <w:tcPr>
            <w:tcW w:w="435" w:type="pct"/>
          </w:tcPr>
          <w:p w14:paraId="15887FE0" w14:textId="77777777" w:rsidR="006C4647" w:rsidRPr="006C4647" w:rsidRDefault="006C4647" w:rsidP="00AB7535">
            <w:pPr>
              <w:spacing w:line="240" w:lineRule="atLeast"/>
              <w:rPr>
                <w:rFonts w:ascii="Arial" w:hAnsi="Arial"/>
                <w:color w:val="0000FF"/>
              </w:rPr>
            </w:pPr>
          </w:p>
        </w:tc>
        <w:tc>
          <w:tcPr>
            <w:tcW w:w="3581" w:type="pct"/>
            <w:gridSpan w:val="6"/>
          </w:tcPr>
          <w:p w14:paraId="309E7976" w14:textId="77777777" w:rsidR="006C4647" w:rsidRPr="006C4647" w:rsidRDefault="006C4647" w:rsidP="00216DB6">
            <w:pPr>
              <w:spacing w:line="240" w:lineRule="atLeast"/>
              <w:jc w:val="both"/>
              <w:rPr>
                <w:rFonts w:ascii="Arial" w:hAnsi="Arial"/>
                <w:color w:val="0000FF"/>
              </w:rPr>
            </w:pPr>
          </w:p>
        </w:tc>
        <w:tc>
          <w:tcPr>
            <w:tcW w:w="116" w:type="pct"/>
            <w:vAlign w:val="bottom"/>
          </w:tcPr>
          <w:p w14:paraId="4AA6697A" w14:textId="77777777" w:rsidR="006C4647" w:rsidRPr="006C4647" w:rsidRDefault="006C4647" w:rsidP="006C4647">
            <w:pPr>
              <w:spacing w:line="240" w:lineRule="atLeast"/>
              <w:rPr>
                <w:rFonts w:ascii="Arial" w:hAnsi="Arial"/>
                <w:color w:val="0000FF"/>
              </w:rPr>
            </w:pPr>
          </w:p>
        </w:tc>
      </w:tr>
      <w:tr w:rsidR="006C4647" w:rsidRPr="006C4647" w14:paraId="2E30BAD9" w14:textId="77777777" w:rsidTr="00A0371A">
        <w:trPr>
          <w:cantSplit/>
        </w:trPr>
        <w:tc>
          <w:tcPr>
            <w:tcW w:w="111" w:type="pct"/>
          </w:tcPr>
          <w:p w14:paraId="16C2113B" w14:textId="77777777" w:rsidR="006C4647" w:rsidRPr="006C4647" w:rsidRDefault="006C4647" w:rsidP="00AB7535">
            <w:pPr>
              <w:spacing w:line="240" w:lineRule="atLeast"/>
              <w:rPr>
                <w:rFonts w:ascii="Arial" w:hAnsi="Arial"/>
                <w:color w:val="0000FF"/>
              </w:rPr>
            </w:pPr>
          </w:p>
        </w:tc>
        <w:tc>
          <w:tcPr>
            <w:tcW w:w="322" w:type="pct"/>
          </w:tcPr>
          <w:p w14:paraId="2E1BD475" w14:textId="77777777" w:rsidR="006C4647" w:rsidRPr="006C4647" w:rsidRDefault="006C4647" w:rsidP="00AB7535">
            <w:pPr>
              <w:spacing w:line="240" w:lineRule="atLeast"/>
              <w:rPr>
                <w:rFonts w:ascii="Arial" w:hAnsi="Arial"/>
                <w:color w:val="0000FF"/>
              </w:rPr>
            </w:pPr>
          </w:p>
        </w:tc>
        <w:tc>
          <w:tcPr>
            <w:tcW w:w="435" w:type="pct"/>
          </w:tcPr>
          <w:p w14:paraId="7CB2660A" w14:textId="77777777" w:rsidR="006C4647" w:rsidRPr="006C4647" w:rsidRDefault="006C4647" w:rsidP="00AB7535">
            <w:pPr>
              <w:spacing w:line="240" w:lineRule="atLeast"/>
              <w:rPr>
                <w:rFonts w:ascii="Arial" w:hAnsi="Arial"/>
                <w:color w:val="0000FF"/>
              </w:rPr>
            </w:pPr>
          </w:p>
        </w:tc>
        <w:tc>
          <w:tcPr>
            <w:tcW w:w="435" w:type="pct"/>
          </w:tcPr>
          <w:p w14:paraId="63019028" w14:textId="77777777" w:rsidR="006C4647" w:rsidRPr="006C4647" w:rsidRDefault="006C4647" w:rsidP="00AB7535">
            <w:pPr>
              <w:spacing w:line="240" w:lineRule="atLeast"/>
              <w:rPr>
                <w:rFonts w:ascii="Arial" w:hAnsi="Arial"/>
                <w:color w:val="0000FF"/>
              </w:rPr>
            </w:pPr>
          </w:p>
        </w:tc>
        <w:tc>
          <w:tcPr>
            <w:tcW w:w="3581" w:type="pct"/>
            <w:gridSpan w:val="6"/>
          </w:tcPr>
          <w:p w14:paraId="4E04388E" w14:textId="198E629D" w:rsidR="006C4647" w:rsidRPr="006C4647" w:rsidRDefault="006C4647" w:rsidP="00216DB6">
            <w:pPr>
              <w:spacing w:line="240" w:lineRule="atLeast"/>
              <w:jc w:val="both"/>
              <w:rPr>
                <w:rFonts w:ascii="Arial" w:hAnsi="Arial"/>
                <w:color w:val="0000FF"/>
              </w:rPr>
            </w:pPr>
            <w:r w:rsidRPr="006C4647">
              <w:rPr>
                <w:rFonts w:ascii="Arial" w:hAnsi="Arial"/>
                <w:color w:val="0000FF"/>
              </w:rPr>
              <w:t>Regels met betrekking tot het aantal vergoedbare verstrekkingen :</w:t>
            </w:r>
          </w:p>
        </w:tc>
        <w:tc>
          <w:tcPr>
            <w:tcW w:w="116" w:type="pct"/>
            <w:vAlign w:val="bottom"/>
          </w:tcPr>
          <w:p w14:paraId="12FA7A41" w14:textId="77777777" w:rsidR="006C4647" w:rsidRPr="006C4647" w:rsidRDefault="006C4647" w:rsidP="006C4647">
            <w:pPr>
              <w:spacing w:line="240" w:lineRule="atLeast"/>
              <w:rPr>
                <w:rFonts w:ascii="Arial" w:hAnsi="Arial"/>
                <w:color w:val="0000FF"/>
              </w:rPr>
            </w:pPr>
          </w:p>
        </w:tc>
      </w:tr>
      <w:tr w:rsidR="00AB7535" w:rsidRPr="0093447E" w14:paraId="7F856D6E" w14:textId="77777777" w:rsidTr="00A0371A">
        <w:trPr>
          <w:cantSplit/>
        </w:trPr>
        <w:tc>
          <w:tcPr>
            <w:tcW w:w="111" w:type="pct"/>
          </w:tcPr>
          <w:p w14:paraId="3462622A" w14:textId="5C1C24E3" w:rsidR="00AB7535" w:rsidRPr="0093447E" w:rsidRDefault="00AB7535" w:rsidP="00AB7535">
            <w:pPr>
              <w:spacing w:line="240" w:lineRule="atLeast"/>
              <w:rPr>
                <w:rFonts w:ascii="Arial" w:hAnsi="Arial"/>
                <w:color w:val="0000FF"/>
              </w:rPr>
            </w:pPr>
            <w:bookmarkStart w:id="7" w:name="_Hlk104200591"/>
          </w:p>
        </w:tc>
        <w:tc>
          <w:tcPr>
            <w:tcW w:w="322" w:type="pct"/>
          </w:tcPr>
          <w:p w14:paraId="3D5CA7A5" w14:textId="77777777" w:rsidR="00AB7535" w:rsidRPr="0093447E" w:rsidRDefault="00AB7535" w:rsidP="00AB7535">
            <w:pPr>
              <w:spacing w:line="240" w:lineRule="atLeast"/>
              <w:rPr>
                <w:rFonts w:ascii="Arial" w:hAnsi="Arial"/>
                <w:color w:val="0000FF"/>
              </w:rPr>
            </w:pPr>
          </w:p>
        </w:tc>
        <w:tc>
          <w:tcPr>
            <w:tcW w:w="435" w:type="pct"/>
          </w:tcPr>
          <w:p w14:paraId="26983C3C" w14:textId="77777777" w:rsidR="00AB7535" w:rsidRPr="0093447E" w:rsidRDefault="00AB7535" w:rsidP="00AB7535">
            <w:pPr>
              <w:spacing w:line="240" w:lineRule="atLeast"/>
              <w:rPr>
                <w:rFonts w:ascii="Arial" w:hAnsi="Arial"/>
                <w:color w:val="0000FF"/>
              </w:rPr>
            </w:pPr>
          </w:p>
        </w:tc>
        <w:tc>
          <w:tcPr>
            <w:tcW w:w="435" w:type="pct"/>
          </w:tcPr>
          <w:p w14:paraId="394B94BA" w14:textId="77777777" w:rsidR="00AB7535" w:rsidRPr="0093447E" w:rsidRDefault="00AB7535" w:rsidP="00AB7535">
            <w:pPr>
              <w:spacing w:line="240" w:lineRule="atLeast"/>
              <w:rPr>
                <w:rFonts w:ascii="Arial" w:hAnsi="Arial"/>
                <w:color w:val="0000FF"/>
              </w:rPr>
            </w:pPr>
          </w:p>
        </w:tc>
        <w:tc>
          <w:tcPr>
            <w:tcW w:w="3581" w:type="pct"/>
            <w:gridSpan w:val="6"/>
          </w:tcPr>
          <w:p w14:paraId="23956FA0" w14:textId="77777777" w:rsidR="00AB7535" w:rsidRPr="00BD578B" w:rsidRDefault="00AB7535" w:rsidP="00216DB6">
            <w:pPr>
              <w:spacing w:line="240" w:lineRule="atLeast"/>
              <w:jc w:val="both"/>
              <w:rPr>
                <w:rFonts w:ascii="Arial" w:hAnsi="Arial"/>
                <w:color w:val="0000FF"/>
              </w:rPr>
            </w:pPr>
          </w:p>
        </w:tc>
        <w:tc>
          <w:tcPr>
            <w:tcW w:w="116" w:type="pct"/>
            <w:vAlign w:val="bottom"/>
          </w:tcPr>
          <w:p w14:paraId="36E80E9D" w14:textId="77777777" w:rsidR="00AB7535" w:rsidRPr="0093447E" w:rsidRDefault="00AB7535" w:rsidP="00AB7535">
            <w:pPr>
              <w:spacing w:line="240" w:lineRule="atLeast"/>
              <w:jc w:val="right"/>
              <w:rPr>
                <w:rFonts w:ascii="Arial" w:hAnsi="Arial"/>
                <w:color w:val="0000FF"/>
              </w:rPr>
            </w:pPr>
          </w:p>
        </w:tc>
      </w:tr>
      <w:tr w:rsidR="006C4647" w:rsidRPr="0093447E" w14:paraId="3692202D" w14:textId="77777777" w:rsidTr="00A0371A">
        <w:trPr>
          <w:cantSplit/>
        </w:trPr>
        <w:tc>
          <w:tcPr>
            <w:tcW w:w="111" w:type="pct"/>
          </w:tcPr>
          <w:p w14:paraId="6BE3AA50" w14:textId="77777777" w:rsidR="006C4647" w:rsidRPr="0093447E" w:rsidRDefault="006C4647" w:rsidP="00AB7535">
            <w:pPr>
              <w:spacing w:line="240" w:lineRule="atLeast"/>
              <w:rPr>
                <w:rFonts w:ascii="Arial" w:hAnsi="Arial"/>
                <w:color w:val="0000FF"/>
              </w:rPr>
            </w:pPr>
          </w:p>
        </w:tc>
        <w:tc>
          <w:tcPr>
            <w:tcW w:w="322" w:type="pct"/>
          </w:tcPr>
          <w:p w14:paraId="1809B42E" w14:textId="77777777" w:rsidR="006C4647" w:rsidRPr="0093447E" w:rsidRDefault="006C4647" w:rsidP="00AB7535">
            <w:pPr>
              <w:spacing w:line="240" w:lineRule="atLeast"/>
              <w:rPr>
                <w:rFonts w:ascii="Arial" w:hAnsi="Arial"/>
                <w:color w:val="0000FF"/>
              </w:rPr>
            </w:pPr>
          </w:p>
        </w:tc>
        <w:tc>
          <w:tcPr>
            <w:tcW w:w="435" w:type="pct"/>
          </w:tcPr>
          <w:p w14:paraId="4751F897" w14:textId="77777777" w:rsidR="006C4647" w:rsidRPr="0093447E" w:rsidRDefault="006C4647" w:rsidP="00AB7535">
            <w:pPr>
              <w:spacing w:line="240" w:lineRule="atLeast"/>
              <w:rPr>
                <w:rFonts w:ascii="Arial" w:hAnsi="Arial"/>
                <w:color w:val="0000FF"/>
              </w:rPr>
            </w:pPr>
          </w:p>
        </w:tc>
        <w:tc>
          <w:tcPr>
            <w:tcW w:w="435" w:type="pct"/>
          </w:tcPr>
          <w:p w14:paraId="2EBA9552" w14:textId="77777777" w:rsidR="006C4647" w:rsidRPr="0093447E" w:rsidRDefault="006C4647" w:rsidP="00AB7535">
            <w:pPr>
              <w:spacing w:line="240" w:lineRule="atLeast"/>
              <w:rPr>
                <w:rFonts w:ascii="Arial" w:hAnsi="Arial"/>
                <w:color w:val="0000FF"/>
              </w:rPr>
            </w:pPr>
          </w:p>
        </w:tc>
        <w:tc>
          <w:tcPr>
            <w:tcW w:w="3581" w:type="pct"/>
            <w:gridSpan w:val="6"/>
          </w:tcPr>
          <w:p w14:paraId="46FF23CF" w14:textId="3B0900A8" w:rsidR="006C4647" w:rsidRPr="00BD578B" w:rsidRDefault="006C4647" w:rsidP="00216DB6">
            <w:pPr>
              <w:spacing w:line="240" w:lineRule="atLeast"/>
              <w:jc w:val="both"/>
              <w:rPr>
                <w:rFonts w:ascii="Arial" w:hAnsi="Arial"/>
                <w:color w:val="0000FF"/>
              </w:rPr>
            </w:pPr>
            <w:r w:rsidRPr="006C4647">
              <w:rPr>
                <w:rFonts w:ascii="Arial" w:hAnsi="Arial"/>
                <w:color w:val="0000FF"/>
              </w:rPr>
              <w:t>• Voor patiënten die zich bevinden in de situatie beschreven onder doelgroep 1a en 1b :</w:t>
            </w:r>
          </w:p>
        </w:tc>
        <w:tc>
          <w:tcPr>
            <w:tcW w:w="116" w:type="pct"/>
            <w:vAlign w:val="bottom"/>
          </w:tcPr>
          <w:p w14:paraId="450D9ECE" w14:textId="77777777" w:rsidR="006C4647" w:rsidRPr="0093447E" w:rsidRDefault="006C4647" w:rsidP="00AB7535">
            <w:pPr>
              <w:spacing w:line="240" w:lineRule="atLeast"/>
              <w:jc w:val="right"/>
              <w:rPr>
                <w:rFonts w:ascii="Arial" w:hAnsi="Arial"/>
                <w:color w:val="0000FF"/>
              </w:rPr>
            </w:pPr>
          </w:p>
        </w:tc>
      </w:tr>
      <w:tr w:rsidR="006C4647" w:rsidRPr="0093447E" w14:paraId="2BA39660" w14:textId="77777777" w:rsidTr="00A0371A">
        <w:trPr>
          <w:cantSplit/>
        </w:trPr>
        <w:tc>
          <w:tcPr>
            <w:tcW w:w="111" w:type="pct"/>
          </w:tcPr>
          <w:p w14:paraId="05884E02" w14:textId="77777777" w:rsidR="006C4647" w:rsidRPr="0093447E" w:rsidRDefault="006C4647" w:rsidP="00AB7535">
            <w:pPr>
              <w:spacing w:line="240" w:lineRule="atLeast"/>
              <w:rPr>
                <w:rFonts w:ascii="Arial" w:hAnsi="Arial"/>
                <w:color w:val="0000FF"/>
              </w:rPr>
            </w:pPr>
          </w:p>
        </w:tc>
        <w:tc>
          <w:tcPr>
            <w:tcW w:w="322" w:type="pct"/>
          </w:tcPr>
          <w:p w14:paraId="59254D36" w14:textId="77777777" w:rsidR="006C4647" w:rsidRPr="0093447E" w:rsidRDefault="006C4647" w:rsidP="00AB7535">
            <w:pPr>
              <w:spacing w:line="240" w:lineRule="atLeast"/>
              <w:rPr>
                <w:rFonts w:ascii="Arial" w:hAnsi="Arial"/>
                <w:color w:val="0000FF"/>
              </w:rPr>
            </w:pPr>
          </w:p>
        </w:tc>
        <w:tc>
          <w:tcPr>
            <w:tcW w:w="435" w:type="pct"/>
          </w:tcPr>
          <w:p w14:paraId="070FEA16" w14:textId="77777777" w:rsidR="006C4647" w:rsidRPr="0093447E" w:rsidRDefault="006C4647" w:rsidP="00AB7535">
            <w:pPr>
              <w:spacing w:line="240" w:lineRule="atLeast"/>
              <w:rPr>
                <w:rFonts w:ascii="Arial" w:hAnsi="Arial"/>
                <w:color w:val="0000FF"/>
              </w:rPr>
            </w:pPr>
          </w:p>
        </w:tc>
        <w:tc>
          <w:tcPr>
            <w:tcW w:w="435" w:type="pct"/>
          </w:tcPr>
          <w:p w14:paraId="0893FCD3" w14:textId="77777777" w:rsidR="006C4647" w:rsidRPr="0093447E" w:rsidRDefault="006C4647" w:rsidP="00AB7535">
            <w:pPr>
              <w:spacing w:line="240" w:lineRule="atLeast"/>
              <w:rPr>
                <w:rFonts w:ascii="Arial" w:hAnsi="Arial"/>
                <w:color w:val="0000FF"/>
              </w:rPr>
            </w:pPr>
          </w:p>
        </w:tc>
        <w:tc>
          <w:tcPr>
            <w:tcW w:w="3581" w:type="pct"/>
            <w:gridSpan w:val="6"/>
          </w:tcPr>
          <w:p w14:paraId="3056F249" w14:textId="77777777" w:rsidR="006C4647" w:rsidRPr="006C4647" w:rsidRDefault="006C4647" w:rsidP="00AB7535">
            <w:pPr>
              <w:spacing w:line="240" w:lineRule="atLeast"/>
              <w:jc w:val="both"/>
              <w:rPr>
                <w:rFonts w:ascii="Arial" w:hAnsi="Arial"/>
                <w:color w:val="0000FF"/>
              </w:rPr>
            </w:pPr>
          </w:p>
        </w:tc>
        <w:tc>
          <w:tcPr>
            <w:tcW w:w="116" w:type="pct"/>
            <w:vAlign w:val="bottom"/>
          </w:tcPr>
          <w:p w14:paraId="1299A6E0" w14:textId="77777777" w:rsidR="006C4647" w:rsidRPr="0093447E" w:rsidRDefault="006C4647" w:rsidP="00AB7535">
            <w:pPr>
              <w:spacing w:line="240" w:lineRule="atLeast"/>
              <w:jc w:val="right"/>
              <w:rPr>
                <w:rFonts w:ascii="Arial" w:hAnsi="Arial"/>
                <w:color w:val="0000FF"/>
              </w:rPr>
            </w:pPr>
          </w:p>
        </w:tc>
      </w:tr>
      <w:tr w:rsidR="006C4647" w:rsidRPr="0093447E" w14:paraId="549ABB6D" w14:textId="77777777" w:rsidTr="00A0371A">
        <w:trPr>
          <w:cantSplit/>
        </w:trPr>
        <w:tc>
          <w:tcPr>
            <w:tcW w:w="111" w:type="pct"/>
          </w:tcPr>
          <w:p w14:paraId="13176C5E" w14:textId="77777777" w:rsidR="006C4647" w:rsidRPr="0093447E" w:rsidRDefault="006C4647" w:rsidP="00AB7535">
            <w:pPr>
              <w:spacing w:line="240" w:lineRule="atLeast"/>
              <w:rPr>
                <w:rFonts w:ascii="Arial" w:hAnsi="Arial"/>
                <w:color w:val="0000FF"/>
              </w:rPr>
            </w:pPr>
          </w:p>
        </w:tc>
        <w:tc>
          <w:tcPr>
            <w:tcW w:w="322" w:type="pct"/>
          </w:tcPr>
          <w:p w14:paraId="04A5088D" w14:textId="77777777" w:rsidR="006C4647" w:rsidRPr="0093447E" w:rsidRDefault="006C4647" w:rsidP="00AB7535">
            <w:pPr>
              <w:spacing w:line="240" w:lineRule="atLeast"/>
              <w:rPr>
                <w:rFonts w:ascii="Arial" w:hAnsi="Arial"/>
                <w:color w:val="0000FF"/>
              </w:rPr>
            </w:pPr>
          </w:p>
        </w:tc>
        <w:tc>
          <w:tcPr>
            <w:tcW w:w="435" w:type="pct"/>
          </w:tcPr>
          <w:p w14:paraId="4A45B7C1" w14:textId="77777777" w:rsidR="006C4647" w:rsidRPr="0093447E" w:rsidRDefault="006C4647" w:rsidP="00AB7535">
            <w:pPr>
              <w:spacing w:line="240" w:lineRule="atLeast"/>
              <w:rPr>
                <w:rFonts w:ascii="Arial" w:hAnsi="Arial"/>
                <w:color w:val="0000FF"/>
              </w:rPr>
            </w:pPr>
          </w:p>
        </w:tc>
        <w:tc>
          <w:tcPr>
            <w:tcW w:w="435" w:type="pct"/>
          </w:tcPr>
          <w:p w14:paraId="6FA7393B" w14:textId="77777777" w:rsidR="006C4647" w:rsidRPr="0093447E" w:rsidRDefault="006C4647" w:rsidP="00AB7535">
            <w:pPr>
              <w:spacing w:line="240" w:lineRule="atLeast"/>
              <w:rPr>
                <w:rFonts w:ascii="Arial" w:hAnsi="Arial"/>
                <w:color w:val="0000FF"/>
              </w:rPr>
            </w:pPr>
          </w:p>
        </w:tc>
        <w:tc>
          <w:tcPr>
            <w:tcW w:w="3581" w:type="pct"/>
            <w:gridSpan w:val="6"/>
          </w:tcPr>
          <w:p w14:paraId="7D4B8FA1" w14:textId="7E49AD25" w:rsidR="006C4647" w:rsidRPr="006C4647" w:rsidRDefault="006C4647" w:rsidP="00AB7535">
            <w:pPr>
              <w:spacing w:line="240" w:lineRule="atLeast"/>
              <w:jc w:val="both"/>
              <w:rPr>
                <w:rFonts w:ascii="Arial" w:hAnsi="Arial"/>
                <w:color w:val="0000FF"/>
              </w:rPr>
            </w:pPr>
            <w:r w:rsidRPr="006C4647">
              <w:rPr>
                <w:rFonts w:ascii="Arial" w:hAnsi="Arial"/>
                <w:color w:val="0000FF"/>
              </w:rPr>
              <w:t>Tot 31 december van het kalenderjaar waarin de patiënt zijn 21ste verjaardag bereikt mogen de verstrekkingen 560755, 560873, 560991, 561116, 561212, 564476 en 561304 slechts eenmaal per dag worden geattesteerd. Deze mogen niet op dezelfde dag worden gecumuleerd met andere verstrekkingen van artikel 7, § 1, van de nomenclatuur van de geneeskundige verstrekkingen, met uitzondering van de verstrekkingen "schriftelijk verslag" (560711, 560836, 560954, 561072, 561190, 564454 en 561411) waarmee wel mag worden gecumuleerd.</w:t>
            </w:r>
          </w:p>
        </w:tc>
        <w:tc>
          <w:tcPr>
            <w:tcW w:w="116" w:type="pct"/>
            <w:vAlign w:val="bottom"/>
          </w:tcPr>
          <w:p w14:paraId="56D215CA" w14:textId="77777777" w:rsidR="006C4647" w:rsidRPr="0093447E" w:rsidRDefault="006C4647" w:rsidP="00AB7535">
            <w:pPr>
              <w:spacing w:line="240" w:lineRule="atLeast"/>
              <w:jc w:val="right"/>
              <w:rPr>
                <w:rFonts w:ascii="Arial" w:hAnsi="Arial"/>
                <w:color w:val="0000FF"/>
              </w:rPr>
            </w:pPr>
          </w:p>
        </w:tc>
      </w:tr>
      <w:tr w:rsidR="006C4647" w:rsidRPr="0093447E" w14:paraId="0A2B1F41" w14:textId="77777777" w:rsidTr="00A0371A">
        <w:trPr>
          <w:cantSplit/>
        </w:trPr>
        <w:tc>
          <w:tcPr>
            <w:tcW w:w="111" w:type="pct"/>
          </w:tcPr>
          <w:p w14:paraId="6D84F761" w14:textId="77777777" w:rsidR="006C4647" w:rsidRPr="0093447E" w:rsidRDefault="006C4647" w:rsidP="00AB7535">
            <w:pPr>
              <w:spacing w:line="240" w:lineRule="atLeast"/>
              <w:rPr>
                <w:rFonts w:ascii="Arial" w:hAnsi="Arial"/>
                <w:color w:val="0000FF"/>
              </w:rPr>
            </w:pPr>
          </w:p>
        </w:tc>
        <w:tc>
          <w:tcPr>
            <w:tcW w:w="322" w:type="pct"/>
          </w:tcPr>
          <w:p w14:paraId="21132EF0" w14:textId="77777777" w:rsidR="006C4647" w:rsidRPr="0093447E" w:rsidRDefault="006C4647" w:rsidP="00AB7535">
            <w:pPr>
              <w:spacing w:line="240" w:lineRule="atLeast"/>
              <w:rPr>
                <w:rFonts w:ascii="Arial" w:hAnsi="Arial"/>
                <w:color w:val="0000FF"/>
              </w:rPr>
            </w:pPr>
          </w:p>
        </w:tc>
        <w:tc>
          <w:tcPr>
            <w:tcW w:w="435" w:type="pct"/>
          </w:tcPr>
          <w:p w14:paraId="77FC79D6" w14:textId="77777777" w:rsidR="006C4647" w:rsidRPr="0093447E" w:rsidRDefault="006C4647" w:rsidP="00AB7535">
            <w:pPr>
              <w:spacing w:line="240" w:lineRule="atLeast"/>
              <w:rPr>
                <w:rFonts w:ascii="Arial" w:hAnsi="Arial"/>
                <w:color w:val="0000FF"/>
              </w:rPr>
            </w:pPr>
          </w:p>
        </w:tc>
        <w:tc>
          <w:tcPr>
            <w:tcW w:w="435" w:type="pct"/>
          </w:tcPr>
          <w:p w14:paraId="2BDAFFFA" w14:textId="77777777" w:rsidR="006C4647" w:rsidRPr="0093447E" w:rsidRDefault="006C4647" w:rsidP="00AB7535">
            <w:pPr>
              <w:spacing w:line="240" w:lineRule="atLeast"/>
              <w:rPr>
                <w:rFonts w:ascii="Arial" w:hAnsi="Arial"/>
                <w:color w:val="0000FF"/>
              </w:rPr>
            </w:pPr>
          </w:p>
        </w:tc>
        <w:tc>
          <w:tcPr>
            <w:tcW w:w="3581" w:type="pct"/>
            <w:gridSpan w:val="6"/>
          </w:tcPr>
          <w:p w14:paraId="0B9AEFC4" w14:textId="77777777" w:rsidR="006C4647" w:rsidRPr="006C4647" w:rsidRDefault="006C4647" w:rsidP="00AB7535">
            <w:pPr>
              <w:spacing w:line="240" w:lineRule="atLeast"/>
              <w:jc w:val="both"/>
              <w:rPr>
                <w:rFonts w:ascii="Arial" w:hAnsi="Arial"/>
                <w:color w:val="0000FF"/>
              </w:rPr>
            </w:pPr>
          </w:p>
        </w:tc>
        <w:tc>
          <w:tcPr>
            <w:tcW w:w="116" w:type="pct"/>
            <w:vAlign w:val="bottom"/>
          </w:tcPr>
          <w:p w14:paraId="51ECF2CA" w14:textId="77777777" w:rsidR="006C4647" w:rsidRPr="0093447E" w:rsidRDefault="006C4647" w:rsidP="00AB7535">
            <w:pPr>
              <w:spacing w:line="240" w:lineRule="atLeast"/>
              <w:jc w:val="right"/>
              <w:rPr>
                <w:rFonts w:ascii="Arial" w:hAnsi="Arial"/>
                <w:color w:val="0000FF"/>
              </w:rPr>
            </w:pPr>
          </w:p>
        </w:tc>
      </w:tr>
      <w:tr w:rsidR="006C4647" w:rsidRPr="0093447E" w14:paraId="7BA7A8AC" w14:textId="77777777" w:rsidTr="00A0371A">
        <w:trPr>
          <w:cantSplit/>
        </w:trPr>
        <w:tc>
          <w:tcPr>
            <w:tcW w:w="111" w:type="pct"/>
          </w:tcPr>
          <w:p w14:paraId="40A479FF" w14:textId="77777777" w:rsidR="006C4647" w:rsidRPr="0093447E" w:rsidRDefault="006C4647" w:rsidP="00AB7535">
            <w:pPr>
              <w:spacing w:line="240" w:lineRule="atLeast"/>
              <w:rPr>
                <w:rFonts w:ascii="Arial" w:hAnsi="Arial"/>
                <w:color w:val="0000FF"/>
              </w:rPr>
            </w:pPr>
          </w:p>
        </w:tc>
        <w:tc>
          <w:tcPr>
            <w:tcW w:w="322" w:type="pct"/>
          </w:tcPr>
          <w:p w14:paraId="00E8F898" w14:textId="77777777" w:rsidR="006C4647" w:rsidRPr="0093447E" w:rsidRDefault="006C4647" w:rsidP="00AB7535">
            <w:pPr>
              <w:spacing w:line="240" w:lineRule="atLeast"/>
              <w:rPr>
                <w:rFonts w:ascii="Arial" w:hAnsi="Arial"/>
                <w:color w:val="0000FF"/>
              </w:rPr>
            </w:pPr>
          </w:p>
        </w:tc>
        <w:tc>
          <w:tcPr>
            <w:tcW w:w="435" w:type="pct"/>
          </w:tcPr>
          <w:p w14:paraId="0495813D" w14:textId="77777777" w:rsidR="006C4647" w:rsidRPr="0093447E" w:rsidRDefault="006C4647" w:rsidP="00AB7535">
            <w:pPr>
              <w:spacing w:line="240" w:lineRule="atLeast"/>
              <w:rPr>
                <w:rFonts w:ascii="Arial" w:hAnsi="Arial"/>
                <w:color w:val="0000FF"/>
              </w:rPr>
            </w:pPr>
          </w:p>
        </w:tc>
        <w:tc>
          <w:tcPr>
            <w:tcW w:w="435" w:type="pct"/>
          </w:tcPr>
          <w:p w14:paraId="768BC678" w14:textId="77777777" w:rsidR="006C4647" w:rsidRPr="0093447E" w:rsidRDefault="006C4647" w:rsidP="00AB7535">
            <w:pPr>
              <w:spacing w:line="240" w:lineRule="atLeast"/>
              <w:rPr>
                <w:rFonts w:ascii="Arial" w:hAnsi="Arial"/>
                <w:color w:val="0000FF"/>
              </w:rPr>
            </w:pPr>
          </w:p>
        </w:tc>
        <w:tc>
          <w:tcPr>
            <w:tcW w:w="3581" w:type="pct"/>
            <w:gridSpan w:val="6"/>
          </w:tcPr>
          <w:p w14:paraId="6B49CF9A" w14:textId="623B8147" w:rsidR="006C4647" w:rsidRPr="006C4647" w:rsidRDefault="006C4647" w:rsidP="00AB7535">
            <w:pPr>
              <w:spacing w:line="240" w:lineRule="atLeast"/>
              <w:jc w:val="both"/>
              <w:rPr>
                <w:rFonts w:ascii="Arial" w:hAnsi="Arial"/>
                <w:color w:val="0000FF"/>
              </w:rPr>
            </w:pPr>
            <w:r w:rsidRPr="006C4647">
              <w:rPr>
                <w:rFonts w:ascii="Arial" w:hAnsi="Arial"/>
                <w:color w:val="0000FF"/>
              </w:rPr>
              <w:t>• Voor patiënten van doelgroep 1a mogen vanaf 1 januari van het kalenderjaar volgend op het kalenderjaar waarin de patiënt zijn 21ste verjaardag bereikt, de verstrekkingen 560755, 560873, 560991, 561116, 561212, 564476 en 561304 worden geattesteerd:</w:t>
            </w:r>
          </w:p>
        </w:tc>
        <w:tc>
          <w:tcPr>
            <w:tcW w:w="116" w:type="pct"/>
            <w:vAlign w:val="bottom"/>
          </w:tcPr>
          <w:p w14:paraId="09AE3804" w14:textId="77777777" w:rsidR="006C4647" w:rsidRPr="0093447E" w:rsidRDefault="006C4647" w:rsidP="00AB7535">
            <w:pPr>
              <w:spacing w:line="240" w:lineRule="atLeast"/>
              <w:jc w:val="right"/>
              <w:rPr>
                <w:rFonts w:ascii="Arial" w:hAnsi="Arial"/>
                <w:color w:val="0000FF"/>
              </w:rPr>
            </w:pPr>
          </w:p>
        </w:tc>
      </w:tr>
      <w:tr w:rsidR="006C4647" w:rsidRPr="0093447E" w14:paraId="7171923D" w14:textId="77777777" w:rsidTr="00A0371A">
        <w:trPr>
          <w:cantSplit/>
        </w:trPr>
        <w:tc>
          <w:tcPr>
            <w:tcW w:w="111" w:type="pct"/>
          </w:tcPr>
          <w:p w14:paraId="445E998B" w14:textId="77777777" w:rsidR="006C4647" w:rsidRPr="0093447E" w:rsidRDefault="006C4647" w:rsidP="00AB7535">
            <w:pPr>
              <w:spacing w:line="240" w:lineRule="atLeast"/>
              <w:rPr>
                <w:rFonts w:ascii="Arial" w:hAnsi="Arial"/>
                <w:color w:val="0000FF"/>
              </w:rPr>
            </w:pPr>
          </w:p>
        </w:tc>
        <w:tc>
          <w:tcPr>
            <w:tcW w:w="322" w:type="pct"/>
          </w:tcPr>
          <w:p w14:paraId="7C354701" w14:textId="77777777" w:rsidR="006C4647" w:rsidRPr="0093447E" w:rsidRDefault="006C4647" w:rsidP="00AB7535">
            <w:pPr>
              <w:spacing w:line="240" w:lineRule="atLeast"/>
              <w:rPr>
                <w:rFonts w:ascii="Arial" w:hAnsi="Arial"/>
                <w:color w:val="0000FF"/>
              </w:rPr>
            </w:pPr>
          </w:p>
        </w:tc>
        <w:tc>
          <w:tcPr>
            <w:tcW w:w="435" w:type="pct"/>
          </w:tcPr>
          <w:p w14:paraId="22F1E594" w14:textId="77777777" w:rsidR="006C4647" w:rsidRPr="0093447E" w:rsidRDefault="006C4647" w:rsidP="00AB7535">
            <w:pPr>
              <w:spacing w:line="240" w:lineRule="atLeast"/>
              <w:rPr>
                <w:rFonts w:ascii="Arial" w:hAnsi="Arial"/>
                <w:color w:val="0000FF"/>
              </w:rPr>
            </w:pPr>
          </w:p>
        </w:tc>
        <w:tc>
          <w:tcPr>
            <w:tcW w:w="435" w:type="pct"/>
          </w:tcPr>
          <w:p w14:paraId="35012E1E" w14:textId="77777777" w:rsidR="006C4647" w:rsidRPr="0093447E" w:rsidRDefault="006C4647" w:rsidP="00AB7535">
            <w:pPr>
              <w:spacing w:line="240" w:lineRule="atLeast"/>
              <w:rPr>
                <w:rFonts w:ascii="Arial" w:hAnsi="Arial"/>
                <w:color w:val="0000FF"/>
              </w:rPr>
            </w:pPr>
          </w:p>
        </w:tc>
        <w:tc>
          <w:tcPr>
            <w:tcW w:w="3581" w:type="pct"/>
            <w:gridSpan w:val="6"/>
          </w:tcPr>
          <w:p w14:paraId="0952F617" w14:textId="77777777" w:rsidR="006C4647" w:rsidRPr="006C4647" w:rsidRDefault="006C4647" w:rsidP="00AB7535">
            <w:pPr>
              <w:spacing w:line="240" w:lineRule="atLeast"/>
              <w:jc w:val="both"/>
              <w:rPr>
                <w:rFonts w:ascii="Arial" w:hAnsi="Arial"/>
                <w:color w:val="0000FF"/>
              </w:rPr>
            </w:pPr>
          </w:p>
        </w:tc>
        <w:tc>
          <w:tcPr>
            <w:tcW w:w="116" w:type="pct"/>
            <w:vAlign w:val="bottom"/>
          </w:tcPr>
          <w:p w14:paraId="4EB784E1" w14:textId="77777777" w:rsidR="006C4647" w:rsidRPr="0093447E" w:rsidRDefault="006C4647" w:rsidP="00AB7535">
            <w:pPr>
              <w:spacing w:line="240" w:lineRule="atLeast"/>
              <w:jc w:val="right"/>
              <w:rPr>
                <w:rFonts w:ascii="Arial" w:hAnsi="Arial"/>
                <w:color w:val="0000FF"/>
              </w:rPr>
            </w:pPr>
          </w:p>
        </w:tc>
      </w:tr>
      <w:tr w:rsidR="006C4647" w:rsidRPr="0093447E" w14:paraId="37051049" w14:textId="77777777" w:rsidTr="00A0371A">
        <w:trPr>
          <w:cantSplit/>
        </w:trPr>
        <w:tc>
          <w:tcPr>
            <w:tcW w:w="111" w:type="pct"/>
          </w:tcPr>
          <w:p w14:paraId="727EA358" w14:textId="77777777" w:rsidR="006C4647" w:rsidRPr="0093447E" w:rsidRDefault="006C4647" w:rsidP="00AB7535">
            <w:pPr>
              <w:spacing w:line="240" w:lineRule="atLeast"/>
              <w:rPr>
                <w:rFonts w:ascii="Arial" w:hAnsi="Arial"/>
                <w:color w:val="0000FF"/>
              </w:rPr>
            </w:pPr>
          </w:p>
        </w:tc>
        <w:tc>
          <w:tcPr>
            <w:tcW w:w="322" w:type="pct"/>
          </w:tcPr>
          <w:p w14:paraId="7F4D6AB0" w14:textId="77777777" w:rsidR="006C4647" w:rsidRPr="0093447E" w:rsidRDefault="006C4647" w:rsidP="00AB7535">
            <w:pPr>
              <w:spacing w:line="240" w:lineRule="atLeast"/>
              <w:rPr>
                <w:rFonts w:ascii="Arial" w:hAnsi="Arial"/>
                <w:color w:val="0000FF"/>
              </w:rPr>
            </w:pPr>
          </w:p>
        </w:tc>
        <w:tc>
          <w:tcPr>
            <w:tcW w:w="435" w:type="pct"/>
          </w:tcPr>
          <w:p w14:paraId="5802EEBA" w14:textId="77777777" w:rsidR="006C4647" w:rsidRPr="0093447E" w:rsidRDefault="006C4647" w:rsidP="00AB7535">
            <w:pPr>
              <w:spacing w:line="240" w:lineRule="atLeast"/>
              <w:rPr>
                <w:rFonts w:ascii="Arial" w:hAnsi="Arial"/>
                <w:color w:val="0000FF"/>
              </w:rPr>
            </w:pPr>
          </w:p>
        </w:tc>
        <w:tc>
          <w:tcPr>
            <w:tcW w:w="435" w:type="pct"/>
          </w:tcPr>
          <w:p w14:paraId="038D3B1A" w14:textId="77777777" w:rsidR="006C4647" w:rsidRPr="0093447E" w:rsidRDefault="006C4647" w:rsidP="00AB7535">
            <w:pPr>
              <w:spacing w:line="240" w:lineRule="atLeast"/>
              <w:rPr>
                <w:rFonts w:ascii="Arial" w:hAnsi="Arial"/>
                <w:color w:val="0000FF"/>
              </w:rPr>
            </w:pPr>
          </w:p>
        </w:tc>
        <w:tc>
          <w:tcPr>
            <w:tcW w:w="3581" w:type="pct"/>
            <w:gridSpan w:val="6"/>
          </w:tcPr>
          <w:p w14:paraId="5C210CA4" w14:textId="1B43CFBA" w:rsidR="006C4647" w:rsidRPr="006C4647" w:rsidRDefault="006C4647" w:rsidP="00AB7535">
            <w:pPr>
              <w:spacing w:line="240" w:lineRule="atLeast"/>
              <w:jc w:val="both"/>
              <w:rPr>
                <w:rFonts w:ascii="Arial" w:hAnsi="Arial"/>
                <w:color w:val="0000FF"/>
              </w:rPr>
            </w:pPr>
            <w:r w:rsidRPr="006C4647">
              <w:rPr>
                <w:rFonts w:ascii="Arial" w:hAnsi="Arial"/>
                <w:color w:val="0000FF"/>
              </w:rPr>
              <w:t>- maximaal 200 keer per kalenderjaar bij patiënten die een GMFCS-score 4 of 5 hebben ;</w:t>
            </w:r>
          </w:p>
        </w:tc>
        <w:tc>
          <w:tcPr>
            <w:tcW w:w="116" w:type="pct"/>
            <w:vAlign w:val="bottom"/>
          </w:tcPr>
          <w:p w14:paraId="7AEED241" w14:textId="77777777" w:rsidR="006C4647" w:rsidRPr="0093447E" w:rsidRDefault="006C4647" w:rsidP="00AB7535">
            <w:pPr>
              <w:spacing w:line="240" w:lineRule="atLeast"/>
              <w:jc w:val="right"/>
              <w:rPr>
                <w:rFonts w:ascii="Arial" w:hAnsi="Arial"/>
                <w:color w:val="0000FF"/>
              </w:rPr>
            </w:pPr>
          </w:p>
        </w:tc>
      </w:tr>
      <w:tr w:rsidR="006C4647" w:rsidRPr="0093447E" w14:paraId="5D6FF47A" w14:textId="77777777" w:rsidTr="00A0371A">
        <w:trPr>
          <w:cantSplit/>
        </w:trPr>
        <w:tc>
          <w:tcPr>
            <w:tcW w:w="111" w:type="pct"/>
          </w:tcPr>
          <w:p w14:paraId="5A2C2C7A" w14:textId="77777777" w:rsidR="006C4647" w:rsidRPr="0093447E" w:rsidRDefault="006C4647" w:rsidP="00AB7535">
            <w:pPr>
              <w:spacing w:line="240" w:lineRule="atLeast"/>
              <w:rPr>
                <w:rFonts w:ascii="Arial" w:hAnsi="Arial"/>
                <w:color w:val="0000FF"/>
              </w:rPr>
            </w:pPr>
          </w:p>
        </w:tc>
        <w:tc>
          <w:tcPr>
            <w:tcW w:w="322" w:type="pct"/>
          </w:tcPr>
          <w:p w14:paraId="6BB31B76" w14:textId="77777777" w:rsidR="006C4647" w:rsidRPr="0093447E" w:rsidRDefault="006C4647" w:rsidP="00AB7535">
            <w:pPr>
              <w:spacing w:line="240" w:lineRule="atLeast"/>
              <w:rPr>
                <w:rFonts w:ascii="Arial" w:hAnsi="Arial"/>
                <w:color w:val="0000FF"/>
              </w:rPr>
            </w:pPr>
          </w:p>
        </w:tc>
        <w:tc>
          <w:tcPr>
            <w:tcW w:w="435" w:type="pct"/>
          </w:tcPr>
          <w:p w14:paraId="51316139" w14:textId="77777777" w:rsidR="006C4647" w:rsidRPr="0093447E" w:rsidRDefault="006C4647" w:rsidP="00AB7535">
            <w:pPr>
              <w:spacing w:line="240" w:lineRule="atLeast"/>
              <w:rPr>
                <w:rFonts w:ascii="Arial" w:hAnsi="Arial"/>
                <w:color w:val="0000FF"/>
              </w:rPr>
            </w:pPr>
          </w:p>
        </w:tc>
        <w:tc>
          <w:tcPr>
            <w:tcW w:w="435" w:type="pct"/>
          </w:tcPr>
          <w:p w14:paraId="6E6B9C26" w14:textId="77777777" w:rsidR="006C4647" w:rsidRPr="0093447E" w:rsidRDefault="006C4647" w:rsidP="00AB7535">
            <w:pPr>
              <w:spacing w:line="240" w:lineRule="atLeast"/>
              <w:rPr>
                <w:rFonts w:ascii="Arial" w:hAnsi="Arial"/>
                <w:color w:val="0000FF"/>
              </w:rPr>
            </w:pPr>
          </w:p>
        </w:tc>
        <w:tc>
          <w:tcPr>
            <w:tcW w:w="3581" w:type="pct"/>
            <w:gridSpan w:val="6"/>
          </w:tcPr>
          <w:p w14:paraId="315252D8" w14:textId="77777777" w:rsidR="006C4647" w:rsidRPr="006C4647" w:rsidRDefault="006C4647" w:rsidP="00AB7535">
            <w:pPr>
              <w:spacing w:line="240" w:lineRule="atLeast"/>
              <w:jc w:val="both"/>
              <w:rPr>
                <w:rFonts w:ascii="Arial" w:hAnsi="Arial"/>
                <w:color w:val="0000FF"/>
              </w:rPr>
            </w:pPr>
          </w:p>
        </w:tc>
        <w:tc>
          <w:tcPr>
            <w:tcW w:w="116" w:type="pct"/>
            <w:vAlign w:val="bottom"/>
          </w:tcPr>
          <w:p w14:paraId="3E40F7D1" w14:textId="77777777" w:rsidR="006C4647" w:rsidRPr="0093447E" w:rsidRDefault="006C4647" w:rsidP="00AB7535">
            <w:pPr>
              <w:spacing w:line="240" w:lineRule="atLeast"/>
              <w:jc w:val="right"/>
              <w:rPr>
                <w:rFonts w:ascii="Arial" w:hAnsi="Arial"/>
                <w:color w:val="0000FF"/>
              </w:rPr>
            </w:pPr>
          </w:p>
        </w:tc>
      </w:tr>
      <w:tr w:rsidR="006C4647" w:rsidRPr="0093447E" w14:paraId="7CFAB2AC" w14:textId="77777777" w:rsidTr="00A0371A">
        <w:trPr>
          <w:cantSplit/>
        </w:trPr>
        <w:tc>
          <w:tcPr>
            <w:tcW w:w="111" w:type="pct"/>
          </w:tcPr>
          <w:p w14:paraId="7A893469" w14:textId="77777777" w:rsidR="006C4647" w:rsidRPr="0093447E" w:rsidRDefault="006C4647" w:rsidP="00AB7535">
            <w:pPr>
              <w:spacing w:line="240" w:lineRule="atLeast"/>
              <w:rPr>
                <w:rFonts w:ascii="Arial" w:hAnsi="Arial"/>
                <w:color w:val="0000FF"/>
              </w:rPr>
            </w:pPr>
          </w:p>
        </w:tc>
        <w:tc>
          <w:tcPr>
            <w:tcW w:w="322" w:type="pct"/>
          </w:tcPr>
          <w:p w14:paraId="7CAC8AB0" w14:textId="77777777" w:rsidR="006C4647" w:rsidRPr="0093447E" w:rsidRDefault="006C4647" w:rsidP="00AB7535">
            <w:pPr>
              <w:spacing w:line="240" w:lineRule="atLeast"/>
              <w:rPr>
                <w:rFonts w:ascii="Arial" w:hAnsi="Arial"/>
                <w:color w:val="0000FF"/>
              </w:rPr>
            </w:pPr>
          </w:p>
        </w:tc>
        <w:tc>
          <w:tcPr>
            <w:tcW w:w="435" w:type="pct"/>
          </w:tcPr>
          <w:p w14:paraId="02518D88" w14:textId="77777777" w:rsidR="006C4647" w:rsidRPr="0093447E" w:rsidRDefault="006C4647" w:rsidP="00AB7535">
            <w:pPr>
              <w:spacing w:line="240" w:lineRule="atLeast"/>
              <w:rPr>
                <w:rFonts w:ascii="Arial" w:hAnsi="Arial"/>
                <w:color w:val="0000FF"/>
              </w:rPr>
            </w:pPr>
          </w:p>
        </w:tc>
        <w:tc>
          <w:tcPr>
            <w:tcW w:w="435" w:type="pct"/>
          </w:tcPr>
          <w:p w14:paraId="0DAF5D2C" w14:textId="77777777" w:rsidR="006C4647" w:rsidRPr="0093447E" w:rsidRDefault="006C4647" w:rsidP="00AB7535">
            <w:pPr>
              <w:spacing w:line="240" w:lineRule="atLeast"/>
              <w:rPr>
                <w:rFonts w:ascii="Arial" w:hAnsi="Arial"/>
                <w:color w:val="0000FF"/>
              </w:rPr>
            </w:pPr>
          </w:p>
        </w:tc>
        <w:tc>
          <w:tcPr>
            <w:tcW w:w="3581" w:type="pct"/>
            <w:gridSpan w:val="6"/>
          </w:tcPr>
          <w:p w14:paraId="1B960E65" w14:textId="2153B055" w:rsidR="006C4647" w:rsidRPr="006C4647" w:rsidRDefault="006C4647" w:rsidP="00AB7535">
            <w:pPr>
              <w:spacing w:line="240" w:lineRule="atLeast"/>
              <w:jc w:val="both"/>
              <w:rPr>
                <w:rFonts w:ascii="Arial" w:hAnsi="Arial"/>
                <w:color w:val="0000FF"/>
              </w:rPr>
            </w:pPr>
            <w:r w:rsidRPr="006C4647">
              <w:rPr>
                <w:rFonts w:ascii="Arial" w:hAnsi="Arial"/>
                <w:color w:val="0000FF"/>
              </w:rPr>
              <w:t>- maximaal 150 keer per kalenderjaar bij patiënten die een GMFCS-score 2 of 3 hebben ;</w:t>
            </w:r>
          </w:p>
        </w:tc>
        <w:tc>
          <w:tcPr>
            <w:tcW w:w="116" w:type="pct"/>
            <w:vAlign w:val="bottom"/>
          </w:tcPr>
          <w:p w14:paraId="66B30604" w14:textId="77777777" w:rsidR="006C4647" w:rsidRPr="0093447E" w:rsidRDefault="006C4647" w:rsidP="00AB7535">
            <w:pPr>
              <w:spacing w:line="240" w:lineRule="atLeast"/>
              <w:jc w:val="right"/>
              <w:rPr>
                <w:rFonts w:ascii="Arial" w:hAnsi="Arial"/>
                <w:color w:val="0000FF"/>
              </w:rPr>
            </w:pPr>
          </w:p>
        </w:tc>
      </w:tr>
      <w:tr w:rsidR="006C4647" w:rsidRPr="0093447E" w14:paraId="58CB6BD8" w14:textId="77777777" w:rsidTr="00A0371A">
        <w:trPr>
          <w:cantSplit/>
        </w:trPr>
        <w:tc>
          <w:tcPr>
            <w:tcW w:w="111" w:type="pct"/>
          </w:tcPr>
          <w:p w14:paraId="7B0E00B3" w14:textId="77777777" w:rsidR="006C4647" w:rsidRPr="0093447E" w:rsidRDefault="006C4647" w:rsidP="00AB7535">
            <w:pPr>
              <w:spacing w:line="240" w:lineRule="atLeast"/>
              <w:rPr>
                <w:rFonts w:ascii="Arial" w:hAnsi="Arial"/>
                <w:color w:val="0000FF"/>
              </w:rPr>
            </w:pPr>
          </w:p>
        </w:tc>
        <w:tc>
          <w:tcPr>
            <w:tcW w:w="322" w:type="pct"/>
          </w:tcPr>
          <w:p w14:paraId="633DBB07" w14:textId="77777777" w:rsidR="006C4647" w:rsidRPr="0093447E" w:rsidRDefault="006C4647" w:rsidP="00AB7535">
            <w:pPr>
              <w:spacing w:line="240" w:lineRule="atLeast"/>
              <w:rPr>
                <w:rFonts w:ascii="Arial" w:hAnsi="Arial"/>
                <w:color w:val="0000FF"/>
              </w:rPr>
            </w:pPr>
          </w:p>
        </w:tc>
        <w:tc>
          <w:tcPr>
            <w:tcW w:w="435" w:type="pct"/>
          </w:tcPr>
          <w:p w14:paraId="523CD9E0" w14:textId="77777777" w:rsidR="006C4647" w:rsidRPr="0093447E" w:rsidRDefault="006C4647" w:rsidP="00AB7535">
            <w:pPr>
              <w:spacing w:line="240" w:lineRule="atLeast"/>
              <w:rPr>
                <w:rFonts w:ascii="Arial" w:hAnsi="Arial"/>
                <w:color w:val="0000FF"/>
              </w:rPr>
            </w:pPr>
          </w:p>
        </w:tc>
        <w:tc>
          <w:tcPr>
            <w:tcW w:w="435" w:type="pct"/>
          </w:tcPr>
          <w:p w14:paraId="037F5A85" w14:textId="77777777" w:rsidR="006C4647" w:rsidRPr="0093447E" w:rsidRDefault="006C4647" w:rsidP="00AB7535">
            <w:pPr>
              <w:spacing w:line="240" w:lineRule="atLeast"/>
              <w:rPr>
                <w:rFonts w:ascii="Arial" w:hAnsi="Arial"/>
                <w:color w:val="0000FF"/>
              </w:rPr>
            </w:pPr>
          </w:p>
        </w:tc>
        <w:tc>
          <w:tcPr>
            <w:tcW w:w="3581" w:type="pct"/>
            <w:gridSpan w:val="6"/>
          </w:tcPr>
          <w:p w14:paraId="47C04242" w14:textId="77777777" w:rsidR="006C4647" w:rsidRPr="006C4647" w:rsidRDefault="006C4647" w:rsidP="00AB7535">
            <w:pPr>
              <w:spacing w:line="240" w:lineRule="atLeast"/>
              <w:jc w:val="both"/>
              <w:rPr>
                <w:rFonts w:ascii="Arial" w:hAnsi="Arial"/>
                <w:color w:val="0000FF"/>
              </w:rPr>
            </w:pPr>
          </w:p>
        </w:tc>
        <w:tc>
          <w:tcPr>
            <w:tcW w:w="116" w:type="pct"/>
            <w:vAlign w:val="bottom"/>
          </w:tcPr>
          <w:p w14:paraId="35BAC2AE" w14:textId="77777777" w:rsidR="006C4647" w:rsidRPr="0093447E" w:rsidRDefault="006C4647" w:rsidP="00AB7535">
            <w:pPr>
              <w:spacing w:line="240" w:lineRule="atLeast"/>
              <w:jc w:val="right"/>
              <w:rPr>
                <w:rFonts w:ascii="Arial" w:hAnsi="Arial"/>
                <w:color w:val="0000FF"/>
              </w:rPr>
            </w:pPr>
          </w:p>
        </w:tc>
      </w:tr>
      <w:tr w:rsidR="006C4647" w:rsidRPr="0093447E" w14:paraId="13880112" w14:textId="77777777" w:rsidTr="00A0371A">
        <w:trPr>
          <w:cantSplit/>
        </w:trPr>
        <w:tc>
          <w:tcPr>
            <w:tcW w:w="111" w:type="pct"/>
          </w:tcPr>
          <w:p w14:paraId="46D7DF8D" w14:textId="77777777" w:rsidR="006C4647" w:rsidRPr="0093447E" w:rsidRDefault="006C4647" w:rsidP="00AB7535">
            <w:pPr>
              <w:spacing w:line="240" w:lineRule="atLeast"/>
              <w:rPr>
                <w:rFonts w:ascii="Arial" w:hAnsi="Arial"/>
                <w:color w:val="0000FF"/>
              </w:rPr>
            </w:pPr>
          </w:p>
        </w:tc>
        <w:tc>
          <w:tcPr>
            <w:tcW w:w="322" w:type="pct"/>
          </w:tcPr>
          <w:p w14:paraId="62A7FEA9" w14:textId="77777777" w:rsidR="006C4647" w:rsidRPr="0093447E" w:rsidRDefault="006C4647" w:rsidP="00AB7535">
            <w:pPr>
              <w:spacing w:line="240" w:lineRule="atLeast"/>
              <w:rPr>
                <w:rFonts w:ascii="Arial" w:hAnsi="Arial"/>
                <w:color w:val="0000FF"/>
              </w:rPr>
            </w:pPr>
          </w:p>
        </w:tc>
        <w:tc>
          <w:tcPr>
            <w:tcW w:w="435" w:type="pct"/>
          </w:tcPr>
          <w:p w14:paraId="61E17C73" w14:textId="77777777" w:rsidR="006C4647" w:rsidRPr="0093447E" w:rsidRDefault="006C4647" w:rsidP="00AB7535">
            <w:pPr>
              <w:spacing w:line="240" w:lineRule="atLeast"/>
              <w:rPr>
                <w:rFonts w:ascii="Arial" w:hAnsi="Arial"/>
                <w:color w:val="0000FF"/>
              </w:rPr>
            </w:pPr>
          </w:p>
        </w:tc>
        <w:tc>
          <w:tcPr>
            <w:tcW w:w="435" w:type="pct"/>
          </w:tcPr>
          <w:p w14:paraId="22702690" w14:textId="77777777" w:rsidR="006C4647" w:rsidRPr="0093447E" w:rsidRDefault="006C4647" w:rsidP="00AB7535">
            <w:pPr>
              <w:spacing w:line="240" w:lineRule="atLeast"/>
              <w:rPr>
                <w:rFonts w:ascii="Arial" w:hAnsi="Arial"/>
                <w:color w:val="0000FF"/>
              </w:rPr>
            </w:pPr>
          </w:p>
        </w:tc>
        <w:tc>
          <w:tcPr>
            <w:tcW w:w="3581" w:type="pct"/>
            <w:gridSpan w:val="6"/>
          </w:tcPr>
          <w:p w14:paraId="43843389" w14:textId="0F100021" w:rsidR="006C4647" w:rsidRPr="006C4647" w:rsidRDefault="006C4647" w:rsidP="00AB7535">
            <w:pPr>
              <w:spacing w:line="240" w:lineRule="atLeast"/>
              <w:jc w:val="both"/>
              <w:rPr>
                <w:rFonts w:ascii="Arial" w:hAnsi="Arial"/>
                <w:color w:val="0000FF"/>
              </w:rPr>
            </w:pPr>
            <w:r w:rsidRPr="006C4647">
              <w:rPr>
                <w:rFonts w:ascii="Arial" w:hAnsi="Arial"/>
                <w:color w:val="0000FF"/>
              </w:rPr>
              <w:t>- maximaal 100 keer per kalenderjaar bij patiënten die een GMFCS-score 1 hebben.</w:t>
            </w:r>
          </w:p>
        </w:tc>
        <w:tc>
          <w:tcPr>
            <w:tcW w:w="116" w:type="pct"/>
            <w:vAlign w:val="bottom"/>
          </w:tcPr>
          <w:p w14:paraId="41B9E4B6" w14:textId="77777777" w:rsidR="006C4647" w:rsidRPr="0093447E" w:rsidRDefault="006C4647" w:rsidP="00AB7535">
            <w:pPr>
              <w:spacing w:line="240" w:lineRule="atLeast"/>
              <w:jc w:val="right"/>
              <w:rPr>
                <w:rFonts w:ascii="Arial" w:hAnsi="Arial"/>
                <w:color w:val="0000FF"/>
              </w:rPr>
            </w:pPr>
          </w:p>
        </w:tc>
      </w:tr>
      <w:tr w:rsidR="006C4647" w:rsidRPr="0093447E" w14:paraId="75D80901" w14:textId="77777777" w:rsidTr="00A0371A">
        <w:trPr>
          <w:cantSplit/>
        </w:trPr>
        <w:tc>
          <w:tcPr>
            <w:tcW w:w="111" w:type="pct"/>
          </w:tcPr>
          <w:p w14:paraId="4BCD91F6" w14:textId="77777777" w:rsidR="006C4647" w:rsidRPr="0093447E" w:rsidRDefault="006C4647" w:rsidP="00AB7535">
            <w:pPr>
              <w:spacing w:line="240" w:lineRule="atLeast"/>
              <w:rPr>
                <w:rFonts w:ascii="Arial" w:hAnsi="Arial"/>
                <w:color w:val="0000FF"/>
              </w:rPr>
            </w:pPr>
          </w:p>
        </w:tc>
        <w:tc>
          <w:tcPr>
            <w:tcW w:w="322" w:type="pct"/>
          </w:tcPr>
          <w:p w14:paraId="28656375" w14:textId="77777777" w:rsidR="006C4647" w:rsidRPr="0093447E" w:rsidRDefault="006C4647" w:rsidP="00AB7535">
            <w:pPr>
              <w:spacing w:line="240" w:lineRule="atLeast"/>
              <w:rPr>
                <w:rFonts w:ascii="Arial" w:hAnsi="Arial"/>
                <w:color w:val="0000FF"/>
              </w:rPr>
            </w:pPr>
          </w:p>
        </w:tc>
        <w:tc>
          <w:tcPr>
            <w:tcW w:w="435" w:type="pct"/>
          </w:tcPr>
          <w:p w14:paraId="54A55838" w14:textId="77777777" w:rsidR="006C4647" w:rsidRPr="0093447E" w:rsidRDefault="006C4647" w:rsidP="00AB7535">
            <w:pPr>
              <w:spacing w:line="240" w:lineRule="atLeast"/>
              <w:rPr>
                <w:rFonts w:ascii="Arial" w:hAnsi="Arial"/>
                <w:color w:val="0000FF"/>
              </w:rPr>
            </w:pPr>
          </w:p>
        </w:tc>
        <w:tc>
          <w:tcPr>
            <w:tcW w:w="435" w:type="pct"/>
          </w:tcPr>
          <w:p w14:paraId="66363894" w14:textId="77777777" w:rsidR="006C4647" w:rsidRPr="0093447E" w:rsidRDefault="006C4647" w:rsidP="00AB7535">
            <w:pPr>
              <w:spacing w:line="240" w:lineRule="atLeast"/>
              <w:rPr>
                <w:rFonts w:ascii="Arial" w:hAnsi="Arial"/>
                <w:color w:val="0000FF"/>
              </w:rPr>
            </w:pPr>
          </w:p>
        </w:tc>
        <w:tc>
          <w:tcPr>
            <w:tcW w:w="3581" w:type="pct"/>
            <w:gridSpan w:val="6"/>
          </w:tcPr>
          <w:p w14:paraId="4925769B" w14:textId="77777777" w:rsidR="006C4647" w:rsidRPr="006C4647" w:rsidRDefault="006C4647" w:rsidP="00AB7535">
            <w:pPr>
              <w:spacing w:line="240" w:lineRule="atLeast"/>
              <w:jc w:val="both"/>
              <w:rPr>
                <w:rFonts w:ascii="Arial" w:hAnsi="Arial"/>
                <w:color w:val="0000FF"/>
              </w:rPr>
            </w:pPr>
          </w:p>
        </w:tc>
        <w:tc>
          <w:tcPr>
            <w:tcW w:w="116" w:type="pct"/>
            <w:vAlign w:val="bottom"/>
          </w:tcPr>
          <w:p w14:paraId="3D440747" w14:textId="77777777" w:rsidR="006C4647" w:rsidRPr="0093447E" w:rsidRDefault="006C4647" w:rsidP="00AB7535">
            <w:pPr>
              <w:spacing w:line="240" w:lineRule="atLeast"/>
              <w:jc w:val="right"/>
              <w:rPr>
                <w:rFonts w:ascii="Arial" w:hAnsi="Arial"/>
                <w:color w:val="0000FF"/>
              </w:rPr>
            </w:pPr>
          </w:p>
        </w:tc>
      </w:tr>
      <w:tr w:rsidR="006C4647" w:rsidRPr="0093447E" w14:paraId="41F4F0EA" w14:textId="77777777" w:rsidTr="00A0371A">
        <w:trPr>
          <w:cantSplit/>
        </w:trPr>
        <w:tc>
          <w:tcPr>
            <w:tcW w:w="111" w:type="pct"/>
          </w:tcPr>
          <w:p w14:paraId="38A85B96" w14:textId="77777777" w:rsidR="006C4647" w:rsidRPr="0093447E" w:rsidRDefault="006C4647" w:rsidP="00AB7535">
            <w:pPr>
              <w:spacing w:line="240" w:lineRule="atLeast"/>
              <w:rPr>
                <w:rFonts w:ascii="Arial" w:hAnsi="Arial"/>
                <w:color w:val="0000FF"/>
              </w:rPr>
            </w:pPr>
          </w:p>
        </w:tc>
        <w:tc>
          <w:tcPr>
            <w:tcW w:w="322" w:type="pct"/>
          </w:tcPr>
          <w:p w14:paraId="2DCE625C" w14:textId="77777777" w:rsidR="006C4647" w:rsidRPr="0093447E" w:rsidRDefault="006C4647" w:rsidP="00AB7535">
            <w:pPr>
              <w:spacing w:line="240" w:lineRule="atLeast"/>
              <w:rPr>
                <w:rFonts w:ascii="Arial" w:hAnsi="Arial"/>
                <w:color w:val="0000FF"/>
              </w:rPr>
            </w:pPr>
          </w:p>
        </w:tc>
        <w:tc>
          <w:tcPr>
            <w:tcW w:w="435" w:type="pct"/>
          </w:tcPr>
          <w:p w14:paraId="61A0273B" w14:textId="77777777" w:rsidR="006C4647" w:rsidRPr="0093447E" w:rsidRDefault="006C4647" w:rsidP="00AB7535">
            <w:pPr>
              <w:spacing w:line="240" w:lineRule="atLeast"/>
              <w:rPr>
                <w:rFonts w:ascii="Arial" w:hAnsi="Arial"/>
                <w:color w:val="0000FF"/>
              </w:rPr>
            </w:pPr>
          </w:p>
        </w:tc>
        <w:tc>
          <w:tcPr>
            <w:tcW w:w="435" w:type="pct"/>
          </w:tcPr>
          <w:p w14:paraId="580DEB08" w14:textId="77777777" w:rsidR="006C4647" w:rsidRPr="0093447E" w:rsidRDefault="006C4647" w:rsidP="00AB7535">
            <w:pPr>
              <w:spacing w:line="240" w:lineRule="atLeast"/>
              <w:rPr>
                <w:rFonts w:ascii="Arial" w:hAnsi="Arial"/>
                <w:color w:val="0000FF"/>
              </w:rPr>
            </w:pPr>
          </w:p>
        </w:tc>
        <w:tc>
          <w:tcPr>
            <w:tcW w:w="3581" w:type="pct"/>
            <w:gridSpan w:val="6"/>
          </w:tcPr>
          <w:p w14:paraId="28FE81A0" w14:textId="64AE22B1" w:rsidR="006C4647" w:rsidRPr="006C4647" w:rsidRDefault="006C4647" w:rsidP="00AB7535">
            <w:pPr>
              <w:spacing w:line="240" w:lineRule="atLeast"/>
              <w:jc w:val="both"/>
              <w:rPr>
                <w:rFonts w:ascii="Arial" w:hAnsi="Arial"/>
                <w:color w:val="0000FF"/>
              </w:rPr>
            </w:pPr>
            <w:r w:rsidRPr="006C4647">
              <w:rPr>
                <w:rFonts w:ascii="Arial" w:hAnsi="Arial"/>
                <w:color w:val="0000FF"/>
              </w:rPr>
              <w:t>Rond de 21ste verjaardag van de patiënt stuurt de kinesitherapeut een kennisgeving met vermelding van de op dat moment geldende GMFCS-score naar de adviserend arts.</w:t>
            </w:r>
          </w:p>
        </w:tc>
        <w:tc>
          <w:tcPr>
            <w:tcW w:w="116" w:type="pct"/>
            <w:vAlign w:val="bottom"/>
          </w:tcPr>
          <w:p w14:paraId="46BFAA4C" w14:textId="77777777" w:rsidR="006C4647" w:rsidRPr="0093447E" w:rsidRDefault="006C4647" w:rsidP="00AB7535">
            <w:pPr>
              <w:spacing w:line="240" w:lineRule="atLeast"/>
              <w:jc w:val="right"/>
              <w:rPr>
                <w:rFonts w:ascii="Arial" w:hAnsi="Arial"/>
                <w:color w:val="0000FF"/>
              </w:rPr>
            </w:pPr>
          </w:p>
        </w:tc>
      </w:tr>
      <w:tr w:rsidR="006C4647" w:rsidRPr="0093447E" w14:paraId="41BF6CCB" w14:textId="77777777" w:rsidTr="00A0371A">
        <w:trPr>
          <w:cantSplit/>
        </w:trPr>
        <w:tc>
          <w:tcPr>
            <w:tcW w:w="111" w:type="pct"/>
          </w:tcPr>
          <w:p w14:paraId="1AEA8497" w14:textId="77777777" w:rsidR="006C4647" w:rsidRPr="0093447E" w:rsidRDefault="006C4647" w:rsidP="00AB7535">
            <w:pPr>
              <w:spacing w:line="240" w:lineRule="atLeast"/>
              <w:rPr>
                <w:rFonts w:ascii="Arial" w:hAnsi="Arial"/>
                <w:color w:val="0000FF"/>
              </w:rPr>
            </w:pPr>
          </w:p>
        </w:tc>
        <w:tc>
          <w:tcPr>
            <w:tcW w:w="322" w:type="pct"/>
          </w:tcPr>
          <w:p w14:paraId="31ED50E0" w14:textId="77777777" w:rsidR="006C4647" w:rsidRPr="0093447E" w:rsidRDefault="006C4647" w:rsidP="00AB7535">
            <w:pPr>
              <w:spacing w:line="240" w:lineRule="atLeast"/>
              <w:rPr>
                <w:rFonts w:ascii="Arial" w:hAnsi="Arial"/>
                <w:color w:val="0000FF"/>
              </w:rPr>
            </w:pPr>
          </w:p>
        </w:tc>
        <w:tc>
          <w:tcPr>
            <w:tcW w:w="435" w:type="pct"/>
          </w:tcPr>
          <w:p w14:paraId="784467CE" w14:textId="77777777" w:rsidR="006C4647" w:rsidRPr="0093447E" w:rsidRDefault="006C4647" w:rsidP="00AB7535">
            <w:pPr>
              <w:spacing w:line="240" w:lineRule="atLeast"/>
              <w:rPr>
                <w:rFonts w:ascii="Arial" w:hAnsi="Arial"/>
                <w:color w:val="0000FF"/>
              </w:rPr>
            </w:pPr>
          </w:p>
        </w:tc>
        <w:tc>
          <w:tcPr>
            <w:tcW w:w="435" w:type="pct"/>
          </w:tcPr>
          <w:p w14:paraId="734F4025" w14:textId="77777777" w:rsidR="006C4647" w:rsidRPr="0093447E" w:rsidRDefault="006C4647" w:rsidP="00AB7535">
            <w:pPr>
              <w:spacing w:line="240" w:lineRule="atLeast"/>
              <w:rPr>
                <w:rFonts w:ascii="Arial" w:hAnsi="Arial"/>
                <w:color w:val="0000FF"/>
              </w:rPr>
            </w:pPr>
          </w:p>
        </w:tc>
        <w:tc>
          <w:tcPr>
            <w:tcW w:w="3581" w:type="pct"/>
            <w:gridSpan w:val="6"/>
          </w:tcPr>
          <w:p w14:paraId="425CC473" w14:textId="77777777" w:rsidR="006C4647" w:rsidRPr="006C4647" w:rsidRDefault="006C4647" w:rsidP="00AB7535">
            <w:pPr>
              <w:spacing w:line="240" w:lineRule="atLeast"/>
              <w:jc w:val="both"/>
              <w:rPr>
                <w:rFonts w:ascii="Arial" w:hAnsi="Arial"/>
                <w:color w:val="0000FF"/>
              </w:rPr>
            </w:pPr>
          </w:p>
        </w:tc>
        <w:tc>
          <w:tcPr>
            <w:tcW w:w="116" w:type="pct"/>
            <w:vAlign w:val="bottom"/>
          </w:tcPr>
          <w:p w14:paraId="7BE9571A" w14:textId="77777777" w:rsidR="006C4647" w:rsidRPr="0093447E" w:rsidRDefault="006C4647" w:rsidP="00AB7535">
            <w:pPr>
              <w:spacing w:line="240" w:lineRule="atLeast"/>
              <w:jc w:val="right"/>
              <w:rPr>
                <w:rFonts w:ascii="Arial" w:hAnsi="Arial"/>
                <w:color w:val="0000FF"/>
              </w:rPr>
            </w:pPr>
          </w:p>
        </w:tc>
      </w:tr>
      <w:tr w:rsidR="006C4647" w:rsidRPr="0093447E" w14:paraId="6D65A821" w14:textId="77777777" w:rsidTr="00A0371A">
        <w:trPr>
          <w:cantSplit/>
        </w:trPr>
        <w:tc>
          <w:tcPr>
            <w:tcW w:w="111" w:type="pct"/>
          </w:tcPr>
          <w:p w14:paraId="034B5496" w14:textId="77777777" w:rsidR="006C4647" w:rsidRPr="0093447E" w:rsidRDefault="006C4647" w:rsidP="00AB7535">
            <w:pPr>
              <w:spacing w:line="240" w:lineRule="atLeast"/>
              <w:rPr>
                <w:rFonts w:ascii="Arial" w:hAnsi="Arial"/>
                <w:color w:val="0000FF"/>
              </w:rPr>
            </w:pPr>
          </w:p>
        </w:tc>
        <w:tc>
          <w:tcPr>
            <w:tcW w:w="322" w:type="pct"/>
          </w:tcPr>
          <w:p w14:paraId="7BF8A048" w14:textId="77777777" w:rsidR="006C4647" w:rsidRPr="0093447E" w:rsidRDefault="006C4647" w:rsidP="00AB7535">
            <w:pPr>
              <w:spacing w:line="240" w:lineRule="atLeast"/>
              <w:rPr>
                <w:rFonts w:ascii="Arial" w:hAnsi="Arial"/>
                <w:color w:val="0000FF"/>
              </w:rPr>
            </w:pPr>
          </w:p>
        </w:tc>
        <w:tc>
          <w:tcPr>
            <w:tcW w:w="435" w:type="pct"/>
          </w:tcPr>
          <w:p w14:paraId="0C29E74B" w14:textId="77777777" w:rsidR="006C4647" w:rsidRPr="0093447E" w:rsidRDefault="006C4647" w:rsidP="00AB7535">
            <w:pPr>
              <w:spacing w:line="240" w:lineRule="atLeast"/>
              <w:rPr>
                <w:rFonts w:ascii="Arial" w:hAnsi="Arial"/>
                <w:color w:val="0000FF"/>
              </w:rPr>
            </w:pPr>
          </w:p>
        </w:tc>
        <w:tc>
          <w:tcPr>
            <w:tcW w:w="435" w:type="pct"/>
          </w:tcPr>
          <w:p w14:paraId="3E9AD979" w14:textId="77777777" w:rsidR="006C4647" w:rsidRPr="0093447E" w:rsidRDefault="006C4647" w:rsidP="00AB7535">
            <w:pPr>
              <w:spacing w:line="240" w:lineRule="atLeast"/>
              <w:rPr>
                <w:rFonts w:ascii="Arial" w:hAnsi="Arial"/>
                <w:color w:val="0000FF"/>
              </w:rPr>
            </w:pPr>
          </w:p>
        </w:tc>
        <w:tc>
          <w:tcPr>
            <w:tcW w:w="3581" w:type="pct"/>
            <w:gridSpan w:val="6"/>
          </w:tcPr>
          <w:p w14:paraId="5595DDC2" w14:textId="56DFCC5D" w:rsidR="006C4647" w:rsidRPr="006C4647" w:rsidRDefault="006C4647" w:rsidP="00AB7535">
            <w:pPr>
              <w:spacing w:line="240" w:lineRule="atLeast"/>
              <w:jc w:val="both"/>
              <w:rPr>
                <w:rFonts w:ascii="Arial" w:hAnsi="Arial"/>
                <w:color w:val="0000FF"/>
              </w:rPr>
            </w:pPr>
            <w:r w:rsidRPr="006C4647">
              <w:rPr>
                <w:rFonts w:ascii="Arial" w:hAnsi="Arial"/>
                <w:color w:val="0000FF"/>
              </w:rPr>
              <w:t>Wanneer de GMFCS-score van de patiënt uit doelgroep 1a na zijn 21ste verjaardag verandert met een wijziging van het maximaal aantal verstrekkingen dat per kalenderjaar kan worden aangerekend tot gevolg, stuurt de kinesitherapeut een kennisgeving met de gewijzigde GMFCS-score naar de adviserend arts en bewaart hij de gewijzigde GMFCS-score in het dossier van de patiënt.</w:t>
            </w:r>
          </w:p>
        </w:tc>
        <w:tc>
          <w:tcPr>
            <w:tcW w:w="116" w:type="pct"/>
            <w:vAlign w:val="bottom"/>
          </w:tcPr>
          <w:p w14:paraId="71693D68" w14:textId="77777777" w:rsidR="006C4647" w:rsidRPr="0093447E" w:rsidRDefault="006C4647" w:rsidP="00AB7535">
            <w:pPr>
              <w:spacing w:line="240" w:lineRule="atLeast"/>
              <w:jc w:val="right"/>
              <w:rPr>
                <w:rFonts w:ascii="Arial" w:hAnsi="Arial"/>
                <w:color w:val="0000FF"/>
              </w:rPr>
            </w:pPr>
          </w:p>
        </w:tc>
      </w:tr>
      <w:tr w:rsidR="006C4647" w:rsidRPr="0093447E" w14:paraId="05911AF6" w14:textId="77777777" w:rsidTr="00A0371A">
        <w:trPr>
          <w:cantSplit/>
        </w:trPr>
        <w:tc>
          <w:tcPr>
            <w:tcW w:w="111" w:type="pct"/>
          </w:tcPr>
          <w:p w14:paraId="1E66381E" w14:textId="77777777" w:rsidR="006C4647" w:rsidRPr="0093447E" w:rsidRDefault="006C4647" w:rsidP="00AB7535">
            <w:pPr>
              <w:spacing w:line="240" w:lineRule="atLeast"/>
              <w:rPr>
                <w:rFonts w:ascii="Arial" w:hAnsi="Arial"/>
                <w:color w:val="0000FF"/>
              </w:rPr>
            </w:pPr>
          </w:p>
        </w:tc>
        <w:tc>
          <w:tcPr>
            <w:tcW w:w="322" w:type="pct"/>
          </w:tcPr>
          <w:p w14:paraId="528392EA" w14:textId="77777777" w:rsidR="006C4647" w:rsidRPr="0093447E" w:rsidRDefault="006C4647" w:rsidP="00AB7535">
            <w:pPr>
              <w:spacing w:line="240" w:lineRule="atLeast"/>
              <w:rPr>
                <w:rFonts w:ascii="Arial" w:hAnsi="Arial"/>
                <w:color w:val="0000FF"/>
              </w:rPr>
            </w:pPr>
          </w:p>
        </w:tc>
        <w:tc>
          <w:tcPr>
            <w:tcW w:w="435" w:type="pct"/>
          </w:tcPr>
          <w:p w14:paraId="1CA807CE" w14:textId="77777777" w:rsidR="006C4647" w:rsidRPr="0093447E" w:rsidRDefault="006C4647" w:rsidP="00AB7535">
            <w:pPr>
              <w:spacing w:line="240" w:lineRule="atLeast"/>
              <w:rPr>
                <w:rFonts w:ascii="Arial" w:hAnsi="Arial"/>
                <w:color w:val="0000FF"/>
              </w:rPr>
            </w:pPr>
          </w:p>
        </w:tc>
        <w:tc>
          <w:tcPr>
            <w:tcW w:w="435" w:type="pct"/>
          </w:tcPr>
          <w:p w14:paraId="754039C8" w14:textId="77777777" w:rsidR="006C4647" w:rsidRPr="0093447E" w:rsidRDefault="006C4647" w:rsidP="00AB7535">
            <w:pPr>
              <w:spacing w:line="240" w:lineRule="atLeast"/>
              <w:rPr>
                <w:rFonts w:ascii="Arial" w:hAnsi="Arial"/>
                <w:color w:val="0000FF"/>
              </w:rPr>
            </w:pPr>
          </w:p>
        </w:tc>
        <w:tc>
          <w:tcPr>
            <w:tcW w:w="3581" w:type="pct"/>
            <w:gridSpan w:val="6"/>
          </w:tcPr>
          <w:p w14:paraId="3BF5A697" w14:textId="77777777" w:rsidR="006C4647" w:rsidRPr="006C4647" w:rsidRDefault="006C4647" w:rsidP="00AB7535">
            <w:pPr>
              <w:spacing w:line="240" w:lineRule="atLeast"/>
              <w:jc w:val="both"/>
              <w:rPr>
                <w:rFonts w:ascii="Arial" w:hAnsi="Arial"/>
                <w:color w:val="0000FF"/>
              </w:rPr>
            </w:pPr>
          </w:p>
        </w:tc>
        <w:tc>
          <w:tcPr>
            <w:tcW w:w="116" w:type="pct"/>
            <w:vAlign w:val="bottom"/>
          </w:tcPr>
          <w:p w14:paraId="5A04CF49" w14:textId="77777777" w:rsidR="006C4647" w:rsidRPr="0093447E" w:rsidRDefault="006C4647" w:rsidP="00AB7535">
            <w:pPr>
              <w:spacing w:line="240" w:lineRule="atLeast"/>
              <w:jc w:val="right"/>
              <w:rPr>
                <w:rFonts w:ascii="Arial" w:hAnsi="Arial"/>
                <w:color w:val="0000FF"/>
              </w:rPr>
            </w:pPr>
          </w:p>
        </w:tc>
      </w:tr>
      <w:tr w:rsidR="006C4647" w:rsidRPr="0093447E" w14:paraId="1B0B0D54" w14:textId="77777777" w:rsidTr="00A0371A">
        <w:trPr>
          <w:cantSplit/>
        </w:trPr>
        <w:tc>
          <w:tcPr>
            <w:tcW w:w="111" w:type="pct"/>
          </w:tcPr>
          <w:p w14:paraId="24C0FE5D" w14:textId="77777777" w:rsidR="006C4647" w:rsidRPr="0093447E" w:rsidRDefault="006C4647" w:rsidP="00AB7535">
            <w:pPr>
              <w:spacing w:line="240" w:lineRule="atLeast"/>
              <w:rPr>
                <w:rFonts w:ascii="Arial" w:hAnsi="Arial"/>
                <w:color w:val="0000FF"/>
              </w:rPr>
            </w:pPr>
          </w:p>
        </w:tc>
        <w:tc>
          <w:tcPr>
            <w:tcW w:w="322" w:type="pct"/>
          </w:tcPr>
          <w:p w14:paraId="1AEAEDD6" w14:textId="77777777" w:rsidR="006C4647" w:rsidRPr="0093447E" w:rsidRDefault="006C4647" w:rsidP="00AB7535">
            <w:pPr>
              <w:spacing w:line="240" w:lineRule="atLeast"/>
              <w:rPr>
                <w:rFonts w:ascii="Arial" w:hAnsi="Arial"/>
                <w:color w:val="0000FF"/>
              </w:rPr>
            </w:pPr>
          </w:p>
        </w:tc>
        <w:tc>
          <w:tcPr>
            <w:tcW w:w="435" w:type="pct"/>
          </w:tcPr>
          <w:p w14:paraId="41B2D91F" w14:textId="77777777" w:rsidR="006C4647" w:rsidRPr="0093447E" w:rsidRDefault="006C4647" w:rsidP="00AB7535">
            <w:pPr>
              <w:spacing w:line="240" w:lineRule="atLeast"/>
              <w:rPr>
                <w:rFonts w:ascii="Arial" w:hAnsi="Arial"/>
                <w:color w:val="0000FF"/>
              </w:rPr>
            </w:pPr>
          </w:p>
        </w:tc>
        <w:tc>
          <w:tcPr>
            <w:tcW w:w="435" w:type="pct"/>
          </w:tcPr>
          <w:p w14:paraId="054064D0" w14:textId="77777777" w:rsidR="006C4647" w:rsidRPr="0093447E" w:rsidRDefault="006C4647" w:rsidP="00AB7535">
            <w:pPr>
              <w:spacing w:line="240" w:lineRule="atLeast"/>
              <w:rPr>
                <w:rFonts w:ascii="Arial" w:hAnsi="Arial"/>
                <w:color w:val="0000FF"/>
              </w:rPr>
            </w:pPr>
          </w:p>
        </w:tc>
        <w:tc>
          <w:tcPr>
            <w:tcW w:w="3581" w:type="pct"/>
            <w:gridSpan w:val="6"/>
          </w:tcPr>
          <w:p w14:paraId="12683E48" w14:textId="14F2E629" w:rsidR="006C4647" w:rsidRPr="006C4647" w:rsidRDefault="006C4647" w:rsidP="00AB7535">
            <w:pPr>
              <w:spacing w:line="240" w:lineRule="atLeast"/>
              <w:jc w:val="both"/>
              <w:rPr>
                <w:rFonts w:ascii="Arial" w:hAnsi="Arial"/>
                <w:color w:val="0000FF"/>
              </w:rPr>
            </w:pPr>
            <w:r w:rsidRPr="006C4647">
              <w:rPr>
                <w:rFonts w:ascii="Arial" w:hAnsi="Arial"/>
                <w:color w:val="0000FF"/>
              </w:rPr>
              <w:t>Het aantal verstrekkingen 560755, 560873, 560991, 561116, 561212, 564476 en 561304 dat reeds werd aangerekend in het betreffende kalenderjaar, wordt afgetrokken van het maximaal aantal verstrekkingen 560755, 560873, 560991, 561116, 561212, 564476 en 561304 dat per kalenderjaar mag worden aangerekend volgens de nieuwe GFMCS-score.</w:t>
            </w:r>
          </w:p>
        </w:tc>
        <w:tc>
          <w:tcPr>
            <w:tcW w:w="116" w:type="pct"/>
            <w:vAlign w:val="bottom"/>
          </w:tcPr>
          <w:p w14:paraId="442A04E8" w14:textId="77777777" w:rsidR="006C4647" w:rsidRPr="0093447E" w:rsidRDefault="006C4647" w:rsidP="00AB7535">
            <w:pPr>
              <w:spacing w:line="240" w:lineRule="atLeast"/>
              <w:jc w:val="right"/>
              <w:rPr>
                <w:rFonts w:ascii="Arial" w:hAnsi="Arial"/>
                <w:color w:val="0000FF"/>
              </w:rPr>
            </w:pPr>
          </w:p>
        </w:tc>
      </w:tr>
      <w:tr w:rsidR="006C4647" w:rsidRPr="0093447E" w14:paraId="3645B0B8" w14:textId="77777777" w:rsidTr="00A0371A">
        <w:trPr>
          <w:cantSplit/>
        </w:trPr>
        <w:tc>
          <w:tcPr>
            <w:tcW w:w="111" w:type="pct"/>
          </w:tcPr>
          <w:p w14:paraId="3F872112" w14:textId="77777777" w:rsidR="006C4647" w:rsidRPr="0093447E" w:rsidRDefault="006C4647" w:rsidP="00AB7535">
            <w:pPr>
              <w:spacing w:line="240" w:lineRule="atLeast"/>
              <w:rPr>
                <w:rFonts w:ascii="Arial" w:hAnsi="Arial"/>
                <w:color w:val="0000FF"/>
              </w:rPr>
            </w:pPr>
          </w:p>
        </w:tc>
        <w:tc>
          <w:tcPr>
            <w:tcW w:w="322" w:type="pct"/>
          </w:tcPr>
          <w:p w14:paraId="3E0C98AA" w14:textId="77777777" w:rsidR="006C4647" w:rsidRPr="0093447E" w:rsidRDefault="006C4647" w:rsidP="00AB7535">
            <w:pPr>
              <w:spacing w:line="240" w:lineRule="atLeast"/>
              <w:rPr>
                <w:rFonts w:ascii="Arial" w:hAnsi="Arial"/>
                <w:color w:val="0000FF"/>
              </w:rPr>
            </w:pPr>
          </w:p>
        </w:tc>
        <w:tc>
          <w:tcPr>
            <w:tcW w:w="435" w:type="pct"/>
          </w:tcPr>
          <w:p w14:paraId="04498588" w14:textId="77777777" w:rsidR="006C4647" w:rsidRPr="0093447E" w:rsidRDefault="006C4647" w:rsidP="00AB7535">
            <w:pPr>
              <w:spacing w:line="240" w:lineRule="atLeast"/>
              <w:rPr>
                <w:rFonts w:ascii="Arial" w:hAnsi="Arial"/>
                <w:color w:val="0000FF"/>
              </w:rPr>
            </w:pPr>
          </w:p>
        </w:tc>
        <w:tc>
          <w:tcPr>
            <w:tcW w:w="435" w:type="pct"/>
          </w:tcPr>
          <w:p w14:paraId="139468BB" w14:textId="77777777" w:rsidR="006C4647" w:rsidRPr="0093447E" w:rsidRDefault="006C4647" w:rsidP="00AB7535">
            <w:pPr>
              <w:spacing w:line="240" w:lineRule="atLeast"/>
              <w:rPr>
                <w:rFonts w:ascii="Arial" w:hAnsi="Arial"/>
                <w:color w:val="0000FF"/>
              </w:rPr>
            </w:pPr>
          </w:p>
        </w:tc>
        <w:tc>
          <w:tcPr>
            <w:tcW w:w="3581" w:type="pct"/>
            <w:gridSpan w:val="6"/>
          </w:tcPr>
          <w:p w14:paraId="3F829BDC" w14:textId="77777777" w:rsidR="006C4647" w:rsidRPr="006C4647" w:rsidRDefault="006C4647" w:rsidP="00AB7535">
            <w:pPr>
              <w:spacing w:line="240" w:lineRule="atLeast"/>
              <w:jc w:val="both"/>
              <w:rPr>
                <w:rFonts w:ascii="Arial" w:hAnsi="Arial"/>
                <w:color w:val="0000FF"/>
              </w:rPr>
            </w:pPr>
          </w:p>
        </w:tc>
        <w:tc>
          <w:tcPr>
            <w:tcW w:w="116" w:type="pct"/>
            <w:vAlign w:val="bottom"/>
          </w:tcPr>
          <w:p w14:paraId="10A21D2B" w14:textId="77777777" w:rsidR="006C4647" w:rsidRPr="0093447E" w:rsidRDefault="006C4647" w:rsidP="00AB7535">
            <w:pPr>
              <w:spacing w:line="240" w:lineRule="atLeast"/>
              <w:jc w:val="right"/>
              <w:rPr>
                <w:rFonts w:ascii="Arial" w:hAnsi="Arial"/>
                <w:color w:val="0000FF"/>
              </w:rPr>
            </w:pPr>
          </w:p>
        </w:tc>
      </w:tr>
      <w:tr w:rsidR="006C4647" w:rsidRPr="0093447E" w14:paraId="19F2F99E" w14:textId="77777777" w:rsidTr="00A0371A">
        <w:trPr>
          <w:cantSplit/>
        </w:trPr>
        <w:tc>
          <w:tcPr>
            <w:tcW w:w="111" w:type="pct"/>
          </w:tcPr>
          <w:p w14:paraId="7B92A48B" w14:textId="77777777" w:rsidR="006C4647" w:rsidRPr="0093447E" w:rsidRDefault="006C4647" w:rsidP="00AB7535">
            <w:pPr>
              <w:spacing w:line="240" w:lineRule="atLeast"/>
              <w:rPr>
                <w:rFonts w:ascii="Arial" w:hAnsi="Arial"/>
                <w:color w:val="0000FF"/>
              </w:rPr>
            </w:pPr>
          </w:p>
        </w:tc>
        <w:tc>
          <w:tcPr>
            <w:tcW w:w="322" w:type="pct"/>
          </w:tcPr>
          <w:p w14:paraId="43BF657A" w14:textId="77777777" w:rsidR="006C4647" w:rsidRPr="0093447E" w:rsidRDefault="006C4647" w:rsidP="00AB7535">
            <w:pPr>
              <w:spacing w:line="240" w:lineRule="atLeast"/>
              <w:rPr>
                <w:rFonts w:ascii="Arial" w:hAnsi="Arial"/>
                <w:color w:val="0000FF"/>
              </w:rPr>
            </w:pPr>
          </w:p>
        </w:tc>
        <w:tc>
          <w:tcPr>
            <w:tcW w:w="435" w:type="pct"/>
          </w:tcPr>
          <w:p w14:paraId="20A4D243" w14:textId="77777777" w:rsidR="006C4647" w:rsidRPr="0093447E" w:rsidRDefault="006C4647" w:rsidP="00AB7535">
            <w:pPr>
              <w:spacing w:line="240" w:lineRule="atLeast"/>
              <w:rPr>
                <w:rFonts w:ascii="Arial" w:hAnsi="Arial"/>
                <w:color w:val="0000FF"/>
              </w:rPr>
            </w:pPr>
          </w:p>
        </w:tc>
        <w:tc>
          <w:tcPr>
            <w:tcW w:w="435" w:type="pct"/>
          </w:tcPr>
          <w:p w14:paraId="6E231F1E" w14:textId="77777777" w:rsidR="006C4647" w:rsidRPr="0093447E" w:rsidRDefault="006C4647" w:rsidP="00AB7535">
            <w:pPr>
              <w:spacing w:line="240" w:lineRule="atLeast"/>
              <w:rPr>
                <w:rFonts w:ascii="Arial" w:hAnsi="Arial"/>
                <w:color w:val="0000FF"/>
              </w:rPr>
            </w:pPr>
          </w:p>
        </w:tc>
        <w:tc>
          <w:tcPr>
            <w:tcW w:w="3581" w:type="pct"/>
            <w:gridSpan w:val="6"/>
          </w:tcPr>
          <w:p w14:paraId="546DA660" w14:textId="3DA980BA" w:rsidR="006C4647" w:rsidRPr="006C4647" w:rsidRDefault="006C4647" w:rsidP="00AB7535">
            <w:pPr>
              <w:spacing w:line="240" w:lineRule="atLeast"/>
              <w:jc w:val="both"/>
              <w:rPr>
                <w:rFonts w:ascii="Arial" w:hAnsi="Arial"/>
                <w:color w:val="0000FF"/>
              </w:rPr>
            </w:pPr>
            <w:r w:rsidRPr="006C4647">
              <w:rPr>
                <w:rFonts w:ascii="Arial" w:hAnsi="Arial"/>
                <w:color w:val="0000FF"/>
              </w:rPr>
              <w:t>• Voor patiënten die de 21ste verjaardag hebben bereikt en die zich bevinden in de situatie beschreven onder doelgroep 1b en 2 :</w:t>
            </w:r>
          </w:p>
        </w:tc>
        <w:tc>
          <w:tcPr>
            <w:tcW w:w="116" w:type="pct"/>
            <w:vAlign w:val="bottom"/>
          </w:tcPr>
          <w:p w14:paraId="0D94A10C" w14:textId="77777777" w:rsidR="006C4647" w:rsidRPr="0093447E" w:rsidRDefault="006C4647" w:rsidP="00AB7535">
            <w:pPr>
              <w:spacing w:line="240" w:lineRule="atLeast"/>
              <w:jc w:val="right"/>
              <w:rPr>
                <w:rFonts w:ascii="Arial" w:hAnsi="Arial"/>
                <w:color w:val="0000FF"/>
              </w:rPr>
            </w:pPr>
          </w:p>
        </w:tc>
      </w:tr>
      <w:tr w:rsidR="006C4647" w:rsidRPr="0093447E" w14:paraId="687F2F5C" w14:textId="77777777" w:rsidTr="00A0371A">
        <w:trPr>
          <w:cantSplit/>
        </w:trPr>
        <w:tc>
          <w:tcPr>
            <w:tcW w:w="111" w:type="pct"/>
          </w:tcPr>
          <w:p w14:paraId="596EDAC9" w14:textId="77777777" w:rsidR="006C4647" w:rsidRPr="0093447E" w:rsidRDefault="006C4647" w:rsidP="00AB7535">
            <w:pPr>
              <w:spacing w:line="240" w:lineRule="atLeast"/>
              <w:rPr>
                <w:rFonts w:ascii="Arial" w:hAnsi="Arial"/>
                <w:color w:val="0000FF"/>
              </w:rPr>
            </w:pPr>
          </w:p>
        </w:tc>
        <w:tc>
          <w:tcPr>
            <w:tcW w:w="322" w:type="pct"/>
          </w:tcPr>
          <w:p w14:paraId="0CCC3653" w14:textId="77777777" w:rsidR="006C4647" w:rsidRPr="0093447E" w:rsidRDefault="006C4647" w:rsidP="00AB7535">
            <w:pPr>
              <w:spacing w:line="240" w:lineRule="atLeast"/>
              <w:rPr>
                <w:rFonts w:ascii="Arial" w:hAnsi="Arial"/>
                <w:color w:val="0000FF"/>
              </w:rPr>
            </w:pPr>
          </w:p>
        </w:tc>
        <w:tc>
          <w:tcPr>
            <w:tcW w:w="435" w:type="pct"/>
          </w:tcPr>
          <w:p w14:paraId="114CD7CF" w14:textId="77777777" w:rsidR="006C4647" w:rsidRPr="0093447E" w:rsidRDefault="006C4647" w:rsidP="00AB7535">
            <w:pPr>
              <w:spacing w:line="240" w:lineRule="atLeast"/>
              <w:rPr>
                <w:rFonts w:ascii="Arial" w:hAnsi="Arial"/>
                <w:color w:val="0000FF"/>
              </w:rPr>
            </w:pPr>
          </w:p>
        </w:tc>
        <w:tc>
          <w:tcPr>
            <w:tcW w:w="435" w:type="pct"/>
          </w:tcPr>
          <w:p w14:paraId="4BFFE8E1" w14:textId="77777777" w:rsidR="006C4647" w:rsidRPr="0093447E" w:rsidRDefault="006C4647" w:rsidP="00AB7535">
            <w:pPr>
              <w:spacing w:line="240" w:lineRule="atLeast"/>
              <w:rPr>
                <w:rFonts w:ascii="Arial" w:hAnsi="Arial"/>
                <w:color w:val="0000FF"/>
              </w:rPr>
            </w:pPr>
          </w:p>
        </w:tc>
        <w:tc>
          <w:tcPr>
            <w:tcW w:w="3581" w:type="pct"/>
            <w:gridSpan w:val="6"/>
          </w:tcPr>
          <w:p w14:paraId="3395E0EC" w14:textId="77777777" w:rsidR="006C4647" w:rsidRPr="006C4647" w:rsidRDefault="006C4647" w:rsidP="00AB7535">
            <w:pPr>
              <w:spacing w:line="240" w:lineRule="atLeast"/>
              <w:jc w:val="both"/>
              <w:rPr>
                <w:rFonts w:ascii="Arial" w:hAnsi="Arial"/>
                <w:color w:val="0000FF"/>
              </w:rPr>
            </w:pPr>
          </w:p>
        </w:tc>
        <w:tc>
          <w:tcPr>
            <w:tcW w:w="116" w:type="pct"/>
            <w:vAlign w:val="bottom"/>
          </w:tcPr>
          <w:p w14:paraId="17E287C4" w14:textId="77777777" w:rsidR="006C4647" w:rsidRPr="0093447E" w:rsidRDefault="006C4647" w:rsidP="00AB7535">
            <w:pPr>
              <w:spacing w:line="240" w:lineRule="atLeast"/>
              <w:jc w:val="right"/>
              <w:rPr>
                <w:rFonts w:ascii="Arial" w:hAnsi="Arial"/>
                <w:color w:val="0000FF"/>
              </w:rPr>
            </w:pPr>
          </w:p>
        </w:tc>
      </w:tr>
      <w:tr w:rsidR="006C4647" w:rsidRPr="0093447E" w14:paraId="7C408719" w14:textId="77777777" w:rsidTr="00A0371A">
        <w:trPr>
          <w:cantSplit/>
        </w:trPr>
        <w:tc>
          <w:tcPr>
            <w:tcW w:w="111" w:type="pct"/>
          </w:tcPr>
          <w:p w14:paraId="17E6E02E" w14:textId="77777777" w:rsidR="006C4647" w:rsidRPr="0093447E" w:rsidRDefault="006C4647" w:rsidP="00AB7535">
            <w:pPr>
              <w:spacing w:line="240" w:lineRule="atLeast"/>
              <w:rPr>
                <w:rFonts w:ascii="Arial" w:hAnsi="Arial"/>
                <w:color w:val="0000FF"/>
              </w:rPr>
            </w:pPr>
          </w:p>
        </w:tc>
        <w:tc>
          <w:tcPr>
            <w:tcW w:w="322" w:type="pct"/>
          </w:tcPr>
          <w:p w14:paraId="0F33114A" w14:textId="77777777" w:rsidR="006C4647" w:rsidRPr="0093447E" w:rsidRDefault="006C4647" w:rsidP="00AB7535">
            <w:pPr>
              <w:spacing w:line="240" w:lineRule="atLeast"/>
              <w:rPr>
                <w:rFonts w:ascii="Arial" w:hAnsi="Arial"/>
                <w:color w:val="0000FF"/>
              </w:rPr>
            </w:pPr>
          </w:p>
        </w:tc>
        <w:tc>
          <w:tcPr>
            <w:tcW w:w="435" w:type="pct"/>
          </w:tcPr>
          <w:p w14:paraId="352B0FC9" w14:textId="77777777" w:rsidR="006C4647" w:rsidRPr="0093447E" w:rsidRDefault="006C4647" w:rsidP="00AB7535">
            <w:pPr>
              <w:spacing w:line="240" w:lineRule="atLeast"/>
              <w:rPr>
                <w:rFonts w:ascii="Arial" w:hAnsi="Arial"/>
                <w:color w:val="0000FF"/>
              </w:rPr>
            </w:pPr>
          </w:p>
        </w:tc>
        <w:tc>
          <w:tcPr>
            <w:tcW w:w="435" w:type="pct"/>
          </w:tcPr>
          <w:p w14:paraId="50096BEF" w14:textId="77777777" w:rsidR="006C4647" w:rsidRPr="0093447E" w:rsidRDefault="006C4647" w:rsidP="00AB7535">
            <w:pPr>
              <w:spacing w:line="240" w:lineRule="atLeast"/>
              <w:rPr>
                <w:rFonts w:ascii="Arial" w:hAnsi="Arial"/>
                <w:color w:val="0000FF"/>
              </w:rPr>
            </w:pPr>
          </w:p>
        </w:tc>
        <w:tc>
          <w:tcPr>
            <w:tcW w:w="3581" w:type="pct"/>
            <w:gridSpan w:val="6"/>
          </w:tcPr>
          <w:p w14:paraId="147E8878" w14:textId="06721DD5" w:rsidR="006C4647" w:rsidRPr="006C4647" w:rsidRDefault="006C4647" w:rsidP="00AB7535">
            <w:pPr>
              <w:spacing w:line="240" w:lineRule="atLeast"/>
              <w:jc w:val="both"/>
              <w:rPr>
                <w:rFonts w:ascii="Arial" w:hAnsi="Arial"/>
                <w:color w:val="0000FF"/>
              </w:rPr>
            </w:pPr>
            <w:r w:rsidRPr="006C4647">
              <w:rPr>
                <w:rFonts w:ascii="Arial" w:hAnsi="Arial"/>
                <w:color w:val="0000FF"/>
              </w:rPr>
              <w:t>Per kalenderjaar mogen de verstrekkingen 560755, 560873, 560991, 561116, 561212, 564476 en 561304 maximaal 100 keer per worden geattesteerd. De kinesitherapeut stuurt hiervoor een kennisgeving naar de adviserende arts en bewaart het verslag en functioneel bilan om dit te staven in het dossier van de patiënt.</w:t>
            </w:r>
          </w:p>
        </w:tc>
        <w:tc>
          <w:tcPr>
            <w:tcW w:w="116" w:type="pct"/>
            <w:vAlign w:val="bottom"/>
          </w:tcPr>
          <w:p w14:paraId="5546127F" w14:textId="77777777" w:rsidR="006C4647" w:rsidRPr="0093447E" w:rsidRDefault="006C4647" w:rsidP="00AB7535">
            <w:pPr>
              <w:spacing w:line="240" w:lineRule="atLeast"/>
              <w:jc w:val="right"/>
              <w:rPr>
                <w:rFonts w:ascii="Arial" w:hAnsi="Arial"/>
                <w:color w:val="0000FF"/>
              </w:rPr>
            </w:pPr>
          </w:p>
        </w:tc>
      </w:tr>
      <w:tr w:rsidR="006C4647" w:rsidRPr="0093447E" w14:paraId="59A5997D" w14:textId="77777777" w:rsidTr="00A0371A">
        <w:trPr>
          <w:cantSplit/>
        </w:trPr>
        <w:tc>
          <w:tcPr>
            <w:tcW w:w="111" w:type="pct"/>
          </w:tcPr>
          <w:p w14:paraId="120BEB32" w14:textId="77777777" w:rsidR="006C4647" w:rsidRPr="0093447E" w:rsidRDefault="006C4647" w:rsidP="00AB7535">
            <w:pPr>
              <w:spacing w:line="240" w:lineRule="atLeast"/>
              <w:rPr>
                <w:rFonts w:ascii="Arial" w:hAnsi="Arial"/>
                <w:color w:val="0000FF"/>
              </w:rPr>
            </w:pPr>
          </w:p>
        </w:tc>
        <w:tc>
          <w:tcPr>
            <w:tcW w:w="322" w:type="pct"/>
          </w:tcPr>
          <w:p w14:paraId="6E4AA2B2" w14:textId="77777777" w:rsidR="006C4647" w:rsidRPr="0093447E" w:rsidRDefault="006C4647" w:rsidP="00AB7535">
            <w:pPr>
              <w:spacing w:line="240" w:lineRule="atLeast"/>
              <w:rPr>
                <w:rFonts w:ascii="Arial" w:hAnsi="Arial"/>
                <w:color w:val="0000FF"/>
              </w:rPr>
            </w:pPr>
          </w:p>
        </w:tc>
        <w:tc>
          <w:tcPr>
            <w:tcW w:w="435" w:type="pct"/>
          </w:tcPr>
          <w:p w14:paraId="40507615" w14:textId="77777777" w:rsidR="006C4647" w:rsidRPr="0093447E" w:rsidRDefault="006C4647" w:rsidP="00AB7535">
            <w:pPr>
              <w:spacing w:line="240" w:lineRule="atLeast"/>
              <w:rPr>
                <w:rFonts w:ascii="Arial" w:hAnsi="Arial"/>
                <w:color w:val="0000FF"/>
              </w:rPr>
            </w:pPr>
          </w:p>
        </w:tc>
        <w:tc>
          <w:tcPr>
            <w:tcW w:w="435" w:type="pct"/>
          </w:tcPr>
          <w:p w14:paraId="69CEE15D" w14:textId="77777777" w:rsidR="006C4647" w:rsidRPr="0093447E" w:rsidRDefault="006C4647" w:rsidP="00AB7535">
            <w:pPr>
              <w:spacing w:line="240" w:lineRule="atLeast"/>
              <w:rPr>
                <w:rFonts w:ascii="Arial" w:hAnsi="Arial"/>
                <w:color w:val="0000FF"/>
              </w:rPr>
            </w:pPr>
          </w:p>
        </w:tc>
        <w:tc>
          <w:tcPr>
            <w:tcW w:w="3581" w:type="pct"/>
            <w:gridSpan w:val="6"/>
          </w:tcPr>
          <w:p w14:paraId="40A88F8A" w14:textId="77777777" w:rsidR="006C4647" w:rsidRPr="006C4647" w:rsidRDefault="006C4647" w:rsidP="00AB7535">
            <w:pPr>
              <w:spacing w:line="240" w:lineRule="atLeast"/>
              <w:jc w:val="both"/>
              <w:rPr>
                <w:rFonts w:ascii="Arial" w:hAnsi="Arial"/>
                <w:color w:val="0000FF"/>
              </w:rPr>
            </w:pPr>
          </w:p>
        </w:tc>
        <w:tc>
          <w:tcPr>
            <w:tcW w:w="116" w:type="pct"/>
            <w:vAlign w:val="bottom"/>
          </w:tcPr>
          <w:p w14:paraId="1D978A69" w14:textId="77777777" w:rsidR="006C4647" w:rsidRPr="0093447E" w:rsidRDefault="006C4647" w:rsidP="00AB7535">
            <w:pPr>
              <w:spacing w:line="240" w:lineRule="atLeast"/>
              <w:jc w:val="right"/>
              <w:rPr>
                <w:rFonts w:ascii="Arial" w:hAnsi="Arial"/>
                <w:color w:val="0000FF"/>
              </w:rPr>
            </w:pPr>
          </w:p>
        </w:tc>
      </w:tr>
      <w:tr w:rsidR="005870C2" w:rsidRPr="0093447E" w14:paraId="3FB4FD0A" w14:textId="77777777" w:rsidTr="00CF1645">
        <w:trPr>
          <w:cantSplit/>
        </w:trPr>
        <w:tc>
          <w:tcPr>
            <w:tcW w:w="111" w:type="pct"/>
          </w:tcPr>
          <w:p w14:paraId="0BC6C21D" w14:textId="77777777" w:rsidR="005870C2" w:rsidRPr="0093447E" w:rsidRDefault="005870C2" w:rsidP="00CF1645">
            <w:pPr>
              <w:spacing w:line="240" w:lineRule="atLeast"/>
              <w:rPr>
                <w:rFonts w:ascii="Arial" w:hAnsi="Arial"/>
                <w:color w:val="0000FF"/>
              </w:rPr>
            </w:pPr>
          </w:p>
        </w:tc>
        <w:tc>
          <w:tcPr>
            <w:tcW w:w="322" w:type="pct"/>
          </w:tcPr>
          <w:p w14:paraId="63117C32" w14:textId="77777777" w:rsidR="005870C2" w:rsidRPr="0093447E" w:rsidRDefault="005870C2" w:rsidP="00CF1645">
            <w:pPr>
              <w:spacing w:line="240" w:lineRule="atLeast"/>
              <w:rPr>
                <w:rFonts w:ascii="Arial" w:hAnsi="Arial"/>
                <w:color w:val="0000FF"/>
              </w:rPr>
            </w:pPr>
          </w:p>
        </w:tc>
        <w:tc>
          <w:tcPr>
            <w:tcW w:w="435" w:type="pct"/>
          </w:tcPr>
          <w:p w14:paraId="30D663B4" w14:textId="77777777" w:rsidR="005870C2" w:rsidRPr="0093447E" w:rsidRDefault="005870C2" w:rsidP="00CF1645">
            <w:pPr>
              <w:spacing w:line="240" w:lineRule="atLeast"/>
              <w:rPr>
                <w:rFonts w:ascii="Arial" w:hAnsi="Arial"/>
                <w:color w:val="0000FF"/>
              </w:rPr>
            </w:pPr>
          </w:p>
        </w:tc>
        <w:tc>
          <w:tcPr>
            <w:tcW w:w="435" w:type="pct"/>
          </w:tcPr>
          <w:p w14:paraId="2BBBCC8E" w14:textId="77777777" w:rsidR="005870C2" w:rsidRPr="0093447E" w:rsidRDefault="005870C2" w:rsidP="00CF1645">
            <w:pPr>
              <w:spacing w:line="240" w:lineRule="atLeast"/>
              <w:rPr>
                <w:rFonts w:ascii="Arial" w:hAnsi="Arial"/>
                <w:color w:val="0000FF"/>
              </w:rPr>
            </w:pPr>
          </w:p>
        </w:tc>
        <w:tc>
          <w:tcPr>
            <w:tcW w:w="3581" w:type="pct"/>
            <w:gridSpan w:val="6"/>
          </w:tcPr>
          <w:p w14:paraId="5EA32718" w14:textId="77777777" w:rsidR="005870C2" w:rsidRPr="006C4647" w:rsidRDefault="005870C2" w:rsidP="00CF1645">
            <w:pPr>
              <w:spacing w:line="240" w:lineRule="atLeast"/>
              <w:jc w:val="both"/>
              <w:rPr>
                <w:rFonts w:ascii="Arial" w:hAnsi="Arial"/>
                <w:color w:val="0000FF"/>
              </w:rPr>
            </w:pPr>
            <w:r w:rsidRPr="006C4647">
              <w:rPr>
                <w:rFonts w:ascii="Arial" w:hAnsi="Arial"/>
                <w:color w:val="0000FF"/>
              </w:rPr>
              <w:t>• Voor de doelgroepen 1a en 1b kunnen vanaf 1 januari van het kalenderjaar volgend op het kalenderjaar waarin de patiënt zijn 21ste verjaardag bereikt, en voor doelgroep 2 per kalenderjaar 50 bijkomende verstrekkingen 560755, 560873, 560991, 561116, 561212, 564476 en 561304 worden aangerekend op basis van een verslag, opgesteld door een behandelend arts-specialist met vermelding van de noodzaak van deze 50 bijkomende verstrekkingen. De kinesitherapeut stuurt voor deze 50 bijkomende verstrekkingen een kennisgeving naar de adviserende arts en bewaart het verslag in het dossier van de patiënt.</w:t>
            </w:r>
          </w:p>
        </w:tc>
        <w:tc>
          <w:tcPr>
            <w:tcW w:w="116" w:type="pct"/>
            <w:vAlign w:val="bottom"/>
          </w:tcPr>
          <w:p w14:paraId="341FB6CF" w14:textId="77777777" w:rsidR="005870C2" w:rsidRPr="0093447E" w:rsidRDefault="005870C2" w:rsidP="00CF1645">
            <w:pPr>
              <w:spacing w:line="240" w:lineRule="atLeast"/>
              <w:jc w:val="right"/>
              <w:rPr>
                <w:rFonts w:ascii="Arial" w:hAnsi="Arial"/>
                <w:color w:val="0000FF"/>
              </w:rPr>
            </w:pPr>
          </w:p>
        </w:tc>
      </w:tr>
      <w:tr w:rsidR="005870C2" w:rsidRPr="0093447E" w14:paraId="4C091128" w14:textId="77777777" w:rsidTr="00CF1645">
        <w:trPr>
          <w:cantSplit/>
        </w:trPr>
        <w:tc>
          <w:tcPr>
            <w:tcW w:w="111" w:type="pct"/>
          </w:tcPr>
          <w:p w14:paraId="0E98416A" w14:textId="77777777" w:rsidR="005870C2" w:rsidRPr="0093447E" w:rsidRDefault="005870C2" w:rsidP="00CF1645">
            <w:pPr>
              <w:spacing w:line="240" w:lineRule="atLeast"/>
              <w:rPr>
                <w:rFonts w:ascii="Arial" w:hAnsi="Arial"/>
                <w:color w:val="0000FF"/>
              </w:rPr>
            </w:pPr>
          </w:p>
        </w:tc>
        <w:tc>
          <w:tcPr>
            <w:tcW w:w="322" w:type="pct"/>
          </w:tcPr>
          <w:p w14:paraId="021245DF" w14:textId="77777777" w:rsidR="005870C2" w:rsidRPr="0093447E" w:rsidRDefault="005870C2" w:rsidP="00CF1645">
            <w:pPr>
              <w:spacing w:line="240" w:lineRule="atLeast"/>
              <w:rPr>
                <w:rFonts w:ascii="Arial" w:hAnsi="Arial"/>
                <w:color w:val="0000FF"/>
              </w:rPr>
            </w:pPr>
          </w:p>
        </w:tc>
        <w:tc>
          <w:tcPr>
            <w:tcW w:w="435" w:type="pct"/>
          </w:tcPr>
          <w:p w14:paraId="120F1EA2" w14:textId="77777777" w:rsidR="005870C2" w:rsidRPr="0093447E" w:rsidRDefault="005870C2" w:rsidP="00CF1645">
            <w:pPr>
              <w:spacing w:line="240" w:lineRule="atLeast"/>
              <w:rPr>
                <w:rFonts w:ascii="Arial" w:hAnsi="Arial"/>
                <w:color w:val="0000FF"/>
              </w:rPr>
            </w:pPr>
          </w:p>
        </w:tc>
        <w:tc>
          <w:tcPr>
            <w:tcW w:w="435" w:type="pct"/>
          </w:tcPr>
          <w:p w14:paraId="6916DD2E" w14:textId="77777777" w:rsidR="005870C2" w:rsidRPr="0093447E" w:rsidRDefault="005870C2" w:rsidP="00CF1645">
            <w:pPr>
              <w:spacing w:line="240" w:lineRule="atLeast"/>
              <w:rPr>
                <w:rFonts w:ascii="Arial" w:hAnsi="Arial"/>
                <w:color w:val="0000FF"/>
              </w:rPr>
            </w:pPr>
          </w:p>
        </w:tc>
        <w:tc>
          <w:tcPr>
            <w:tcW w:w="3581" w:type="pct"/>
            <w:gridSpan w:val="6"/>
          </w:tcPr>
          <w:p w14:paraId="2D3024A0" w14:textId="77777777" w:rsidR="005870C2" w:rsidRPr="006C4647" w:rsidRDefault="005870C2" w:rsidP="00CF1645">
            <w:pPr>
              <w:spacing w:line="240" w:lineRule="atLeast"/>
              <w:jc w:val="both"/>
              <w:rPr>
                <w:rFonts w:ascii="Arial" w:hAnsi="Arial"/>
                <w:color w:val="0000FF"/>
              </w:rPr>
            </w:pPr>
          </w:p>
        </w:tc>
        <w:tc>
          <w:tcPr>
            <w:tcW w:w="116" w:type="pct"/>
            <w:vAlign w:val="bottom"/>
          </w:tcPr>
          <w:p w14:paraId="2AF9CBB8" w14:textId="77777777" w:rsidR="005870C2" w:rsidRPr="0093447E" w:rsidRDefault="005870C2" w:rsidP="00CF1645">
            <w:pPr>
              <w:spacing w:line="240" w:lineRule="atLeast"/>
              <w:jc w:val="right"/>
              <w:rPr>
                <w:rFonts w:ascii="Arial" w:hAnsi="Arial"/>
                <w:color w:val="0000FF"/>
              </w:rPr>
            </w:pPr>
          </w:p>
        </w:tc>
      </w:tr>
      <w:tr w:rsidR="006C4647" w:rsidRPr="0093447E" w14:paraId="23F68753" w14:textId="77777777" w:rsidTr="00A0371A">
        <w:trPr>
          <w:cantSplit/>
        </w:trPr>
        <w:tc>
          <w:tcPr>
            <w:tcW w:w="111" w:type="pct"/>
          </w:tcPr>
          <w:p w14:paraId="5FAF6DA7" w14:textId="77777777" w:rsidR="006C4647" w:rsidRPr="0093447E" w:rsidRDefault="006C4647" w:rsidP="00AB7535">
            <w:pPr>
              <w:spacing w:line="240" w:lineRule="atLeast"/>
              <w:rPr>
                <w:rFonts w:ascii="Arial" w:hAnsi="Arial"/>
                <w:color w:val="0000FF"/>
              </w:rPr>
            </w:pPr>
          </w:p>
        </w:tc>
        <w:tc>
          <w:tcPr>
            <w:tcW w:w="322" w:type="pct"/>
          </w:tcPr>
          <w:p w14:paraId="680E796E" w14:textId="77777777" w:rsidR="006C4647" w:rsidRPr="0093447E" w:rsidRDefault="006C4647" w:rsidP="00AB7535">
            <w:pPr>
              <w:spacing w:line="240" w:lineRule="atLeast"/>
              <w:rPr>
                <w:rFonts w:ascii="Arial" w:hAnsi="Arial"/>
                <w:color w:val="0000FF"/>
              </w:rPr>
            </w:pPr>
          </w:p>
        </w:tc>
        <w:tc>
          <w:tcPr>
            <w:tcW w:w="435" w:type="pct"/>
          </w:tcPr>
          <w:p w14:paraId="0E556208" w14:textId="77777777" w:rsidR="006C4647" w:rsidRPr="0093447E" w:rsidRDefault="006C4647" w:rsidP="00AB7535">
            <w:pPr>
              <w:spacing w:line="240" w:lineRule="atLeast"/>
              <w:rPr>
                <w:rFonts w:ascii="Arial" w:hAnsi="Arial"/>
                <w:color w:val="0000FF"/>
              </w:rPr>
            </w:pPr>
          </w:p>
        </w:tc>
        <w:tc>
          <w:tcPr>
            <w:tcW w:w="435" w:type="pct"/>
          </w:tcPr>
          <w:p w14:paraId="7C9E840D" w14:textId="77777777" w:rsidR="006C4647" w:rsidRPr="0093447E" w:rsidRDefault="006C4647" w:rsidP="00AB7535">
            <w:pPr>
              <w:spacing w:line="240" w:lineRule="atLeast"/>
              <w:rPr>
                <w:rFonts w:ascii="Arial" w:hAnsi="Arial"/>
                <w:color w:val="0000FF"/>
              </w:rPr>
            </w:pPr>
          </w:p>
        </w:tc>
        <w:tc>
          <w:tcPr>
            <w:tcW w:w="3581" w:type="pct"/>
            <w:gridSpan w:val="6"/>
          </w:tcPr>
          <w:p w14:paraId="683CDAEF" w14:textId="798D19CE" w:rsidR="006C4647" w:rsidRPr="006C4647" w:rsidRDefault="006C4647" w:rsidP="00AB7535">
            <w:pPr>
              <w:spacing w:line="240" w:lineRule="atLeast"/>
              <w:jc w:val="both"/>
              <w:rPr>
                <w:rFonts w:ascii="Arial" w:hAnsi="Arial"/>
                <w:color w:val="0000FF"/>
              </w:rPr>
            </w:pPr>
            <w:r w:rsidRPr="006C4647">
              <w:rPr>
                <w:rFonts w:ascii="Arial" w:hAnsi="Arial"/>
                <w:color w:val="0000FF"/>
              </w:rPr>
              <w:t>De kennisgevingen als bedoeld in de voorgaande leden worden door de kinesitherapeut naar de adviserend arts gestuurd. De tussenkomst van de verzekering voor de verstrekkingen is slechts verschuldigd indien de adviserend arts in het bezit is van een geldige kennisgeving.</w:t>
            </w:r>
          </w:p>
        </w:tc>
        <w:tc>
          <w:tcPr>
            <w:tcW w:w="116" w:type="pct"/>
            <w:vAlign w:val="bottom"/>
          </w:tcPr>
          <w:p w14:paraId="01A7F88A" w14:textId="77777777" w:rsidR="006C4647" w:rsidRPr="0093447E" w:rsidRDefault="006C4647" w:rsidP="00AB7535">
            <w:pPr>
              <w:spacing w:line="240" w:lineRule="atLeast"/>
              <w:jc w:val="right"/>
              <w:rPr>
                <w:rFonts w:ascii="Arial" w:hAnsi="Arial"/>
                <w:color w:val="0000FF"/>
              </w:rPr>
            </w:pPr>
          </w:p>
        </w:tc>
      </w:tr>
      <w:tr w:rsidR="006C4647" w:rsidRPr="0093447E" w14:paraId="336CFC84" w14:textId="77777777" w:rsidTr="00A0371A">
        <w:trPr>
          <w:cantSplit/>
        </w:trPr>
        <w:tc>
          <w:tcPr>
            <w:tcW w:w="111" w:type="pct"/>
          </w:tcPr>
          <w:p w14:paraId="7C219A1A" w14:textId="77777777" w:rsidR="006C4647" w:rsidRPr="0093447E" w:rsidRDefault="006C4647" w:rsidP="00AB7535">
            <w:pPr>
              <w:spacing w:line="240" w:lineRule="atLeast"/>
              <w:rPr>
                <w:rFonts w:ascii="Arial" w:hAnsi="Arial"/>
                <w:color w:val="0000FF"/>
              </w:rPr>
            </w:pPr>
          </w:p>
        </w:tc>
        <w:tc>
          <w:tcPr>
            <w:tcW w:w="322" w:type="pct"/>
          </w:tcPr>
          <w:p w14:paraId="3021C810" w14:textId="77777777" w:rsidR="006C4647" w:rsidRPr="0093447E" w:rsidRDefault="006C4647" w:rsidP="00AB7535">
            <w:pPr>
              <w:spacing w:line="240" w:lineRule="atLeast"/>
              <w:rPr>
                <w:rFonts w:ascii="Arial" w:hAnsi="Arial"/>
                <w:color w:val="0000FF"/>
              </w:rPr>
            </w:pPr>
          </w:p>
        </w:tc>
        <w:tc>
          <w:tcPr>
            <w:tcW w:w="435" w:type="pct"/>
          </w:tcPr>
          <w:p w14:paraId="1B04E7F4" w14:textId="77777777" w:rsidR="006C4647" w:rsidRPr="0093447E" w:rsidRDefault="006C4647" w:rsidP="00AB7535">
            <w:pPr>
              <w:spacing w:line="240" w:lineRule="atLeast"/>
              <w:rPr>
                <w:rFonts w:ascii="Arial" w:hAnsi="Arial"/>
                <w:color w:val="0000FF"/>
              </w:rPr>
            </w:pPr>
          </w:p>
        </w:tc>
        <w:tc>
          <w:tcPr>
            <w:tcW w:w="435" w:type="pct"/>
          </w:tcPr>
          <w:p w14:paraId="264342D3" w14:textId="77777777" w:rsidR="006C4647" w:rsidRPr="0093447E" w:rsidRDefault="006C4647" w:rsidP="00AB7535">
            <w:pPr>
              <w:spacing w:line="240" w:lineRule="atLeast"/>
              <w:rPr>
                <w:rFonts w:ascii="Arial" w:hAnsi="Arial"/>
                <w:color w:val="0000FF"/>
              </w:rPr>
            </w:pPr>
          </w:p>
        </w:tc>
        <w:tc>
          <w:tcPr>
            <w:tcW w:w="3581" w:type="pct"/>
            <w:gridSpan w:val="6"/>
          </w:tcPr>
          <w:p w14:paraId="7D67618E" w14:textId="77777777" w:rsidR="006C4647" w:rsidRPr="006C4647" w:rsidRDefault="006C4647" w:rsidP="00AB7535">
            <w:pPr>
              <w:spacing w:line="240" w:lineRule="atLeast"/>
              <w:jc w:val="both"/>
              <w:rPr>
                <w:rFonts w:ascii="Arial" w:hAnsi="Arial"/>
                <w:color w:val="0000FF"/>
              </w:rPr>
            </w:pPr>
          </w:p>
        </w:tc>
        <w:tc>
          <w:tcPr>
            <w:tcW w:w="116" w:type="pct"/>
            <w:vAlign w:val="bottom"/>
          </w:tcPr>
          <w:p w14:paraId="02167AAD" w14:textId="77777777" w:rsidR="006C4647" w:rsidRPr="0093447E" w:rsidRDefault="006C4647" w:rsidP="00AB7535">
            <w:pPr>
              <w:spacing w:line="240" w:lineRule="atLeast"/>
              <w:jc w:val="right"/>
              <w:rPr>
                <w:rFonts w:ascii="Arial" w:hAnsi="Arial"/>
                <w:color w:val="0000FF"/>
              </w:rPr>
            </w:pPr>
          </w:p>
        </w:tc>
      </w:tr>
      <w:tr w:rsidR="006C4647" w:rsidRPr="0093447E" w14:paraId="75651230" w14:textId="77777777" w:rsidTr="00A0371A">
        <w:trPr>
          <w:cantSplit/>
        </w:trPr>
        <w:tc>
          <w:tcPr>
            <w:tcW w:w="111" w:type="pct"/>
          </w:tcPr>
          <w:p w14:paraId="5820A4E7" w14:textId="77777777" w:rsidR="006C4647" w:rsidRPr="0093447E" w:rsidRDefault="006C4647" w:rsidP="00AB7535">
            <w:pPr>
              <w:spacing w:line="240" w:lineRule="atLeast"/>
              <w:rPr>
                <w:rFonts w:ascii="Arial" w:hAnsi="Arial"/>
                <w:color w:val="0000FF"/>
              </w:rPr>
            </w:pPr>
          </w:p>
        </w:tc>
        <w:tc>
          <w:tcPr>
            <w:tcW w:w="322" w:type="pct"/>
          </w:tcPr>
          <w:p w14:paraId="7763206F" w14:textId="77777777" w:rsidR="006C4647" w:rsidRPr="0093447E" w:rsidRDefault="006C4647" w:rsidP="00AB7535">
            <w:pPr>
              <w:spacing w:line="240" w:lineRule="atLeast"/>
              <w:rPr>
                <w:rFonts w:ascii="Arial" w:hAnsi="Arial"/>
                <w:color w:val="0000FF"/>
              </w:rPr>
            </w:pPr>
          </w:p>
        </w:tc>
        <w:tc>
          <w:tcPr>
            <w:tcW w:w="435" w:type="pct"/>
          </w:tcPr>
          <w:p w14:paraId="30E03F75" w14:textId="77777777" w:rsidR="006C4647" w:rsidRPr="0093447E" w:rsidRDefault="006C4647" w:rsidP="00AB7535">
            <w:pPr>
              <w:spacing w:line="240" w:lineRule="atLeast"/>
              <w:rPr>
                <w:rFonts w:ascii="Arial" w:hAnsi="Arial"/>
                <w:color w:val="0000FF"/>
              </w:rPr>
            </w:pPr>
          </w:p>
        </w:tc>
        <w:tc>
          <w:tcPr>
            <w:tcW w:w="435" w:type="pct"/>
          </w:tcPr>
          <w:p w14:paraId="25EF2C2B" w14:textId="77777777" w:rsidR="006C4647" w:rsidRPr="0093447E" w:rsidRDefault="006C4647" w:rsidP="00AB7535">
            <w:pPr>
              <w:spacing w:line="240" w:lineRule="atLeast"/>
              <w:rPr>
                <w:rFonts w:ascii="Arial" w:hAnsi="Arial"/>
                <w:color w:val="0000FF"/>
              </w:rPr>
            </w:pPr>
          </w:p>
        </w:tc>
        <w:tc>
          <w:tcPr>
            <w:tcW w:w="3581" w:type="pct"/>
            <w:gridSpan w:val="6"/>
          </w:tcPr>
          <w:p w14:paraId="637E3E18" w14:textId="0103FFBC" w:rsidR="006C4647" w:rsidRPr="006C4647" w:rsidRDefault="005870C2" w:rsidP="00AB7535">
            <w:pPr>
              <w:spacing w:line="240" w:lineRule="atLeast"/>
              <w:jc w:val="both"/>
              <w:rPr>
                <w:rFonts w:ascii="Arial" w:hAnsi="Arial"/>
                <w:color w:val="0000FF"/>
              </w:rPr>
            </w:pPr>
            <w:r w:rsidRPr="005870C2">
              <w:rPr>
                <w:rFonts w:ascii="Arial" w:hAnsi="Arial"/>
                <w:color w:val="0000FF"/>
              </w:rPr>
              <w:t>Deze kennisgeving moet ten minste omvatten :</w:t>
            </w:r>
          </w:p>
        </w:tc>
        <w:tc>
          <w:tcPr>
            <w:tcW w:w="116" w:type="pct"/>
            <w:vAlign w:val="bottom"/>
          </w:tcPr>
          <w:p w14:paraId="7D20FBB4" w14:textId="77777777" w:rsidR="006C4647" w:rsidRPr="0093447E" w:rsidRDefault="006C4647" w:rsidP="00AB7535">
            <w:pPr>
              <w:spacing w:line="240" w:lineRule="atLeast"/>
              <w:jc w:val="right"/>
              <w:rPr>
                <w:rFonts w:ascii="Arial" w:hAnsi="Arial"/>
                <w:color w:val="0000FF"/>
              </w:rPr>
            </w:pPr>
          </w:p>
        </w:tc>
      </w:tr>
      <w:tr w:rsidR="006C4647" w:rsidRPr="0093447E" w14:paraId="0D5DAA78" w14:textId="77777777" w:rsidTr="00A0371A">
        <w:trPr>
          <w:cantSplit/>
        </w:trPr>
        <w:tc>
          <w:tcPr>
            <w:tcW w:w="111" w:type="pct"/>
          </w:tcPr>
          <w:p w14:paraId="6C148A62" w14:textId="77777777" w:rsidR="006C4647" w:rsidRPr="0093447E" w:rsidRDefault="006C4647" w:rsidP="00AB7535">
            <w:pPr>
              <w:spacing w:line="240" w:lineRule="atLeast"/>
              <w:rPr>
                <w:rFonts w:ascii="Arial" w:hAnsi="Arial"/>
                <w:color w:val="0000FF"/>
              </w:rPr>
            </w:pPr>
          </w:p>
        </w:tc>
        <w:tc>
          <w:tcPr>
            <w:tcW w:w="322" w:type="pct"/>
          </w:tcPr>
          <w:p w14:paraId="6B0DB0AF" w14:textId="77777777" w:rsidR="006C4647" w:rsidRPr="0093447E" w:rsidRDefault="006C4647" w:rsidP="00AB7535">
            <w:pPr>
              <w:spacing w:line="240" w:lineRule="atLeast"/>
              <w:rPr>
                <w:rFonts w:ascii="Arial" w:hAnsi="Arial"/>
                <w:color w:val="0000FF"/>
              </w:rPr>
            </w:pPr>
          </w:p>
        </w:tc>
        <w:tc>
          <w:tcPr>
            <w:tcW w:w="435" w:type="pct"/>
          </w:tcPr>
          <w:p w14:paraId="0740224A" w14:textId="77777777" w:rsidR="006C4647" w:rsidRPr="0093447E" w:rsidRDefault="006C4647" w:rsidP="00AB7535">
            <w:pPr>
              <w:spacing w:line="240" w:lineRule="atLeast"/>
              <w:rPr>
                <w:rFonts w:ascii="Arial" w:hAnsi="Arial"/>
                <w:color w:val="0000FF"/>
              </w:rPr>
            </w:pPr>
          </w:p>
        </w:tc>
        <w:tc>
          <w:tcPr>
            <w:tcW w:w="435" w:type="pct"/>
          </w:tcPr>
          <w:p w14:paraId="427015F9" w14:textId="77777777" w:rsidR="006C4647" w:rsidRPr="0093447E" w:rsidRDefault="006C4647" w:rsidP="00AB7535">
            <w:pPr>
              <w:spacing w:line="240" w:lineRule="atLeast"/>
              <w:rPr>
                <w:rFonts w:ascii="Arial" w:hAnsi="Arial"/>
                <w:color w:val="0000FF"/>
              </w:rPr>
            </w:pPr>
          </w:p>
        </w:tc>
        <w:tc>
          <w:tcPr>
            <w:tcW w:w="3581" w:type="pct"/>
            <w:gridSpan w:val="6"/>
          </w:tcPr>
          <w:p w14:paraId="6107C7EC" w14:textId="77777777" w:rsidR="006C4647" w:rsidRPr="006C4647" w:rsidRDefault="006C4647" w:rsidP="00AB7535">
            <w:pPr>
              <w:spacing w:line="240" w:lineRule="atLeast"/>
              <w:jc w:val="both"/>
              <w:rPr>
                <w:rFonts w:ascii="Arial" w:hAnsi="Arial"/>
                <w:color w:val="0000FF"/>
              </w:rPr>
            </w:pPr>
          </w:p>
        </w:tc>
        <w:tc>
          <w:tcPr>
            <w:tcW w:w="116" w:type="pct"/>
            <w:vAlign w:val="bottom"/>
          </w:tcPr>
          <w:p w14:paraId="028D9A1B" w14:textId="77777777" w:rsidR="006C4647" w:rsidRPr="0093447E" w:rsidRDefault="006C4647" w:rsidP="00AB7535">
            <w:pPr>
              <w:spacing w:line="240" w:lineRule="atLeast"/>
              <w:jc w:val="right"/>
              <w:rPr>
                <w:rFonts w:ascii="Arial" w:hAnsi="Arial"/>
                <w:color w:val="0000FF"/>
              </w:rPr>
            </w:pPr>
          </w:p>
        </w:tc>
      </w:tr>
      <w:tr w:rsidR="005870C2" w:rsidRPr="0093447E" w14:paraId="27475EE3" w14:textId="77777777" w:rsidTr="00A0371A">
        <w:trPr>
          <w:cantSplit/>
        </w:trPr>
        <w:tc>
          <w:tcPr>
            <w:tcW w:w="111" w:type="pct"/>
          </w:tcPr>
          <w:p w14:paraId="7DFEA4FB" w14:textId="77777777" w:rsidR="005870C2" w:rsidRPr="0093447E" w:rsidRDefault="005870C2" w:rsidP="00AB7535">
            <w:pPr>
              <w:spacing w:line="240" w:lineRule="atLeast"/>
              <w:rPr>
                <w:rFonts w:ascii="Arial" w:hAnsi="Arial"/>
                <w:color w:val="0000FF"/>
              </w:rPr>
            </w:pPr>
          </w:p>
        </w:tc>
        <w:tc>
          <w:tcPr>
            <w:tcW w:w="322" w:type="pct"/>
          </w:tcPr>
          <w:p w14:paraId="2D0C2C98" w14:textId="77777777" w:rsidR="005870C2" w:rsidRPr="0093447E" w:rsidRDefault="005870C2" w:rsidP="00AB7535">
            <w:pPr>
              <w:spacing w:line="240" w:lineRule="atLeast"/>
              <w:rPr>
                <w:rFonts w:ascii="Arial" w:hAnsi="Arial"/>
                <w:color w:val="0000FF"/>
              </w:rPr>
            </w:pPr>
          </w:p>
        </w:tc>
        <w:tc>
          <w:tcPr>
            <w:tcW w:w="435" w:type="pct"/>
          </w:tcPr>
          <w:p w14:paraId="47177CFD" w14:textId="77777777" w:rsidR="005870C2" w:rsidRPr="0093447E" w:rsidRDefault="005870C2" w:rsidP="00AB7535">
            <w:pPr>
              <w:spacing w:line="240" w:lineRule="atLeast"/>
              <w:rPr>
                <w:rFonts w:ascii="Arial" w:hAnsi="Arial"/>
                <w:color w:val="0000FF"/>
              </w:rPr>
            </w:pPr>
          </w:p>
        </w:tc>
        <w:tc>
          <w:tcPr>
            <w:tcW w:w="435" w:type="pct"/>
          </w:tcPr>
          <w:p w14:paraId="6B22D178" w14:textId="77777777" w:rsidR="005870C2" w:rsidRPr="0093447E" w:rsidRDefault="005870C2" w:rsidP="00AB7535">
            <w:pPr>
              <w:spacing w:line="240" w:lineRule="atLeast"/>
              <w:rPr>
                <w:rFonts w:ascii="Arial" w:hAnsi="Arial"/>
                <w:color w:val="0000FF"/>
              </w:rPr>
            </w:pPr>
          </w:p>
        </w:tc>
        <w:tc>
          <w:tcPr>
            <w:tcW w:w="3581" w:type="pct"/>
            <w:gridSpan w:val="6"/>
          </w:tcPr>
          <w:p w14:paraId="31CAE773" w14:textId="1CE2C9F3" w:rsidR="005870C2" w:rsidRPr="006C4647" w:rsidRDefault="005870C2" w:rsidP="00AB7535">
            <w:pPr>
              <w:spacing w:line="240" w:lineRule="atLeast"/>
              <w:jc w:val="both"/>
              <w:rPr>
                <w:rFonts w:ascii="Arial" w:hAnsi="Arial"/>
                <w:color w:val="0000FF"/>
              </w:rPr>
            </w:pPr>
            <w:r w:rsidRPr="005870C2">
              <w:rPr>
                <w:rFonts w:ascii="Arial" w:hAnsi="Arial"/>
                <w:color w:val="0000FF"/>
              </w:rPr>
              <w:t>• de identificatiegegevens van de patiënt (naam, voornaam, geboortedatum en inschrijvingsnummer bij de verzekeringsinstelling);</w:t>
            </w:r>
          </w:p>
        </w:tc>
        <w:tc>
          <w:tcPr>
            <w:tcW w:w="116" w:type="pct"/>
            <w:vAlign w:val="bottom"/>
          </w:tcPr>
          <w:p w14:paraId="501DEE2F" w14:textId="77777777" w:rsidR="005870C2" w:rsidRPr="0093447E" w:rsidRDefault="005870C2" w:rsidP="00AB7535">
            <w:pPr>
              <w:spacing w:line="240" w:lineRule="atLeast"/>
              <w:jc w:val="right"/>
              <w:rPr>
                <w:rFonts w:ascii="Arial" w:hAnsi="Arial"/>
                <w:color w:val="0000FF"/>
              </w:rPr>
            </w:pPr>
          </w:p>
        </w:tc>
      </w:tr>
      <w:tr w:rsidR="005870C2" w:rsidRPr="0093447E" w14:paraId="2DD0BE3D" w14:textId="77777777" w:rsidTr="00A0371A">
        <w:trPr>
          <w:cantSplit/>
        </w:trPr>
        <w:tc>
          <w:tcPr>
            <w:tcW w:w="111" w:type="pct"/>
          </w:tcPr>
          <w:p w14:paraId="57B23D18" w14:textId="77777777" w:rsidR="005870C2" w:rsidRPr="0093447E" w:rsidRDefault="005870C2" w:rsidP="00AB7535">
            <w:pPr>
              <w:spacing w:line="240" w:lineRule="atLeast"/>
              <w:rPr>
                <w:rFonts w:ascii="Arial" w:hAnsi="Arial"/>
                <w:color w:val="0000FF"/>
              </w:rPr>
            </w:pPr>
          </w:p>
        </w:tc>
        <w:tc>
          <w:tcPr>
            <w:tcW w:w="322" w:type="pct"/>
          </w:tcPr>
          <w:p w14:paraId="6BDE963C" w14:textId="77777777" w:rsidR="005870C2" w:rsidRPr="0093447E" w:rsidRDefault="005870C2" w:rsidP="00AB7535">
            <w:pPr>
              <w:spacing w:line="240" w:lineRule="atLeast"/>
              <w:rPr>
                <w:rFonts w:ascii="Arial" w:hAnsi="Arial"/>
                <w:color w:val="0000FF"/>
              </w:rPr>
            </w:pPr>
          </w:p>
        </w:tc>
        <w:tc>
          <w:tcPr>
            <w:tcW w:w="435" w:type="pct"/>
          </w:tcPr>
          <w:p w14:paraId="553677CD" w14:textId="77777777" w:rsidR="005870C2" w:rsidRPr="0093447E" w:rsidRDefault="005870C2" w:rsidP="00AB7535">
            <w:pPr>
              <w:spacing w:line="240" w:lineRule="atLeast"/>
              <w:rPr>
                <w:rFonts w:ascii="Arial" w:hAnsi="Arial"/>
                <w:color w:val="0000FF"/>
              </w:rPr>
            </w:pPr>
          </w:p>
        </w:tc>
        <w:tc>
          <w:tcPr>
            <w:tcW w:w="435" w:type="pct"/>
          </w:tcPr>
          <w:p w14:paraId="259EE4FE" w14:textId="77777777" w:rsidR="005870C2" w:rsidRPr="0093447E" w:rsidRDefault="005870C2" w:rsidP="00AB7535">
            <w:pPr>
              <w:spacing w:line="240" w:lineRule="atLeast"/>
              <w:rPr>
                <w:rFonts w:ascii="Arial" w:hAnsi="Arial"/>
                <w:color w:val="0000FF"/>
              </w:rPr>
            </w:pPr>
          </w:p>
        </w:tc>
        <w:tc>
          <w:tcPr>
            <w:tcW w:w="3581" w:type="pct"/>
            <w:gridSpan w:val="6"/>
          </w:tcPr>
          <w:p w14:paraId="5BC39EDE" w14:textId="77777777" w:rsidR="005870C2" w:rsidRPr="005870C2" w:rsidRDefault="005870C2" w:rsidP="00AB7535">
            <w:pPr>
              <w:spacing w:line="240" w:lineRule="atLeast"/>
              <w:jc w:val="both"/>
              <w:rPr>
                <w:rFonts w:ascii="Arial" w:hAnsi="Arial"/>
                <w:color w:val="0000FF"/>
              </w:rPr>
            </w:pPr>
          </w:p>
        </w:tc>
        <w:tc>
          <w:tcPr>
            <w:tcW w:w="116" w:type="pct"/>
            <w:vAlign w:val="bottom"/>
          </w:tcPr>
          <w:p w14:paraId="7AB28622" w14:textId="77777777" w:rsidR="005870C2" w:rsidRPr="0093447E" w:rsidRDefault="005870C2" w:rsidP="00AB7535">
            <w:pPr>
              <w:spacing w:line="240" w:lineRule="atLeast"/>
              <w:jc w:val="right"/>
              <w:rPr>
                <w:rFonts w:ascii="Arial" w:hAnsi="Arial"/>
                <w:color w:val="0000FF"/>
              </w:rPr>
            </w:pPr>
          </w:p>
        </w:tc>
      </w:tr>
      <w:tr w:rsidR="005870C2" w:rsidRPr="0093447E" w14:paraId="40E53BC6" w14:textId="77777777" w:rsidTr="00A0371A">
        <w:trPr>
          <w:cantSplit/>
        </w:trPr>
        <w:tc>
          <w:tcPr>
            <w:tcW w:w="111" w:type="pct"/>
          </w:tcPr>
          <w:p w14:paraId="028A4E98" w14:textId="77777777" w:rsidR="005870C2" w:rsidRPr="0093447E" w:rsidRDefault="005870C2" w:rsidP="00AB7535">
            <w:pPr>
              <w:spacing w:line="240" w:lineRule="atLeast"/>
              <w:rPr>
                <w:rFonts w:ascii="Arial" w:hAnsi="Arial"/>
                <w:color w:val="0000FF"/>
              </w:rPr>
            </w:pPr>
          </w:p>
        </w:tc>
        <w:tc>
          <w:tcPr>
            <w:tcW w:w="322" w:type="pct"/>
          </w:tcPr>
          <w:p w14:paraId="0EF5D02C" w14:textId="77777777" w:rsidR="005870C2" w:rsidRPr="0093447E" w:rsidRDefault="005870C2" w:rsidP="00AB7535">
            <w:pPr>
              <w:spacing w:line="240" w:lineRule="atLeast"/>
              <w:rPr>
                <w:rFonts w:ascii="Arial" w:hAnsi="Arial"/>
                <w:color w:val="0000FF"/>
              </w:rPr>
            </w:pPr>
          </w:p>
        </w:tc>
        <w:tc>
          <w:tcPr>
            <w:tcW w:w="435" w:type="pct"/>
          </w:tcPr>
          <w:p w14:paraId="073FEF3F" w14:textId="77777777" w:rsidR="005870C2" w:rsidRPr="0093447E" w:rsidRDefault="005870C2" w:rsidP="00AB7535">
            <w:pPr>
              <w:spacing w:line="240" w:lineRule="atLeast"/>
              <w:rPr>
                <w:rFonts w:ascii="Arial" w:hAnsi="Arial"/>
                <w:color w:val="0000FF"/>
              </w:rPr>
            </w:pPr>
          </w:p>
        </w:tc>
        <w:tc>
          <w:tcPr>
            <w:tcW w:w="435" w:type="pct"/>
          </w:tcPr>
          <w:p w14:paraId="3ACA0467" w14:textId="77777777" w:rsidR="005870C2" w:rsidRPr="0093447E" w:rsidRDefault="005870C2" w:rsidP="00AB7535">
            <w:pPr>
              <w:spacing w:line="240" w:lineRule="atLeast"/>
              <w:rPr>
                <w:rFonts w:ascii="Arial" w:hAnsi="Arial"/>
                <w:color w:val="0000FF"/>
              </w:rPr>
            </w:pPr>
          </w:p>
        </w:tc>
        <w:tc>
          <w:tcPr>
            <w:tcW w:w="3581" w:type="pct"/>
            <w:gridSpan w:val="6"/>
          </w:tcPr>
          <w:p w14:paraId="7317A5F4" w14:textId="6EBEC970" w:rsidR="005870C2" w:rsidRPr="005870C2" w:rsidRDefault="005870C2" w:rsidP="00AB7535">
            <w:pPr>
              <w:spacing w:line="240" w:lineRule="atLeast"/>
              <w:jc w:val="both"/>
              <w:rPr>
                <w:rFonts w:ascii="Arial" w:hAnsi="Arial"/>
                <w:color w:val="0000FF"/>
              </w:rPr>
            </w:pPr>
            <w:r w:rsidRPr="005870C2">
              <w:rPr>
                <w:rFonts w:ascii="Arial" w:hAnsi="Arial"/>
                <w:color w:val="0000FF"/>
              </w:rPr>
              <w:t>• de identificatiegegevens van de kinesitherapeut (naam, voornaam, erkenningsnummer), de datum van aanvang van de behandeling;</w:t>
            </w:r>
          </w:p>
        </w:tc>
        <w:tc>
          <w:tcPr>
            <w:tcW w:w="116" w:type="pct"/>
            <w:vAlign w:val="bottom"/>
          </w:tcPr>
          <w:p w14:paraId="6D4666DE" w14:textId="77777777" w:rsidR="005870C2" w:rsidRPr="0093447E" w:rsidRDefault="005870C2" w:rsidP="00AB7535">
            <w:pPr>
              <w:spacing w:line="240" w:lineRule="atLeast"/>
              <w:jc w:val="right"/>
              <w:rPr>
                <w:rFonts w:ascii="Arial" w:hAnsi="Arial"/>
                <w:color w:val="0000FF"/>
              </w:rPr>
            </w:pPr>
          </w:p>
        </w:tc>
      </w:tr>
      <w:tr w:rsidR="005870C2" w:rsidRPr="0093447E" w14:paraId="5E72EF00" w14:textId="77777777" w:rsidTr="00A0371A">
        <w:trPr>
          <w:cantSplit/>
        </w:trPr>
        <w:tc>
          <w:tcPr>
            <w:tcW w:w="111" w:type="pct"/>
          </w:tcPr>
          <w:p w14:paraId="290F7F92" w14:textId="77777777" w:rsidR="005870C2" w:rsidRPr="0093447E" w:rsidRDefault="005870C2" w:rsidP="00AB7535">
            <w:pPr>
              <w:spacing w:line="240" w:lineRule="atLeast"/>
              <w:rPr>
                <w:rFonts w:ascii="Arial" w:hAnsi="Arial"/>
                <w:color w:val="0000FF"/>
              </w:rPr>
            </w:pPr>
          </w:p>
        </w:tc>
        <w:tc>
          <w:tcPr>
            <w:tcW w:w="322" w:type="pct"/>
          </w:tcPr>
          <w:p w14:paraId="529DD483" w14:textId="77777777" w:rsidR="005870C2" w:rsidRPr="0093447E" w:rsidRDefault="005870C2" w:rsidP="00AB7535">
            <w:pPr>
              <w:spacing w:line="240" w:lineRule="atLeast"/>
              <w:rPr>
                <w:rFonts w:ascii="Arial" w:hAnsi="Arial"/>
                <w:color w:val="0000FF"/>
              </w:rPr>
            </w:pPr>
          </w:p>
        </w:tc>
        <w:tc>
          <w:tcPr>
            <w:tcW w:w="435" w:type="pct"/>
          </w:tcPr>
          <w:p w14:paraId="0BEE8294" w14:textId="77777777" w:rsidR="005870C2" w:rsidRPr="0093447E" w:rsidRDefault="005870C2" w:rsidP="00AB7535">
            <w:pPr>
              <w:spacing w:line="240" w:lineRule="atLeast"/>
              <w:rPr>
                <w:rFonts w:ascii="Arial" w:hAnsi="Arial"/>
                <w:color w:val="0000FF"/>
              </w:rPr>
            </w:pPr>
          </w:p>
        </w:tc>
        <w:tc>
          <w:tcPr>
            <w:tcW w:w="435" w:type="pct"/>
          </w:tcPr>
          <w:p w14:paraId="58142B33" w14:textId="77777777" w:rsidR="005870C2" w:rsidRPr="0093447E" w:rsidRDefault="005870C2" w:rsidP="00AB7535">
            <w:pPr>
              <w:spacing w:line="240" w:lineRule="atLeast"/>
              <w:rPr>
                <w:rFonts w:ascii="Arial" w:hAnsi="Arial"/>
                <w:color w:val="0000FF"/>
              </w:rPr>
            </w:pPr>
          </w:p>
        </w:tc>
        <w:tc>
          <w:tcPr>
            <w:tcW w:w="3581" w:type="pct"/>
            <w:gridSpan w:val="6"/>
          </w:tcPr>
          <w:p w14:paraId="18CA2FA7" w14:textId="77777777" w:rsidR="005870C2" w:rsidRPr="005870C2" w:rsidRDefault="005870C2" w:rsidP="00AB7535">
            <w:pPr>
              <w:spacing w:line="240" w:lineRule="atLeast"/>
              <w:jc w:val="both"/>
              <w:rPr>
                <w:rFonts w:ascii="Arial" w:hAnsi="Arial"/>
                <w:color w:val="0000FF"/>
              </w:rPr>
            </w:pPr>
          </w:p>
        </w:tc>
        <w:tc>
          <w:tcPr>
            <w:tcW w:w="116" w:type="pct"/>
            <w:vAlign w:val="bottom"/>
          </w:tcPr>
          <w:p w14:paraId="1F92D144" w14:textId="77777777" w:rsidR="005870C2" w:rsidRPr="0093447E" w:rsidRDefault="005870C2" w:rsidP="00AB7535">
            <w:pPr>
              <w:spacing w:line="240" w:lineRule="atLeast"/>
              <w:jc w:val="right"/>
              <w:rPr>
                <w:rFonts w:ascii="Arial" w:hAnsi="Arial"/>
                <w:color w:val="0000FF"/>
              </w:rPr>
            </w:pPr>
          </w:p>
        </w:tc>
      </w:tr>
      <w:tr w:rsidR="005870C2" w:rsidRPr="0093447E" w14:paraId="4659635A" w14:textId="77777777" w:rsidTr="00A0371A">
        <w:trPr>
          <w:cantSplit/>
        </w:trPr>
        <w:tc>
          <w:tcPr>
            <w:tcW w:w="111" w:type="pct"/>
          </w:tcPr>
          <w:p w14:paraId="35E836F2" w14:textId="77777777" w:rsidR="005870C2" w:rsidRPr="0093447E" w:rsidRDefault="005870C2" w:rsidP="00AB7535">
            <w:pPr>
              <w:spacing w:line="240" w:lineRule="atLeast"/>
              <w:rPr>
                <w:rFonts w:ascii="Arial" w:hAnsi="Arial"/>
                <w:color w:val="0000FF"/>
              </w:rPr>
            </w:pPr>
          </w:p>
        </w:tc>
        <w:tc>
          <w:tcPr>
            <w:tcW w:w="322" w:type="pct"/>
          </w:tcPr>
          <w:p w14:paraId="2890A8CC" w14:textId="77777777" w:rsidR="005870C2" w:rsidRPr="0093447E" w:rsidRDefault="005870C2" w:rsidP="00AB7535">
            <w:pPr>
              <w:spacing w:line="240" w:lineRule="atLeast"/>
              <w:rPr>
                <w:rFonts w:ascii="Arial" w:hAnsi="Arial"/>
                <w:color w:val="0000FF"/>
              </w:rPr>
            </w:pPr>
          </w:p>
        </w:tc>
        <w:tc>
          <w:tcPr>
            <w:tcW w:w="435" w:type="pct"/>
          </w:tcPr>
          <w:p w14:paraId="50A86D81" w14:textId="77777777" w:rsidR="005870C2" w:rsidRPr="0093447E" w:rsidRDefault="005870C2" w:rsidP="00AB7535">
            <w:pPr>
              <w:spacing w:line="240" w:lineRule="atLeast"/>
              <w:rPr>
                <w:rFonts w:ascii="Arial" w:hAnsi="Arial"/>
                <w:color w:val="0000FF"/>
              </w:rPr>
            </w:pPr>
          </w:p>
        </w:tc>
        <w:tc>
          <w:tcPr>
            <w:tcW w:w="435" w:type="pct"/>
          </w:tcPr>
          <w:p w14:paraId="687DCE12" w14:textId="77777777" w:rsidR="005870C2" w:rsidRPr="0093447E" w:rsidRDefault="005870C2" w:rsidP="00AB7535">
            <w:pPr>
              <w:spacing w:line="240" w:lineRule="atLeast"/>
              <w:rPr>
                <w:rFonts w:ascii="Arial" w:hAnsi="Arial"/>
                <w:color w:val="0000FF"/>
              </w:rPr>
            </w:pPr>
          </w:p>
        </w:tc>
        <w:tc>
          <w:tcPr>
            <w:tcW w:w="3581" w:type="pct"/>
            <w:gridSpan w:val="6"/>
          </w:tcPr>
          <w:p w14:paraId="3D576B12" w14:textId="48960A3C" w:rsidR="005870C2" w:rsidRPr="005870C2" w:rsidRDefault="005870C2" w:rsidP="00AB7535">
            <w:pPr>
              <w:spacing w:line="240" w:lineRule="atLeast"/>
              <w:jc w:val="both"/>
              <w:rPr>
                <w:rFonts w:ascii="Arial" w:hAnsi="Arial"/>
                <w:color w:val="0000FF"/>
              </w:rPr>
            </w:pPr>
            <w:r w:rsidRPr="005870C2">
              <w:rPr>
                <w:rFonts w:ascii="Arial" w:hAnsi="Arial"/>
                <w:color w:val="0000FF"/>
              </w:rPr>
              <w:t>• Voor doelgroep 1a : de GMFCS-score van de patiënt op de leeftijd van 21 jaar en/of de noodzaak van de 50 bijkomende verstrekkingen</w:t>
            </w:r>
          </w:p>
        </w:tc>
        <w:tc>
          <w:tcPr>
            <w:tcW w:w="116" w:type="pct"/>
            <w:vAlign w:val="bottom"/>
          </w:tcPr>
          <w:p w14:paraId="5DB365E8" w14:textId="77777777" w:rsidR="005870C2" w:rsidRPr="0093447E" w:rsidRDefault="005870C2" w:rsidP="00AB7535">
            <w:pPr>
              <w:spacing w:line="240" w:lineRule="atLeast"/>
              <w:jc w:val="right"/>
              <w:rPr>
                <w:rFonts w:ascii="Arial" w:hAnsi="Arial"/>
                <w:color w:val="0000FF"/>
              </w:rPr>
            </w:pPr>
          </w:p>
        </w:tc>
      </w:tr>
      <w:tr w:rsidR="005870C2" w:rsidRPr="0093447E" w14:paraId="4A8FDB9C" w14:textId="77777777" w:rsidTr="00A0371A">
        <w:trPr>
          <w:cantSplit/>
        </w:trPr>
        <w:tc>
          <w:tcPr>
            <w:tcW w:w="111" w:type="pct"/>
          </w:tcPr>
          <w:p w14:paraId="72578A08" w14:textId="77777777" w:rsidR="005870C2" w:rsidRPr="0093447E" w:rsidRDefault="005870C2" w:rsidP="00AB7535">
            <w:pPr>
              <w:spacing w:line="240" w:lineRule="atLeast"/>
              <w:rPr>
                <w:rFonts w:ascii="Arial" w:hAnsi="Arial"/>
                <w:color w:val="0000FF"/>
              </w:rPr>
            </w:pPr>
          </w:p>
        </w:tc>
        <w:tc>
          <w:tcPr>
            <w:tcW w:w="322" w:type="pct"/>
          </w:tcPr>
          <w:p w14:paraId="23575676" w14:textId="77777777" w:rsidR="005870C2" w:rsidRPr="0093447E" w:rsidRDefault="005870C2" w:rsidP="00AB7535">
            <w:pPr>
              <w:spacing w:line="240" w:lineRule="atLeast"/>
              <w:rPr>
                <w:rFonts w:ascii="Arial" w:hAnsi="Arial"/>
                <w:color w:val="0000FF"/>
              </w:rPr>
            </w:pPr>
          </w:p>
        </w:tc>
        <w:tc>
          <w:tcPr>
            <w:tcW w:w="435" w:type="pct"/>
          </w:tcPr>
          <w:p w14:paraId="689CA297" w14:textId="77777777" w:rsidR="005870C2" w:rsidRPr="0093447E" w:rsidRDefault="005870C2" w:rsidP="00AB7535">
            <w:pPr>
              <w:spacing w:line="240" w:lineRule="atLeast"/>
              <w:rPr>
                <w:rFonts w:ascii="Arial" w:hAnsi="Arial"/>
                <w:color w:val="0000FF"/>
              </w:rPr>
            </w:pPr>
          </w:p>
        </w:tc>
        <w:tc>
          <w:tcPr>
            <w:tcW w:w="435" w:type="pct"/>
          </w:tcPr>
          <w:p w14:paraId="5C165DC2" w14:textId="77777777" w:rsidR="005870C2" w:rsidRPr="0093447E" w:rsidRDefault="005870C2" w:rsidP="00AB7535">
            <w:pPr>
              <w:spacing w:line="240" w:lineRule="atLeast"/>
              <w:rPr>
                <w:rFonts w:ascii="Arial" w:hAnsi="Arial"/>
                <w:color w:val="0000FF"/>
              </w:rPr>
            </w:pPr>
          </w:p>
        </w:tc>
        <w:tc>
          <w:tcPr>
            <w:tcW w:w="3581" w:type="pct"/>
            <w:gridSpan w:val="6"/>
          </w:tcPr>
          <w:p w14:paraId="6117D2B0" w14:textId="77777777" w:rsidR="005870C2" w:rsidRPr="005870C2" w:rsidRDefault="005870C2" w:rsidP="00AB7535">
            <w:pPr>
              <w:spacing w:line="240" w:lineRule="atLeast"/>
              <w:jc w:val="both"/>
              <w:rPr>
                <w:rFonts w:ascii="Arial" w:hAnsi="Arial"/>
                <w:color w:val="0000FF"/>
              </w:rPr>
            </w:pPr>
          </w:p>
        </w:tc>
        <w:tc>
          <w:tcPr>
            <w:tcW w:w="116" w:type="pct"/>
            <w:vAlign w:val="bottom"/>
          </w:tcPr>
          <w:p w14:paraId="69FA8366" w14:textId="77777777" w:rsidR="005870C2" w:rsidRPr="0093447E" w:rsidRDefault="005870C2" w:rsidP="00AB7535">
            <w:pPr>
              <w:spacing w:line="240" w:lineRule="atLeast"/>
              <w:jc w:val="right"/>
              <w:rPr>
                <w:rFonts w:ascii="Arial" w:hAnsi="Arial"/>
                <w:color w:val="0000FF"/>
              </w:rPr>
            </w:pPr>
          </w:p>
        </w:tc>
      </w:tr>
      <w:tr w:rsidR="005870C2" w:rsidRPr="0093447E" w14:paraId="16F79508" w14:textId="77777777" w:rsidTr="00A0371A">
        <w:trPr>
          <w:cantSplit/>
        </w:trPr>
        <w:tc>
          <w:tcPr>
            <w:tcW w:w="111" w:type="pct"/>
          </w:tcPr>
          <w:p w14:paraId="69BEAFFE" w14:textId="77777777" w:rsidR="005870C2" w:rsidRPr="0093447E" w:rsidRDefault="005870C2" w:rsidP="00AB7535">
            <w:pPr>
              <w:spacing w:line="240" w:lineRule="atLeast"/>
              <w:rPr>
                <w:rFonts w:ascii="Arial" w:hAnsi="Arial"/>
                <w:color w:val="0000FF"/>
              </w:rPr>
            </w:pPr>
          </w:p>
        </w:tc>
        <w:tc>
          <w:tcPr>
            <w:tcW w:w="322" w:type="pct"/>
          </w:tcPr>
          <w:p w14:paraId="53728535" w14:textId="77777777" w:rsidR="005870C2" w:rsidRPr="0093447E" w:rsidRDefault="005870C2" w:rsidP="00AB7535">
            <w:pPr>
              <w:spacing w:line="240" w:lineRule="atLeast"/>
              <w:rPr>
                <w:rFonts w:ascii="Arial" w:hAnsi="Arial"/>
                <w:color w:val="0000FF"/>
              </w:rPr>
            </w:pPr>
          </w:p>
        </w:tc>
        <w:tc>
          <w:tcPr>
            <w:tcW w:w="435" w:type="pct"/>
          </w:tcPr>
          <w:p w14:paraId="6B6D1C3E" w14:textId="77777777" w:rsidR="005870C2" w:rsidRPr="0093447E" w:rsidRDefault="005870C2" w:rsidP="00AB7535">
            <w:pPr>
              <w:spacing w:line="240" w:lineRule="atLeast"/>
              <w:rPr>
                <w:rFonts w:ascii="Arial" w:hAnsi="Arial"/>
                <w:color w:val="0000FF"/>
              </w:rPr>
            </w:pPr>
          </w:p>
        </w:tc>
        <w:tc>
          <w:tcPr>
            <w:tcW w:w="435" w:type="pct"/>
          </w:tcPr>
          <w:p w14:paraId="53E15622" w14:textId="77777777" w:rsidR="005870C2" w:rsidRPr="0093447E" w:rsidRDefault="005870C2" w:rsidP="00AB7535">
            <w:pPr>
              <w:spacing w:line="240" w:lineRule="atLeast"/>
              <w:rPr>
                <w:rFonts w:ascii="Arial" w:hAnsi="Arial"/>
                <w:color w:val="0000FF"/>
              </w:rPr>
            </w:pPr>
          </w:p>
        </w:tc>
        <w:tc>
          <w:tcPr>
            <w:tcW w:w="3581" w:type="pct"/>
            <w:gridSpan w:val="6"/>
          </w:tcPr>
          <w:p w14:paraId="06B22781" w14:textId="68D44DBD" w:rsidR="005870C2" w:rsidRPr="005870C2" w:rsidRDefault="005870C2" w:rsidP="00AB7535">
            <w:pPr>
              <w:spacing w:line="240" w:lineRule="atLeast"/>
              <w:jc w:val="both"/>
              <w:rPr>
                <w:rFonts w:ascii="Arial" w:hAnsi="Arial"/>
                <w:color w:val="0000FF"/>
              </w:rPr>
            </w:pPr>
            <w:r w:rsidRPr="005870C2">
              <w:rPr>
                <w:rFonts w:ascii="Arial" w:hAnsi="Arial"/>
                <w:color w:val="0000FF"/>
              </w:rPr>
              <w:t>• Voor doelgroep 1b vanaf de 21ste verjaardag en doelgroep 2 : de noodzaak voor het gebruik van 60-minuten zittingen en/of van de 50 bijkomende verstrekkingen</w:t>
            </w:r>
          </w:p>
        </w:tc>
        <w:tc>
          <w:tcPr>
            <w:tcW w:w="116" w:type="pct"/>
            <w:vAlign w:val="bottom"/>
          </w:tcPr>
          <w:p w14:paraId="7BA22879" w14:textId="77777777" w:rsidR="005870C2" w:rsidRPr="0093447E" w:rsidRDefault="005870C2" w:rsidP="00AB7535">
            <w:pPr>
              <w:spacing w:line="240" w:lineRule="atLeast"/>
              <w:jc w:val="right"/>
              <w:rPr>
                <w:rFonts w:ascii="Arial" w:hAnsi="Arial"/>
                <w:color w:val="0000FF"/>
              </w:rPr>
            </w:pPr>
          </w:p>
        </w:tc>
      </w:tr>
      <w:tr w:rsidR="005870C2" w:rsidRPr="0093447E" w14:paraId="2BEDDCCD" w14:textId="77777777" w:rsidTr="00A0371A">
        <w:trPr>
          <w:cantSplit/>
        </w:trPr>
        <w:tc>
          <w:tcPr>
            <w:tcW w:w="111" w:type="pct"/>
          </w:tcPr>
          <w:p w14:paraId="3E59C7FD" w14:textId="77777777" w:rsidR="005870C2" w:rsidRPr="0093447E" w:rsidRDefault="005870C2" w:rsidP="00AB7535">
            <w:pPr>
              <w:spacing w:line="240" w:lineRule="atLeast"/>
              <w:rPr>
                <w:rFonts w:ascii="Arial" w:hAnsi="Arial"/>
                <w:color w:val="0000FF"/>
              </w:rPr>
            </w:pPr>
          </w:p>
        </w:tc>
        <w:tc>
          <w:tcPr>
            <w:tcW w:w="322" w:type="pct"/>
          </w:tcPr>
          <w:p w14:paraId="155A05E9" w14:textId="77777777" w:rsidR="005870C2" w:rsidRPr="0093447E" w:rsidRDefault="005870C2" w:rsidP="00AB7535">
            <w:pPr>
              <w:spacing w:line="240" w:lineRule="atLeast"/>
              <w:rPr>
                <w:rFonts w:ascii="Arial" w:hAnsi="Arial"/>
                <w:color w:val="0000FF"/>
              </w:rPr>
            </w:pPr>
          </w:p>
        </w:tc>
        <w:tc>
          <w:tcPr>
            <w:tcW w:w="435" w:type="pct"/>
          </w:tcPr>
          <w:p w14:paraId="39A17CAF" w14:textId="77777777" w:rsidR="005870C2" w:rsidRPr="0093447E" w:rsidRDefault="005870C2" w:rsidP="00AB7535">
            <w:pPr>
              <w:spacing w:line="240" w:lineRule="atLeast"/>
              <w:rPr>
                <w:rFonts w:ascii="Arial" w:hAnsi="Arial"/>
                <w:color w:val="0000FF"/>
              </w:rPr>
            </w:pPr>
          </w:p>
        </w:tc>
        <w:tc>
          <w:tcPr>
            <w:tcW w:w="435" w:type="pct"/>
          </w:tcPr>
          <w:p w14:paraId="03391288" w14:textId="77777777" w:rsidR="005870C2" w:rsidRPr="0093447E" w:rsidRDefault="005870C2" w:rsidP="00AB7535">
            <w:pPr>
              <w:spacing w:line="240" w:lineRule="atLeast"/>
              <w:rPr>
                <w:rFonts w:ascii="Arial" w:hAnsi="Arial"/>
                <w:color w:val="0000FF"/>
              </w:rPr>
            </w:pPr>
          </w:p>
        </w:tc>
        <w:tc>
          <w:tcPr>
            <w:tcW w:w="3581" w:type="pct"/>
            <w:gridSpan w:val="6"/>
          </w:tcPr>
          <w:p w14:paraId="3F888D6D" w14:textId="77777777" w:rsidR="005870C2" w:rsidRPr="005870C2" w:rsidRDefault="005870C2" w:rsidP="00AB7535">
            <w:pPr>
              <w:spacing w:line="240" w:lineRule="atLeast"/>
              <w:jc w:val="both"/>
              <w:rPr>
                <w:rFonts w:ascii="Arial" w:hAnsi="Arial"/>
                <w:color w:val="0000FF"/>
              </w:rPr>
            </w:pPr>
          </w:p>
        </w:tc>
        <w:tc>
          <w:tcPr>
            <w:tcW w:w="116" w:type="pct"/>
            <w:vAlign w:val="bottom"/>
          </w:tcPr>
          <w:p w14:paraId="74A653E8" w14:textId="77777777" w:rsidR="005870C2" w:rsidRPr="0093447E" w:rsidRDefault="005870C2" w:rsidP="00AB7535">
            <w:pPr>
              <w:spacing w:line="240" w:lineRule="atLeast"/>
              <w:jc w:val="right"/>
              <w:rPr>
                <w:rFonts w:ascii="Arial" w:hAnsi="Arial"/>
                <w:color w:val="0000FF"/>
              </w:rPr>
            </w:pPr>
          </w:p>
        </w:tc>
      </w:tr>
      <w:tr w:rsidR="005870C2" w:rsidRPr="0093447E" w14:paraId="7709ECE7" w14:textId="77777777" w:rsidTr="00A0371A">
        <w:trPr>
          <w:cantSplit/>
        </w:trPr>
        <w:tc>
          <w:tcPr>
            <w:tcW w:w="111" w:type="pct"/>
          </w:tcPr>
          <w:p w14:paraId="7D36FDAC" w14:textId="77777777" w:rsidR="005870C2" w:rsidRPr="0093447E" w:rsidRDefault="005870C2" w:rsidP="00AB7535">
            <w:pPr>
              <w:spacing w:line="240" w:lineRule="atLeast"/>
              <w:rPr>
                <w:rFonts w:ascii="Arial" w:hAnsi="Arial"/>
                <w:color w:val="0000FF"/>
              </w:rPr>
            </w:pPr>
          </w:p>
        </w:tc>
        <w:tc>
          <w:tcPr>
            <w:tcW w:w="322" w:type="pct"/>
          </w:tcPr>
          <w:p w14:paraId="41AEA400" w14:textId="77777777" w:rsidR="005870C2" w:rsidRPr="0093447E" w:rsidRDefault="005870C2" w:rsidP="00AB7535">
            <w:pPr>
              <w:spacing w:line="240" w:lineRule="atLeast"/>
              <w:rPr>
                <w:rFonts w:ascii="Arial" w:hAnsi="Arial"/>
                <w:color w:val="0000FF"/>
              </w:rPr>
            </w:pPr>
          </w:p>
        </w:tc>
        <w:tc>
          <w:tcPr>
            <w:tcW w:w="435" w:type="pct"/>
          </w:tcPr>
          <w:p w14:paraId="63D658DB" w14:textId="77777777" w:rsidR="005870C2" w:rsidRPr="0093447E" w:rsidRDefault="005870C2" w:rsidP="00AB7535">
            <w:pPr>
              <w:spacing w:line="240" w:lineRule="atLeast"/>
              <w:rPr>
                <w:rFonts w:ascii="Arial" w:hAnsi="Arial"/>
                <w:color w:val="0000FF"/>
              </w:rPr>
            </w:pPr>
          </w:p>
        </w:tc>
        <w:tc>
          <w:tcPr>
            <w:tcW w:w="435" w:type="pct"/>
          </w:tcPr>
          <w:p w14:paraId="311BC6FD" w14:textId="77777777" w:rsidR="005870C2" w:rsidRPr="0093447E" w:rsidRDefault="005870C2" w:rsidP="00AB7535">
            <w:pPr>
              <w:spacing w:line="240" w:lineRule="atLeast"/>
              <w:rPr>
                <w:rFonts w:ascii="Arial" w:hAnsi="Arial"/>
                <w:color w:val="0000FF"/>
              </w:rPr>
            </w:pPr>
          </w:p>
        </w:tc>
        <w:tc>
          <w:tcPr>
            <w:tcW w:w="3581" w:type="pct"/>
            <w:gridSpan w:val="6"/>
          </w:tcPr>
          <w:p w14:paraId="11ADB44D" w14:textId="6B1647C1" w:rsidR="005870C2" w:rsidRPr="005870C2" w:rsidRDefault="005870C2" w:rsidP="00AB7535">
            <w:pPr>
              <w:spacing w:line="240" w:lineRule="atLeast"/>
              <w:jc w:val="both"/>
              <w:rPr>
                <w:rFonts w:ascii="Arial" w:hAnsi="Arial"/>
                <w:color w:val="0000FF"/>
              </w:rPr>
            </w:pPr>
            <w:r w:rsidRPr="005870C2">
              <w:rPr>
                <w:rFonts w:ascii="Arial" w:hAnsi="Arial"/>
                <w:color w:val="0000FF"/>
              </w:rPr>
              <w:t>Het model van deze kennisgeving is opgesteld door het Verzekeringscomité overeenkomstig artikel 22, 11° van de gecoördineerde wet van 14 juli 1994 betreffende de verplichte verzekering voor geneeskundige verzorging en uitkeringen. "</w:t>
            </w:r>
          </w:p>
        </w:tc>
        <w:tc>
          <w:tcPr>
            <w:tcW w:w="116" w:type="pct"/>
            <w:vAlign w:val="bottom"/>
          </w:tcPr>
          <w:p w14:paraId="4FEAA006" w14:textId="77777777" w:rsidR="005870C2" w:rsidRPr="0093447E" w:rsidRDefault="005870C2" w:rsidP="00AB7535">
            <w:pPr>
              <w:spacing w:line="240" w:lineRule="atLeast"/>
              <w:jc w:val="right"/>
              <w:rPr>
                <w:rFonts w:ascii="Arial" w:hAnsi="Arial"/>
                <w:color w:val="0000FF"/>
              </w:rPr>
            </w:pPr>
          </w:p>
        </w:tc>
      </w:tr>
      <w:tr w:rsidR="006C4647" w:rsidRPr="0093447E" w14:paraId="61E95481" w14:textId="77777777" w:rsidTr="00A0371A">
        <w:trPr>
          <w:cantSplit/>
        </w:trPr>
        <w:tc>
          <w:tcPr>
            <w:tcW w:w="111" w:type="pct"/>
          </w:tcPr>
          <w:p w14:paraId="335D5C68" w14:textId="77777777" w:rsidR="006C4647" w:rsidRPr="0093447E" w:rsidRDefault="006C4647" w:rsidP="00AB7535">
            <w:pPr>
              <w:spacing w:line="240" w:lineRule="atLeast"/>
              <w:rPr>
                <w:rFonts w:ascii="Arial" w:hAnsi="Arial"/>
                <w:color w:val="0000FF"/>
              </w:rPr>
            </w:pPr>
          </w:p>
        </w:tc>
        <w:tc>
          <w:tcPr>
            <w:tcW w:w="322" w:type="pct"/>
          </w:tcPr>
          <w:p w14:paraId="1FAECB5D" w14:textId="77777777" w:rsidR="006C4647" w:rsidRPr="0093447E" w:rsidRDefault="006C4647" w:rsidP="00AB7535">
            <w:pPr>
              <w:spacing w:line="240" w:lineRule="atLeast"/>
              <w:rPr>
                <w:rFonts w:ascii="Arial" w:hAnsi="Arial"/>
                <w:color w:val="0000FF"/>
              </w:rPr>
            </w:pPr>
          </w:p>
        </w:tc>
        <w:tc>
          <w:tcPr>
            <w:tcW w:w="435" w:type="pct"/>
          </w:tcPr>
          <w:p w14:paraId="0FBC7080" w14:textId="77777777" w:rsidR="006C4647" w:rsidRPr="0093447E" w:rsidRDefault="006C4647" w:rsidP="00AB7535">
            <w:pPr>
              <w:spacing w:line="240" w:lineRule="atLeast"/>
              <w:rPr>
                <w:rFonts w:ascii="Arial" w:hAnsi="Arial"/>
                <w:color w:val="0000FF"/>
              </w:rPr>
            </w:pPr>
          </w:p>
        </w:tc>
        <w:tc>
          <w:tcPr>
            <w:tcW w:w="435" w:type="pct"/>
          </w:tcPr>
          <w:p w14:paraId="4B349D70" w14:textId="77777777" w:rsidR="006C4647" w:rsidRPr="0093447E" w:rsidRDefault="006C4647" w:rsidP="00AB7535">
            <w:pPr>
              <w:spacing w:line="240" w:lineRule="atLeast"/>
              <w:rPr>
                <w:rFonts w:ascii="Arial" w:hAnsi="Arial"/>
                <w:color w:val="0000FF"/>
              </w:rPr>
            </w:pPr>
          </w:p>
        </w:tc>
        <w:tc>
          <w:tcPr>
            <w:tcW w:w="3581" w:type="pct"/>
            <w:gridSpan w:val="6"/>
          </w:tcPr>
          <w:p w14:paraId="3C88C1B5" w14:textId="77777777" w:rsidR="006C4647" w:rsidRPr="00BD578B" w:rsidRDefault="006C4647" w:rsidP="00AB7535">
            <w:pPr>
              <w:spacing w:line="240" w:lineRule="atLeast"/>
              <w:jc w:val="both"/>
              <w:rPr>
                <w:rFonts w:ascii="Arial" w:hAnsi="Arial"/>
                <w:color w:val="0000FF"/>
              </w:rPr>
            </w:pPr>
          </w:p>
        </w:tc>
        <w:tc>
          <w:tcPr>
            <w:tcW w:w="116" w:type="pct"/>
            <w:vAlign w:val="bottom"/>
          </w:tcPr>
          <w:p w14:paraId="657C056F" w14:textId="77777777" w:rsidR="006C4647" w:rsidRPr="0093447E" w:rsidRDefault="006C4647" w:rsidP="00AB7535">
            <w:pPr>
              <w:spacing w:line="240" w:lineRule="atLeast"/>
              <w:jc w:val="right"/>
              <w:rPr>
                <w:rFonts w:ascii="Arial" w:hAnsi="Arial"/>
                <w:color w:val="0000FF"/>
              </w:rPr>
            </w:pPr>
          </w:p>
        </w:tc>
      </w:tr>
      <w:tr w:rsidR="00AF4D9C" w:rsidRPr="0093447E" w14:paraId="18087AC1" w14:textId="77777777" w:rsidTr="00A0371A">
        <w:trPr>
          <w:cantSplit/>
        </w:trPr>
        <w:tc>
          <w:tcPr>
            <w:tcW w:w="111" w:type="pct"/>
          </w:tcPr>
          <w:p w14:paraId="4D2024D4" w14:textId="77777777" w:rsidR="00AF4D9C" w:rsidRDefault="00AF4D9C" w:rsidP="00AB7535">
            <w:pPr>
              <w:spacing w:line="240" w:lineRule="atLeast"/>
              <w:rPr>
                <w:rFonts w:ascii="Arial" w:hAnsi="Arial"/>
                <w:color w:val="0000FF"/>
              </w:rPr>
            </w:pPr>
          </w:p>
          <w:p w14:paraId="40E9133C" w14:textId="77777777" w:rsidR="00AF4D9C" w:rsidRDefault="00AF4D9C" w:rsidP="00AB7535">
            <w:pPr>
              <w:spacing w:line="240" w:lineRule="atLeast"/>
              <w:rPr>
                <w:rFonts w:ascii="Arial" w:hAnsi="Arial"/>
                <w:color w:val="0000FF"/>
              </w:rPr>
            </w:pPr>
          </w:p>
          <w:p w14:paraId="694CCAA2" w14:textId="77777777" w:rsidR="00AF4D9C" w:rsidRDefault="00AF4D9C" w:rsidP="00AB7535">
            <w:pPr>
              <w:spacing w:line="240" w:lineRule="atLeast"/>
              <w:rPr>
                <w:rFonts w:ascii="Arial" w:hAnsi="Arial"/>
                <w:color w:val="0000FF"/>
              </w:rPr>
            </w:pPr>
          </w:p>
          <w:p w14:paraId="0FDBE5F3" w14:textId="77777777" w:rsidR="00AF4D9C" w:rsidRDefault="00AF4D9C" w:rsidP="00AB7535">
            <w:pPr>
              <w:spacing w:line="240" w:lineRule="atLeast"/>
              <w:rPr>
                <w:rFonts w:ascii="Arial" w:hAnsi="Arial"/>
                <w:color w:val="0000FF"/>
              </w:rPr>
            </w:pPr>
          </w:p>
          <w:p w14:paraId="6D0433E9" w14:textId="77777777" w:rsidR="00AF4D9C" w:rsidRDefault="00AF4D9C" w:rsidP="00AB7535">
            <w:pPr>
              <w:spacing w:line="240" w:lineRule="atLeast"/>
              <w:rPr>
                <w:rFonts w:ascii="Arial" w:hAnsi="Arial"/>
                <w:color w:val="0000FF"/>
              </w:rPr>
            </w:pPr>
          </w:p>
          <w:p w14:paraId="57D1543E" w14:textId="77777777" w:rsidR="00AF4D9C" w:rsidRDefault="00AF4D9C" w:rsidP="00AB7535">
            <w:pPr>
              <w:spacing w:line="240" w:lineRule="atLeast"/>
              <w:rPr>
                <w:rFonts w:ascii="Arial" w:hAnsi="Arial"/>
                <w:color w:val="0000FF"/>
              </w:rPr>
            </w:pPr>
          </w:p>
          <w:p w14:paraId="69B6BD19" w14:textId="77777777" w:rsidR="00AF4D9C" w:rsidRDefault="00AF4D9C" w:rsidP="00AB7535">
            <w:pPr>
              <w:spacing w:line="240" w:lineRule="atLeast"/>
              <w:rPr>
                <w:rFonts w:ascii="Arial" w:hAnsi="Arial"/>
                <w:color w:val="0000FF"/>
              </w:rPr>
            </w:pPr>
          </w:p>
          <w:p w14:paraId="549CA2F7" w14:textId="77777777" w:rsidR="00AF4D9C" w:rsidRDefault="00AF4D9C" w:rsidP="00AB7535">
            <w:pPr>
              <w:spacing w:line="240" w:lineRule="atLeast"/>
              <w:rPr>
                <w:rFonts w:ascii="Arial" w:hAnsi="Arial"/>
                <w:color w:val="0000FF"/>
              </w:rPr>
            </w:pPr>
          </w:p>
          <w:p w14:paraId="547AC403" w14:textId="77777777" w:rsidR="00AF4D9C" w:rsidRDefault="00AF4D9C" w:rsidP="00AB7535">
            <w:pPr>
              <w:spacing w:line="240" w:lineRule="atLeast"/>
              <w:rPr>
                <w:rFonts w:ascii="Arial" w:hAnsi="Arial"/>
                <w:color w:val="0000FF"/>
              </w:rPr>
            </w:pPr>
          </w:p>
          <w:p w14:paraId="7C54E500" w14:textId="77777777" w:rsidR="00AF4D9C" w:rsidRPr="0093447E" w:rsidRDefault="00AF4D9C" w:rsidP="00AB7535">
            <w:pPr>
              <w:spacing w:line="240" w:lineRule="atLeast"/>
              <w:rPr>
                <w:rFonts w:ascii="Arial" w:hAnsi="Arial"/>
                <w:color w:val="0000FF"/>
              </w:rPr>
            </w:pPr>
          </w:p>
        </w:tc>
        <w:tc>
          <w:tcPr>
            <w:tcW w:w="322" w:type="pct"/>
          </w:tcPr>
          <w:p w14:paraId="5FE23A1E" w14:textId="77777777" w:rsidR="00AF4D9C" w:rsidRPr="0093447E" w:rsidRDefault="00AF4D9C" w:rsidP="00AB7535">
            <w:pPr>
              <w:spacing w:line="240" w:lineRule="atLeast"/>
              <w:rPr>
                <w:rFonts w:ascii="Arial" w:hAnsi="Arial"/>
                <w:color w:val="0000FF"/>
              </w:rPr>
            </w:pPr>
          </w:p>
        </w:tc>
        <w:tc>
          <w:tcPr>
            <w:tcW w:w="435" w:type="pct"/>
          </w:tcPr>
          <w:p w14:paraId="04DC7A54" w14:textId="77777777" w:rsidR="00AF4D9C" w:rsidRPr="0093447E" w:rsidRDefault="00AF4D9C" w:rsidP="00AB7535">
            <w:pPr>
              <w:spacing w:line="240" w:lineRule="atLeast"/>
              <w:rPr>
                <w:rFonts w:ascii="Arial" w:hAnsi="Arial"/>
                <w:color w:val="0000FF"/>
              </w:rPr>
            </w:pPr>
          </w:p>
        </w:tc>
        <w:tc>
          <w:tcPr>
            <w:tcW w:w="435" w:type="pct"/>
          </w:tcPr>
          <w:p w14:paraId="194D8B6F" w14:textId="77777777" w:rsidR="00AF4D9C" w:rsidRPr="0093447E" w:rsidRDefault="00AF4D9C" w:rsidP="00AB7535">
            <w:pPr>
              <w:spacing w:line="240" w:lineRule="atLeast"/>
              <w:rPr>
                <w:rFonts w:ascii="Arial" w:hAnsi="Arial"/>
                <w:color w:val="0000FF"/>
              </w:rPr>
            </w:pPr>
          </w:p>
        </w:tc>
        <w:tc>
          <w:tcPr>
            <w:tcW w:w="3581" w:type="pct"/>
            <w:gridSpan w:val="6"/>
          </w:tcPr>
          <w:p w14:paraId="4EEAED87" w14:textId="77777777" w:rsidR="00AF4D9C" w:rsidRPr="00BD578B" w:rsidRDefault="00AF4D9C" w:rsidP="00AB7535">
            <w:pPr>
              <w:spacing w:line="240" w:lineRule="atLeast"/>
              <w:jc w:val="both"/>
              <w:rPr>
                <w:rFonts w:ascii="Arial" w:hAnsi="Arial"/>
                <w:color w:val="0000FF"/>
              </w:rPr>
            </w:pPr>
          </w:p>
        </w:tc>
        <w:tc>
          <w:tcPr>
            <w:tcW w:w="116" w:type="pct"/>
            <w:vAlign w:val="bottom"/>
          </w:tcPr>
          <w:p w14:paraId="25A72378" w14:textId="77777777" w:rsidR="00AF4D9C" w:rsidRPr="0093447E" w:rsidRDefault="00AF4D9C" w:rsidP="00AB7535">
            <w:pPr>
              <w:spacing w:line="240" w:lineRule="atLeast"/>
              <w:jc w:val="right"/>
              <w:rPr>
                <w:rFonts w:ascii="Arial" w:hAnsi="Arial"/>
                <w:color w:val="0000FF"/>
              </w:rPr>
            </w:pPr>
          </w:p>
        </w:tc>
      </w:tr>
      <w:bookmarkEnd w:id="7"/>
      <w:bookmarkEnd w:id="6"/>
      <w:tr w:rsidR="00AB7535" w:rsidRPr="0093447E" w14:paraId="6F89E9F5" w14:textId="77777777" w:rsidTr="00A0371A">
        <w:trPr>
          <w:cantSplit/>
        </w:trPr>
        <w:tc>
          <w:tcPr>
            <w:tcW w:w="111" w:type="pct"/>
          </w:tcPr>
          <w:p w14:paraId="31454C88" w14:textId="77777777" w:rsidR="00AB7535" w:rsidRPr="0093447E" w:rsidRDefault="00AB7535" w:rsidP="00AB7535">
            <w:pPr>
              <w:spacing w:line="240" w:lineRule="atLeast"/>
              <w:rPr>
                <w:rFonts w:ascii="Arial" w:hAnsi="Arial"/>
                <w:color w:val="0000FF"/>
              </w:rPr>
            </w:pPr>
          </w:p>
        </w:tc>
        <w:tc>
          <w:tcPr>
            <w:tcW w:w="322" w:type="pct"/>
          </w:tcPr>
          <w:p w14:paraId="4A95DBAA" w14:textId="77777777" w:rsidR="00AB7535" w:rsidRPr="0093447E" w:rsidRDefault="00AB7535" w:rsidP="00AB7535">
            <w:pPr>
              <w:spacing w:line="240" w:lineRule="atLeast"/>
              <w:rPr>
                <w:rFonts w:ascii="Arial" w:hAnsi="Arial"/>
                <w:color w:val="0000FF"/>
              </w:rPr>
            </w:pPr>
          </w:p>
        </w:tc>
        <w:tc>
          <w:tcPr>
            <w:tcW w:w="435" w:type="pct"/>
          </w:tcPr>
          <w:p w14:paraId="7218F5ED" w14:textId="77777777" w:rsidR="00AB7535" w:rsidRPr="0093447E" w:rsidRDefault="00AB7535" w:rsidP="00AB7535">
            <w:pPr>
              <w:spacing w:line="240" w:lineRule="atLeast"/>
              <w:rPr>
                <w:rFonts w:ascii="Arial" w:hAnsi="Arial"/>
                <w:color w:val="0000FF"/>
              </w:rPr>
            </w:pPr>
          </w:p>
        </w:tc>
        <w:tc>
          <w:tcPr>
            <w:tcW w:w="435" w:type="pct"/>
          </w:tcPr>
          <w:p w14:paraId="429F77E3" w14:textId="77777777" w:rsidR="00AB7535" w:rsidRPr="0093447E" w:rsidRDefault="00AB7535" w:rsidP="00AB7535">
            <w:pPr>
              <w:spacing w:line="240" w:lineRule="atLeast"/>
              <w:rPr>
                <w:rFonts w:ascii="Arial" w:hAnsi="Arial"/>
                <w:color w:val="0000FF"/>
              </w:rPr>
            </w:pPr>
          </w:p>
        </w:tc>
        <w:tc>
          <w:tcPr>
            <w:tcW w:w="3581" w:type="pct"/>
            <w:gridSpan w:val="6"/>
          </w:tcPr>
          <w:p w14:paraId="7AC723CA"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21.2.2014" (in werking 1.5.2014) + Erratum B.S. 14.5.2014 + "K.B. 17.10.2016" (in werking 1.1.2017)</w:t>
            </w:r>
            <w:r>
              <w:rPr>
                <w:rFonts w:ascii="Arial" w:hAnsi="Arial"/>
                <w:i/>
                <w:color w:val="0000FF"/>
                <w:sz w:val="18"/>
              </w:rPr>
              <w:t xml:space="preserve"> vernietigd door het Arrest nr.245.099 van 4 juli 2019 </w:t>
            </w:r>
            <w:r w:rsidRPr="001D7B6A">
              <w:rPr>
                <w:rFonts w:ascii="Arial" w:hAnsi="Arial"/>
                <w:i/>
                <w:color w:val="0000FF"/>
                <w:sz w:val="18"/>
              </w:rPr>
              <w:t>van de Raad van state (B.S.16.7.2019)</w:t>
            </w:r>
            <w:r>
              <w:rPr>
                <w:rFonts w:ascii="Arial" w:hAnsi="Arial"/>
                <w:i/>
                <w:color w:val="0000FF"/>
                <w:sz w:val="18"/>
              </w:rPr>
              <w:t xml:space="preserve">+ </w:t>
            </w:r>
            <w:r w:rsidRPr="0093447E">
              <w:rPr>
                <w:rFonts w:ascii="Arial" w:hAnsi="Arial"/>
                <w:i/>
                <w:color w:val="0000FF"/>
                <w:sz w:val="18"/>
              </w:rPr>
              <w:t>"K.B. 3.</w:t>
            </w:r>
            <w:r>
              <w:rPr>
                <w:rFonts w:ascii="Arial" w:hAnsi="Arial"/>
                <w:i/>
                <w:color w:val="0000FF"/>
                <w:sz w:val="18"/>
              </w:rPr>
              <w:t>2.2019</w:t>
            </w:r>
            <w:r w:rsidRPr="0093447E">
              <w:rPr>
                <w:rFonts w:ascii="Arial" w:hAnsi="Arial"/>
                <w:i/>
                <w:color w:val="0000FF"/>
                <w:sz w:val="18"/>
              </w:rPr>
              <w:t>" (in werking 1.</w:t>
            </w:r>
            <w:r>
              <w:rPr>
                <w:rFonts w:ascii="Arial" w:hAnsi="Arial"/>
                <w:i/>
                <w:color w:val="0000FF"/>
                <w:sz w:val="18"/>
              </w:rPr>
              <w:t>9</w:t>
            </w:r>
            <w:r w:rsidRPr="0093447E">
              <w:rPr>
                <w:rFonts w:ascii="Arial" w:hAnsi="Arial"/>
                <w:i/>
                <w:color w:val="0000FF"/>
                <w:sz w:val="18"/>
              </w:rPr>
              <w:t>.</w:t>
            </w:r>
            <w:r>
              <w:rPr>
                <w:rFonts w:ascii="Arial" w:hAnsi="Arial"/>
                <w:i/>
                <w:color w:val="0000FF"/>
                <w:sz w:val="18"/>
              </w:rPr>
              <w:t>2019</w:t>
            </w:r>
            <w:r w:rsidRPr="0093447E">
              <w:rPr>
                <w:rFonts w:ascii="Arial" w:hAnsi="Arial"/>
                <w:i/>
                <w:color w:val="0000FF"/>
                <w:sz w:val="18"/>
              </w:rPr>
              <w:t>)</w:t>
            </w:r>
          </w:p>
        </w:tc>
        <w:tc>
          <w:tcPr>
            <w:tcW w:w="116" w:type="pct"/>
            <w:vAlign w:val="bottom"/>
          </w:tcPr>
          <w:p w14:paraId="44B504E7" w14:textId="77777777" w:rsidR="00AB7535" w:rsidRPr="0093447E" w:rsidRDefault="00AB7535" w:rsidP="00AB7535">
            <w:pPr>
              <w:spacing w:line="240" w:lineRule="atLeast"/>
              <w:jc w:val="right"/>
              <w:rPr>
                <w:rFonts w:ascii="Arial" w:hAnsi="Arial"/>
                <w:color w:val="0000FF"/>
              </w:rPr>
            </w:pPr>
          </w:p>
        </w:tc>
      </w:tr>
      <w:tr w:rsidR="00AB7535" w:rsidRPr="0093447E" w14:paraId="0A55B1FB" w14:textId="77777777" w:rsidTr="00A0371A">
        <w:trPr>
          <w:cantSplit/>
        </w:trPr>
        <w:tc>
          <w:tcPr>
            <w:tcW w:w="111" w:type="pct"/>
          </w:tcPr>
          <w:p w14:paraId="18E14641" w14:textId="77777777" w:rsidR="00AB7535" w:rsidRPr="0093447E" w:rsidRDefault="00AB7535" w:rsidP="00AB7535">
            <w:pPr>
              <w:spacing w:line="240" w:lineRule="atLeast"/>
              <w:rPr>
                <w:rFonts w:ascii="Arial" w:hAnsi="Arial"/>
                <w:color w:val="0000FF"/>
              </w:rPr>
            </w:pPr>
          </w:p>
        </w:tc>
        <w:tc>
          <w:tcPr>
            <w:tcW w:w="322" w:type="pct"/>
          </w:tcPr>
          <w:p w14:paraId="1550F4F9" w14:textId="77777777" w:rsidR="00AB7535" w:rsidRPr="0093447E" w:rsidRDefault="00AB7535" w:rsidP="00AB7535">
            <w:pPr>
              <w:spacing w:line="240" w:lineRule="atLeast"/>
              <w:rPr>
                <w:rFonts w:ascii="Arial" w:hAnsi="Arial"/>
                <w:color w:val="0000FF"/>
              </w:rPr>
            </w:pPr>
          </w:p>
        </w:tc>
        <w:tc>
          <w:tcPr>
            <w:tcW w:w="435" w:type="pct"/>
          </w:tcPr>
          <w:p w14:paraId="5DD2A143" w14:textId="77777777" w:rsidR="00AB7535" w:rsidRPr="0093447E" w:rsidRDefault="00AB7535" w:rsidP="00AB7535">
            <w:pPr>
              <w:spacing w:line="240" w:lineRule="atLeast"/>
              <w:rPr>
                <w:rFonts w:ascii="Arial" w:hAnsi="Arial"/>
                <w:color w:val="0000FF"/>
              </w:rPr>
            </w:pPr>
          </w:p>
        </w:tc>
        <w:tc>
          <w:tcPr>
            <w:tcW w:w="435" w:type="pct"/>
          </w:tcPr>
          <w:p w14:paraId="74817901" w14:textId="77777777" w:rsidR="00AB7535" w:rsidRPr="0093447E" w:rsidRDefault="00AB7535" w:rsidP="00AB7535">
            <w:pPr>
              <w:spacing w:line="240" w:lineRule="atLeast"/>
              <w:rPr>
                <w:rFonts w:ascii="Arial" w:hAnsi="Arial"/>
                <w:color w:val="0000FF"/>
              </w:rPr>
            </w:pPr>
          </w:p>
        </w:tc>
        <w:tc>
          <w:tcPr>
            <w:tcW w:w="3581" w:type="pct"/>
            <w:gridSpan w:val="6"/>
          </w:tcPr>
          <w:p w14:paraId="260C0A42" w14:textId="77777777" w:rsidR="00AB7535" w:rsidRPr="00632C13" w:rsidRDefault="00AB7535" w:rsidP="00AB7535">
            <w:pPr>
              <w:autoSpaceDE w:val="0"/>
              <w:autoSpaceDN w:val="0"/>
              <w:adjustRightInd w:val="0"/>
              <w:jc w:val="both"/>
              <w:rPr>
                <w:rFonts w:ascii="Arial" w:hAnsi="Arial"/>
                <w:color w:val="0000FF"/>
              </w:rPr>
            </w:pPr>
            <w:r w:rsidRPr="00632C13">
              <w:rPr>
                <w:rFonts w:ascii="Arial" w:hAnsi="Arial"/>
                <w:color w:val="0000FF"/>
              </w:rPr>
              <w:t>"De verstrekkingen 639332, 639354, 639376, 639391, 639413, 639796,</w:t>
            </w:r>
            <w:r>
              <w:rPr>
                <w:rFonts w:ascii="Arial" w:hAnsi="Arial"/>
                <w:color w:val="0000FF"/>
              </w:rPr>
              <w:t xml:space="preserve"> </w:t>
            </w:r>
            <w:r w:rsidRPr="00632C13">
              <w:rPr>
                <w:rFonts w:ascii="Arial" w:hAnsi="Arial"/>
                <w:color w:val="0000FF"/>
              </w:rPr>
              <w:t>639446, 639450, 639461, 639472, 639494, 639516, 639531, 639553, 639575,</w:t>
            </w:r>
            <w:r>
              <w:rPr>
                <w:rFonts w:ascii="Arial" w:hAnsi="Arial"/>
                <w:color w:val="0000FF"/>
              </w:rPr>
              <w:t xml:space="preserve"> </w:t>
            </w:r>
            <w:r w:rsidRPr="00632C13">
              <w:rPr>
                <w:rFonts w:ascii="Arial" w:hAnsi="Arial"/>
                <w:color w:val="0000FF"/>
              </w:rPr>
              <w:t>639811, 639601, 639612, 639623 en 639634 mogen enkel worden</w:t>
            </w:r>
            <w:r>
              <w:rPr>
                <w:rFonts w:ascii="Arial" w:hAnsi="Arial"/>
                <w:color w:val="0000FF"/>
              </w:rPr>
              <w:t xml:space="preserve"> </w:t>
            </w:r>
            <w:r w:rsidRPr="00632C13">
              <w:rPr>
                <w:rFonts w:ascii="Arial" w:hAnsi="Arial"/>
                <w:color w:val="0000FF"/>
              </w:rPr>
              <w:t>aangerekend bij patiënten met lymfoedeem. De verstrekkingen 639332,</w:t>
            </w:r>
            <w:r>
              <w:rPr>
                <w:rFonts w:ascii="Arial" w:hAnsi="Arial"/>
                <w:color w:val="0000FF"/>
              </w:rPr>
              <w:t xml:space="preserve"> </w:t>
            </w:r>
            <w:r w:rsidRPr="00632C13">
              <w:rPr>
                <w:rFonts w:ascii="Arial" w:hAnsi="Arial"/>
                <w:color w:val="0000FF"/>
              </w:rPr>
              <w:t>639354, 639376, 639391, 639413, 639796, 639446, 639450, 639461 en</w:t>
            </w:r>
            <w:r>
              <w:rPr>
                <w:rFonts w:ascii="Arial" w:hAnsi="Arial"/>
                <w:color w:val="0000FF"/>
              </w:rPr>
              <w:t xml:space="preserve"> </w:t>
            </w:r>
            <w:r w:rsidRPr="00632C13">
              <w:rPr>
                <w:rFonts w:ascii="Arial" w:hAnsi="Arial"/>
                <w:color w:val="0000FF"/>
              </w:rPr>
              <w:t>639472 mogen slechts eenmaal per dag worden aangerekend met een</w:t>
            </w:r>
            <w:r>
              <w:rPr>
                <w:rFonts w:ascii="Arial" w:hAnsi="Arial"/>
                <w:color w:val="0000FF"/>
              </w:rPr>
              <w:t xml:space="preserve"> </w:t>
            </w:r>
            <w:r w:rsidRPr="00632C13">
              <w:rPr>
                <w:rFonts w:ascii="Arial" w:hAnsi="Arial"/>
                <w:color w:val="0000FF"/>
              </w:rPr>
              <w:t>maximum van 120 keer per kalenderjaar. Voor de uitzonderlijke pathologische</w:t>
            </w:r>
            <w:r>
              <w:rPr>
                <w:rFonts w:ascii="Arial" w:hAnsi="Arial"/>
                <w:color w:val="0000FF"/>
              </w:rPr>
              <w:t xml:space="preserve"> </w:t>
            </w:r>
            <w:r w:rsidRPr="00632C13">
              <w:rPr>
                <w:rFonts w:ascii="Arial" w:hAnsi="Arial"/>
                <w:color w:val="0000FF"/>
              </w:rPr>
              <w:t>situaties met een perimetrie die meer dan 30% afwijkt van het contralaterale</w:t>
            </w:r>
            <w:r>
              <w:rPr>
                <w:rFonts w:ascii="Arial" w:hAnsi="Arial"/>
                <w:color w:val="0000FF"/>
              </w:rPr>
              <w:t xml:space="preserve"> </w:t>
            </w:r>
            <w:r w:rsidRPr="00632C13">
              <w:rPr>
                <w:rFonts w:ascii="Arial" w:hAnsi="Arial"/>
                <w:color w:val="0000FF"/>
              </w:rPr>
              <w:t>lidmaat, mogen de verstrekkingen 639494, 639516, 639531, 639553, 639575,</w:t>
            </w:r>
            <w:r>
              <w:rPr>
                <w:rFonts w:ascii="Arial" w:hAnsi="Arial"/>
                <w:color w:val="0000FF"/>
              </w:rPr>
              <w:t xml:space="preserve"> </w:t>
            </w:r>
            <w:r w:rsidRPr="00632C13">
              <w:rPr>
                <w:rFonts w:ascii="Arial" w:hAnsi="Arial"/>
                <w:color w:val="0000FF"/>
              </w:rPr>
              <w:t>639811, 639601, 639612, 639623 en 639634 eenmaal per dag worden</w:t>
            </w:r>
            <w:r>
              <w:rPr>
                <w:rFonts w:ascii="Arial" w:hAnsi="Arial"/>
                <w:color w:val="0000FF"/>
              </w:rPr>
              <w:t xml:space="preserve"> </w:t>
            </w:r>
            <w:r w:rsidRPr="00632C13">
              <w:rPr>
                <w:rFonts w:ascii="Arial" w:hAnsi="Arial"/>
                <w:color w:val="0000FF"/>
              </w:rPr>
              <w:t>aangerekend met een maximum van 120 keer kalenderjaar. Indien de</w:t>
            </w:r>
            <w:r>
              <w:rPr>
                <w:rFonts w:ascii="Arial" w:hAnsi="Arial"/>
                <w:color w:val="0000FF"/>
              </w:rPr>
              <w:t xml:space="preserve"> </w:t>
            </w:r>
            <w:r w:rsidRPr="00632C13">
              <w:rPr>
                <w:rFonts w:ascii="Arial" w:hAnsi="Arial"/>
                <w:color w:val="0000FF"/>
              </w:rPr>
              <w:t>verstrekkingen 639332, 639354, 639376, 639391, 639413, 639796, 639446,</w:t>
            </w:r>
            <w:r>
              <w:rPr>
                <w:rFonts w:ascii="Arial" w:hAnsi="Arial"/>
                <w:color w:val="0000FF"/>
              </w:rPr>
              <w:t xml:space="preserve"> </w:t>
            </w:r>
            <w:r w:rsidRPr="00632C13">
              <w:rPr>
                <w:rFonts w:ascii="Arial" w:hAnsi="Arial"/>
                <w:color w:val="0000FF"/>
              </w:rPr>
              <w:t>639450, 639461, 639472, 639494, 639516, 639531, 639553, 639575, 639811,</w:t>
            </w:r>
            <w:r>
              <w:rPr>
                <w:rFonts w:ascii="Arial" w:hAnsi="Arial"/>
                <w:color w:val="0000FF"/>
              </w:rPr>
              <w:t xml:space="preserve"> </w:t>
            </w:r>
            <w:r w:rsidRPr="00632C13">
              <w:rPr>
                <w:rFonts w:ascii="Arial" w:hAnsi="Arial"/>
                <w:color w:val="0000FF"/>
              </w:rPr>
              <w:t>639601, 639612, 639623 en 639634 in hetzelfde kalenderjaar worden</w:t>
            </w:r>
            <w:r>
              <w:rPr>
                <w:rFonts w:ascii="Arial" w:hAnsi="Arial"/>
                <w:color w:val="0000FF"/>
              </w:rPr>
              <w:t xml:space="preserve"> </w:t>
            </w:r>
            <w:r w:rsidRPr="00632C13">
              <w:rPr>
                <w:rFonts w:ascii="Arial" w:hAnsi="Arial"/>
                <w:color w:val="0000FF"/>
              </w:rPr>
              <w:t>geattesteerd, mag het gezamenlijk totaal van die verstrekkingen niet 120</w:t>
            </w:r>
            <w:r>
              <w:rPr>
                <w:rFonts w:ascii="Arial" w:hAnsi="Arial"/>
                <w:color w:val="0000FF"/>
              </w:rPr>
              <w:t xml:space="preserve"> </w:t>
            </w:r>
            <w:r w:rsidRPr="00632C13">
              <w:rPr>
                <w:rFonts w:ascii="Arial" w:hAnsi="Arial"/>
                <w:color w:val="0000FF"/>
              </w:rPr>
              <w:t>zittingen per kalenderjaar overschrijden. Bovendien mogen de verstrekkingen</w:t>
            </w:r>
            <w:r>
              <w:rPr>
                <w:rFonts w:ascii="Arial" w:hAnsi="Arial"/>
                <w:color w:val="0000FF"/>
              </w:rPr>
              <w:t xml:space="preserve"> </w:t>
            </w:r>
            <w:r w:rsidRPr="00632C13">
              <w:rPr>
                <w:rFonts w:ascii="Arial" w:hAnsi="Arial"/>
                <w:color w:val="0000FF"/>
              </w:rPr>
              <w:t>639332, 639354, 639376, 639391, 639413, 639796, 639446, 639450, 639461,</w:t>
            </w:r>
            <w:r>
              <w:rPr>
                <w:rFonts w:ascii="Arial" w:hAnsi="Arial"/>
                <w:color w:val="0000FF"/>
              </w:rPr>
              <w:t xml:space="preserve"> </w:t>
            </w:r>
            <w:r w:rsidRPr="00632C13">
              <w:rPr>
                <w:rFonts w:ascii="Arial" w:hAnsi="Arial"/>
                <w:color w:val="0000FF"/>
              </w:rPr>
              <w:t>639472, 639494, 639516, 639531, 639553, 639575, 639811 639601, 639612,</w:t>
            </w:r>
            <w:r>
              <w:rPr>
                <w:rFonts w:ascii="Arial" w:hAnsi="Arial"/>
                <w:color w:val="0000FF"/>
              </w:rPr>
              <w:t xml:space="preserve"> </w:t>
            </w:r>
            <w:r w:rsidRPr="00632C13">
              <w:rPr>
                <w:rFonts w:ascii="Arial" w:hAnsi="Arial"/>
                <w:color w:val="0000FF"/>
              </w:rPr>
              <w:t>639623 en 639634 niet gecumuleerd worden op hetzelfde dag met de</w:t>
            </w:r>
            <w:r>
              <w:rPr>
                <w:rFonts w:ascii="Arial" w:hAnsi="Arial"/>
                <w:color w:val="0000FF"/>
              </w:rPr>
              <w:t xml:space="preserve"> </w:t>
            </w:r>
            <w:r w:rsidRPr="00632C13">
              <w:rPr>
                <w:rFonts w:ascii="Arial" w:hAnsi="Arial"/>
                <w:color w:val="0000FF"/>
              </w:rPr>
              <w:t xml:space="preserve">verstrekkingen 560696, 560814, 560932, 561050, 561175, 561282, 561396. </w:t>
            </w:r>
          </w:p>
        </w:tc>
        <w:tc>
          <w:tcPr>
            <w:tcW w:w="116" w:type="pct"/>
            <w:vAlign w:val="bottom"/>
          </w:tcPr>
          <w:p w14:paraId="36F25939" w14:textId="77777777" w:rsidR="00AB7535" w:rsidRPr="0093447E" w:rsidRDefault="00AB7535" w:rsidP="00AB7535">
            <w:pPr>
              <w:spacing w:line="240" w:lineRule="atLeast"/>
              <w:jc w:val="right"/>
              <w:rPr>
                <w:rFonts w:ascii="Arial" w:hAnsi="Arial"/>
                <w:color w:val="0000FF"/>
              </w:rPr>
            </w:pPr>
          </w:p>
        </w:tc>
      </w:tr>
      <w:tr w:rsidR="00AB7535" w:rsidRPr="0093447E" w14:paraId="3C0B60A8" w14:textId="77777777" w:rsidTr="00A0371A">
        <w:trPr>
          <w:cantSplit/>
        </w:trPr>
        <w:tc>
          <w:tcPr>
            <w:tcW w:w="111" w:type="pct"/>
          </w:tcPr>
          <w:p w14:paraId="1499AE99" w14:textId="77777777" w:rsidR="00AB7535" w:rsidRPr="0093447E" w:rsidRDefault="00AB7535" w:rsidP="00AB7535">
            <w:pPr>
              <w:spacing w:line="240" w:lineRule="atLeast"/>
              <w:rPr>
                <w:rFonts w:ascii="Arial" w:hAnsi="Arial"/>
                <w:color w:val="0000FF"/>
              </w:rPr>
            </w:pPr>
          </w:p>
        </w:tc>
        <w:tc>
          <w:tcPr>
            <w:tcW w:w="322" w:type="pct"/>
          </w:tcPr>
          <w:p w14:paraId="66CBD0D6" w14:textId="77777777" w:rsidR="00AB7535" w:rsidRPr="0093447E" w:rsidRDefault="00AB7535" w:rsidP="00AB7535">
            <w:pPr>
              <w:spacing w:line="240" w:lineRule="atLeast"/>
              <w:rPr>
                <w:rFonts w:ascii="Arial" w:hAnsi="Arial"/>
                <w:color w:val="0000FF"/>
              </w:rPr>
            </w:pPr>
          </w:p>
        </w:tc>
        <w:tc>
          <w:tcPr>
            <w:tcW w:w="435" w:type="pct"/>
          </w:tcPr>
          <w:p w14:paraId="341796DB" w14:textId="77777777" w:rsidR="00AB7535" w:rsidRPr="0093447E" w:rsidRDefault="00AB7535" w:rsidP="00AB7535">
            <w:pPr>
              <w:spacing w:line="240" w:lineRule="atLeast"/>
              <w:rPr>
                <w:rFonts w:ascii="Arial" w:hAnsi="Arial"/>
                <w:color w:val="0000FF"/>
              </w:rPr>
            </w:pPr>
          </w:p>
        </w:tc>
        <w:tc>
          <w:tcPr>
            <w:tcW w:w="435" w:type="pct"/>
          </w:tcPr>
          <w:p w14:paraId="080325BB" w14:textId="77777777" w:rsidR="00AB7535" w:rsidRPr="0093447E" w:rsidRDefault="00AB7535" w:rsidP="00AB7535">
            <w:pPr>
              <w:spacing w:line="240" w:lineRule="atLeast"/>
              <w:rPr>
                <w:rFonts w:ascii="Arial" w:hAnsi="Arial"/>
                <w:color w:val="0000FF"/>
              </w:rPr>
            </w:pPr>
          </w:p>
        </w:tc>
        <w:tc>
          <w:tcPr>
            <w:tcW w:w="3581" w:type="pct"/>
            <w:gridSpan w:val="6"/>
          </w:tcPr>
          <w:p w14:paraId="7BCB260F"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3B801751" w14:textId="77777777" w:rsidR="00AB7535" w:rsidRPr="0093447E" w:rsidRDefault="00AB7535" w:rsidP="00AB7535">
            <w:pPr>
              <w:spacing w:line="240" w:lineRule="atLeast"/>
              <w:jc w:val="right"/>
              <w:rPr>
                <w:rFonts w:ascii="Arial" w:hAnsi="Arial"/>
                <w:color w:val="0000FF"/>
              </w:rPr>
            </w:pPr>
          </w:p>
        </w:tc>
      </w:tr>
      <w:tr w:rsidR="00AB7535" w:rsidRPr="0093447E" w14:paraId="23F70E60" w14:textId="77777777" w:rsidTr="00A0371A">
        <w:trPr>
          <w:cantSplit/>
        </w:trPr>
        <w:tc>
          <w:tcPr>
            <w:tcW w:w="111" w:type="pct"/>
          </w:tcPr>
          <w:p w14:paraId="1B87EBE5" w14:textId="77777777" w:rsidR="00AB7535" w:rsidRPr="0093447E" w:rsidRDefault="00AB7535" w:rsidP="00AB7535">
            <w:pPr>
              <w:spacing w:line="240" w:lineRule="atLeast"/>
              <w:rPr>
                <w:rFonts w:ascii="Arial" w:hAnsi="Arial"/>
                <w:color w:val="0000FF"/>
              </w:rPr>
            </w:pPr>
          </w:p>
        </w:tc>
        <w:tc>
          <w:tcPr>
            <w:tcW w:w="322" w:type="pct"/>
          </w:tcPr>
          <w:p w14:paraId="48716205" w14:textId="77777777" w:rsidR="00AB7535" w:rsidRPr="0093447E" w:rsidRDefault="00AB7535" w:rsidP="00AB7535">
            <w:pPr>
              <w:spacing w:line="240" w:lineRule="atLeast"/>
              <w:rPr>
                <w:rFonts w:ascii="Arial" w:hAnsi="Arial"/>
                <w:color w:val="0000FF"/>
              </w:rPr>
            </w:pPr>
          </w:p>
        </w:tc>
        <w:tc>
          <w:tcPr>
            <w:tcW w:w="435" w:type="pct"/>
          </w:tcPr>
          <w:p w14:paraId="40CA2BA3" w14:textId="77777777" w:rsidR="00AB7535" w:rsidRPr="0093447E" w:rsidRDefault="00AB7535" w:rsidP="00AB7535">
            <w:pPr>
              <w:spacing w:line="240" w:lineRule="atLeast"/>
              <w:rPr>
                <w:rFonts w:ascii="Arial" w:hAnsi="Arial"/>
                <w:color w:val="0000FF"/>
              </w:rPr>
            </w:pPr>
          </w:p>
        </w:tc>
        <w:tc>
          <w:tcPr>
            <w:tcW w:w="435" w:type="pct"/>
          </w:tcPr>
          <w:p w14:paraId="26F8F38B" w14:textId="77777777" w:rsidR="00AB7535" w:rsidRPr="0093447E" w:rsidRDefault="00AB7535" w:rsidP="00AB7535">
            <w:pPr>
              <w:spacing w:line="240" w:lineRule="atLeast"/>
              <w:rPr>
                <w:rFonts w:ascii="Arial" w:hAnsi="Arial"/>
                <w:color w:val="0000FF"/>
              </w:rPr>
            </w:pPr>
          </w:p>
        </w:tc>
        <w:tc>
          <w:tcPr>
            <w:tcW w:w="3581" w:type="pct"/>
            <w:gridSpan w:val="6"/>
          </w:tcPr>
          <w:p w14:paraId="37A3E17B" w14:textId="77777777" w:rsidR="00AB7535" w:rsidRPr="0093447E" w:rsidRDefault="00AB7535" w:rsidP="00AB7535">
            <w:pPr>
              <w:spacing w:line="240" w:lineRule="atLeast"/>
              <w:jc w:val="both"/>
              <w:rPr>
                <w:rFonts w:ascii="Arial" w:hAnsi="Arial"/>
                <w:color w:val="0000FF"/>
              </w:rPr>
            </w:pPr>
            <w:r w:rsidRPr="0093447E">
              <w:rPr>
                <w:rFonts w:ascii="Arial" w:hAnsi="Arial" w:cs="Arial"/>
                <w:color w:val="0000FF"/>
                <w:lang w:eastAsia="nl-BE"/>
              </w:rPr>
              <w:t xml:space="preserve">Het bewijs dat de diagnostische, perimetrische, volumetrische of lymfoscintigrafische voorwaarden zijn vervuld, moet ter beschikking van de adviserend </w:t>
            </w:r>
            <w:r>
              <w:rPr>
                <w:rFonts w:ascii="Arial" w:hAnsi="Arial" w:cs="Arial"/>
                <w:color w:val="0000FF"/>
                <w:lang w:eastAsia="nl-BE"/>
              </w:rPr>
              <w:t>arts</w:t>
            </w:r>
            <w:r w:rsidRPr="0093447E">
              <w:rPr>
                <w:rFonts w:ascii="Arial" w:hAnsi="Arial" w:cs="Arial"/>
                <w:color w:val="0000FF"/>
                <w:lang w:eastAsia="nl-BE"/>
              </w:rPr>
              <w:t xml:space="preserve"> worden gehouden en in het dossier van de rechthebbende, omschreven in § 9 van dit artikel, worden vermeld.</w:t>
            </w:r>
            <w:r w:rsidRPr="0093447E">
              <w:rPr>
                <w:rFonts w:ascii="Arial" w:hAnsi="Arial"/>
                <w:color w:val="0000FF"/>
              </w:rPr>
              <w:t>"</w:t>
            </w:r>
          </w:p>
        </w:tc>
        <w:tc>
          <w:tcPr>
            <w:tcW w:w="116" w:type="pct"/>
            <w:vAlign w:val="bottom"/>
          </w:tcPr>
          <w:p w14:paraId="250DF830" w14:textId="77777777" w:rsidR="00AB7535" w:rsidRPr="0093447E" w:rsidRDefault="00AB7535" w:rsidP="00AB7535">
            <w:pPr>
              <w:spacing w:line="240" w:lineRule="atLeast"/>
              <w:jc w:val="right"/>
              <w:rPr>
                <w:rFonts w:ascii="Arial" w:hAnsi="Arial"/>
                <w:color w:val="0000FF"/>
              </w:rPr>
            </w:pPr>
          </w:p>
        </w:tc>
      </w:tr>
      <w:tr w:rsidR="00AB7535" w:rsidRPr="0093447E" w14:paraId="458385AF" w14:textId="77777777" w:rsidTr="00A0371A">
        <w:trPr>
          <w:cantSplit/>
        </w:trPr>
        <w:tc>
          <w:tcPr>
            <w:tcW w:w="111" w:type="pct"/>
          </w:tcPr>
          <w:p w14:paraId="57EF308C" w14:textId="77777777" w:rsidR="00AB7535" w:rsidRPr="0093447E" w:rsidRDefault="00AB7535" w:rsidP="00AB7535">
            <w:pPr>
              <w:spacing w:line="240" w:lineRule="atLeast"/>
              <w:rPr>
                <w:rFonts w:ascii="Arial" w:hAnsi="Arial"/>
                <w:color w:val="0000FF"/>
              </w:rPr>
            </w:pPr>
          </w:p>
        </w:tc>
        <w:tc>
          <w:tcPr>
            <w:tcW w:w="322" w:type="pct"/>
          </w:tcPr>
          <w:p w14:paraId="0E264321" w14:textId="77777777" w:rsidR="00AB7535" w:rsidRPr="0093447E" w:rsidRDefault="00AB7535" w:rsidP="00AB7535">
            <w:pPr>
              <w:spacing w:line="240" w:lineRule="atLeast"/>
              <w:rPr>
                <w:rFonts w:ascii="Arial" w:hAnsi="Arial"/>
                <w:color w:val="0000FF"/>
              </w:rPr>
            </w:pPr>
          </w:p>
        </w:tc>
        <w:tc>
          <w:tcPr>
            <w:tcW w:w="435" w:type="pct"/>
          </w:tcPr>
          <w:p w14:paraId="6CE9FB6A" w14:textId="77777777" w:rsidR="00AB7535" w:rsidRPr="0093447E" w:rsidRDefault="00AB7535" w:rsidP="00AB7535">
            <w:pPr>
              <w:spacing w:line="240" w:lineRule="atLeast"/>
              <w:rPr>
                <w:rFonts w:ascii="Arial" w:hAnsi="Arial"/>
                <w:color w:val="0000FF"/>
              </w:rPr>
            </w:pPr>
          </w:p>
        </w:tc>
        <w:tc>
          <w:tcPr>
            <w:tcW w:w="435" w:type="pct"/>
          </w:tcPr>
          <w:p w14:paraId="675EF4B6" w14:textId="77777777" w:rsidR="00AB7535" w:rsidRPr="0093447E" w:rsidRDefault="00AB7535" w:rsidP="00AB7535">
            <w:pPr>
              <w:spacing w:line="240" w:lineRule="atLeast"/>
              <w:rPr>
                <w:rFonts w:ascii="Arial" w:hAnsi="Arial"/>
                <w:color w:val="0000FF"/>
              </w:rPr>
            </w:pPr>
          </w:p>
        </w:tc>
        <w:tc>
          <w:tcPr>
            <w:tcW w:w="3581" w:type="pct"/>
            <w:gridSpan w:val="6"/>
          </w:tcPr>
          <w:p w14:paraId="40DED6D7"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3FE4BF16" w14:textId="77777777" w:rsidR="00AB7535" w:rsidRPr="0093447E" w:rsidRDefault="00AB7535" w:rsidP="00AB7535">
            <w:pPr>
              <w:spacing w:line="240" w:lineRule="atLeast"/>
              <w:jc w:val="right"/>
              <w:rPr>
                <w:rFonts w:ascii="Arial" w:hAnsi="Arial"/>
                <w:color w:val="0000FF"/>
              </w:rPr>
            </w:pPr>
          </w:p>
        </w:tc>
      </w:tr>
      <w:tr w:rsidR="00AB7535" w:rsidRPr="0093447E" w14:paraId="5BE1C31B" w14:textId="77777777" w:rsidTr="00A0371A">
        <w:trPr>
          <w:cantSplit/>
        </w:trPr>
        <w:tc>
          <w:tcPr>
            <w:tcW w:w="111" w:type="pct"/>
          </w:tcPr>
          <w:p w14:paraId="61AC6A7B" w14:textId="77777777" w:rsidR="00AB7535" w:rsidRPr="0093447E" w:rsidRDefault="00AB7535" w:rsidP="00AB7535">
            <w:pPr>
              <w:spacing w:line="240" w:lineRule="atLeast"/>
              <w:rPr>
                <w:rFonts w:ascii="Arial" w:hAnsi="Arial"/>
                <w:color w:val="0000FF"/>
              </w:rPr>
            </w:pPr>
          </w:p>
        </w:tc>
        <w:tc>
          <w:tcPr>
            <w:tcW w:w="322" w:type="pct"/>
          </w:tcPr>
          <w:p w14:paraId="2E7DDDB5" w14:textId="77777777" w:rsidR="00AB7535" w:rsidRPr="0093447E" w:rsidRDefault="00AB7535" w:rsidP="00AB7535">
            <w:pPr>
              <w:spacing w:line="240" w:lineRule="atLeast"/>
              <w:rPr>
                <w:rFonts w:ascii="Arial" w:hAnsi="Arial"/>
                <w:color w:val="0000FF"/>
              </w:rPr>
            </w:pPr>
          </w:p>
        </w:tc>
        <w:tc>
          <w:tcPr>
            <w:tcW w:w="435" w:type="pct"/>
          </w:tcPr>
          <w:p w14:paraId="2DAF273F" w14:textId="77777777" w:rsidR="00AB7535" w:rsidRPr="0093447E" w:rsidRDefault="00AB7535" w:rsidP="00AB7535">
            <w:pPr>
              <w:spacing w:line="240" w:lineRule="atLeast"/>
              <w:rPr>
                <w:rFonts w:ascii="Arial" w:hAnsi="Arial"/>
                <w:color w:val="0000FF"/>
              </w:rPr>
            </w:pPr>
          </w:p>
        </w:tc>
        <w:tc>
          <w:tcPr>
            <w:tcW w:w="435" w:type="pct"/>
          </w:tcPr>
          <w:p w14:paraId="33816218" w14:textId="77777777" w:rsidR="00AB7535" w:rsidRPr="0093447E" w:rsidRDefault="00AB7535" w:rsidP="00AB7535">
            <w:pPr>
              <w:spacing w:line="240" w:lineRule="atLeast"/>
              <w:rPr>
                <w:rFonts w:ascii="Arial" w:hAnsi="Arial"/>
                <w:color w:val="0000FF"/>
              </w:rPr>
            </w:pPr>
          </w:p>
        </w:tc>
        <w:tc>
          <w:tcPr>
            <w:tcW w:w="3581" w:type="pct"/>
            <w:gridSpan w:val="6"/>
          </w:tcPr>
          <w:p w14:paraId="059D1421"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22.7.2010" (in werking 1.9.2010)</w:t>
            </w:r>
            <w:r>
              <w:rPr>
                <w:rFonts w:ascii="Arial" w:hAnsi="Arial"/>
                <w:i/>
                <w:color w:val="0000FF"/>
                <w:sz w:val="18"/>
              </w:rPr>
              <w:t xml:space="preserve"> + </w:t>
            </w:r>
            <w:r w:rsidRPr="0093447E">
              <w:rPr>
                <w:rFonts w:ascii="Arial" w:hAnsi="Arial"/>
                <w:i/>
                <w:color w:val="0000FF"/>
                <w:sz w:val="18"/>
              </w:rPr>
              <w:t>"K.B. 3.</w:t>
            </w:r>
            <w:r>
              <w:rPr>
                <w:rFonts w:ascii="Arial" w:hAnsi="Arial"/>
                <w:i/>
                <w:color w:val="0000FF"/>
                <w:sz w:val="18"/>
              </w:rPr>
              <w:t>2.2019</w:t>
            </w:r>
            <w:r w:rsidRPr="0093447E">
              <w:rPr>
                <w:rFonts w:ascii="Arial" w:hAnsi="Arial"/>
                <w:i/>
                <w:color w:val="0000FF"/>
                <w:sz w:val="18"/>
              </w:rPr>
              <w:t>" (in werking 1.</w:t>
            </w:r>
            <w:r>
              <w:rPr>
                <w:rFonts w:ascii="Arial" w:hAnsi="Arial"/>
                <w:i/>
                <w:color w:val="0000FF"/>
                <w:sz w:val="18"/>
              </w:rPr>
              <w:t>9</w:t>
            </w:r>
            <w:r w:rsidRPr="0093447E">
              <w:rPr>
                <w:rFonts w:ascii="Arial" w:hAnsi="Arial"/>
                <w:i/>
                <w:color w:val="0000FF"/>
                <w:sz w:val="18"/>
              </w:rPr>
              <w:t>.</w:t>
            </w:r>
            <w:r>
              <w:rPr>
                <w:rFonts w:ascii="Arial" w:hAnsi="Arial"/>
                <w:i/>
                <w:color w:val="0000FF"/>
                <w:sz w:val="18"/>
              </w:rPr>
              <w:t>2019</w:t>
            </w:r>
            <w:r w:rsidRPr="0093447E">
              <w:rPr>
                <w:rFonts w:ascii="Arial" w:hAnsi="Arial"/>
                <w:i/>
                <w:color w:val="0000FF"/>
                <w:sz w:val="18"/>
              </w:rPr>
              <w:t>)</w:t>
            </w:r>
          </w:p>
        </w:tc>
        <w:tc>
          <w:tcPr>
            <w:tcW w:w="116" w:type="pct"/>
            <w:vAlign w:val="bottom"/>
          </w:tcPr>
          <w:p w14:paraId="7619EE8E" w14:textId="77777777" w:rsidR="00AB7535" w:rsidRPr="0093447E" w:rsidRDefault="00AB7535" w:rsidP="00AB7535">
            <w:pPr>
              <w:spacing w:line="240" w:lineRule="atLeast"/>
              <w:jc w:val="right"/>
              <w:rPr>
                <w:rFonts w:ascii="Arial" w:hAnsi="Arial"/>
                <w:color w:val="0000FF"/>
              </w:rPr>
            </w:pPr>
          </w:p>
        </w:tc>
      </w:tr>
      <w:tr w:rsidR="00AB7535" w:rsidRPr="0093447E" w14:paraId="20CA3991" w14:textId="77777777" w:rsidTr="00A0371A">
        <w:trPr>
          <w:cantSplit/>
        </w:trPr>
        <w:tc>
          <w:tcPr>
            <w:tcW w:w="111" w:type="pct"/>
          </w:tcPr>
          <w:p w14:paraId="7F06D705" w14:textId="77777777" w:rsidR="00AB7535" w:rsidRPr="0093447E" w:rsidRDefault="00AB7535" w:rsidP="00AB7535">
            <w:pPr>
              <w:spacing w:line="240" w:lineRule="atLeast"/>
              <w:rPr>
                <w:rFonts w:ascii="Arial" w:hAnsi="Arial"/>
                <w:color w:val="0000FF"/>
              </w:rPr>
            </w:pPr>
          </w:p>
        </w:tc>
        <w:tc>
          <w:tcPr>
            <w:tcW w:w="322" w:type="pct"/>
          </w:tcPr>
          <w:p w14:paraId="4473D074" w14:textId="77777777" w:rsidR="00AB7535" w:rsidRPr="0093447E" w:rsidRDefault="00AB7535" w:rsidP="00AB7535">
            <w:pPr>
              <w:spacing w:line="240" w:lineRule="atLeast"/>
              <w:rPr>
                <w:rFonts w:ascii="Arial" w:hAnsi="Arial"/>
                <w:color w:val="0000FF"/>
              </w:rPr>
            </w:pPr>
          </w:p>
        </w:tc>
        <w:tc>
          <w:tcPr>
            <w:tcW w:w="435" w:type="pct"/>
          </w:tcPr>
          <w:p w14:paraId="2A10D2E0" w14:textId="77777777" w:rsidR="00AB7535" w:rsidRPr="0093447E" w:rsidRDefault="00AB7535" w:rsidP="00AB7535">
            <w:pPr>
              <w:spacing w:line="240" w:lineRule="atLeast"/>
              <w:rPr>
                <w:rFonts w:ascii="Arial" w:hAnsi="Arial"/>
                <w:color w:val="0000FF"/>
              </w:rPr>
            </w:pPr>
          </w:p>
        </w:tc>
        <w:tc>
          <w:tcPr>
            <w:tcW w:w="435" w:type="pct"/>
          </w:tcPr>
          <w:p w14:paraId="6276A1F5" w14:textId="77777777" w:rsidR="00AB7535" w:rsidRPr="0093447E" w:rsidRDefault="00AB7535" w:rsidP="00AB7535">
            <w:pPr>
              <w:spacing w:line="240" w:lineRule="atLeast"/>
              <w:rPr>
                <w:rFonts w:ascii="Arial" w:hAnsi="Arial"/>
                <w:color w:val="0000FF"/>
              </w:rPr>
            </w:pPr>
          </w:p>
        </w:tc>
        <w:tc>
          <w:tcPr>
            <w:tcW w:w="3581" w:type="pct"/>
            <w:gridSpan w:val="6"/>
          </w:tcPr>
          <w:p w14:paraId="7C3011E3"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 xml:space="preserve">"De verstrekkingen 562332, 562354, 562376 en 562391 mogen voor de aandoeningen, bedoeld in artikel 7, § 3, tweede lid, 3°, a), c) of d) van het Koninklijk Besluit van 23 maart 1982, maximaal 50 keer worden geattesteerd tijdens een periode van één jaar vanaf de datum van de eerste uitgevoerde verstrekking 562332, 562354, 562376 of 562391, na het verblijf van de rechthebbende in een ziekenhuis of in een revalidatiecentrum (subacute fase) en zonder onderbreking van de zorgverlening tenzij om medische redenen. Die verstrekkingen moeten worden voorgeschreven door een </w:t>
            </w:r>
            <w:r>
              <w:rPr>
                <w:rFonts w:ascii="Arial" w:hAnsi="Arial"/>
                <w:color w:val="0000FF"/>
              </w:rPr>
              <w:t>arts</w:t>
            </w:r>
            <w:r w:rsidRPr="0093447E">
              <w:rPr>
                <w:rFonts w:ascii="Arial" w:hAnsi="Arial"/>
                <w:color w:val="0000FF"/>
              </w:rPr>
              <w:t xml:space="preserve">, houder van de kwalificatie van </w:t>
            </w:r>
            <w:r>
              <w:rPr>
                <w:rFonts w:ascii="Arial" w:hAnsi="Arial"/>
                <w:color w:val="0000FF"/>
              </w:rPr>
              <w:t>arts</w:t>
            </w:r>
            <w:r w:rsidRPr="0093447E">
              <w:rPr>
                <w:rFonts w:ascii="Arial" w:hAnsi="Arial"/>
                <w:color w:val="0000FF"/>
              </w:rPr>
              <w:t xml:space="preserve">-specialist voor fysische geneeskunde en revalidatie en/of houder van de kwalificatie van specialist voor functionele en professionele revalidatie voor gehandicapten. Het medisch voorschrift moet de noodzaak van verstrekkingen van minimum 45 minuten vermelden. Een kopie van dat voorschrift moet ter beschikking van de adviserend </w:t>
            </w:r>
            <w:r>
              <w:rPr>
                <w:rFonts w:ascii="Arial" w:hAnsi="Arial"/>
                <w:color w:val="0000FF"/>
              </w:rPr>
              <w:t>arts</w:t>
            </w:r>
            <w:r w:rsidRPr="0093447E">
              <w:rPr>
                <w:rFonts w:ascii="Arial" w:hAnsi="Arial"/>
                <w:color w:val="0000FF"/>
              </w:rPr>
              <w:t xml:space="preserve"> worden gehouden en vermeld worden in het dossier van de rechthebbende, beschreven in § 9 van dit artikel.</w:t>
            </w:r>
          </w:p>
        </w:tc>
        <w:tc>
          <w:tcPr>
            <w:tcW w:w="116" w:type="pct"/>
            <w:vAlign w:val="bottom"/>
          </w:tcPr>
          <w:p w14:paraId="5B2B2228" w14:textId="77777777" w:rsidR="00AB7535" w:rsidRPr="0093447E" w:rsidRDefault="00AB7535" w:rsidP="00AB7535">
            <w:pPr>
              <w:spacing w:line="240" w:lineRule="atLeast"/>
              <w:jc w:val="right"/>
              <w:rPr>
                <w:rFonts w:ascii="Arial" w:hAnsi="Arial"/>
                <w:color w:val="0000FF"/>
              </w:rPr>
            </w:pPr>
          </w:p>
        </w:tc>
      </w:tr>
      <w:tr w:rsidR="00AB7535" w:rsidRPr="0093447E" w14:paraId="7C7278D0" w14:textId="77777777" w:rsidTr="00A0371A">
        <w:trPr>
          <w:cantSplit/>
        </w:trPr>
        <w:tc>
          <w:tcPr>
            <w:tcW w:w="111" w:type="pct"/>
          </w:tcPr>
          <w:p w14:paraId="090F2BC6" w14:textId="77777777" w:rsidR="00AB7535" w:rsidRPr="0093447E" w:rsidRDefault="00AB7535" w:rsidP="00AB7535">
            <w:pPr>
              <w:spacing w:line="240" w:lineRule="atLeast"/>
              <w:rPr>
                <w:rFonts w:ascii="Arial" w:hAnsi="Arial"/>
                <w:color w:val="0000FF"/>
              </w:rPr>
            </w:pPr>
          </w:p>
        </w:tc>
        <w:tc>
          <w:tcPr>
            <w:tcW w:w="322" w:type="pct"/>
          </w:tcPr>
          <w:p w14:paraId="260EF1F8" w14:textId="77777777" w:rsidR="00AB7535" w:rsidRPr="0093447E" w:rsidRDefault="00AB7535" w:rsidP="00AB7535">
            <w:pPr>
              <w:spacing w:line="240" w:lineRule="atLeast"/>
              <w:rPr>
                <w:rFonts w:ascii="Arial" w:hAnsi="Arial"/>
                <w:color w:val="0000FF"/>
              </w:rPr>
            </w:pPr>
          </w:p>
        </w:tc>
        <w:tc>
          <w:tcPr>
            <w:tcW w:w="435" w:type="pct"/>
          </w:tcPr>
          <w:p w14:paraId="266582EC" w14:textId="77777777" w:rsidR="00AB7535" w:rsidRPr="0093447E" w:rsidRDefault="00AB7535" w:rsidP="00AB7535">
            <w:pPr>
              <w:spacing w:line="240" w:lineRule="atLeast"/>
              <w:rPr>
                <w:rFonts w:ascii="Arial" w:hAnsi="Arial"/>
                <w:color w:val="0000FF"/>
              </w:rPr>
            </w:pPr>
          </w:p>
        </w:tc>
        <w:tc>
          <w:tcPr>
            <w:tcW w:w="435" w:type="pct"/>
          </w:tcPr>
          <w:p w14:paraId="1F5C6AAF" w14:textId="77777777" w:rsidR="00AB7535" w:rsidRPr="0093447E" w:rsidRDefault="00AB7535" w:rsidP="00AB7535">
            <w:pPr>
              <w:spacing w:line="240" w:lineRule="atLeast"/>
              <w:rPr>
                <w:rFonts w:ascii="Arial" w:hAnsi="Arial"/>
                <w:color w:val="0000FF"/>
              </w:rPr>
            </w:pPr>
          </w:p>
        </w:tc>
        <w:tc>
          <w:tcPr>
            <w:tcW w:w="3581" w:type="pct"/>
            <w:gridSpan w:val="6"/>
          </w:tcPr>
          <w:p w14:paraId="377571F9"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2FA2325A" w14:textId="77777777" w:rsidR="00AB7535" w:rsidRPr="0093447E" w:rsidRDefault="00AB7535" w:rsidP="00AB7535">
            <w:pPr>
              <w:spacing w:line="240" w:lineRule="atLeast"/>
              <w:jc w:val="right"/>
              <w:rPr>
                <w:rFonts w:ascii="Arial" w:hAnsi="Arial"/>
                <w:color w:val="0000FF"/>
              </w:rPr>
            </w:pPr>
          </w:p>
        </w:tc>
      </w:tr>
      <w:tr w:rsidR="00AB7535" w:rsidRPr="0093447E" w14:paraId="2F96AF79" w14:textId="77777777" w:rsidTr="00A0371A">
        <w:trPr>
          <w:cantSplit/>
        </w:trPr>
        <w:tc>
          <w:tcPr>
            <w:tcW w:w="111" w:type="pct"/>
          </w:tcPr>
          <w:p w14:paraId="4E91C6C3" w14:textId="77777777" w:rsidR="00AB7535" w:rsidRPr="0093447E" w:rsidRDefault="00AB7535" w:rsidP="00AB7535">
            <w:pPr>
              <w:spacing w:line="240" w:lineRule="atLeast"/>
              <w:rPr>
                <w:rFonts w:ascii="Arial" w:hAnsi="Arial"/>
                <w:color w:val="0000FF"/>
              </w:rPr>
            </w:pPr>
          </w:p>
        </w:tc>
        <w:tc>
          <w:tcPr>
            <w:tcW w:w="322" w:type="pct"/>
          </w:tcPr>
          <w:p w14:paraId="498302C7" w14:textId="77777777" w:rsidR="00AB7535" w:rsidRPr="0093447E" w:rsidRDefault="00AB7535" w:rsidP="00AB7535">
            <w:pPr>
              <w:spacing w:line="240" w:lineRule="atLeast"/>
              <w:rPr>
                <w:rFonts w:ascii="Arial" w:hAnsi="Arial"/>
                <w:color w:val="0000FF"/>
              </w:rPr>
            </w:pPr>
          </w:p>
        </w:tc>
        <w:tc>
          <w:tcPr>
            <w:tcW w:w="435" w:type="pct"/>
          </w:tcPr>
          <w:p w14:paraId="420E6143" w14:textId="77777777" w:rsidR="00AB7535" w:rsidRPr="0093447E" w:rsidRDefault="00AB7535" w:rsidP="00AB7535">
            <w:pPr>
              <w:spacing w:line="240" w:lineRule="atLeast"/>
              <w:rPr>
                <w:rFonts w:ascii="Arial" w:hAnsi="Arial"/>
                <w:color w:val="0000FF"/>
              </w:rPr>
            </w:pPr>
          </w:p>
        </w:tc>
        <w:tc>
          <w:tcPr>
            <w:tcW w:w="435" w:type="pct"/>
          </w:tcPr>
          <w:p w14:paraId="3CB6206E" w14:textId="77777777" w:rsidR="00AB7535" w:rsidRPr="0093447E" w:rsidRDefault="00AB7535" w:rsidP="00AB7535">
            <w:pPr>
              <w:spacing w:line="240" w:lineRule="atLeast"/>
              <w:rPr>
                <w:rFonts w:ascii="Arial" w:hAnsi="Arial"/>
                <w:color w:val="0000FF"/>
              </w:rPr>
            </w:pPr>
          </w:p>
        </w:tc>
        <w:tc>
          <w:tcPr>
            <w:tcW w:w="3581" w:type="pct"/>
            <w:gridSpan w:val="6"/>
          </w:tcPr>
          <w:p w14:paraId="3206F4AD"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Het recht om die verstrekkingen 562332, 562354, 562376 en 562391 te attesteren wordt slechts één keer per rechthebbende toegekend, behalve wanneer de initiële aandoening zich opnieuw voordoet of wanneer er een nieuwe aandoening, bedoeld in artikel 7, § 3, tweede lid 2, 3°, a), c) of d) van het koninklijk besluit van 23 maart 1982 optreedt. Voor een eventuele nieuwe toekenning van dat recht worden dezelfde toegangscriteria vereist als deze die in de vorige alinea worden beschreven.</w:t>
            </w:r>
          </w:p>
        </w:tc>
        <w:tc>
          <w:tcPr>
            <w:tcW w:w="116" w:type="pct"/>
            <w:vAlign w:val="bottom"/>
          </w:tcPr>
          <w:p w14:paraId="4FE56D15" w14:textId="77777777" w:rsidR="00AB7535" w:rsidRPr="0093447E" w:rsidRDefault="00AB7535" w:rsidP="00AB7535">
            <w:pPr>
              <w:spacing w:line="240" w:lineRule="atLeast"/>
              <w:jc w:val="right"/>
              <w:rPr>
                <w:rFonts w:ascii="Arial" w:hAnsi="Arial"/>
                <w:color w:val="0000FF"/>
              </w:rPr>
            </w:pPr>
          </w:p>
        </w:tc>
      </w:tr>
      <w:tr w:rsidR="00AB7535" w:rsidRPr="0093447E" w14:paraId="322416A5" w14:textId="77777777" w:rsidTr="00A0371A">
        <w:trPr>
          <w:cantSplit/>
        </w:trPr>
        <w:tc>
          <w:tcPr>
            <w:tcW w:w="111" w:type="pct"/>
          </w:tcPr>
          <w:p w14:paraId="42D67D90" w14:textId="77777777" w:rsidR="00AB7535" w:rsidRPr="0093447E" w:rsidRDefault="00AB7535" w:rsidP="00AB7535">
            <w:pPr>
              <w:spacing w:line="240" w:lineRule="atLeast"/>
              <w:rPr>
                <w:rFonts w:ascii="Arial" w:hAnsi="Arial"/>
                <w:color w:val="0000FF"/>
              </w:rPr>
            </w:pPr>
          </w:p>
        </w:tc>
        <w:tc>
          <w:tcPr>
            <w:tcW w:w="322" w:type="pct"/>
          </w:tcPr>
          <w:p w14:paraId="399BD787" w14:textId="77777777" w:rsidR="00AB7535" w:rsidRPr="0093447E" w:rsidRDefault="00AB7535" w:rsidP="00AB7535">
            <w:pPr>
              <w:spacing w:line="240" w:lineRule="atLeast"/>
              <w:rPr>
                <w:rFonts w:ascii="Arial" w:hAnsi="Arial"/>
                <w:color w:val="0000FF"/>
              </w:rPr>
            </w:pPr>
          </w:p>
        </w:tc>
        <w:tc>
          <w:tcPr>
            <w:tcW w:w="435" w:type="pct"/>
          </w:tcPr>
          <w:p w14:paraId="2AA82432" w14:textId="77777777" w:rsidR="00AB7535" w:rsidRPr="0093447E" w:rsidRDefault="00AB7535" w:rsidP="00AB7535">
            <w:pPr>
              <w:spacing w:line="240" w:lineRule="atLeast"/>
              <w:rPr>
                <w:rFonts w:ascii="Arial" w:hAnsi="Arial"/>
                <w:color w:val="0000FF"/>
              </w:rPr>
            </w:pPr>
          </w:p>
        </w:tc>
        <w:tc>
          <w:tcPr>
            <w:tcW w:w="435" w:type="pct"/>
          </w:tcPr>
          <w:p w14:paraId="0F8156F4" w14:textId="77777777" w:rsidR="00AB7535" w:rsidRPr="0093447E" w:rsidRDefault="00AB7535" w:rsidP="00AB7535">
            <w:pPr>
              <w:spacing w:line="240" w:lineRule="atLeast"/>
              <w:rPr>
                <w:rFonts w:ascii="Arial" w:hAnsi="Arial"/>
                <w:color w:val="0000FF"/>
              </w:rPr>
            </w:pPr>
          </w:p>
        </w:tc>
        <w:tc>
          <w:tcPr>
            <w:tcW w:w="3581" w:type="pct"/>
            <w:gridSpan w:val="6"/>
          </w:tcPr>
          <w:p w14:paraId="6FF17860"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1DA3DB63" w14:textId="77777777" w:rsidR="00AB7535" w:rsidRPr="0093447E" w:rsidRDefault="00AB7535" w:rsidP="00AB7535">
            <w:pPr>
              <w:spacing w:line="240" w:lineRule="atLeast"/>
              <w:jc w:val="right"/>
              <w:rPr>
                <w:rFonts w:ascii="Arial" w:hAnsi="Arial"/>
                <w:color w:val="0000FF"/>
              </w:rPr>
            </w:pPr>
          </w:p>
        </w:tc>
      </w:tr>
      <w:tr w:rsidR="00AB7535" w:rsidRPr="0093447E" w14:paraId="6278D785" w14:textId="77777777" w:rsidTr="00A0371A">
        <w:trPr>
          <w:cantSplit/>
        </w:trPr>
        <w:tc>
          <w:tcPr>
            <w:tcW w:w="111" w:type="pct"/>
          </w:tcPr>
          <w:p w14:paraId="2D857BD4" w14:textId="77777777" w:rsidR="00AB7535" w:rsidRPr="0093447E" w:rsidRDefault="00AB7535" w:rsidP="00AB7535">
            <w:pPr>
              <w:spacing w:line="240" w:lineRule="atLeast"/>
              <w:rPr>
                <w:rFonts w:ascii="Arial" w:hAnsi="Arial"/>
                <w:color w:val="0000FF"/>
              </w:rPr>
            </w:pPr>
          </w:p>
        </w:tc>
        <w:tc>
          <w:tcPr>
            <w:tcW w:w="322" w:type="pct"/>
          </w:tcPr>
          <w:p w14:paraId="74EC3D38" w14:textId="77777777" w:rsidR="00AB7535" w:rsidRPr="0093447E" w:rsidRDefault="00AB7535" w:rsidP="00AB7535">
            <w:pPr>
              <w:spacing w:line="240" w:lineRule="atLeast"/>
              <w:rPr>
                <w:rFonts w:ascii="Arial" w:hAnsi="Arial"/>
                <w:color w:val="0000FF"/>
              </w:rPr>
            </w:pPr>
          </w:p>
        </w:tc>
        <w:tc>
          <w:tcPr>
            <w:tcW w:w="435" w:type="pct"/>
          </w:tcPr>
          <w:p w14:paraId="25F578F1" w14:textId="77777777" w:rsidR="00AB7535" w:rsidRPr="0093447E" w:rsidRDefault="00AB7535" w:rsidP="00AB7535">
            <w:pPr>
              <w:spacing w:line="240" w:lineRule="atLeast"/>
              <w:rPr>
                <w:rFonts w:ascii="Arial" w:hAnsi="Arial"/>
                <w:color w:val="0000FF"/>
              </w:rPr>
            </w:pPr>
          </w:p>
        </w:tc>
        <w:tc>
          <w:tcPr>
            <w:tcW w:w="435" w:type="pct"/>
          </w:tcPr>
          <w:p w14:paraId="552D8918" w14:textId="77777777" w:rsidR="00AB7535" w:rsidRPr="0093447E" w:rsidRDefault="00AB7535" w:rsidP="00AB7535">
            <w:pPr>
              <w:spacing w:line="240" w:lineRule="atLeast"/>
              <w:rPr>
                <w:rFonts w:ascii="Arial" w:hAnsi="Arial"/>
                <w:color w:val="0000FF"/>
              </w:rPr>
            </w:pPr>
          </w:p>
        </w:tc>
        <w:tc>
          <w:tcPr>
            <w:tcW w:w="3581" w:type="pct"/>
            <w:gridSpan w:val="6"/>
          </w:tcPr>
          <w:p w14:paraId="4EF14BDD" w14:textId="5148EBD5" w:rsidR="00AB7535" w:rsidRPr="0093447E" w:rsidRDefault="00AB7535" w:rsidP="00AB7535">
            <w:pPr>
              <w:spacing w:line="240" w:lineRule="atLeast"/>
              <w:jc w:val="both"/>
              <w:rPr>
                <w:rFonts w:ascii="Arial" w:hAnsi="Arial"/>
                <w:color w:val="0000FF"/>
              </w:rPr>
            </w:pPr>
            <w:r w:rsidRPr="0093447E">
              <w:rPr>
                <w:rFonts w:ascii="Arial" w:hAnsi="Arial"/>
                <w:color w:val="0000FF"/>
              </w:rPr>
              <w:t>De verstrekkingen 562332, 562354, 562376 en 562391 en de verstrekkingen 560696, 560814, 560932, 561050, 561175, 561282, 561396 mogen niet op dezelfde dag worden gecumuleerd.</w:t>
            </w:r>
            <w:r>
              <w:t xml:space="preserve"> </w:t>
            </w:r>
            <w:r w:rsidRPr="00214709">
              <w:rPr>
                <w:rFonts w:ascii="Arial" w:hAnsi="Arial"/>
                <w:color w:val="0000FF"/>
              </w:rPr>
              <w:t>"</w:t>
            </w:r>
          </w:p>
        </w:tc>
        <w:tc>
          <w:tcPr>
            <w:tcW w:w="116" w:type="pct"/>
            <w:vAlign w:val="bottom"/>
          </w:tcPr>
          <w:p w14:paraId="19F83794" w14:textId="77777777" w:rsidR="00AB7535" w:rsidRPr="0093447E" w:rsidRDefault="00AB7535" w:rsidP="00AB7535">
            <w:pPr>
              <w:spacing w:line="240" w:lineRule="atLeast"/>
              <w:jc w:val="right"/>
              <w:rPr>
                <w:rFonts w:ascii="Arial" w:hAnsi="Arial"/>
                <w:color w:val="0000FF"/>
              </w:rPr>
            </w:pPr>
          </w:p>
        </w:tc>
      </w:tr>
      <w:tr w:rsidR="00AB7535" w:rsidRPr="0093447E" w14:paraId="4DF8B235" w14:textId="77777777" w:rsidTr="00A0371A">
        <w:trPr>
          <w:cantSplit/>
        </w:trPr>
        <w:tc>
          <w:tcPr>
            <w:tcW w:w="111" w:type="pct"/>
          </w:tcPr>
          <w:p w14:paraId="50F0F058" w14:textId="77777777" w:rsidR="00AB7535" w:rsidRPr="0093447E" w:rsidRDefault="00AB7535" w:rsidP="00AB7535">
            <w:pPr>
              <w:spacing w:line="240" w:lineRule="atLeast"/>
              <w:rPr>
                <w:rFonts w:ascii="Arial" w:hAnsi="Arial"/>
                <w:color w:val="0000FF"/>
              </w:rPr>
            </w:pPr>
          </w:p>
        </w:tc>
        <w:tc>
          <w:tcPr>
            <w:tcW w:w="322" w:type="pct"/>
          </w:tcPr>
          <w:p w14:paraId="46413071" w14:textId="77777777" w:rsidR="00AB7535" w:rsidRPr="0093447E" w:rsidRDefault="00AB7535" w:rsidP="00AB7535">
            <w:pPr>
              <w:spacing w:line="240" w:lineRule="atLeast"/>
              <w:rPr>
                <w:rFonts w:ascii="Arial" w:hAnsi="Arial"/>
                <w:color w:val="0000FF"/>
              </w:rPr>
            </w:pPr>
          </w:p>
        </w:tc>
        <w:tc>
          <w:tcPr>
            <w:tcW w:w="435" w:type="pct"/>
          </w:tcPr>
          <w:p w14:paraId="4DEC3C09" w14:textId="77777777" w:rsidR="00AB7535" w:rsidRPr="0093447E" w:rsidRDefault="00AB7535" w:rsidP="00AB7535">
            <w:pPr>
              <w:spacing w:line="240" w:lineRule="atLeast"/>
              <w:rPr>
                <w:rFonts w:ascii="Arial" w:hAnsi="Arial"/>
                <w:color w:val="0000FF"/>
              </w:rPr>
            </w:pPr>
          </w:p>
        </w:tc>
        <w:tc>
          <w:tcPr>
            <w:tcW w:w="435" w:type="pct"/>
          </w:tcPr>
          <w:p w14:paraId="7AC80F11" w14:textId="77777777" w:rsidR="00AB7535" w:rsidRPr="0093447E" w:rsidRDefault="00AB7535" w:rsidP="00AB7535">
            <w:pPr>
              <w:spacing w:line="240" w:lineRule="atLeast"/>
              <w:rPr>
                <w:rFonts w:ascii="Arial" w:hAnsi="Arial"/>
                <w:color w:val="0000FF"/>
              </w:rPr>
            </w:pPr>
          </w:p>
        </w:tc>
        <w:tc>
          <w:tcPr>
            <w:tcW w:w="3581" w:type="pct"/>
            <w:gridSpan w:val="6"/>
          </w:tcPr>
          <w:p w14:paraId="67F6EB4C"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06ADA0A6" w14:textId="77777777" w:rsidR="00AB7535" w:rsidRPr="0093447E" w:rsidRDefault="00AB7535" w:rsidP="00AB7535">
            <w:pPr>
              <w:spacing w:line="240" w:lineRule="atLeast"/>
              <w:jc w:val="right"/>
              <w:rPr>
                <w:rFonts w:ascii="Arial" w:hAnsi="Arial"/>
                <w:color w:val="0000FF"/>
              </w:rPr>
            </w:pPr>
          </w:p>
        </w:tc>
      </w:tr>
      <w:tr w:rsidR="00AB7535" w:rsidRPr="0093447E" w14:paraId="1DF65624" w14:textId="77777777" w:rsidTr="00A0371A">
        <w:trPr>
          <w:cantSplit/>
        </w:trPr>
        <w:tc>
          <w:tcPr>
            <w:tcW w:w="111" w:type="pct"/>
          </w:tcPr>
          <w:p w14:paraId="798EDC7C" w14:textId="77777777" w:rsidR="00AB7535" w:rsidRPr="0093447E" w:rsidRDefault="00AB7535" w:rsidP="00AB7535">
            <w:pPr>
              <w:spacing w:line="240" w:lineRule="atLeast"/>
              <w:rPr>
                <w:rFonts w:ascii="Arial" w:hAnsi="Arial"/>
                <w:color w:val="0000FF"/>
              </w:rPr>
            </w:pPr>
          </w:p>
        </w:tc>
        <w:tc>
          <w:tcPr>
            <w:tcW w:w="322" w:type="pct"/>
          </w:tcPr>
          <w:p w14:paraId="78AD800C" w14:textId="77777777" w:rsidR="00AB7535" w:rsidRPr="0093447E" w:rsidRDefault="00AB7535" w:rsidP="00AB7535">
            <w:pPr>
              <w:spacing w:line="240" w:lineRule="atLeast"/>
              <w:rPr>
                <w:rFonts w:ascii="Arial" w:hAnsi="Arial"/>
                <w:color w:val="0000FF"/>
              </w:rPr>
            </w:pPr>
          </w:p>
        </w:tc>
        <w:tc>
          <w:tcPr>
            <w:tcW w:w="435" w:type="pct"/>
          </w:tcPr>
          <w:p w14:paraId="33164811" w14:textId="77777777" w:rsidR="00AB7535" w:rsidRPr="0093447E" w:rsidRDefault="00AB7535" w:rsidP="00AB7535">
            <w:pPr>
              <w:spacing w:line="240" w:lineRule="atLeast"/>
              <w:rPr>
                <w:rFonts w:ascii="Arial" w:hAnsi="Arial"/>
                <w:color w:val="0000FF"/>
              </w:rPr>
            </w:pPr>
          </w:p>
        </w:tc>
        <w:tc>
          <w:tcPr>
            <w:tcW w:w="435" w:type="pct"/>
          </w:tcPr>
          <w:p w14:paraId="78D789D1" w14:textId="77777777" w:rsidR="00AB7535" w:rsidRPr="0093447E" w:rsidRDefault="00AB7535" w:rsidP="00AB7535">
            <w:pPr>
              <w:spacing w:line="240" w:lineRule="atLeast"/>
              <w:rPr>
                <w:rFonts w:ascii="Arial" w:hAnsi="Arial"/>
                <w:color w:val="0000FF"/>
              </w:rPr>
            </w:pPr>
          </w:p>
        </w:tc>
        <w:tc>
          <w:tcPr>
            <w:tcW w:w="3581" w:type="pct"/>
            <w:gridSpan w:val="6"/>
          </w:tcPr>
          <w:p w14:paraId="7FCF085D" w14:textId="38516A7E"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22.7.2010" (in werking 1.9.2010)</w:t>
            </w:r>
            <w:r>
              <w:rPr>
                <w:rFonts w:ascii="Arial" w:hAnsi="Arial"/>
                <w:i/>
                <w:color w:val="0000FF"/>
                <w:sz w:val="18"/>
              </w:rPr>
              <w:t xml:space="preserve"> + </w:t>
            </w:r>
            <w:r w:rsidRPr="0093447E">
              <w:rPr>
                <w:rFonts w:ascii="Arial" w:hAnsi="Arial"/>
                <w:i/>
                <w:color w:val="0000FF"/>
                <w:sz w:val="18"/>
              </w:rPr>
              <w:t>"K.B. 3.</w:t>
            </w:r>
            <w:r>
              <w:rPr>
                <w:rFonts w:ascii="Arial" w:hAnsi="Arial"/>
                <w:i/>
                <w:color w:val="0000FF"/>
                <w:sz w:val="18"/>
              </w:rPr>
              <w:t>2.2019</w:t>
            </w:r>
            <w:r w:rsidRPr="0093447E">
              <w:rPr>
                <w:rFonts w:ascii="Arial" w:hAnsi="Arial"/>
                <w:i/>
                <w:color w:val="0000FF"/>
                <w:sz w:val="18"/>
              </w:rPr>
              <w:t>" (in werking 1.</w:t>
            </w:r>
            <w:r>
              <w:rPr>
                <w:rFonts w:ascii="Arial" w:hAnsi="Arial"/>
                <w:i/>
                <w:color w:val="0000FF"/>
                <w:sz w:val="18"/>
              </w:rPr>
              <w:t>9</w:t>
            </w:r>
            <w:r w:rsidRPr="0093447E">
              <w:rPr>
                <w:rFonts w:ascii="Arial" w:hAnsi="Arial"/>
                <w:i/>
                <w:color w:val="0000FF"/>
                <w:sz w:val="18"/>
              </w:rPr>
              <w:t>.</w:t>
            </w:r>
            <w:r>
              <w:rPr>
                <w:rFonts w:ascii="Arial" w:hAnsi="Arial"/>
                <w:i/>
                <w:color w:val="0000FF"/>
                <w:sz w:val="18"/>
              </w:rPr>
              <w:t>2019</w:t>
            </w:r>
            <w:r w:rsidRPr="0093447E">
              <w:rPr>
                <w:rFonts w:ascii="Arial" w:hAnsi="Arial"/>
                <w:i/>
                <w:color w:val="0000FF"/>
                <w:sz w:val="18"/>
              </w:rPr>
              <w:t>)</w:t>
            </w:r>
            <w:r>
              <w:rPr>
                <w:rFonts w:ascii="Arial" w:hAnsi="Arial"/>
                <w:i/>
                <w:color w:val="0000FF"/>
                <w:sz w:val="18"/>
              </w:rPr>
              <w:t xml:space="preserve"> + </w:t>
            </w:r>
            <w:r w:rsidRPr="00925A7B">
              <w:rPr>
                <w:rFonts w:ascii="Arial" w:hAnsi="Arial"/>
                <w:i/>
                <w:color w:val="0000FF"/>
                <w:sz w:val="18"/>
              </w:rPr>
              <w:t xml:space="preserve">"K.B. </w:t>
            </w:r>
            <w:r>
              <w:rPr>
                <w:rFonts w:ascii="Arial" w:hAnsi="Arial"/>
                <w:i/>
                <w:color w:val="0000FF"/>
                <w:sz w:val="18"/>
              </w:rPr>
              <w:t>18.4.2022</w:t>
            </w:r>
            <w:r w:rsidRPr="00925A7B">
              <w:rPr>
                <w:rFonts w:ascii="Arial" w:hAnsi="Arial"/>
                <w:i/>
                <w:color w:val="0000FF"/>
                <w:sz w:val="18"/>
              </w:rPr>
              <w:t>" (in werking 1.</w:t>
            </w:r>
            <w:r>
              <w:rPr>
                <w:rFonts w:ascii="Arial" w:hAnsi="Arial"/>
                <w:i/>
                <w:color w:val="0000FF"/>
                <w:sz w:val="18"/>
              </w:rPr>
              <w:t>7.2022</w:t>
            </w:r>
            <w:r w:rsidRPr="00925A7B">
              <w:rPr>
                <w:rFonts w:ascii="Arial" w:hAnsi="Arial"/>
                <w:i/>
                <w:color w:val="0000FF"/>
                <w:sz w:val="18"/>
              </w:rPr>
              <w:t>)</w:t>
            </w:r>
          </w:p>
        </w:tc>
        <w:tc>
          <w:tcPr>
            <w:tcW w:w="116" w:type="pct"/>
            <w:vAlign w:val="bottom"/>
          </w:tcPr>
          <w:p w14:paraId="4480D84A" w14:textId="77777777" w:rsidR="00AB7535" w:rsidRPr="0093447E" w:rsidRDefault="00AB7535" w:rsidP="00AB7535">
            <w:pPr>
              <w:spacing w:line="240" w:lineRule="atLeast"/>
              <w:jc w:val="right"/>
              <w:rPr>
                <w:rFonts w:ascii="Arial" w:hAnsi="Arial"/>
                <w:color w:val="0000FF"/>
              </w:rPr>
            </w:pPr>
          </w:p>
        </w:tc>
      </w:tr>
      <w:tr w:rsidR="00AB7535" w:rsidRPr="0093447E" w14:paraId="1F154936" w14:textId="77777777" w:rsidTr="00A0371A">
        <w:trPr>
          <w:cantSplit/>
        </w:trPr>
        <w:tc>
          <w:tcPr>
            <w:tcW w:w="111" w:type="pct"/>
          </w:tcPr>
          <w:p w14:paraId="58D9740B" w14:textId="77777777" w:rsidR="00AB7535" w:rsidRPr="0093447E" w:rsidRDefault="00AB7535" w:rsidP="00AB7535">
            <w:pPr>
              <w:spacing w:line="240" w:lineRule="atLeast"/>
              <w:rPr>
                <w:rFonts w:ascii="Arial" w:hAnsi="Arial"/>
                <w:color w:val="0000FF"/>
              </w:rPr>
            </w:pPr>
            <w:bookmarkStart w:id="8" w:name="_Hlk104200304"/>
            <w:bookmarkStart w:id="9" w:name="_Hlk104200183"/>
          </w:p>
        </w:tc>
        <w:tc>
          <w:tcPr>
            <w:tcW w:w="322" w:type="pct"/>
          </w:tcPr>
          <w:p w14:paraId="2945AD34" w14:textId="77777777" w:rsidR="00AB7535" w:rsidRPr="0093447E" w:rsidRDefault="00AB7535" w:rsidP="00AB7535">
            <w:pPr>
              <w:spacing w:line="240" w:lineRule="atLeast"/>
              <w:rPr>
                <w:rFonts w:ascii="Arial" w:hAnsi="Arial"/>
                <w:color w:val="0000FF"/>
              </w:rPr>
            </w:pPr>
          </w:p>
        </w:tc>
        <w:tc>
          <w:tcPr>
            <w:tcW w:w="435" w:type="pct"/>
          </w:tcPr>
          <w:p w14:paraId="71126A3F" w14:textId="77777777" w:rsidR="00AB7535" w:rsidRPr="0093447E" w:rsidRDefault="00AB7535" w:rsidP="00AB7535">
            <w:pPr>
              <w:spacing w:line="240" w:lineRule="atLeast"/>
              <w:rPr>
                <w:rFonts w:ascii="Arial" w:hAnsi="Arial"/>
                <w:color w:val="0000FF"/>
              </w:rPr>
            </w:pPr>
          </w:p>
        </w:tc>
        <w:tc>
          <w:tcPr>
            <w:tcW w:w="435" w:type="pct"/>
          </w:tcPr>
          <w:p w14:paraId="6A82E23A" w14:textId="77777777" w:rsidR="00AB7535" w:rsidRPr="0093447E" w:rsidRDefault="00AB7535" w:rsidP="00AB7535">
            <w:pPr>
              <w:spacing w:line="240" w:lineRule="atLeast"/>
              <w:rPr>
                <w:rFonts w:ascii="Arial" w:hAnsi="Arial"/>
                <w:color w:val="0000FF"/>
              </w:rPr>
            </w:pPr>
          </w:p>
        </w:tc>
        <w:tc>
          <w:tcPr>
            <w:tcW w:w="3581" w:type="pct"/>
            <w:gridSpan w:val="6"/>
          </w:tcPr>
          <w:p w14:paraId="3A2DC847" w14:textId="25CEAB5F" w:rsidR="00AB7535" w:rsidRPr="0093447E" w:rsidRDefault="00AB7535" w:rsidP="00AB7535">
            <w:pPr>
              <w:spacing w:line="240" w:lineRule="atLeast"/>
              <w:jc w:val="both"/>
              <w:rPr>
                <w:rFonts w:ascii="Arial" w:hAnsi="Arial"/>
                <w:color w:val="0000FF"/>
              </w:rPr>
            </w:pPr>
            <w:r w:rsidRPr="00214709">
              <w:rPr>
                <w:rFonts w:ascii="Arial" w:hAnsi="Arial"/>
                <w:color w:val="0000FF"/>
              </w:rPr>
              <w:t>"</w:t>
            </w:r>
            <w:r w:rsidRPr="00925A7B">
              <w:rPr>
                <w:rFonts w:ascii="Arial" w:hAnsi="Arial"/>
                <w:color w:val="0000FF"/>
              </w:rPr>
              <w:t>De verstrekkingen 562413, 562435, 562450, 562472 en 562505 mogen</w:t>
            </w:r>
            <w:r>
              <w:rPr>
                <w:rFonts w:ascii="Arial" w:hAnsi="Arial"/>
                <w:color w:val="0000FF"/>
              </w:rPr>
              <w:t xml:space="preserve"> </w:t>
            </w:r>
            <w:r w:rsidRPr="00925A7B">
              <w:rPr>
                <w:rFonts w:ascii="Arial" w:hAnsi="Arial"/>
                <w:color w:val="0000FF"/>
              </w:rPr>
              <w:t>voor de aandoeningen, bedoeld in artikel 7, § 3, tweede lid, 3°, j) van het</w:t>
            </w:r>
            <w:r>
              <w:rPr>
                <w:rFonts w:ascii="Arial" w:hAnsi="Arial"/>
                <w:color w:val="0000FF"/>
              </w:rPr>
              <w:t xml:space="preserve"> </w:t>
            </w:r>
            <w:r w:rsidRPr="00925A7B">
              <w:rPr>
                <w:rFonts w:ascii="Arial" w:hAnsi="Arial"/>
                <w:color w:val="0000FF"/>
              </w:rPr>
              <w:t>koninklijk besluit van 23 maart 1982, maximaal 30 keer per kalenderjaar</w:t>
            </w:r>
            <w:r>
              <w:rPr>
                <w:rFonts w:ascii="Arial" w:hAnsi="Arial"/>
                <w:color w:val="0000FF"/>
              </w:rPr>
              <w:t xml:space="preserve"> </w:t>
            </w:r>
            <w:r w:rsidRPr="00925A7B">
              <w:rPr>
                <w:rFonts w:ascii="Arial" w:hAnsi="Arial"/>
                <w:color w:val="0000FF"/>
              </w:rPr>
              <w:t>worden geattesteerd in geval van bijkomende bronchopulmonaire</w:t>
            </w:r>
            <w:r>
              <w:rPr>
                <w:rFonts w:ascii="Arial" w:hAnsi="Arial"/>
                <w:color w:val="0000FF"/>
              </w:rPr>
              <w:t xml:space="preserve"> </w:t>
            </w:r>
            <w:r w:rsidRPr="00925A7B">
              <w:rPr>
                <w:rFonts w:ascii="Arial" w:hAnsi="Arial"/>
                <w:color w:val="0000FF"/>
              </w:rPr>
              <w:t>infectie. Per voorschrift kunnen maximaal 10 verstrekkingen 562413,</w:t>
            </w:r>
            <w:r>
              <w:rPr>
                <w:rFonts w:ascii="Arial" w:hAnsi="Arial"/>
                <w:color w:val="0000FF"/>
              </w:rPr>
              <w:t xml:space="preserve"> </w:t>
            </w:r>
            <w:r w:rsidRPr="00925A7B">
              <w:rPr>
                <w:rFonts w:ascii="Arial" w:hAnsi="Arial"/>
                <w:color w:val="0000FF"/>
              </w:rPr>
              <w:t>562435, 562450, 562472 en 562505 worden geattesteerd. Het medisch</w:t>
            </w:r>
            <w:r>
              <w:rPr>
                <w:rFonts w:ascii="Arial" w:hAnsi="Arial"/>
                <w:color w:val="0000FF"/>
              </w:rPr>
              <w:t xml:space="preserve"> </w:t>
            </w:r>
            <w:r w:rsidRPr="00925A7B">
              <w:rPr>
                <w:rFonts w:ascii="Arial" w:hAnsi="Arial"/>
                <w:color w:val="0000FF"/>
              </w:rPr>
              <w:t>voorschrift moet de noodzaak van verstrekkingen gedurende minimum</w:t>
            </w:r>
            <w:r>
              <w:rPr>
                <w:rFonts w:ascii="Arial" w:hAnsi="Arial"/>
                <w:color w:val="0000FF"/>
              </w:rPr>
              <w:t xml:space="preserve"> </w:t>
            </w:r>
            <w:r w:rsidRPr="00925A7B">
              <w:rPr>
                <w:rFonts w:ascii="Arial" w:hAnsi="Arial"/>
                <w:color w:val="0000FF"/>
              </w:rPr>
              <w:t>60 minuten vermelden. Een kopie van dat voorschrift moet ter</w:t>
            </w:r>
            <w:r>
              <w:rPr>
                <w:rFonts w:ascii="Arial" w:hAnsi="Arial"/>
                <w:color w:val="0000FF"/>
              </w:rPr>
              <w:t xml:space="preserve"> </w:t>
            </w:r>
            <w:r w:rsidRPr="00925A7B">
              <w:rPr>
                <w:rFonts w:ascii="Arial" w:hAnsi="Arial"/>
                <w:color w:val="0000FF"/>
              </w:rPr>
              <w:t>beschikking van de adviserend arts worden gehouden en vermeld</w:t>
            </w:r>
            <w:r>
              <w:rPr>
                <w:rFonts w:ascii="Arial" w:hAnsi="Arial"/>
                <w:color w:val="0000FF"/>
              </w:rPr>
              <w:t xml:space="preserve"> </w:t>
            </w:r>
            <w:r w:rsidRPr="00925A7B">
              <w:rPr>
                <w:rFonts w:ascii="Arial" w:hAnsi="Arial"/>
                <w:color w:val="0000FF"/>
              </w:rPr>
              <w:t>worden in het dossier van de rechthebbende.</w:t>
            </w:r>
          </w:p>
        </w:tc>
        <w:tc>
          <w:tcPr>
            <w:tcW w:w="116" w:type="pct"/>
            <w:vAlign w:val="bottom"/>
          </w:tcPr>
          <w:p w14:paraId="09691347" w14:textId="77777777" w:rsidR="00AB7535" w:rsidRPr="0093447E" w:rsidRDefault="00AB7535" w:rsidP="00AB7535">
            <w:pPr>
              <w:spacing w:line="240" w:lineRule="atLeast"/>
              <w:jc w:val="right"/>
              <w:rPr>
                <w:rFonts w:ascii="Arial" w:hAnsi="Arial"/>
                <w:color w:val="0000FF"/>
              </w:rPr>
            </w:pPr>
          </w:p>
        </w:tc>
      </w:tr>
      <w:tr w:rsidR="00AB7535" w:rsidRPr="0093447E" w14:paraId="619C9CBA" w14:textId="77777777" w:rsidTr="00A0371A">
        <w:trPr>
          <w:cantSplit/>
        </w:trPr>
        <w:tc>
          <w:tcPr>
            <w:tcW w:w="111" w:type="pct"/>
          </w:tcPr>
          <w:p w14:paraId="0EA65BDC" w14:textId="77777777" w:rsidR="00AB7535" w:rsidRPr="0093447E" w:rsidRDefault="00AB7535" w:rsidP="00AB7535">
            <w:pPr>
              <w:spacing w:line="240" w:lineRule="atLeast"/>
              <w:rPr>
                <w:rFonts w:ascii="Arial" w:hAnsi="Arial"/>
                <w:color w:val="0000FF"/>
              </w:rPr>
            </w:pPr>
          </w:p>
        </w:tc>
        <w:tc>
          <w:tcPr>
            <w:tcW w:w="322" w:type="pct"/>
          </w:tcPr>
          <w:p w14:paraId="1F1EC617" w14:textId="77777777" w:rsidR="00AB7535" w:rsidRPr="0093447E" w:rsidRDefault="00AB7535" w:rsidP="00AB7535">
            <w:pPr>
              <w:spacing w:line="240" w:lineRule="atLeast"/>
              <w:rPr>
                <w:rFonts w:ascii="Arial" w:hAnsi="Arial"/>
                <w:color w:val="0000FF"/>
              </w:rPr>
            </w:pPr>
          </w:p>
        </w:tc>
        <w:tc>
          <w:tcPr>
            <w:tcW w:w="435" w:type="pct"/>
          </w:tcPr>
          <w:p w14:paraId="7AA2188C" w14:textId="77777777" w:rsidR="00AB7535" w:rsidRPr="0093447E" w:rsidRDefault="00AB7535" w:rsidP="00AB7535">
            <w:pPr>
              <w:spacing w:line="240" w:lineRule="atLeast"/>
              <w:rPr>
                <w:rFonts w:ascii="Arial" w:hAnsi="Arial"/>
                <w:color w:val="0000FF"/>
              </w:rPr>
            </w:pPr>
          </w:p>
        </w:tc>
        <w:tc>
          <w:tcPr>
            <w:tcW w:w="435" w:type="pct"/>
          </w:tcPr>
          <w:p w14:paraId="3794BBE7" w14:textId="77777777" w:rsidR="00AB7535" w:rsidRPr="0093447E" w:rsidRDefault="00AB7535" w:rsidP="00AB7535">
            <w:pPr>
              <w:spacing w:line="240" w:lineRule="atLeast"/>
              <w:rPr>
                <w:rFonts w:ascii="Arial" w:hAnsi="Arial"/>
                <w:color w:val="0000FF"/>
              </w:rPr>
            </w:pPr>
          </w:p>
        </w:tc>
        <w:tc>
          <w:tcPr>
            <w:tcW w:w="3581" w:type="pct"/>
            <w:gridSpan w:val="6"/>
          </w:tcPr>
          <w:p w14:paraId="5FF96F4C"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7F2FA367" w14:textId="77777777" w:rsidR="00AB7535" w:rsidRPr="0093447E" w:rsidRDefault="00AB7535" w:rsidP="00AB7535">
            <w:pPr>
              <w:spacing w:line="240" w:lineRule="atLeast"/>
              <w:jc w:val="right"/>
              <w:rPr>
                <w:rFonts w:ascii="Arial" w:hAnsi="Arial"/>
                <w:color w:val="0000FF"/>
              </w:rPr>
            </w:pPr>
          </w:p>
        </w:tc>
      </w:tr>
      <w:tr w:rsidR="00AB7535" w:rsidRPr="0093447E" w14:paraId="40B75FA0" w14:textId="77777777" w:rsidTr="00A0371A">
        <w:trPr>
          <w:cantSplit/>
        </w:trPr>
        <w:tc>
          <w:tcPr>
            <w:tcW w:w="111" w:type="pct"/>
          </w:tcPr>
          <w:p w14:paraId="50358494" w14:textId="77777777" w:rsidR="00AB7535" w:rsidRPr="0093447E" w:rsidRDefault="00AB7535" w:rsidP="00AB7535">
            <w:pPr>
              <w:spacing w:line="240" w:lineRule="atLeast"/>
              <w:rPr>
                <w:rFonts w:ascii="Arial" w:hAnsi="Arial"/>
                <w:color w:val="0000FF"/>
              </w:rPr>
            </w:pPr>
          </w:p>
        </w:tc>
        <w:tc>
          <w:tcPr>
            <w:tcW w:w="322" w:type="pct"/>
          </w:tcPr>
          <w:p w14:paraId="302C0905" w14:textId="77777777" w:rsidR="00AB7535" w:rsidRPr="0093447E" w:rsidRDefault="00AB7535" w:rsidP="00AB7535">
            <w:pPr>
              <w:spacing w:line="240" w:lineRule="atLeast"/>
              <w:rPr>
                <w:rFonts w:ascii="Arial" w:hAnsi="Arial"/>
                <w:color w:val="0000FF"/>
              </w:rPr>
            </w:pPr>
          </w:p>
        </w:tc>
        <w:tc>
          <w:tcPr>
            <w:tcW w:w="435" w:type="pct"/>
          </w:tcPr>
          <w:p w14:paraId="2462C3D5" w14:textId="77777777" w:rsidR="00AB7535" w:rsidRPr="0093447E" w:rsidRDefault="00AB7535" w:rsidP="00AB7535">
            <w:pPr>
              <w:spacing w:line="240" w:lineRule="atLeast"/>
              <w:rPr>
                <w:rFonts w:ascii="Arial" w:hAnsi="Arial"/>
                <w:color w:val="0000FF"/>
              </w:rPr>
            </w:pPr>
          </w:p>
        </w:tc>
        <w:tc>
          <w:tcPr>
            <w:tcW w:w="435" w:type="pct"/>
          </w:tcPr>
          <w:p w14:paraId="7BFF9300" w14:textId="77777777" w:rsidR="00AB7535" w:rsidRPr="0093447E" w:rsidRDefault="00AB7535" w:rsidP="00AB7535">
            <w:pPr>
              <w:spacing w:line="240" w:lineRule="atLeast"/>
              <w:rPr>
                <w:rFonts w:ascii="Arial" w:hAnsi="Arial"/>
                <w:color w:val="0000FF"/>
              </w:rPr>
            </w:pPr>
          </w:p>
        </w:tc>
        <w:tc>
          <w:tcPr>
            <w:tcW w:w="3581" w:type="pct"/>
            <w:gridSpan w:val="6"/>
          </w:tcPr>
          <w:p w14:paraId="16B751ED" w14:textId="7FBD4B29" w:rsidR="00AB7535" w:rsidRPr="0093447E" w:rsidRDefault="00AB7535" w:rsidP="00AB7535">
            <w:pPr>
              <w:spacing w:line="240" w:lineRule="atLeast"/>
              <w:jc w:val="both"/>
              <w:rPr>
                <w:rFonts w:ascii="Arial" w:hAnsi="Arial"/>
                <w:color w:val="0000FF"/>
              </w:rPr>
            </w:pPr>
            <w:r w:rsidRPr="00925A7B">
              <w:rPr>
                <w:rFonts w:ascii="Arial" w:hAnsi="Arial"/>
                <w:color w:val="0000FF"/>
              </w:rPr>
              <w:t>De verstrekkingen 562413, 562435, 562450, 562472 en 562505 moeten</w:t>
            </w:r>
            <w:r>
              <w:rPr>
                <w:rFonts w:ascii="Arial" w:hAnsi="Arial"/>
                <w:color w:val="0000FF"/>
              </w:rPr>
              <w:t xml:space="preserve"> </w:t>
            </w:r>
            <w:r w:rsidRPr="00925A7B">
              <w:rPr>
                <w:rFonts w:ascii="Arial" w:hAnsi="Arial"/>
                <w:color w:val="0000FF"/>
              </w:rPr>
              <w:t>op zijn minst bestaan uit twee verschillende individuele kinesitherapieperiodes</w:t>
            </w:r>
            <w:r>
              <w:rPr>
                <w:rFonts w:ascii="Arial" w:hAnsi="Arial"/>
                <w:color w:val="0000FF"/>
              </w:rPr>
              <w:t xml:space="preserve"> </w:t>
            </w:r>
            <w:r w:rsidRPr="00925A7B">
              <w:rPr>
                <w:rFonts w:ascii="Arial" w:hAnsi="Arial"/>
                <w:color w:val="0000FF"/>
              </w:rPr>
              <w:t>op dezelfde dag. De persoonlijke inbreng van de kinesitherapeut</w:t>
            </w:r>
            <w:r>
              <w:rPr>
                <w:rFonts w:ascii="Arial" w:hAnsi="Arial"/>
                <w:color w:val="0000FF"/>
              </w:rPr>
              <w:t xml:space="preserve"> </w:t>
            </w:r>
            <w:r w:rsidRPr="00925A7B">
              <w:rPr>
                <w:rFonts w:ascii="Arial" w:hAnsi="Arial"/>
                <w:color w:val="0000FF"/>
              </w:rPr>
              <w:t>moet per dag minimum 60 minuten duren. Die periodes</w:t>
            </w:r>
            <w:r>
              <w:rPr>
                <w:rFonts w:ascii="Arial" w:hAnsi="Arial"/>
                <w:color w:val="0000FF"/>
              </w:rPr>
              <w:t xml:space="preserve"> </w:t>
            </w:r>
            <w:r w:rsidRPr="00925A7B">
              <w:rPr>
                <w:rFonts w:ascii="Arial" w:hAnsi="Arial"/>
                <w:color w:val="0000FF"/>
              </w:rPr>
              <w:t>moeten worden verdeeld over de dag afhankelijk van de therapeutische</w:t>
            </w:r>
            <w:r>
              <w:rPr>
                <w:rFonts w:ascii="Arial" w:hAnsi="Arial"/>
                <w:color w:val="0000FF"/>
              </w:rPr>
              <w:t xml:space="preserve"> </w:t>
            </w:r>
            <w:r w:rsidRPr="00925A7B">
              <w:rPr>
                <w:rFonts w:ascii="Arial" w:hAnsi="Arial"/>
                <w:color w:val="0000FF"/>
              </w:rPr>
              <w:t>behoeften van de rechthebbende.</w:t>
            </w:r>
          </w:p>
        </w:tc>
        <w:tc>
          <w:tcPr>
            <w:tcW w:w="116" w:type="pct"/>
            <w:vAlign w:val="bottom"/>
          </w:tcPr>
          <w:p w14:paraId="11CEAC5E" w14:textId="77777777" w:rsidR="00AB7535" w:rsidRPr="0093447E" w:rsidRDefault="00AB7535" w:rsidP="00AB7535">
            <w:pPr>
              <w:spacing w:line="240" w:lineRule="atLeast"/>
              <w:jc w:val="right"/>
              <w:rPr>
                <w:rFonts w:ascii="Arial" w:hAnsi="Arial"/>
                <w:color w:val="0000FF"/>
              </w:rPr>
            </w:pPr>
          </w:p>
        </w:tc>
      </w:tr>
      <w:tr w:rsidR="00AB7535" w:rsidRPr="0093447E" w14:paraId="6900F820" w14:textId="77777777" w:rsidTr="00A0371A">
        <w:trPr>
          <w:cantSplit/>
        </w:trPr>
        <w:tc>
          <w:tcPr>
            <w:tcW w:w="111" w:type="pct"/>
          </w:tcPr>
          <w:p w14:paraId="55DC4FEB" w14:textId="77777777" w:rsidR="00AB7535" w:rsidRPr="0093447E" w:rsidRDefault="00AB7535" w:rsidP="00AB7535">
            <w:pPr>
              <w:spacing w:line="240" w:lineRule="atLeast"/>
              <w:rPr>
                <w:rFonts w:ascii="Arial" w:hAnsi="Arial"/>
                <w:color w:val="0000FF"/>
              </w:rPr>
            </w:pPr>
          </w:p>
        </w:tc>
        <w:tc>
          <w:tcPr>
            <w:tcW w:w="322" w:type="pct"/>
          </w:tcPr>
          <w:p w14:paraId="7FF2DF8E" w14:textId="77777777" w:rsidR="00AB7535" w:rsidRPr="0093447E" w:rsidRDefault="00AB7535" w:rsidP="00AB7535">
            <w:pPr>
              <w:spacing w:line="240" w:lineRule="atLeast"/>
              <w:rPr>
                <w:rFonts w:ascii="Arial" w:hAnsi="Arial"/>
                <w:color w:val="0000FF"/>
              </w:rPr>
            </w:pPr>
          </w:p>
        </w:tc>
        <w:tc>
          <w:tcPr>
            <w:tcW w:w="435" w:type="pct"/>
          </w:tcPr>
          <w:p w14:paraId="23774E16" w14:textId="77777777" w:rsidR="00AB7535" w:rsidRPr="0093447E" w:rsidRDefault="00AB7535" w:rsidP="00AB7535">
            <w:pPr>
              <w:spacing w:line="240" w:lineRule="atLeast"/>
              <w:rPr>
                <w:rFonts w:ascii="Arial" w:hAnsi="Arial"/>
                <w:color w:val="0000FF"/>
              </w:rPr>
            </w:pPr>
          </w:p>
        </w:tc>
        <w:tc>
          <w:tcPr>
            <w:tcW w:w="435" w:type="pct"/>
          </w:tcPr>
          <w:p w14:paraId="32FB7371" w14:textId="77777777" w:rsidR="00AB7535" w:rsidRPr="0093447E" w:rsidRDefault="00AB7535" w:rsidP="00AB7535">
            <w:pPr>
              <w:spacing w:line="240" w:lineRule="atLeast"/>
              <w:rPr>
                <w:rFonts w:ascii="Arial" w:hAnsi="Arial"/>
                <w:color w:val="0000FF"/>
              </w:rPr>
            </w:pPr>
          </w:p>
        </w:tc>
        <w:tc>
          <w:tcPr>
            <w:tcW w:w="3581" w:type="pct"/>
            <w:gridSpan w:val="6"/>
          </w:tcPr>
          <w:p w14:paraId="73887A88"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55D1B45B" w14:textId="77777777" w:rsidR="00AB7535" w:rsidRPr="0093447E" w:rsidRDefault="00AB7535" w:rsidP="00AB7535">
            <w:pPr>
              <w:spacing w:line="240" w:lineRule="atLeast"/>
              <w:jc w:val="right"/>
              <w:rPr>
                <w:rFonts w:ascii="Arial" w:hAnsi="Arial"/>
                <w:color w:val="0000FF"/>
              </w:rPr>
            </w:pPr>
          </w:p>
        </w:tc>
      </w:tr>
      <w:tr w:rsidR="00AB7535" w:rsidRPr="0093447E" w14:paraId="6A65006F" w14:textId="77777777" w:rsidTr="00A0371A">
        <w:trPr>
          <w:cantSplit/>
        </w:trPr>
        <w:tc>
          <w:tcPr>
            <w:tcW w:w="111" w:type="pct"/>
          </w:tcPr>
          <w:p w14:paraId="653BC122" w14:textId="77777777" w:rsidR="00AB7535" w:rsidRPr="0093447E" w:rsidRDefault="00AB7535" w:rsidP="00AB7535">
            <w:pPr>
              <w:spacing w:line="240" w:lineRule="atLeast"/>
              <w:rPr>
                <w:rFonts w:ascii="Arial" w:hAnsi="Arial"/>
                <w:color w:val="0000FF"/>
              </w:rPr>
            </w:pPr>
          </w:p>
        </w:tc>
        <w:tc>
          <w:tcPr>
            <w:tcW w:w="322" w:type="pct"/>
          </w:tcPr>
          <w:p w14:paraId="406D2991" w14:textId="77777777" w:rsidR="00AB7535" w:rsidRPr="0093447E" w:rsidRDefault="00AB7535" w:rsidP="00AB7535">
            <w:pPr>
              <w:spacing w:line="240" w:lineRule="atLeast"/>
              <w:rPr>
                <w:rFonts w:ascii="Arial" w:hAnsi="Arial"/>
                <w:color w:val="0000FF"/>
              </w:rPr>
            </w:pPr>
          </w:p>
        </w:tc>
        <w:tc>
          <w:tcPr>
            <w:tcW w:w="435" w:type="pct"/>
          </w:tcPr>
          <w:p w14:paraId="36E06EF3" w14:textId="77777777" w:rsidR="00AB7535" w:rsidRPr="0093447E" w:rsidRDefault="00AB7535" w:rsidP="00AB7535">
            <w:pPr>
              <w:spacing w:line="240" w:lineRule="atLeast"/>
              <w:rPr>
                <w:rFonts w:ascii="Arial" w:hAnsi="Arial"/>
                <w:color w:val="0000FF"/>
              </w:rPr>
            </w:pPr>
          </w:p>
        </w:tc>
        <w:tc>
          <w:tcPr>
            <w:tcW w:w="435" w:type="pct"/>
          </w:tcPr>
          <w:p w14:paraId="5B0D40DC" w14:textId="77777777" w:rsidR="00AB7535" w:rsidRPr="0093447E" w:rsidRDefault="00AB7535" w:rsidP="00AB7535">
            <w:pPr>
              <w:spacing w:line="240" w:lineRule="atLeast"/>
              <w:rPr>
                <w:rFonts w:ascii="Arial" w:hAnsi="Arial"/>
                <w:color w:val="0000FF"/>
              </w:rPr>
            </w:pPr>
          </w:p>
        </w:tc>
        <w:tc>
          <w:tcPr>
            <w:tcW w:w="3581" w:type="pct"/>
            <w:gridSpan w:val="6"/>
          </w:tcPr>
          <w:p w14:paraId="267E16EF" w14:textId="043045FC" w:rsidR="00AB7535" w:rsidRPr="0093447E" w:rsidRDefault="00AB7535" w:rsidP="00AB7535">
            <w:pPr>
              <w:spacing w:line="240" w:lineRule="atLeast"/>
              <w:jc w:val="both"/>
              <w:rPr>
                <w:rFonts w:ascii="Arial" w:hAnsi="Arial"/>
                <w:color w:val="0000FF"/>
              </w:rPr>
            </w:pPr>
            <w:r w:rsidRPr="00925A7B">
              <w:rPr>
                <w:rFonts w:ascii="Arial" w:hAnsi="Arial"/>
                <w:color w:val="0000FF"/>
              </w:rPr>
              <w:t>De verstrekkingen 562413, 562435, 562450, 562472 en 562505 en de</w:t>
            </w:r>
            <w:r>
              <w:rPr>
                <w:rFonts w:ascii="Arial" w:hAnsi="Arial"/>
                <w:color w:val="0000FF"/>
              </w:rPr>
              <w:t xml:space="preserve"> </w:t>
            </w:r>
            <w:r w:rsidRPr="00925A7B">
              <w:rPr>
                <w:rFonts w:ascii="Arial" w:hAnsi="Arial"/>
                <w:color w:val="0000FF"/>
              </w:rPr>
              <w:t>verstrekkingen 560696, 560814, 560932, 561050, 561175, 561282,</w:t>
            </w:r>
            <w:r>
              <w:rPr>
                <w:rFonts w:ascii="Arial" w:hAnsi="Arial"/>
                <w:color w:val="0000FF"/>
              </w:rPr>
              <w:t xml:space="preserve"> </w:t>
            </w:r>
            <w:r w:rsidRPr="00925A7B">
              <w:rPr>
                <w:rFonts w:ascii="Arial" w:hAnsi="Arial"/>
                <w:color w:val="0000FF"/>
              </w:rPr>
              <w:t>561396 mogen niet op dezelfde dag worden gecumuleerd.</w:t>
            </w:r>
            <w:r>
              <w:t xml:space="preserve"> </w:t>
            </w:r>
            <w:r w:rsidRPr="00214709">
              <w:rPr>
                <w:rFonts w:ascii="Arial" w:hAnsi="Arial"/>
                <w:color w:val="0000FF"/>
              </w:rPr>
              <w:t>"</w:t>
            </w:r>
          </w:p>
        </w:tc>
        <w:tc>
          <w:tcPr>
            <w:tcW w:w="116" w:type="pct"/>
            <w:vAlign w:val="bottom"/>
          </w:tcPr>
          <w:p w14:paraId="4E428E96" w14:textId="77777777" w:rsidR="00AB7535" w:rsidRPr="0093447E" w:rsidRDefault="00AB7535" w:rsidP="00AB7535">
            <w:pPr>
              <w:spacing w:line="240" w:lineRule="atLeast"/>
              <w:jc w:val="right"/>
              <w:rPr>
                <w:rFonts w:ascii="Arial" w:hAnsi="Arial"/>
                <w:color w:val="0000FF"/>
              </w:rPr>
            </w:pPr>
          </w:p>
        </w:tc>
      </w:tr>
      <w:bookmarkEnd w:id="8"/>
      <w:tr w:rsidR="00AB7535" w:rsidRPr="0093447E" w14:paraId="026435E7" w14:textId="77777777" w:rsidTr="00A0371A">
        <w:trPr>
          <w:cantSplit/>
        </w:trPr>
        <w:tc>
          <w:tcPr>
            <w:tcW w:w="111" w:type="pct"/>
          </w:tcPr>
          <w:p w14:paraId="3FCE8A66" w14:textId="77777777" w:rsidR="00AB7535" w:rsidRPr="0093447E" w:rsidRDefault="00AB7535" w:rsidP="00AB7535">
            <w:pPr>
              <w:spacing w:line="240" w:lineRule="atLeast"/>
              <w:rPr>
                <w:rFonts w:ascii="Arial" w:hAnsi="Arial"/>
                <w:color w:val="0000FF"/>
              </w:rPr>
            </w:pPr>
          </w:p>
        </w:tc>
        <w:tc>
          <w:tcPr>
            <w:tcW w:w="322" w:type="pct"/>
          </w:tcPr>
          <w:p w14:paraId="71A0505B" w14:textId="77777777" w:rsidR="00AB7535" w:rsidRPr="0093447E" w:rsidRDefault="00AB7535" w:rsidP="00AB7535">
            <w:pPr>
              <w:spacing w:line="240" w:lineRule="atLeast"/>
              <w:rPr>
                <w:rFonts w:ascii="Arial" w:hAnsi="Arial"/>
                <w:color w:val="0000FF"/>
              </w:rPr>
            </w:pPr>
          </w:p>
        </w:tc>
        <w:tc>
          <w:tcPr>
            <w:tcW w:w="435" w:type="pct"/>
          </w:tcPr>
          <w:p w14:paraId="2E37A314" w14:textId="77777777" w:rsidR="00AB7535" w:rsidRPr="0093447E" w:rsidRDefault="00AB7535" w:rsidP="00AB7535">
            <w:pPr>
              <w:spacing w:line="240" w:lineRule="atLeast"/>
              <w:rPr>
                <w:rFonts w:ascii="Arial" w:hAnsi="Arial"/>
                <w:color w:val="0000FF"/>
              </w:rPr>
            </w:pPr>
          </w:p>
        </w:tc>
        <w:tc>
          <w:tcPr>
            <w:tcW w:w="435" w:type="pct"/>
          </w:tcPr>
          <w:p w14:paraId="2777FF06" w14:textId="77777777" w:rsidR="00AB7535" w:rsidRPr="0093447E" w:rsidRDefault="00AB7535" w:rsidP="00AB7535">
            <w:pPr>
              <w:spacing w:line="240" w:lineRule="atLeast"/>
              <w:rPr>
                <w:rFonts w:ascii="Arial" w:hAnsi="Arial"/>
                <w:color w:val="0000FF"/>
              </w:rPr>
            </w:pPr>
          </w:p>
        </w:tc>
        <w:tc>
          <w:tcPr>
            <w:tcW w:w="3581" w:type="pct"/>
            <w:gridSpan w:val="6"/>
          </w:tcPr>
          <w:p w14:paraId="417F4AF8"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4B6BD200" w14:textId="77777777" w:rsidR="00AB7535" w:rsidRPr="0093447E" w:rsidRDefault="00AB7535" w:rsidP="00AB7535">
            <w:pPr>
              <w:spacing w:line="240" w:lineRule="atLeast"/>
              <w:jc w:val="right"/>
              <w:rPr>
                <w:rFonts w:ascii="Arial" w:hAnsi="Arial"/>
                <w:color w:val="0000FF"/>
              </w:rPr>
            </w:pPr>
          </w:p>
        </w:tc>
      </w:tr>
      <w:bookmarkEnd w:id="9"/>
      <w:tr w:rsidR="00AB7535" w:rsidRPr="0093447E" w14:paraId="6A5A87DD" w14:textId="77777777" w:rsidTr="00A0371A">
        <w:trPr>
          <w:cantSplit/>
        </w:trPr>
        <w:tc>
          <w:tcPr>
            <w:tcW w:w="111" w:type="pct"/>
          </w:tcPr>
          <w:p w14:paraId="5974819C" w14:textId="77777777" w:rsidR="00AB7535" w:rsidRPr="0093447E" w:rsidRDefault="00AB7535" w:rsidP="00AB7535">
            <w:pPr>
              <w:spacing w:line="240" w:lineRule="atLeast"/>
              <w:rPr>
                <w:rFonts w:ascii="Arial" w:hAnsi="Arial"/>
                <w:color w:val="0000FF"/>
              </w:rPr>
            </w:pPr>
          </w:p>
        </w:tc>
        <w:tc>
          <w:tcPr>
            <w:tcW w:w="322" w:type="pct"/>
          </w:tcPr>
          <w:p w14:paraId="659D1B55" w14:textId="77777777" w:rsidR="00AB7535" w:rsidRPr="0093447E" w:rsidRDefault="00AB7535" w:rsidP="00AB7535">
            <w:pPr>
              <w:spacing w:line="240" w:lineRule="atLeast"/>
              <w:rPr>
                <w:rFonts w:ascii="Arial" w:hAnsi="Arial"/>
                <w:color w:val="0000FF"/>
              </w:rPr>
            </w:pPr>
          </w:p>
        </w:tc>
        <w:tc>
          <w:tcPr>
            <w:tcW w:w="435" w:type="pct"/>
          </w:tcPr>
          <w:p w14:paraId="572E7EAB" w14:textId="77777777" w:rsidR="00AB7535" w:rsidRPr="0093447E" w:rsidRDefault="00AB7535" w:rsidP="00AB7535">
            <w:pPr>
              <w:spacing w:line="240" w:lineRule="atLeast"/>
              <w:rPr>
                <w:rFonts w:ascii="Arial" w:hAnsi="Arial"/>
                <w:color w:val="0000FF"/>
              </w:rPr>
            </w:pPr>
          </w:p>
        </w:tc>
        <w:tc>
          <w:tcPr>
            <w:tcW w:w="435" w:type="pct"/>
          </w:tcPr>
          <w:p w14:paraId="2DBE4A74" w14:textId="77777777" w:rsidR="00AB7535" w:rsidRPr="0093447E" w:rsidRDefault="00AB7535" w:rsidP="00AB7535">
            <w:pPr>
              <w:spacing w:line="240" w:lineRule="atLeast"/>
              <w:rPr>
                <w:rFonts w:ascii="Arial" w:hAnsi="Arial"/>
                <w:color w:val="0000FF"/>
              </w:rPr>
            </w:pPr>
          </w:p>
        </w:tc>
        <w:tc>
          <w:tcPr>
            <w:tcW w:w="3581" w:type="pct"/>
            <w:gridSpan w:val="6"/>
          </w:tcPr>
          <w:p w14:paraId="783AFFEE"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18.12.2002" (in werking 1.1.2003)</w:t>
            </w:r>
            <w:r w:rsidRPr="0093447E">
              <w:rPr>
                <w:color w:val="0000FF"/>
              </w:rPr>
              <w:t xml:space="preserve"> </w:t>
            </w:r>
            <w:r w:rsidRPr="0093447E">
              <w:rPr>
                <w:rFonts w:ascii="Arial" w:hAnsi="Arial"/>
                <w:i/>
                <w:color w:val="0000FF"/>
                <w:sz w:val="18"/>
              </w:rPr>
              <w:t xml:space="preserve">+ </w:t>
            </w:r>
            <w:r w:rsidRPr="0093447E">
              <w:rPr>
                <w:rFonts w:ascii="Arial" w:hAnsi="Arial" w:cs="Arial"/>
                <w:i/>
                <w:color w:val="0000FF"/>
                <w:sz w:val="18"/>
                <w:szCs w:val="18"/>
              </w:rPr>
              <w:t>"</w:t>
            </w:r>
            <w:r w:rsidRPr="0093447E">
              <w:rPr>
                <w:rFonts w:ascii="Arial" w:hAnsi="Arial"/>
                <w:i/>
                <w:color w:val="0000FF"/>
                <w:sz w:val="18"/>
              </w:rPr>
              <w:t>K.B. 17.10.2016" (in werking 1.1.2017)</w:t>
            </w:r>
            <w:r>
              <w:t xml:space="preserve"> </w:t>
            </w:r>
            <w:r w:rsidRPr="009432C6">
              <w:rPr>
                <w:rFonts w:ascii="Arial" w:hAnsi="Arial"/>
                <w:i/>
                <w:color w:val="0000FF"/>
                <w:sz w:val="18"/>
              </w:rPr>
              <w:t>vernietigd door het Arrest nr.245.099 van 4 juli 2019 van de Raad van state (B.S.16.7.2019)</w:t>
            </w:r>
          </w:p>
        </w:tc>
        <w:tc>
          <w:tcPr>
            <w:tcW w:w="116" w:type="pct"/>
            <w:vAlign w:val="bottom"/>
          </w:tcPr>
          <w:p w14:paraId="0A794BB8" w14:textId="77777777" w:rsidR="00AB7535" w:rsidRPr="0093447E" w:rsidRDefault="00AB7535" w:rsidP="00AB7535">
            <w:pPr>
              <w:spacing w:line="240" w:lineRule="atLeast"/>
              <w:jc w:val="right"/>
              <w:rPr>
                <w:rFonts w:ascii="Arial" w:hAnsi="Arial"/>
                <w:color w:val="0000FF"/>
              </w:rPr>
            </w:pPr>
          </w:p>
        </w:tc>
      </w:tr>
      <w:tr w:rsidR="00AB7535" w:rsidRPr="0093447E" w14:paraId="45966285" w14:textId="77777777" w:rsidTr="00A0371A">
        <w:trPr>
          <w:cantSplit/>
        </w:trPr>
        <w:tc>
          <w:tcPr>
            <w:tcW w:w="111" w:type="pct"/>
          </w:tcPr>
          <w:p w14:paraId="2E1B2811" w14:textId="77777777" w:rsidR="00AB7535" w:rsidRPr="0093447E" w:rsidRDefault="00AB7535" w:rsidP="00AB7535">
            <w:pPr>
              <w:spacing w:line="240" w:lineRule="atLeast"/>
              <w:rPr>
                <w:rFonts w:ascii="Arial" w:hAnsi="Arial"/>
                <w:color w:val="0000FF"/>
              </w:rPr>
            </w:pPr>
          </w:p>
        </w:tc>
        <w:tc>
          <w:tcPr>
            <w:tcW w:w="322" w:type="pct"/>
          </w:tcPr>
          <w:p w14:paraId="62DCD48A" w14:textId="77777777" w:rsidR="00AB7535" w:rsidRPr="0093447E" w:rsidRDefault="00AB7535" w:rsidP="00AB7535">
            <w:pPr>
              <w:spacing w:line="240" w:lineRule="atLeast"/>
              <w:rPr>
                <w:rFonts w:ascii="Arial" w:hAnsi="Arial"/>
                <w:color w:val="0000FF"/>
              </w:rPr>
            </w:pPr>
          </w:p>
        </w:tc>
        <w:tc>
          <w:tcPr>
            <w:tcW w:w="435" w:type="pct"/>
          </w:tcPr>
          <w:p w14:paraId="4CD28D18" w14:textId="77777777" w:rsidR="00AB7535" w:rsidRPr="0093447E" w:rsidRDefault="00AB7535" w:rsidP="00AB7535">
            <w:pPr>
              <w:spacing w:line="240" w:lineRule="atLeast"/>
              <w:rPr>
                <w:rFonts w:ascii="Arial" w:hAnsi="Arial"/>
                <w:color w:val="0000FF"/>
              </w:rPr>
            </w:pPr>
          </w:p>
        </w:tc>
        <w:tc>
          <w:tcPr>
            <w:tcW w:w="435" w:type="pct"/>
          </w:tcPr>
          <w:p w14:paraId="447BBF30" w14:textId="77777777" w:rsidR="00AB7535" w:rsidRPr="0093447E" w:rsidRDefault="00AB7535" w:rsidP="00AB7535">
            <w:pPr>
              <w:spacing w:line="240" w:lineRule="atLeast"/>
              <w:rPr>
                <w:rFonts w:ascii="Arial" w:hAnsi="Arial"/>
                <w:color w:val="0000FF"/>
              </w:rPr>
            </w:pPr>
          </w:p>
        </w:tc>
        <w:tc>
          <w:tcPr>
            <w:tcW w:w="3581" w:type="pct"/>
            <w:gridSpan w:val="6"/>
          </w:tcPr>
          <w:p w14:paraId="5A627CBD"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w:t>
            </w:r>
            <w:r w:rsidRPr="009432C6">
              <w:rPr>
                <w:rFonts w:ascii="Arial" w:hAnsi="Arial" w:cs="Arial"/>
                <w:color w:val="0000FF"/>
                <w:lang w:eastAsia="nl-BE"/>
              </w:rPr>
              <w:t>De behandeling en maximale frequentie dient te verlopen overeenkomstig aanwijzingen en standaarden die door het Comité van de verzekering voor geneeskundige verzorging werden aangenomen op voorstel van de Technische raad voor kinesitherapie en na advies van de Overeenkomstencommissie kinesitherapeuten-verzekeringsinstellingen. Deze bepaling geldt vanaf de inwerkingtreding van de betrokken verordening.</w:t>
            </w:r>
            <w:r w:rsidRPr="0093447E">
              <w:rPr>
                <w:rFonts w:ascii="Arial" w:hAnsi="Arial"/>
                <w:color w:val="0000FF"/>
              </w:rPr>
              <w:t>"</w:t>
            </w:r>
          </w:p>
        </w:tc>
        <w:tc>
          <w:tcPr>
            <w:tcW w:w="116" w:type="pct"/>
            <w:vAlign w:val="bottom"/>
          </w:tcPr>
          <w:p w14:paraId="0F583282" w14:textId="77777777" w:rsidR="00AB7535" w:rsidRPr="0093447E" w:rsidRDefault="00AB7535" w:rsidP="00AB7535">
            <w:pPr>
              <w:spacing w:line="240" w:lineRule="atLeast"/>
              <w:jc w:val="right"/>
              <w:rPr>
                <w:rFonts w:ascii="Arial" w:hAnsi="Arial"/>
                <w:color w:val="0000FF"/>
              </w:rPr>
            </w:pPr>
          </w:p>
        </w:tc>
      </w:tr>
      <w:tr w:rsidR="00AB7535" w:rsidRPr="0093447E" w14:paraId="0BAA7D1A" w14:textId="77777777" w:rsidTr="00A0371A">
        <w:trPr>
          <w:cantSplit/>
        </w:trPr>
        <w:tc>
          <w:tcPr>
            <w:tcW w:w="111" w:type="pct"/>
          </w:tcPr>
          <w:p w14:paraId="354E521F" w14:textId="77777777" w:rsidR="00AB7535" w:rsidRPr="0093447E" w:rsidRDefault="00AB7535" w:rsidP="00AB7535">
            <w:pPr>
              <w:spacing w:line="240" w:lineRule="atLeast"/>
              <w:rPr>
                <w:rFonts w:ascii="Arial" w:hAnsi="Arial"/>
                <w:color w:val="0000FF"/>
              </w:rPr>
            </w:pPr>
          </w:p>
        </w:tc>
        <w:tc>
          <w:tcPr>
            <w:tcW w:w="322" w:type="pct"/>
          </w:tcPr>
          <w:p w14:paraId="18B145E2" w14:textId="77777777" w:rsidR="00AB7535" w:rsidRPr="0093447E" w:rsidRDefault="00AB7535" w:rsidP="00AB7535">
            <w:pPr>
              <w:spacing w:line="240" w:lineRule="atLeast"/>
              <w:rPr>
                <w:rFonts w:ascii="Arial" w:hAnsi="Arial"/>
                <w:color w:val="0000FF"/>
              </w:rPr>
            </w:pPr>
          </w:p>
        </w:tc>
        <w:tc>
          <w:tcPr>
            <w:tcW w:w="435" w:type="pct"/>
          </w:tcPr>
          <w:p w14:paraId="63D2A1AD" w14:textId="77777777" w:rsidR="00AB7535" w:rsidRPr="0093447E" w:rsidRDefault="00AB7535" w:rsidP="00AB7535">
            <w:pPr>
              <w:spacing w:line="240" w:lineRule="atLeast"/>
              <w:rPr>
                <w:rFonts w:ascii="Arial" w:hAnsi="Arial"/>
                <w:color w:val="0000FF"/>
              </w:rPr>
            </w:pPr>
          </w:p>
        </w:tc>
        <w:tc>
          <w:tcPr>
            <w:tcW w:w="435" w:type="pct"/>
          </w:tcPr>
          <w:p w14:paraId="22915AFE" w14:textId="77777777" w:rsidR="00AB7535" w:rsidRPr="0093447E" w:rsidRDefault="00AB7535" w:rsidP="00AB7535">
            <w:pPr>
              <w:spacing w:line="240" w:lineRule="atLeast"/>
              <w:rPr>
                <w:rFonts w:ascii="Arial" w:hAnsi="Arial"/>
                <w:color w:val="0000FF"/>
              </w:rPr>
            </w:pPr>
          </w:p>
        </w:tc>
        <w:tc>
          <w:tcPr>
            <w:tcW w:w="3581" w:type="pct"/>
            <w:gridSpan w:val="6"/>
          </w:tcPr>
          <w:p w14:paraId="3D5C8064"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20B6460F" w14:textId="77777777" w:rsidR="00AB7535" w:rsidRPr="0093447E" w:rsidRDefault="00AB7535" w:rsidP="00AB7535">
            <w:pPr>
              <w:spacing w:line="240" w:lineRule="atLeast"/>
              <w:jc w:val="right"/>
              <w:rPr>
                <w:rFonts w:ascii="Arial" w:hAnsi="Arial"/>
                <w:color w:val="0000FF"/>
              </w:rPr>
            </w:pPr>
          </w:p>
        </w:tc>
      </w:tr>
      <w:tr w:rsidR="00AB7535" w:rsidRPr="0093447E" w14:paraId="0D593EF0" w14:textId="77777777" w:rsidTr="00A0371A">
        <w:trPr>
          <w:cantSplit/>
        </w:trPr>
        <w:tc>
          <w:tcPr>
            <w:tcW w:w="111" w:type="pct"/>
          </w:tcPr>
          <w:p w14:paraId="268E0525" w14:textId="77777777" w:rsidR="00AB7535" w:rsidRPr="0093447E" w:rsidRDefault="00AB7535" w:rsidP="00AB7535">
            <w:pPr>
              <w:spacing w:line="240" w:lineRule="atLeast"/>
              <w:rPr>
                <w:rFonts w:ascii="Arial" w:hAnsi="Arial"/>
                <w:color w:val="0000FF"/>
              </w:rPr>
            </w:pPr>
          </w:p>
        </w:tc>
        <w:tc>
          <w:tcPr>
            <w:tcW w:w="322" w:type="pct"/>
          </w:tcPr>
          <w:p w14:paraId="316826D9" w14:textId="77777777" w:rsidR="00AB7535" w:rsidRPr="0093447E" w:rsidRDefault="00AB7535" w:rsidP="00AB7535">
            <w:pPr>
              <w:spacing w:line="240" w:lineRule="atLeast"/>
              <w:rPr>
                <w:rFonts w:ascii="Arial" w:hAnsi="Arial"/>
                <w:color w:val="0000FF"/>
              </w:rPr>
            </w:pPr>
          </w:p>
        </w:tc>
        <w:tc>
          <w:tcPr>
            <w:tcW w:w="435" w:type="pct"/>
          </w:tcPr>
          <w:p w14:paraId="03A71479" w14:textId="77777777" w:rsidR="00AB7535" w:rsidRPr="0093447E" w:rsidRDefault="00AB7535" w:rsidP="00AB7535">
            <w:pPr>
              <w:spacing w:line="240" w:lineRule="atLeast"/>
              <w:rPr>
                <w:rFonts w:ascii="Arial" w:hAnsi="Arial"/>
                <w:color w:val="0000FF"/>
              </w:rPr>
            </w:pPr>
          </w:p>
        </w:tc>
        <w:tc>
          <w:tcPr>
            <w:tcW w:w="435" w:type="pct"/>
          </w:tcPr>
          <w:p w14:paraId="3BC91DEE" w14:textId="77777777" w:rsidR="00AB7535" w:rsidRPr="0093447E" w:rsidRDefault="00AB7535" w:rsidP="00AB7535">
            <w:pPr>
              <w:spacing w:line="240" w:lineRule="atLeast"/>
              <w:rPr>
                <w:rFonts w:ascii="Arial" w:hAnsi="Arial"/>
                <w:color w:val="0000FF"/>
              </w:rPr>
            </w:pPr>
          </w:p>
        </w:tc>
        <w:tc>
          <w:tcPr>
            <w:tcW w:w="3581" w:type="pct"/>
            <w:gridSpan w:val="6"/>
          </w:tcPr>
          <w:p w14:paraId="2D8E013D"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18.12.2002" (in werking 1.1.2003)</w:t>
            </w:r>
          </w:p>
        </w:tc>
        <w:tc>
          <w:tcPr>
            <w:tcW w:w="116" w:type="pct"/>
            <w:vAlign w:val="bottom"/>
          </w:tcPr>
          <w:p w14:paraId="3BD24977" w14:textId="77777777" w:rsidR="00AB7535" w:rsidRPr="0093447E" w:rsidRDefault="00AB7535" w:rsidP="00AB7535">
            <w:pPr>
              <w:spacing w:line="240" w:lineRule="atLeast"/>
              <w:jc w:val="right"/>
              <w:rPr>
                <w:rFonts w:ascii="Arial" w:hAnsi="Arial"/>
                <w:color w:val="0000FF"/>
              </w:rPr>
            </w:pPr>
          </w:p>
        </w:tc>
      </w:tr>
      <w:tr w:rsidR="00AB7535" w:rsidRPr="0093447E" w14:paraId="6833F2BB" w14:textId="77777777" w:rsidTr="00A0371A">
        <w:trPr>
          <w:cantSplit/>
        </w:trPr>
        <w:tc>
          <w:tcPr>
            <w:tcW w:w="111" w:type="pct"/>
          </w:tcPr>
          <w:p w14:paraId="33D03576" w14:textId="77777777" w:rsidR="00AB7535" w:rsidRPr="0093447E" w:rsidRDefault="00AB7535" w:rsidP="00AB7535">
            <w:pPr>
              <w:spacing w:line="240" w:lineRule="atLeast"/>
              <w:rPr>
                <w:rFonts w:ascii="Arial" w:hAnsi="Arial"/>
                <w:color w:val="0000FF"/>
              </w:rPr>
            </w:pPr>
          </w:p>
        </w:tc>
        <w:tc>
          <w:tcPr>
            <w:tcW w:w="322" w:type="pct"/>
          </w:tcPr>
          <w:p w14:paraId="559FB327" w14:textId="77777777" w:rsidR="00AB7535" w:rsidRPr="0093447E" w:rsidRDefault="00AB7535" w:rsidP="00AB7535">
            <w:pPr>
              <w:spacing w:line="240" w:lineRule="atLeast"/>
              <w:rPr>
                <w:rFonts w:ascii="Arial" w:hAnsi="Arial"/>
                <w:color w:val="0000FF"/>
              </w:rPr>
            </w:pPr>
          </w:p>
        </w:tc>
        <w:tc>
          <w:tcPr>
            <w:tcW w:w="435" w:type="pct"/>
          </w:tcPr>
          <w:p w14:paraId="6AA8BD5A" w14:textId="77777777" w:rsidR="00AB7535" w:rsidRPr="0093447E" w:rsidRDefault="00AB7535" w:rsidP="00AB7535">
            <w:pPr>
              <w:spacing w:line="240" w:lineRule="atLeast"/>
              <w:rPr>
                <w:rFonts w:ascii="Arial" w:hAnsi="Arial"/>
                <w:color w:val="0000FF"/>
              </w:rPr>
            </w:pPr>
          </w:p>
        </w:tc>
        <w:tc>
          <w:tcPr>
            <w:tcW w:w="435" w:type="pct"/>
          </w:tcPr>
          <w:p w14:paraId="66750BE5" w14:textId="77777777" w:rsidR="00AB7535" w:rsidRPr="0093447E" w:rsidRDefault="00AB7535" w:rsidP="00AB7535">
            <w:pPr>
              <w:spacing w:line="240" w:lineRule="atLeast"/>
              <w:rPr>
                <w:rFonts w:ascii="Arial" w:hAnsi="Arial"/>
                <w:color w:val="0000FF"/>
              </w:rPr>
            </w:pPr>
          </w:p>
        </w:tc>
        <w:tc>
          <w:tcPr>
            <w:tcW w:w="3581" w:type="pct"/>
            <w:gridSpan w:val="6"/>
          </w:tcPr>
          <w:p w14:paraId="3356471B" w14:textId="77777777" w:rsidR="00AB7535" w:rsidRPr="0093447E" w:rsidRDefault="00AB7535" w:rsidP="00AB7535">
            <w:pPr>
              <w:spacing w:line="240" w:lineRule="atLeast"/>
              <w:jc w:val="both"/>
              <w:rPr>
                <w:rFonts w:ascii="Arial" w:hAnsi="Arial"/>
                <w:color w:val="0000FF"/>
              </w:rPr>
            </w:pPr>
            <w:r w:rsidRPr="0093447E">
              <w:rPr>
                <w:rFonts w:ascii="Arial" w:hAnsi="Arial"/>
                <w:b/>
                <w:color w:val="0000FF"/>
              </w:rPr>
              <w:t>"§ 12</w:t>
            </w:r>
            <w:r w:rsidRPr="0093447E">
              <w:rPr>
                <w:rFonts w:ascii="Arial" w:hAnsi="Arial"/>
                <w:color w:val="0000FF"/>
              </w:rPr>
              <w:t>. Toepassingsregels betreffende de verstrekkingen van § 1, 3°."</w:t>
            </w:r>
          </w:p>
        </w:tc>
        <w:tc>
          <w:tcPr>
            <w:tcW w:w="116" w:type="pct"/>
            <w:vAlign w:val="bottom"/>
          </w:tcPr>
          <w:p w14:paraId="0FF29467" w14:textId="77777777" w:rsidR="00AB7535" w:rsidRPr="0093447E" w:rsidRDefault="00AB7535" w:rsidP="00AB7535">
            <w:pPr>
              <w:spacing w:line="240" w:lineRule="atLeast"/>
              <w:jc w:val="right"/>
              <w:rPr>
                <w:rFonts w:ascii="Arial" w:hAnsi="Arial"/>
                <w:color w:val="0000FF"/>
              </w:rPr>
            </w:pPr>
          </w:p>
        </w:tc>
      </w:tr>
      <w:tr w:rsidR="00AB7535" w:rsidRPr="0093447E" w14:paraId="4BE8CCCD" w14:textId="77777777" w:rsidTr="00A0371A">
        <w:trPr>
          <w:cantSplit/>
        </w:trPr>
        <w:tc>
          <w:tcPr>
            <w:tcW w:w="111" w:type="pct"/>
          </w:tcPr>
          <w:p w14:paraId="2BF3DC6E" w14:textId="77777777" w:rsidR="00AB7535" w:rsidRPr="0093447E" w:rsidRDefault="00AB7535" w:rsidP="00AB7535">
            <w:pPr>
              <w:spacing w:line="240" w:lineRule="atLeast"/>
              <w:rPr>
                <w:rFonts w:ascii="Arial" w:hAnsi="Arial"/>
                <w:color w:val="0000FF"/>
              </w:rPr>
            </w:pPr>
          </w:p>
        </w:tc>
        <w:tc>
          <w:tcPr>
            <w:tcW w:w="322" w:type="pct"/>
          </w:tcPr>
          <w:p w14:paraId="455C4266" w14:textId="77777777" w:rsidR="00AB7535" w:rsidRPr="0093447E" w:rsidRDefault="00AB7535" w:rsidP="00AB7535">
            <w:pPr>
              <w:spacing w:line="240" w:lineRule="atLeast"/>
              <w:rPr>
                <w:rFonts w:ascii="Arial" w:hAnsi="Arial"/>
                <w:color w:val="0000FF"/>
              </w:rPr>
            </w:pPr>
          </w:p>
        </w:tc>
        <w:tc>
          <w:tcPr>
            <w:tcW w:w="435" w:type="pct"/>
          </w:tcPr>
          <w:p w14:paraId="7F6C261B" w14:textId="77777777" w:rsidR="00AB7535" w:rsidRPr="0093447E" w:rsidRDefault="00AB7535" w:rsidP="00AB7535">
            <w:pPr>
              <w:spacing w:line="240" w:lineRule="atLeast"/>
              <w:rPr>
                <w:rFonts w:ascii="Arial" w:hAnsi="Arial"/>
                <w:color w:val="0000FF"/>
              </w:rPr>
            </w:pPr>
          </w:p>
        </w:tc>
        <w:tc>
          <w:tcPr>
            <w:tcW w:w="435" w:type="pct"/>
          </w:tcPr>
          <w:p w14:paraId="72FEDEF4" w14:textId="77777777" w:rsidR="00AB7535" w:rsidRPr="0093447E" w:rsidRDefault="00AB7535" w:rsidP="00AB7535">
            <w:pPr>
              <w:spacing w:line="240" w:lineRule="atLeast"/>
              <w:rPr>
                <w:rFonts w:ascii="Arial" w:hAnsi="Arial"/>
                <w:color w:val="0000FF"/>
              </w:rPr>
            </w:pPr>
          </w:p>
        </w:tc>
        <w:tc>
          <w:tcPr>
            <w:tcW w:w="3581" w:type="pct"/>
            <w:gridSpan w:val="6"/>
          </w:tcPr>
          <w:p w14:paraId="36BC2E4D"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6C491CF5" w14:textId="77777777" w:rsidR="00AB7535" w:rsidRPr="0093447E" w:rsidRDefault="00AB7535" w:rsidP="00AB7535">
            <w:pPr>
              <w:spacing w:line="240" w:lineRule="atLeast"/>
              <w:jc w:val="right"/>
              <w:rPr>
                <w:rFonts w:ascii="Arial" w:hAnsi="Arial"/>
                <w:color w:val="0000FF"/>
              </w:rPr>
            </w:pPr>
          </w:p>
        </w:tc>
      </w:tr>
      <w:tr w:rsidR="00AB7535" w:rsidRPr="0093447E" w14:paraId="5E5933E5" w14:textId="77777777" w:rsidTr="00A0371A">
        <w:trPr>
          <w:cantSplit/>
        </w:trPr>
        <w:tc>
          <w:tcPr>
            <w:tcW w:w="111" w:type="pct"/>
          </w:tcPr>
          <w:p w14:paraId="3D05C098" w14:textId="77777777" w:rsidR="00AB7535" w:rsidRPr="0093447E" w:rsidRDefault="00AB7535" w:rsidP="00AB7535">
            <w:pPr>
              <w:spacing w:line="240" w:lineRule="atLeast"/>
              <w:rPr>
                <w:rFonts w:ascii="Arial" w:hAnsi="Arial"/>
                <w:color w:val="0000FF"/>
              </w:rPr>
            </w:pPr>
          </w:p>
        </w:tc>
        <w:tc>
          <w:tcPr>
            <w:tcW w:w="322" w:type="pct"/>
          </w:tcPr>
          <w:p w14:paraId="20BA652E" w14:textId="77777777" w:rsidR="00AB7535" w:rsidRPr="0093447E" w:rsidRDefault="00AB7535" w:rsidP="00AB7535">
            <w:pPr>
              <w:spacing w:line="240" w:lineRule="atLeast"/>
              <w:rPr>
                <w:rFonts w:ascii="Arial" w:hAnsi="Arial"/>
                <w:color w:val="0000FF"/>
              </w:rPr>
            </w:pPr>
          </w:p>
        </w:tc>
        <w:tc>
          <w:tcPr>
            <w:tcW w:w="435" w:type="pct"/>
          </w:tcPr>
          <w:p w14:paraId="29C86703" w14:textId="77777777" w:rsidR="00AB7535" w:rsidRPr="0093447E" w:rsidRDefault="00AB7535" w:rsidP="00AB7535">
            <w:pPr>
              <w:spacing w:line="240" w:lineRule="atLeast"/>
              <w:rPr>
                <w:rFonts w:ascii="Arial" w:hAnsi="Arial"/>
                <w:color w:val="0000FF"/>
              </w:rPr>
            </w:pPr>
          </w:p>
        </w:tc>
        <w:tc>
          <w:tcPr>
            <w:tcW w:w="435" w:type="pct"/>
          </w:tcPr>
          <w:p w14:paraId="082494A4" w14:textId="77777777" w:rsidR="00AB7535" w:rsidRPr="0093447E" w:rsidRDefault="00AB7535" w:rsidP="00AB7535">
            <w:pPr>
              <w:spacing w:line="240" w:lineRule="atLeast"/>
              <w:rPr>
                <w:rFonts w:ascii="Arial" w:hAnsi="Arial"/>
                <w:color w:val="0000FF"/>
              </w:rPr>
            </w:pPr>
          </w:p>
        </w:tc>
        <w:tc>
          <w:tcPr>
            <w:tcW w:w="3581" w:type="pct"/>
            <w:gridSpan w:val="6"/>
          </w:tcPr>
          <w:p w14:paraId="7E67140B"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19.9.2013" (in werking 1.12.2012)</w:t>
            </w:r>
          </w:p>
        </w:tc>
        <w:tc>
          <w:tcPr>
            <w:tcW w:w="116" w:type="pct"/>
            <w:vAlign w:val="bottom"/>
          </w:tcPr>
          <w:p w14:paraId="5378DA3D" w14:textId="77777777" w:rsidR="00AB7535" w:rsidRPr="0093447E" w:rsidRDefault="00AB7535" w:rsidP="00AB7535">
            <w:pPr>
              <w:spacing w:line="240" w:lineRule="atLeast"/>
              <w:jc w:val="right"/>
              <w:rPr>
                <w:rFonts w:ascii="Arial" w:hAnsi="Arial"/>
                <w:color w:val="0000FF"/>
              </w:rPr>
            </w:pPr>
          </w:p>
        </w:tc>
      </w:tr>
      <w:tr w:rsidR="00AB7535" w:rsidRPr="0093447E" w14:paraId="5C403D68" w14:textId="77777777" w:rsidTr="00A0371A">
        <w:trPr>
          <w:cantSplit/>
        </w:trPr>
        <w:tc>
          <w:tcPr>
            <w:tcW w:w="111" w:type="pct"/>
          </w:tcPr>
          <w:p w14:paraId="1F28BAF3" w14:textId="77777777" w:rsidR="00AB7535" w:rsidRPr="0093447E" w:rsidRDefault="00AB7535" w:rsidP="00AB7535">
            <w:pPr>
              <w:spacing w:line="240" w:lineRule="atLeast"/>
              <w:rPr>
                <w:rFonts w:ascii="Arial" w:hAnsi="Arial"/>
                <w:color w:val="0000FF"/>
              </w:rPr>
            </w:pPr>
          </w:p>
        </w:tc>
        <w:tc>
          <w:tcPr>
            <w:tcW w:w="322" w:type="pct"/>
          </w:tcPr>
          <w:p w14:paraId="7898BF2F" w14:textId="77777777" w:rsidR="00AB7535" w:rsidRPr="0093447E" w:rsidRDefault="00AB7535" w:rsidP="00AB7535">
            <w:pPr>
              <w:spacing w:line="240" w:lineRule="atLeast"/>
              <w:rPr>
                <w:rFonts w:ascii="Arial" w:hAnsi="Arial"/>
                <w:color w:val="0000FF"/>
              </w:rPr>
            </w:pPr>
          </w:p>
        </w:tc>
        <w:tc>
          <w:tcPr>
            <w:tcW w:w="435" w:type="pct"/>
          </w:tcPr>
          <w:p w14:paraId="16EB7626" w14:textId="77777777" w:rsidR="00AB7535" w:rsidRPr="0093447E" w:rsidRDefault="00AB7535" w:rsidP="00AB7535">
            <w:pPr>
              <w:spacing w:line="240" w:lineRule="atLeast"/>
              <w:rPr>
                <w:rFonts w:ascii="Arial" w:hAnsi="Arial"/>
                <w:color w:val="0000FF"/>
              </w:rPr>
            </w:pPr>
          </w:p>
        </w:tc>
        <w:tc>
          <w:tcPr>
            <w:tcW w:w="435" w:type="pct"/>
          </w:tcPr>
          <w:p w14:paraId="62203DE2" w14:textId="77777777" w:rsidR="00AB7535" w:rsidRPr="0093447E" w:rsidRDefault="00AB7535" w:rsidP="00AB7535">
            <w:pPr>
              <w:spacing w:line="240" w:lineRule="atLeast"/>
              <w:rPr>
                <w:rFonts w:ascii="Arial" w:hAnsi="Arial"/>
                <w:color w:val="0000FF"/>
              </w:rPr>
            </w:pPr>
          </w:p>
        </w:tc>
        <w:tc>
          <w:tcPr>
            <w:tcW w:w="3581" w:type="pct"/>
            <w:gridSpan w:val="6"/>
          </w:tcPr>
          <w:p w14:paraId="09F2FC25"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w:t>
            </w:r>
            <w:r w:rsidRPr="0093447E">
              <w:rPr>
                <w:rFonts w:ascii="Arial" w:hAnsi="Arial" w:cs="Arial"/>
                <w:color w:val="0000FF"/>
                <w:lang w:eastAsia="nl-BE"/>
              </w:rPr>
              <w:t>1° Een tweede zitting mag op dezelfde dag worden aangerekend aan de hand van de verstrekkingen van § 1, 3° :</w:t>
            </w:r>
          </w:p>
        </w:tc>
        <w:tc>
          <w:tcPr>
            <w:tcW w:w="116" w:type="pct"/>
            <w:vAlign w:val="bottom"/>
          </w:tcPr>
          <w:p w14:paraId="49BFC047" w14:textId="77777777" w:rsidR="00AB7535" w:rsidRPr="0093447E" w:rsidRDefault="00AB7535" w:rsidP="00AB7535">
            <w:pPr>
              <w:spacing w:line="240" w:lineRule="atLeast"/>
              <w:jc w:val="right"/>
              <w:rPr>
                <w:rFonts w:ascii="Arial" w:hAnsi="Arial"/>
                <w:color w:val="0000FF"/>
              </w:rPr>
            </w:pPr>
          </w:p>
        </w:tc>
      </w:tr>
      <w:tr w:rsidR="00AB7535" w:rsidRPr="0093447E" w14:paraId="6E6BEA39" w14:textId="77777777" w:rsidTr="00A0371A">
        <w:trPr>
          <w:cantSplit/>
        </w:trPr>
        <w:tc>
          <w:tcPr>
            <w:tcW w:w="111" w:type="pct"/>
          </w:tcPr>
          <w:p w14:paraId="1705E708" w14:textId="77777777" w:rsidR="00AB7535" w:rsidRPr="0093447E" w:rsidRDefault="00AB7535" w:rsidP="00AB7535">
            <w:pPr>
              <w:spacing w:line="240" w:lineRule="atLeast"/>
              <w:rPr>
                <w:rFonts w:ascii="Arial" w:hAnsi="Arial"/>
                <w:color w:val="0000FF"/>
              </w:rPr>
            </w:pPr>
          </w:p>
        </w:tc>
        <w:tc>
          <w:tcPr>
            <w:tcW w:w="322" w:type="pct"/>
          </w:tcPr>
          <w:p w14:paraId="587CDA99" w14:textId="77777777" w:rsidR="00AB7535" w:rsidRPr="0093447E" w:rsidRDefault="00AB7535" w:rsidP="00AB7535">
            <w:pPr>
              <w:spacing w:line="240" w:lineRule="atLeast"/>
              <w:rPr>
                <w:rFonts w:ascii="Arial" w:hAnsi="Arial"/>
                <w:color w:val="0000FF"/>
              </w:rPr>
            </w:pPr>
          </w:p>
        </w:tc>
        <w:tc>
          <w:tcPr>
            <w:tcW w:w="435" w:type="pct"/>
          </w:tcPr>
          <w:p w14:paraId="48DAFE5E" w14:textId="77777777" w:rsidR="00AB7535" w:rsidRPr="0093447E" w:rsidRDefault="00AB7535" w:rsidP="00AB7535">
            <w:pPr>
              <w:spacing w:line="240" w:lineRule="atLeast"/>
              <w:rPr>
                <w:rFonts w:ascii="Arial" w:hAnsi="Arial"/>
                <w:color w:val="0000FF"/>
              </w:rPr>
            </w:pPr>
          </w:p>
        </w:tc>
        <w:tc>
          <w:tcPr>
            <w:tcW w:w="435" w:type="pct"/>
          </w:tcPr>
          <w:p w14:paraId="145D2D60" w14:textId="77777777" w:rsidR="00AB7535" w:rsidRPr="0093447E" w:rsidRDefault="00AB7535" w:rsidP="00AB7535">
            <w:pPr>
              <w:spacing w:line="240" w:lineRule="atLeast"/>
              <w:rPr>
                <w:rFonts w:ascii="Arial" w:hAnsi="Arial"/>
                <w:color w:val="0000FF"/>
              </w:rPr>
            </w:pPr>
          </w:p>
        </w:tc>
        <w:tc>
          <w:tcPr>
            <w:tcW w:w="3581" w:type="pct"/>
            <w:gridSpan w:val="6"/>
          </w:tcPr>
          <w:p w14:paraId="55A26B74"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53012817" w14:textId="77777777" w:rsidR="00AB7535" w:rsidRPr="0093447E" w:rsidRDefault="00AB7535" w:rsidP="00AB7535">
            <w:pPr>
              <w:spacing w:line="240" w:lineRule="atLeast"/>
              <w:jc w:val="right"/>
              <w:rPr>
                <w:rFonts w:ascii="Arial" w:hAnsi="Arial"/>
                <w:color w:val="0000FF"/>
              </w:rPr>
            </w:pPr>
          </w:p>
        </w:tc>
      </w:tr>
      <w:tr w:rsidR="00AB7535" w:rsidRPr="0093447E" w14:paraId="200E12CC" w14:textId="77777777" w:rsidTr="00A0371A">
        <w:trPr>
          <w:cantSplit/>
        </w:trPr>
        <w:tc>
          <w:tcPr>
            <w:tcW w:w="111" w:type="pct"/>
          </w:tcPr>
          <w:p w14:paraId="2780A1EA" w14:textId="77777777" w:rsidR="00AB7535" w:rsidRPr="0093447E" w:rsidRDefault="00AB7535" w:rsidP="00AB7535">
            <w:pPr>
              <w:spacing w:line="240" w:lineRule="atLeast"/>
              <w:rPr>
                <w:rFonts w:ascii="Arial" w:hAnsi="Arial"/>
                <w:color w:val="0000FF"/>
              </w:rPr>
            </w:pPr>
          </w:p>
        </w:tc>
        <w:tc>
          <w:tcPr>
            <w:tcW w:w="322" w:type="pct"/>
          </w:tcPr>
          <w:p w14:paraId="0CD04D67" w14:textId="77777777" w:rsidR="00AB7535" w:rsidRPr="0093447E" w:rsidRDefault="00AB7535" w:rsidP="00AB7535">
            <w:pPr>
              <w:spacing w:line="240" w:lineRule="atLeast"/>
              <w:rPr>
                <w:rFonts w:ascii="Arial" w:hAnsi="Arial"/>
                <w:color w:val="0000FF"/>
              </w:rPr>
            </w:pPr>
          </w:p>
        </w:tc>
        <w:tc>
          <w:tcPr>
            <w:tcW w:w="435" w:type="pct"/>
          </w:tcPr>
          <w:p w14:paraId="2E360F28" w14:textId="77777777" w:rsidR="00AB7535" w:rsidRPr="0093447E" w:rsidRDefault="00AB7535" w:rsidP="00AB7535">
            <w:pPr>
              <w:spacing w:line="240" w:lineRule="atLeast"/>
              <w:rPr>
                <w:rFonts w:ascii="Arial" w:hAnsi="Arial"/>
                <w:color w:val="0000FF"/>
              </w:rPr>
            </w:pPr>
          </w:p>
        </w:tc>
        <w:tc>
          <w:tcPr>
            <w:tcW w:w="435" w:type="pct"/>
          </w:tcPr>
          <w:p w14:paraId="6AF047D9" w14:textId="77777777" w:rsidR="00AB7535" w:rsidRPr="0093447E" w:rsidRDefault="00AB7535" w:rsidP="00AB7535">
            <w:pPr>
              <w:spacing w:line="240" w:lineRule="atLeast"/>
              <w:rPr>
                <w:rFonts w:ascii="Arial" w:hAnsi="Arial"/>
                <w:color w:val="0000FF"/>
              </w:rPr>
            </w:pPr>
          </w:p>
        </w:tc>
        <w:tc>
          <w:tcPr>
            <w:tcW w:w="3581" w:type="pct"/>
            <w:gridSpan w:val="6"/>
          </w:tcPr>
          <w:p w14:paraId="1F013344" w14:textId="77777777" w:rsidR="00AB7535" w:rsidRPr="0093447E" w:rsidRDefault="00AB7535" w:rsidP="00AB7535">
            <w:pPr>
              <w:spacing w:line="240" w:lineRule="atLeast"/>
              <w:jc w:val="both"/>
              <w:rPr>
                <w:rFonts w:ascii="Arial" w:hAnsi="Arial"/>
                <w:color w:val="0000FF"/>
              </w:rPr>
            </w:pPr>
            <w:r w:rsidRPr="0093447E">
              <w:rPr>
                <w:rFonts w:ascii="Arial" w:hAnsi="Arial" w:cs="Arial"/>
                <w:i/>
                <w:color w:val="0000FF"/>
                <w:lang w:eastAsia="nl-BE"/>
              </w:rPr>
              <w:t>a)</w:t>
            </w:r>
            <w:r w:rsidRPr="0093447E">
              <w:rPr>
                <w:rFonts w:ascii="Arial" w:hAnsi="Arial" w:cs="Arial"/>
                <w:color w:val="0000FF"/>
                <w:lang w:eastAsia="nl-BE"/>
              </w:rPr>
              <w:t xml:space="preserve"> voor de rechthebbenden die verblijven in een erkende functie intensieve verzorging (code 490) of in een erkende functie plaatselijke neonatale verzorging (functie N*) (code 190) of in een erkende dienst voor intensieve neonatologie (dienst NIC) (code 270) tijdens de hele duur van het verblijf in die functies of diensten.</w:t>
            </w:r>
          </w:p>
        </w:tc>
        <w:tc>
          <w:tcPr>
            <w:tcW w:w="116" w:type="pct"/>
            <w:vAlign w:val="bottom"/>
          </w:tcPr>
          <w:p w14:paraId="0C186CAE" w14:textId="77777777" w:rsidR="00AB7535" w:rsidRPr="0093447E" w:rsidRDefault="00AB7535" w:rsidP="00AB7535">
            <w:pPr>
              <w:spacing w:line="240" w:lineRule="atLeast"/>
              <w:jc w:val="right"/>
              <w:rPr>
                <w:rFonts w:ascii="Arial" w:hAnsi="Arial"/>
                <w:color w:val="0000FF"/>
              </w:rPr>
            </w:pPr>
          </w:p>
        </w:tc>
      </w:tr>
      <w:tr w:rsidR="00AB7535" w:rsidRPr="0093447E" w14:paraId="6014F04F" w14:textId="77777777" w:rsidTr="00A0371A">
        <w:trPr>
          <w:cantSplit/>
        </w:trPr>
        <w:tc>
          <w:tcPr>
            <w:tcW w:w="111" w:type="pct"/>
          </w:tcPr>
          <w:p w14:paraId="56F3EFCE" w14:textId="77777777" w:rsidR="00AB7535" w:rsidRPr="0093447E" w:rsidRDefault="00AB7535" w:rsidP="00AB7535">
            <w:pPr>
              <w:spacing w:line="240" w:lineRule="atLeast"/>
              <w:rPr>
                <w:rFonts w:ascii="Arial" w:hAnsi="Arial"/>
                <w:color w:val="0000FF"/>
              </w:rPr>
            </w:pPr>
          </w:p>
        </w:tc>
        <w:tc>
          <w:tcPr>
            <w:tcW w:w="322" w:type="pct"/>
          </w:tcPr>
          <w:p w14:paraId="6743878D" w14:textId="77777777" w:rsidR="00AB7535" w:rsidRPr="0093447E" w:rsidRDefault="00AB7535" w:rsidP="00AB7535">
            <w:pPr>
              <w:spacing w:line="240" w:lineRule="atLeast"/>
              <w:rPr>
                <w:rFonts w:ascii="Arial" w:hAnsi="Arial"/>
                <w:color w:val="0000FF"/>
              </w:rPr>
            </w:pPr>
          </w:p>
        </w:tc>
        <w:tc>
          <w:tcPr>
            <w:tcW w:w="435" w:type="pct"/>
          </w:tcPr>
          <w:p w14:paraId="24B424A2" w14:textId="77777777" w:rsidR="00AB7535" w:rsidRPr="0093447E" w:rsidRDefault="00AB7535" w:rsidP="00AB7535">
            <w:pPr>
              <w:spacing w:line="240" w:lineRule="atLeast"/>
              <w:rPr>
                <w:rFonts w:ascii="Arial" w:hAnsi="Arial"/>
                <w:color w:val="0000FF"/>
              </w:rPr>
            </w:pPr>
          </w:p>
        </w:tc>
        <w:tc>
          <w:tcPr>
            <w:tcW w:w="435" w:type="pct"/>
          </w:tcPr>
          <w:p w14:paraId="2DEE30B9" w14:textId="77777777" w:rsidR="00AB7535" w:rsidRPr="0093447E" w:rsidRDefault="00AB7535" w:rsidP="00AB7535">
            <w:pPr>
              <w:spacing w:line="240" w:lineRule="atLeast"/>
              <w:rPr>
                <w:rFonts w:ascii="Arial" w:hAnsi="Arial"/>
                <w:color w:val="0000FF"/>
              </w:rPr>
            </w:pPr>
          </w:p>
        </w:tc>
        <w:tc>
          <w:tcPr>
            <w:tcW w:w="3581" w:type="pct"/>
            <w:gridSpan w:val="6"/>
          </w:tcPr>
          <w:p w14:paraId="25CFE2D4" w14:textId="77777777" w:rsidR="00AB7535" w:rsidRPr="0093447E" w:rsidRDefault="00AB7535" w:rsidP="00AB7535">
            <w:pPr>
              <w:spacing w:line="240" w:lineRule="atLeast"/>
              <w:jc w:val="both"/>
              <w:rPr>
                <w:rFonts w:ascii="Arial" w:hAnsi="Arial" w:cs="Arial"/>
                <w:i/>
                <w:color w:val="0000FF"/>
                <w:lang w:eastAsia="nl-BE"/>
              </w:rPr>
            </w:pPr>
          </w:p>
        </w:tc>
        <w:tc>
          <w:tcPr>
            <w:tcW w:w="116" w:type="pct"/>
            <w:vAlign w:val="bottom"/>
          </w:tcPr>
          <w:p w14:paraId="333DACA4" w14:textId="77777777" w:rsidR="00AB7535" w:rsidRPr="0093447E" w:rsidRDefault="00AB7535" w:rsidP="00AB7535">
            <w:pPr>
              <w:spacing w:line="240" w:lineRule="atLeast"/>
              <w:jc w:val="right"/>
              <w:rPr>
                <w:rFonts w:ascii="Arial" w:hAnsi="Arial"/>
                <w:color w:val="0000FF"/>
              </w:rPr>
            </w:pPr>
          </w:p>
        </w:tc>
      </w:tr>
      <w:tr w:rsidR="00AB7535" w:rsidRPr="0093447E" w14:paraId="01D17D1D" w14:textId="77777777" w:rsidTr="00A0371A">
        <w:trPr>
          <w:cantSplit/>
        </w:trPr>
        <w:tc>
          <w:tcPr>
            <w:tcW w:w="111" w:type="pct"/>
          </w:tcPr>
          <w:p w14:paraId="1E53F3A6" w14:textId="77777777" w:rsidR="00AB7535" w:rsidRPr="0093447E" w:rsidRDefault="00AB7535" w:rsidP="00AB7535">
            <w:pPr>
              <w:spacing w:line="240" w:lineRule="atLeast"/>
              <w:rPr>
                <w:rFonts w:ascii="Arial" w:hAnsi="Arial"/>
                <w:color w:val="0000FF"/>
              </w:rPr>
            </w:pPr>
          </w:p>
        </w:tc>
        <w:tc>
          <w:tcPr>
            <w:tcW w:w="322" w:type="pct"/>
          </w:tcPr>
          <w:p w14:paraId="15B6DED4" w14:textId="77777777" w:rsidR="00AB7535" w:rsidRPr="0093447E" w:rsidRDefault="00AB7535" w:rsidP="00AB7535">
            <w:pPr>
              <w:spacing w:line="240" w:lineRule="atLeast"/>
              <w:rPr>
                <w:rFonts w:ascii="Arial" w:hAnsi="Arial"/>
                <w:color w:val="0000FF"/>
              </w:rPr>
            </w:pPr>
          </w:p>
        </w:tc>
        <w:tc>
          <w:tcPr>
            <w:tcW w:w="435" w:type="pct"/>
          </w:tcPr>
          <w:p w14:paraId="238F3559" w14:textId="77777777" w:rsidR="00AB7535" w:rsidRPr="0093447E" w:rsidRDefault="00AB7535" w:rsidP="00AB7535">
            <w:pPr>
              <w:spacing w:line="240" w:lineRule="atLeast"/>
              <w:rPr>
                <w:rFonts w:ascii="Arial" w:hAnsi="Arial"/>
                <w:color w:val="0000FF"/>
              </w:rPr>
            </w:pPr>
          </w:p>
        </w:tc>
        <w:tc>
          <w:tcPr>
            <w:tcW w:w="435" w:type="pct"/>
          </w:tcPr>
          <w:p w14:paraId="47FE5200" w14:textId="77777777" w:rsidR="00AB7535" w:rsidRPr="0093447E" w:rsidRDefault="00AB7535" w:rsidP="00AB7535">
            <w:pPr>
              <w:spacing w:line="240" w:lineRule="atLeast"/>
              <w:rPr>
                <w:rFonts w:ascii="Arial" w:hAnsi="Arial"/>
                <w:color w:val="0000FF"/>
              </w:rPr>
            </w:pPr>
          </w:p>
        </w:tc>
        <w:tc>
          <w:tcPr>
            <w:tcW w:w="3581" w:type="pct"/>
            <w:gridSpan w:val="6"/>
          </w:tcPr>
          <w:p w14:paraId="029CAC76" w14:textId="77777777" w:rsidR="00AB7535" w:rsidRPr="0093447E" w:rsidRDefault="00AB7535" w:rsidP="00AB7535">
            <w:pPr>
              <w:spacing w:line="240" w:lineRule="atLeast"/>
              <w:jc w:val="both"/>
              <w:rPr>
                <w:rFonts w:ascii="Arial" w:hAnsi="Arial"/>
                <w:color w:val="0000FF"/>
              </w:rPr>
            </w:pPr>
            <w:r w:rsidRPr="0093447E">
              <w:rPr>
                <w:rFonts w:ascii="Arial" w:hAnsi="Arial" w:cs="Arial"/>
                <w:i/>
                <w:color w:val="0000FF"/>
                <w:lang w:eastAsia="nl-BE"/>
              </w:rPr>
              <w:t>b)</w:t>
            </w:r>
            <w:r w:rsidRPr="0093447E">
              <w:rPr>
                <w:rFonts w:ascii="Arial" w:hAnsi="Arial" w:cs="Arial"/>
                <w:color w:val="0000FF"/>
                <w:lang w:eastAsia="nl-BE"/>
              </w:rPr>
              <w:t xml:space="preserve"> voor de rechthebbenden die opgenomen zijn of geweest zijn in een ziekenhuis en voor wie één van de volgende verstrekkingen werd aangerekend :</w:t>
            </w:r>
          </w:p>
        </w:tc>
        <w:tc>
          <w:tcPr>
            <w:tcW w:w="116" w:type="pct"/>
            <w:vAlign w:val="bottom"/>
          </w:tcPr>
          <w:p w14:paraId="4F90D1E7" w14:textId="77777777" w:rsidR="00AB7535" w:rsidRPr="0093447E" w:rsidRDefault="00AB7535" w:rsidP="00AB7535">
            <w:pPr>
              <w:spacing w:line="240" w:lineRule="atLeast"/>
              <w:jc w:val="right"/>
              <w:rPr>
                <w:rFonts w:ascii="Arial" w:hAnsi="Arial"/>
                <w:color w:val="0000FF"/>
              </w:rPr>
            </w:pPr>
          </w:p>
        </w:tc>
      </w:tr>
      <w:tr w:rsidR="00AB7535" w:rsidRPr="0093447E" w14:paraId="0C4D656D" w14:textId="77777777" w:rsidTr="00A0371A">
        <w:trPr>
          <w:cantSplit/>
        </w:trPr>
        <w:tc>
          <w:tcPr>
            <w:tcW w:w="111" w:type="pct"/>
          </w:tcPr>
          <w:p w14:paraId="7E449AE5" w14:textId="77777777" w:rsidR="00AB7535" w:rsidRPr="0093447E" w:rsidRDefault="00AB7535" w:rsidP="00AB7535">
            <w:pPr>
              <w:spacing w:line="240" w:lineRule="atLeast"/>
              <w:rPr>
                <w:rFonts w:ascii="Arial" w:hAnsi="Arial"/>
                <w:color w:val="0000FF"/>
              </w:rPr>
            </w:pPr>
          </w:p>
        </w:tc>
        <w:tc>
          <w:tcPr>
            <w:tcW w:w="322" w:type="pct"/>
          </w:tcPr>
          <w:p w14:paraId="28F7506F" w14:textId="77777777" w:rsidR="00AB7535" w:rsidRPr="0093447E" w:rsidRDefault="00AB7535" w:rsidP="00AB7535">
            <w:pPr>
              <w:spacing w:line="240" w:lineRule="atLeast"/>
              <w:rPr>
                <w:rFonts w:ascii="Arial" w:hAnsi="Arial"/>
                <w:color w:val="0000FF"/>
              </w:rPr>
            </w:pPr>
          </w:p>
        </w:tc>
        <w:tc>
          <w:tcPr>
            <w:tcW w:w="435" w:type="pct"/>
          </w:tcPr>
          <w:p w14:paraId="32D5807A" w14:textId="77777777" w:rsidR="00AB7535" w:rsidRPr="0093447E" w:rsidRDefault="00AB7535" w:rsidP="00AB7535">
            <w:pPr>
              <w:spacing w:line="240" w:lineRule="atLeast"/>
              <w:rPr>
                <w:rFonts w:ascii="Arial" w:hAnsi="Arial"/>
                <w:color w:val="0000FF"/>
              </w:rPr>
            </w:pPr>
          </w:p>
        </w:tc>
        <w:tc>
          <w:tcPr>
            <w:tcW w:w="435" w:type="pct"/>
          </w:tcPr>
          <w:p w14:paraId="43AE8D1B" w14:textId="77777777" w:rsidR="00AB7535" w:rsidRPr="0093447E" w:rsidRDefault="00AB7535" w:rsidP="00AB7535">
            <w:pPr>
              <w:spacing w:line="240" w:lineRule="atLeast"/>
              <w:rPr>
                <w:rFonts w:ascii="Arial" w:hAnsi="Arial"/>
                <w:color w:val="0000FF"/>
              </w:rPr>
            </w:pPr>
          </w:p>
        </w:tc>
        <w:tc>
          <w:tcPr>
            <w:tcW w:w="3581" w:type="pct"/>
            <w:gridSpan w:val="6"/>
          </w:tcPr>
          <w:p w14:paraId="1A6814E9" w14:textId="77777777" w:rsidR="00AB7535" w:rsidRPr="0093447E" w:rsidRDefault="00AB7535" w:rsidP="00AB7535">
            <w:pPr>
              <w:spacing w:line="240" w:lineRule="atLeast"/>
              <w:jc w:val="both"/>
              <w:rPr>
                <w:rFonts w:ascii="Arial" w:hAnsi="Arial" w:cs="Arial"/>
                <w:i/>
                <w:color w:val="0000FF"/>
                <w:lang w:eastAsia="nl-BE"/>
              </w:rPr>
            </w:pPr>
          </w:p>
        </w:tc>
        <w:tc>
          <w:tcPr>
            <w:tcW w:w="116" w:type="pct"/>
            <w:vAlign w:val="bottom"/>
          </w:tcPr>
          <w:p w14:paraId="25F6E8CA" w14:textId="77777777" w:rsidR="00AB7535" w:rsidRPr="0093447E" w:rsidRDefault="00AB7535" w:rsidP="00AB7535">
            <w:pPr>
              <w:spacing w:line="240" w:lineRule="atLeast"/>
              <w:jc w:val="right"/>
              <w:rPr>
                <w:rFonts w:ascii="Arial" w:hAnsi="Arial"/>
                <w:color w:val="0000FF"/>
              </w:rPr>
            </w:pPr>
          </w:p>
        </w:tc>
      </w:tr>
      <w:tr w:rsidR="00AB7535" w:rsidRPr="0093447E" w14:paraId="68E08D07" w14:textId="77777777" w:rsidTr="00A0371A">
        <w:trPr>
          <w:cantSplit/>
        </w:trPr>
        <w:tc>
          <w:tcPr>
            <w:tcW w:w="111" w:type="pct"/>
          </w:tcPr>
          <w:p w14:paraId="5CB9851E" w14:textId="77777777" w:rsidR="00AB7535" w:rsidRPr="0093447E" w:rsidRDefault="00AB7535" w:rsidP="00AB7535">
            <w:pPr>
              <w:spacing w:line="240" w:lineRule="atLeast"/>
              <w:rPr>
                <w:rFonts w:ascii="Arial" w:hAnsi="Arial"/>
                <w:color w:val="0000FF"/>
              </w:rPr>
            </w:pPr>
          </w:p>
        </w:tc>
        <w:tc>
          <w:tcPr>
            <w:tcW w:w="322" w:type="pct"/>
          </w:tcPr>
          <w:p w14:paraId="5434C9F5" w14:textId="77777777" w:rsidR="00AB7535" w:rsidRPr="0093447E" w:rsidRDefault="00AB7535" w:rsidP="00AB7535">
            <w:pPr>
              <w:spacing w:line="240" w:lineRule="atLeast"/>
              <w:rPr>
                <w:rFonts w:ascii="Arial" w:hAnsi="Arial"/>
                <w:color w:val="0000FF"/>
              </w:rPr>
            </w:pPr>
          </w:p>
        </w:tc>
        <w:tc>
          <w:tcPr>
            <w:tcW w:w="435" w:type="pct"/>
          </w:tcPr>
          <w:p w14:paraId="0834A8BB" w14:textId="77777777" w:rsidR="00AB7535" w:rsidRPr="0093447E" w:rsidRDefault="00AB7535" w:rsidP="00AB7535">
            <w:pPr>
              <w:spacing w:line="240" w:lineRule="atLeast"/>
              <w:rPr>
                <w:rFonts w:ascii="Arial" w:hAnsi="Arial"/>
                <w:color w:val="0000FF"/>
              </w:rPr>
            </w:pPr>
          </w:p>
        </w:tc>
        <w:tc>
          <w:tcPr>
            <w:tcW w:w="435" w:type="pct"/>
          </w:tcPr>
          <w:p w14:paraId="6739B08C" w14:textId="77777777" w:rsidR="00AB7535" w:rsidRPr="0093447E" w:rsidRDefault="00AB7535" w:rsidP="00AB7535">
            <w:pPr>
              <w:spacing w:line="240" w:lineRule="atLeast"/>
              <w:rPr>
                <w:rFonts w:ascii="Arial" w:hAnsi="Arial"/>
                <w:color w:val="0000FF"/>
              </w:rPr>
            </w:pPr>
          </w:p>
        </w:tc>
        <w:tc>
          <w:tcPr>
            <w:tcW w:w="3581" w:type="pct"/>
            <w:gridSpan w:val="6"/>
          </w:tcPr>
          <w:p w14:paraId="2B36E7EB" w14:textId="77777777" w:rsidR="00AB7535" w:rsidRPr="0093447E" w:rsidRDefault="00AB7535" w:rsidP="00AB7535">
            <w:pPr>
              <w:spacing w:line="240" w:lineRule="atLeast"/>
              <w:jc w:val="both"/>
              <w:rPr>
                <w:rFonts w:ascii="Arial" w:hAnsi="Arial"/>
                <w:color w:val="0000FF"/>
              </w:rPr>
            </w:pPr>
            <w:r w:rsidRPr="0093447E">
              <w:rPr>
                <w:rFonts w:ascii="Arial" w:hAnsi="Arial" w:cs="Arial"/>
                <w:color w:val="0000FF"/>
                <w:lang w:eastAsia="nl-BE"/>
              </w:rPr>
              <w:t>─ van artikel 13, § 1, van de nomenclatuur (reanimatie) : 211046, 211142, 211341, 211761, 212225, 213021, 213043 of 214045;</w:t>
            </w:r>
          </w:p>
        </w:tc>
        <w:tc>
          <w:tcPr>
            <w:tcW w:w="116" w:type="pct"/>
            <w:vAlign w:val="bottom"/>
          </w:tcPr>
          <w:p w14:paraId="746BDBEA" w14:textId="77777777" w:rsidR="00AB7535" w:rsidRPr="0093447E" w:rsidRDefault="00AB7535" w:rsidP="00AB7535">
            <w:pPr>
              <w:spacing w:line="240" w:lineRule="atLeast"/>
              <w:jc w:val="right"/>
              <w:rPr>
                <w:rFonts w:ascii="Arial" w:hAnsi="Arial"/>
                <w:color w:val="0000FF"/>
              </w:rPr>
            </w:pPr>
          </w:p>
        </w:tc>
      </w:tr>
      <w:tr w:rsidR="00AB7535" w:rsidRPr="0093447E" w14:paraId="4BBC5F1C" w14:textId="77777777" w:rsidTr="00A0371A">
        <w:trPr>
          <w:cantSplit/>
        </w:trPr>
        <w:tc>
          <w:tcPr>
            <w:tcW w:w="111" w:type="pct"/>
          </w:tcPr>
          <w:p w14:paraId="61726FF7" w14:textId="77777777" w:rsidR="00AB7535" w:rsidRPr="0093447E" w:rsidRDefault="00AB7535" w:rsidP="00AB7535">
            <w:pPr>
              <w:spacing w:line="240" w:lineRule="atLeast"/>
              <w:rPr>
                <w:rFonts w:ascii="Arial" w:hAnsi="Arial"/>
                <w:color w:val="0000FF"/>
              </w:rPr>
            </w:pPr>
          </w:p>
        </w:tc>
        <w:tc>
          <w:tcPr>
            <w:tcW w:w="322" w:type="pct"/>
          </w:tcPr>
          <w:p w14:paraId="7E3E4C11" w14:textId="77777777" w:rsidR="00AB7535" w:rsidRPr="0093447E" w:rsidRDefault="00AB7535" w:rsidP="00AB7535">
            <w:pPr>
              <w:spacing w:line="240" w:lineRule="atLeast"/>
              <w:rPr>
                <w:rFonts w:ascii="Arial" w:hAnsi="Arial"/>
                <w:color w:val="0000FF"/>
              </w:rPr>
            </w:pPr>
          </w:p>
        </w:tc>
        <w:tc>
          <w:tcPr>
            <w:tcW w:w="435" w:type="pct"/>
          </w:tcPr>
          <w:p w14:paraId="36F91340" w14:textId="77777777" w:rsidR="00AB7535" w:rsidRPr="0093447E" w:rsidRDefault="00AB7535" w:rsidP="00AB7535">
            <w:pPr>
              <w:spacing w:line="240" w:lineRule="atLeast"/>
              <w:rPr>
                <w:rFonts w:ascii="Arial" w:hAnsi="Arial"/>
                <w:color w:val="0000FF"/>
              </w:rPr>
            </w:pPr>
          </w:p>
        </w:tc>
        <w:tc>
          <w:tcPr>
            <w:tcW w:w="435" w:type="pct"/>
          </w:tcPr>
          <w:p w14:paraId="0C644775" w14:textId="77777777" w:rsidR="00AB7535" w:rsidRPr="0093447E" w:rsidRDefault="00AB7535" w:rsidP="00AB7535">
            <w:pPr>
              <w:spacing w:line="240" w:lineRule="atLeast"/>
              <w:rPr>
                <w:rFonts w:ascii="Arial" w:hAnsi="Arial"/>
                <w:color w:val="0000FF"/>
              </w:rPr>
            </w:pPr>
          </w:p>
        </w:tc>
        <w:tc>
          <w:tcPr>
            <w:tcW w:w="3581" w:type="pct"/>
            <w:gridSpan w:val="6"/>
          </w:tcPr>
          <w:p w14:paraId="7E1618BC" w14:textId="77777777" w:rsidR="00AB7535" w:rsidRPr="0093447E" w:rsidRDefault="00AB7535" w:rsidP="00AB7535">
            <w:pPr>
              <w:spacing w:line="240" w:lineRule="atLeast"/>
              <w:jc w:val="both"/>
              <w:rPr>
                <w:rFonts w:ascii="Arial" w:hAnsi="Arial" w:cs="Arial"/>
                <w:color w:val="0000FF"/>
                <w:lang w:eastAsia="nl-BE"/>
              </w:rPr>
            </w:pPr>
          </w:p>
        </w:tc>
        <w:tc>
          <w:tcPr>
            <w:tcW w:w="116" w:type="pct"/>
            <w:vAlign w:val="bottom"/>
          </w:tcPr>
          <w:p w14:paraId="30BFDE35" w14:textId="77777777" w:rsidR="00AB7535" w:rsidRPr="0093447E" w:rsidRDefault="00AB7535" w:rsidP="00AB7535">
            <w:pPr>
              <w:spacing w:line="240" w:lineRule="atLeast"/>
              <w:jc w:val="right"/>
              <w:rPr>
                <w:rFonts w:ascii="Arial" w:hAnsi="Arial"/>
                <w:color w:val="0000FF"/>
              </w:rPr>
            </w:pPr>
          </w:p>
        </w:tc>
      </w:tr>
      <w:tr w:rsidR="00AB7535" w:rsidRPr="0093447E" w14:paraId="7235CFAC" w14:textId="77777777" w:rsidTr="00A0371A">
        <w:trPr>
          <w:cantSplit/>
        </w:trPr>
        <w:tc>
          <w:tcPr>
            <w:tcW w:w="111" w:type="pct"/>
          </w:tcPr>
          <w:p w14:paraId="098F2A7A" w14:textId="77777777" w:rsidR="00AB7535" w:rsidRPr="0093447E" w:rsidRDefault="00AB7535" w:rsidP="00AB7535">
            <w:pPr>
              <w:spacing w:line="240" w:lineRule="atLeast"/>
              <w:rPr>
                <w:rFonts w:ascii="Arial" w:hAnsi="Arial"/>
                <w:color w:val="0000FF"/>
              </w:rPr>
            </w:pPr>
          </w:p>
        </w:tc>
        <w:tc>
          <w:tcPr>
            <w:tcW w:w="322" w:type="pct"/>
          </w:tcPr>
          <w:p w14:paraId="545D3122" w14:textId="77777777" w:rsidR="00AB7535" w:rsidRPr="0093447E" w:rsidRDefault="00AB7535" w:rsidP="00AB7535">
            <w:pPr>
              <w:spacing w:line="240" w:lineRule="atLeast"/>
              <w:rPr>
                <w:rFonts w:ascii="Arial" w:hAnsi="Arial"/>
                <w:color w:val="0000FF"/>
              </w:rPr>
            </w:pPr>
          </w:p>
        </w:tc>
        <w:tc>
          <w:tcPr>
            <w:tcW w:w="435" w:type="pct"/>
          </w:tcPr>
          <w:p w14:paraId="1632C2A4" w14:textId="77777777" w:rsidR="00AB7535" w:rsidRPr="0093447E" w:rsidRDefault="00AB7535" w:rsidP="00AB7535">
            <w:pPr>
              <w:spacing w:line="240" w:lineRule="atLeast"/>
              <w:rPr>
                <w:rFonts w:ascii="Arial" w:hAnsi="Arial"/>
                <w:color w:val="0000FF"/>
              </w:rPr>
            </w:pPr>
          </w:p>
        </w:tc>
        <w:tc>
          <w:tcPr>
            <w:tcW w:w="435" w:type="pct"/>
          </w:tcPr>
          <w:p w14:paraId="3461C686" w14:textId="77777777" w:rsidR="00AB7535" w:rsidRPr="0093447E" w:rsidRDefault="00AB7535" w:rsidP="00AB7535">
            <w:pPr>
              <w:spacing w:line="240" w:lineRule="atLeast"/>
              <w:rPr>
                <w:rFonts w:ascii="Arial" w:hAnsi="Arial"/>
                <w:color w:val="0000FF"/>
              </w:rPr>
            </w:pPr>
          </w:p>
        </w:tc>
        <w:tc>
          <w:tcPr>
            <w:tcW w:w="3581" w:type="pct"/>
            <w:gridSpan w:val="6"/>
          </w:tcPr>
          <w:p w14:paraId="2609DE52" w14:textId="77777777" w:rsidR="00AB7535" w:rsidRPr="0093447E" w:rsidRDefault="00AB7535" w:rsidP="00AB7535">
            <w:pPr>
              <w:spacing w:line="240" w:lineRule="atLeast"/>
              <w:jc w:val="both"/>
              <w:rPr>
                <w:rFonts w:ascii="Arial" w:hAnsi="Arial"/>
                <w:color w:val="0000FF"/>
              </w:rPr>
            </w:pPr>
            <w:r w:rsidRPr="0093447E">
              <w:rPr>
                <w:rFonts w:ascii="Arial" w:hAnsi="Arial" w:cs="Arial"/>
                <w:color w:val="0000FF"/>
                <w:lang w:eastAsia="nl-BE"/>
              </w:rPr>
              <w:t xml:space="preserve">─ van artikel 14, </w:t>
            </w:r>
            <w:r w:rsidRPr="0093447E">
              <w:rPr>
                <w:rFonts w:ascii="Arial" w:hAnsi="Arial" w:cs="Arial"/>
                <w:i/>
                <w:color w:val="0000FF"/>
                <w:lang w:eastAsia="nl-BE"/>
              </w:rPr>
              <w:t>k</w:t>
            </w:r>
            <w:r w:rsidRPr="0093447E">
              <w:rPr>
                <w:rFonts w:ascii="Arial" w:hAnsi="Arial" w:cs="Arial"/>
                <w:color w:val="0000FF"/>
                <w:lang w:eastAsia="nl-BE"/>
              </w:rPr>
              <w:t>, van de nomenclatuur (orthopedie) : de verstrekkingen met een waarde gelijk aan of hoger dan N 500, met uitzondering van de verstrekkingen 289015 - 289026, 289030 - 289041, 289052 - 289063 en 289074 - 289085.</w:t>
            </w:r>
            <w:r w:rsidRPr="0093447E">
              <w:rPr>
                <w:rFonts w:ascii="Arial" w:hAnsi="Arial"/>
                <w:color w:val="0000FF"/>
              </w:rPr>
              <w:t>"</w:t>
            </w:r>
          </w:p>
        </w:tc>
        <w:tc>
          <w:tcPr>
            <w:tcW w:w="116" w:type="pct"/>
            <w:vAlign w:val="bottom"/>
          </w:tcPr>
          <w:p w14:paraId="63A2A8E2" w14:textId="77777777" w:rsidR="00AB7535" w:rsidRPr="0093447E" w:rsidRDefault="00AB7535" w:rsidP="00AB7535">
            <w:pPr>
              <w:spacing w:line="240" w:lineRule="atLeast"/>
              <w:jc w:val="right"/>
              <w:rPr>
                <w:rFonts w:ascii="Arial" w:hAnsi="Arial"/>
                <w:color w:val="0000FF"/>
              </w:rPr>
            </w:pPr>
          </w:p>
        </w:tc>
      </w:tr>
      <w:tr w:rsidR="00AB7535" w:rsidRPr="0093447E" w14:paraId="72F02506" w14:textId="77777777" w:rsidTr="00A0371A">
        <w:trPr>
          <w:cantSplit/>
        </w:trPr>
        <w:tc>
          <w:tcPr>
            <w:tcW w:w="111" w:type="pct"/>
          </w:tcPr>
          <w:p w14:paraId="156CF711" w14:textId="77777777" w:rsidR="00AB7535" w:rsidRPr="0093447E" w:rsidRDefault="00AB7535" w:rsidP="00AB7535">
            <w:pPr>
              <w:spacing w:line="240" w:lineRule="atLeast"/>
              <w:rPr>
                <w:rFonts w:ascii="Arial" w:hAnsi="Arial"/>
                <w:color w:val="0000FF"/>
              </w:rPr>
            </w:pPr>
          </w:p>
        </w:tc>
        <w:tc>
          <w:tcPr>
            <w:tcW w:w="322" w:type="pct"/>
          </w:tcPr>
          <w:p w14:paraId="104F0B24" w14:textId="77777777" w:rsidR="00AB7535" w:rsidRPr="0093447E" w:rsidRDefault="00AB7535" w:rsidP="00AB7535">
            <w:pPr>
              <w:spacing w:line="240" w:lineRule="atLeast"/>
              <w:rPr>
                <w:rFonts w:ascii="Arial" w:hAnsi="Arial"/>
                <w:color w:val="0000FF"/>
              </w:rPr>
            </w:pPr>
          </w:p>
        </w:tc>
        <w:tc>
          <w:tcPr>
            <w:tcW w:w="435" w:type="pct"/>
          </w:tcPr>
          <w:p w14:paraId="436B0DE3" w14:textId="77777777" w:rsidR="00AB7535" w:rsidRPr="0093447E" w:rsidRDefault="00AB7535" w:rsidP="00AB7535">
            <w:pPr>
              <w:spacing w:line="240" w:lineRule="atLeast"/>
              <w:rPr>
                <w:rFonts w:ascii="Arial" w:hAnsi="Arial"/>
                <w:color w:val="0000FF"/>
              </w:rPr>
            </w:pPr>
          </w:p>
        </w:tc>
        <w:tc>
          <w:tcPr>
            <w:tcW w:w="435" w:type="pct"/>
          </w:tcPr>
          <w:p w14:paraId="7D00A4F0" w14:textId="77777777" w:rsidR="00AB7535" w:rsidRPr="0093447E" w:rsidRDefault="00AB7535" w:rsidP="00AB7535">
            <w:pPr>
              <w:spacing w:line="240" w:lineRule="atLeast"/>
              <w:rPr>
                <w:rFonts w:ascii="Arial" w:hAnsi="Arial"/>
                <w:color w:val="0000FF"/>
              </w:rPr>
            </w:pPr>
          </w:p>
        </w:tc>
        <w:tc>
          <w:tcPr>
            <w:tcW w:w="3581" w:type="pct"/>
            <w:gridSpan w:val="6"/>
          </w:tcPr>
          <w:p w14:paraId="1CC48579" w14:textId="77777777" w:rsidR="00AB7535" w:rsidRPr="0093447E" w:rsidRDefault="00AB7535" w:rsidP="00AB7535">
            <w:pPr>
              <w:spacing w:line="240" w:lineRule="atLeast"/>
              <w:jc w:val="both"/>
              <w:rPr>
                <w:rFonts w:ascii="Arial" w:hAnsi="Arial" w:cs="Arial"/>
                <w:color w:val="0000FF"/>
                <w:lang w:eastAsia="nl-BE"/>
              </w:rPr>
            </w:pPr>
          </w:p>
        </w:tc>
        <w:tc>
          <w:tcPr>
            <w:tcW w:w="116" w:type="pct"/>
            <w:vAlign w:val="bottom"/>
          </w:tcPr>
          <w:p w14:paraId="3A413738" w14:textId="77777777" w:rsidR="00AB7535" w:rsidRPr="0093447E" w:rsidRDefault="00AB7535" w:rsidP="00AB7535">
            <w:pPr>
              <w:spacing w:line="240" w:lineRule="atLeast"/>
              <w:jc w:val="right"/>
              <w:rPr>
                <w:rFonts w:ascii="Arial" w:hAnsi="Arial"/>
                <w:color w:val="0000FF"/>
              </w:rPr>
            </w:pPr>
          </w:p>
        </w:tc>
      </w:tr>
      <w:tr w:rsidR="00AB7535" w:rsidRPr="0093447E" w14:paraId="653C1C1A" w14:textId="77777777" w:rsidTr="00A0371A">
        <w:trPr>
          <w:cantSplit/>
        </w:trPr>
        <w:tc>
          <w:tcPr>
            <w:tcW w:w="111" w:type="pct"/>
          </w:tcPr>
          <w:p w14:paraId="01C9548A" w14:textId="77777777" w:rsidR="00AB7535" w:rsidRPr="0093447E" w:rsidRDefault="00AB7535" w:rsidP="00AB7535">
            <w:pPr>
              <w:spacing w:line="240" w:lineRule="atLeast"/>
              <w:rPr>
                <w:rFonts w:ascii="Arial" w:hAnsi="Arial"/>
                <w:color w:val="0000FF"/>
              </w:rPr>
            </w:pPr>
          </w:p>
        </w:tc>
        <w:tc>
          <w:tcPr>
            <w:tcW w:w="322" w:type="pct"/>
          </w:tcPr>
          <w:p w14:paraId="23BCE144" w14:textId="77777777" w:rsidR="00AB7535" w:rsidRPr="0093447E" w:rsidRDefault="00AB7535" w:rsidP="00AB7535">
            <w:pPr>
              <w:spacing w:line="240" w:lineRule="atLeast"/>
              <w:rPr>
                <w:rFonts w:ascii="Arial" w:hAnsi="Arial"/>
                <w:color w:val="0000FF"/>
              </w:rPr>
            </w:pPr>
          </w:p>
        </w:tc>
        <w:tc>
          <w:tcPr>
            <w:tcW w:w="435" w:type="pct"/>
          </w:tcPr>
          <w:p w14:paraId="201AAAD9" w14:textId="77777777" w:rsidR="00AB7535" w:rsidRPr="0093447E" w:rsidRDefault="00AB7535" w:rsidP="00AB7535">
            <w:pPr>
              <w:spacing w:line="240" w:lineRule="atLeast"/>
              <w:rPr>
                <w:rFonts w:ascii="Arial" w:hAnsi="Arial"/>
                <w:color w:val="0000FF"/>
              </w:rPr>
            </w:pPr>
          </w:p>
        </w:tc>
        <w:tc>
          <w:tcPr>
            <w:tcW w:w="435" w:type="pct"/>
          </w:tcPr>
          <w:p w14:paraId="3A1919B4" w14:textId="77777777" w:rsidR="00AB7535" w:rsidRPr="0093447E" w:rsidRDefault="00AB7535" w:rsidP="00AB7535">
            <w:pPr>
              <w:spacing w:line="240" w:lineRule="atLeast"/>
              <w:rPr>
                <w:rFonts w:ascii="Arial" w:hAnsi="Arial"/>
                <w:color w:val="0000FF"/>
              </w:rPr>
            </w:pPr>
          </w:p>
        </w:tc>
        <w:tc>
          <w:tcPr>
            <w:tcW w:w="3581" w:type="pct"/>
            <w:gridSpan w:val="6"/>
          </w:tcPr>
          <w:p w14:paraId="6FFBE42E" w14:textId="77777777" w:rsidR="00AB7535" w:rsidRPr="0093447E" w:rsidRDefault="00AB7535" w:rsidP="00AB7535">
            <w:pPr>
              <w:spacing w:line="240" w:lineRule="atLeast"/>
              <w:jc w:val="both"/>
              <w:rPr>
                <w:rFonts w:ascii="Arial" w:hAnsi="Arial" w:cs="Arial"/>
                <w:color w:val="0000FF"/>
                <w:lang w:eastAsia="nl-BE"/>
              </w:rPr>
            </w:pPr>
            <w:r w:rsidRPr="0093447E">
              <w:rPr>
                <w:rFonts w:ascii="Arial" w:hAnsi="Arial"/>
                <w:i/>
                <w:color w:val="0000FF"/>
                <w:sz w:val="18"/>
              </w:rPr>
              <w:t>"K.B. 19.9.2013" (in werking 1.12.2012) + "K.B. 19.9.2017" (in werking 1.10.2017)</w:t>
            </w:r>
          </w:p>
        </w:tc>
        <w:tc>
          <w:tcPr>
            <w:tcW w:w="116" w:type="pct"/>
            <w:vAlign w:val="bottom"/>
          </w:tcPr>
          <w:p w14:paraId="2D6DB817" w14:textId="77777777" w:rsidR="00AB7535" w:rsidRPr="0093447E" w:rsidRDefault="00AB7535" w:rsidP="00AB7535">
            <w:pPr>
              <w:spacing w:line="240" w:lineRule="atLeast"/>
              <w:jc w:val="right"/>
              <w:rPr>
                <w:rFonts w:ascii="Arial" w:hAnsi="Arial"/>
                <w:color w:val="0000FF"/>
              </w:rPr>
            </w:pPr>
          </w:p>
        </w:tc>
      </w:tr>
      <w:tr w:rsidR="00AB7535" w:rsidRPr="0093447E" w14:paraId="27735F8E" w14:textId="77777777" w:rsidTr="00A0371A">
        <w:trPr>
          <w:cantSplit/>
        </w:trPr>
        <w:tc>
          <w:tcPr>
            <w:tcW w:w="111" w:type="pct"/>
          </w:tcPr>
          <w:p w14:paraId="4E0EF1CD" w14:textId="77777777" w:rsidR="00AB7535" w:rsidRPr="0093447E" w:rsidRDefault="00AB7535" w:rsidP="00AB7535">
            <w:pPr>
              <w:spacing w:line="240" w:lineRule="atLeast"/>
              <w:rPr>
                <w:rFonts w:ascii="Arial" w:hAnsi="Arial"/>
                <w:color w:val="0000FF"/>
              </w:rPr>
            </w:pPr>
          </w:p>
        </w:tc>
        <w:tc>
          <w:tcPr>
            <w:tcW w:w="322" w:type="pct"/>
          </w:tcPr>
          <w:p w14:paraId="2E5F35F1" w14:textId="77777777" w:rsidR="00AB7535" w:rsidRPr="0093447E" w:rsidRDefault="00AB7535" w:rsidP="00AB7535">
            <w:pPr>
              <w:spacing w:line="240" w:lineRule="atLeast"/>
              <w:rPr>
                <w:rFonts w:ascii="Arial" w:hAnsi="Arial"/>
                <w:color w:val="0000FF"/>
              </w:rPr>
            </w:pPr>
          </w:p>
        </w:tc>
        <w:tc>
          <w:tcPr>
            <w:tcW w:w="435" w:type="pct"/>
          </w:tcPr>
          <w:p w14:paraId="15A52AAE" w14:textId="77777777" w:rsidR="00AB7535" w:rsidRPr="0093447E" w:rsidRDefault="00AB7535" w:rsidP="00AB7535">
            <w:pPr>
              <w:spacing w:line="240" w:lineRule="atLeast"/>
              <w:rPr>
                <w:rFonts w:ascii="Arial" w:hAnsi="Arial"/>
                <w:color w:val="0000FF"/>
              </w:rPr>
            </w:pPr>
          </w:p>
        </w:tc>
        <w:tc>
          <w:tcPr>
            <w:tcW w:w="435" w:type="pct"/>
          </w:tcPr>
          <w:p w14:paraId="7C631DAA" w14:textId="77777777" w:rsidR="00AB7535" w:rsidRPr="0093447E" w:rsidRDefault="00AB7535" w:rsidP="00AB7535">
            <w:pPr>
              <w:spacing w:line="240" w:lineRule="atLeast"/>
              <w:rPr>
                <w:rFonts w:ascii="Arial" w:hAnsi="Arial"/>
                <w:color w:val="0000FF"/>
              </w:rPr>
            </w:pPr>
          </w:p>
        </w:tc>
        <w:tc>
          <w:tcPr>
            <w:tcW w:w="3581" w:type="pct"/>
            <w:gridSpan w:val="6"/>
          </w:tcPr>
          <w:p w14:paraId="0175F567"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w:t>
            </w:r>
            <w:r w:rsidRPr="0093447E">
              <w:rPr>
                <w:rFonts w:ascii="Arial" w:hAnsi="Arial" w:cs="Arial"/>
                <w:color w:val="0000FF"/>
                <w:lang w:eastAsia="nl-BE"/>
              </w:rPr>
              <w:t xml:space="preserve">Voor de rechthebbenden, hierboven vermeld in </w:t>
            </w:r>
            <w:r w:rsidRPr="00515459">
              <w:rPr>
                <w:rFonts w:ascii="Arial" w:hAnsi="Arial" w:cs="Arial"/>
                <w:color w:val="0000FF"/>
                <w:lang w:eastAsia="nl-BE"/>
              </w:rPr>
              <w:t>a)</w:t>
            </w:r>
            <w:r w:rsidRPr="0093447E">
              <w:rPr>
                <w:rFonts w:ascii="Arial" w:hAnsi="Arial" w:cs="Arial"/>
                <w:color w:val="0000FF"/>
                <w:lang w:eastAsia="nl-BE"/>
              </w:rPr>
              <w:t xml:space="preserve">, mag een tweede zitting op dezelfde dag worden aangerekend tijdens de hele duur van het verblijf in die functies of diensten. De verstrekking 564701 mag enkel aangerekend worden voor de rechthebbenden vermeld in </w:t>
            </w:r>
            <w:r w:rsidRPr="00515459">
              <w:rPr>
                <w:rFonts w:ascii="Arial" w:hAnsi="Arial" w:cs="Arial"/>
                <w:color w:val="0000FF"/>
                <w:lang w:eastAsia="nl-BE"/>
              </w:rPr>
              <w:t>a)</w:t>
            </w:r>
            <w:r w:rsidRPr="0093447E">
              <w:rPr>
                <w:rFonts w:ascii="Arial" w:hAnsi="Arial" w:cs="Arial"/>
                <w:color w:val="0000FF"/>
                <w:lang w:eastAsia="nl-BE"/>
              </w:rPr>
              <w:t xml:space="preserve">. Ze is niet cumuleerbaar met de verstrekking 561540. Voor de rechthebbenden hierboven vermeld in </w:t>
            </w:r>
            <w:r w:rsidRPr="00515459">
              <w:rPr>
                <w:rFonts w:ascii="Arial" w:hAnsi="Arial" w:cs="Arial"/>
                <w:color w:val="0000FF"/>
                <w:lang w:eastAsia="nl-BE"/>
              </w:rPr>
              <w:t>b)</w:t>
            </w:r>
            <w:r w:rsidRPr="0093447E">
              <w:rPr>
                <w:rFonts w:ascii="Arial" w:hAnsi="Arial" w:cs="Arial"/>
                <w:color w:val="0000FF"/>
                <w:lang w:eastAsia="nl-BE"/>
              </w:rPr>
              <w:t xml:space="preserve">, mag maximum 14 keer een tweede zitting op dezelfde dag worden aangerekend gedurende de dertig dagen die volgen op de dag waarop één van de verstrekkingen vermeld in </w:t>
            </w:r>
            <w:r w:rsidRPr="00515459">
              <w:rPr>
                <w:rFonts w:ascii="Arial" w:hAnsi="Arial" w:cs="Arial"/>
                <w:color w:val="0000FF"/>
                <w:lang w:eastAsia="nl-BE"/>
              </w:rPr>
              <w:t>b)</w:t>
            </w:r>
            <w:r w:rsidRPr="0093447E">
              <w:rPr>
                <w:rFonts w:ascii="Arial" w:hAnsi="Arial" w:cs="Arial"/>
                <w:color w:val="0000FF"/>
                <w:lang w:eastAsia="nl-BE"/>
              </w:rPr>
              <w:t xml:space="preserve"> is aangerekend.</w:t>
            </w:r>
            <w:r w:rsidRPr="0093447E">
              <w:rPr>
                <w:rFonts w:ascii="Arial" w:hAnsi="Arial"/>
                <w:color w:val="0000FF"/>
              </w:rPr>
              <w:t>"</w:t>
            </w:r>
          </w:p>
        </w:tc>
        <w:tc>
          <w:tcPr>
            <w:tcW w:w="116" w:type="pct"/>
            <w:vAlign w:val="bottom"/>
          </w:tcPr>
          <w:p w14:paraId="25542099" w14:textId="77777777" w:rsidR="00AB7535" w:rsidRPr="0093447E" w:rsidRDefault="00AB7535" w:rsidP="00AB7535">
            <w:pPr>
              <w:spacing w:line="240" w:lineRule="atLeast"/>
              <w:jc w:val="right"/>
              <w:rPr>
                <w:rFonts w:ascii="Arial" w:hAnsi="Arial"/>
                <w:color w:val="0000FF"/>
              </w:rPr>
            </w:pPr>
          </w:p>
        </w:tc>
      </w:tr>
      <w:tr w:rsidR="00AB7535" w:rsidRPr="0093447E" w14:paraId="01B2131B" w14:textId="77777777" w:rsidTr="00A0371A">
        <w:trPr>
          <w:cantSplit/>
        </w:trPr>
        <w:tc>
          <w:tcPr>
            <w:tcW w:w="111" w:type="pct"/>
          </w:tcPr>
          <w:p w14:paraId="1025A4FD" w14:textId="77777777" w:rsidR="00AB7535" w:rsidRPr="0093447E" w:rsidRDefault="00AB7535" w:rsidP="00AB7535">
            <w:pPr>
              <w:spacing w:line="240" w:lineRule="atLeast"/>
              <w:rPr>
                <w:rFonts w:ascii="Arial" w:hAnsi="Arial"/>
                <w:color w:val="0000FF"/>
              </w:rPr>
            </w:pPr>
          </w:p>
        </w:tc>
        <w:tc>
          <w:tcPr>
            <w:tcW w:w="322" w:type="pct"/>
          </w:tcPr>
          <w:p w14:paraId="0F374A4E" w14:textId="77777777" w:rsidR="00AB7535" w:rsidRPr="0093447E" w:rsidRDefault="00AB7535" w:rsidP="00AB7535">
            <w:pPr>
              <w:spacing w:line="240" w:lineRule="atLeast"/>
              <w:rPr>
                <w:rFonts w:ascii="Arial" w:hAnsi="Arial"/>
                <w:color w:val="0000FF"/>
              </w:rPr>
            </w:pPr>
          </w:p>
        </w:tc>
        <w:tc>
          <w:tcPr>
            <w:tcW w:w="435" w:type="pct"/>
          </w:tcPr>
          <w:p w14:paraId="572A39A2" w14:textId="77777777" w:rsidR="00AB7535" w:rsidRPr="0093447E" w:rsidRDefault="00AB7535" w:rsidP="00AB7535">
            <w:pPr>
              <w:spacing w:line="240" w:lineRule="atLeast"/>
              <w:rPr>
                <w:rFonts w:ascii="Arial" w:hAnsi="Arial"/>
                <w:color w:val="0000FF"/>
              </w:rPr>
            </w:pPr>
          </w:p>
        </w:tc>
        <w:tc>
          <w:tcPr>
            <w:tcW w:w="435" w:type="pct"/>
          </w:tcPr>
          <w:p w14:paraId="09F1F341" w14:textId="77777777" w:rsidR="00AB7535" w:rsidRPr="0093447E" w:rsidRDefault="00AB7535" w:rsidP="00AB7535">
            <w:pPr>
              <w:spacing w:line="240" w:lineRule="atLeast"/>
              <w:rPr>
                <w:rFonts w:ascii="Arial" w:hAnsi="Arial"/>
                <w:color w:val="0000FF"/>
              </w:rPr>
            </w:pPr>
          </w:p>
        </w:tc>
        <w:tc>
          <w:tcPr>
            <w:tcW w:w="3581" w:type="pct"/>
            <w:gridSpan w:val="6"/>
          </w:tcPr>
          <w:p w14:paraId="220DB5EB"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0308BFC8" w14:textId="77777777" w:rsidR="00AB7535" w:rsidRPr="0093447E" w:rsidRDefault="00AB7535" w:rsidP="00AB7535">
            <w:pPr>
              <w:spacing w:line="240" w:lineRule="atLeast"/>
              <w:jc w:val="right"/>
              <w:rPr>
                <w:rFonts w:ascii="Arial" w:hAnsi="Arial"/>
                <w:color w:val="0000FF"/>
              </w:rPr>
            </w:pPr>
          </w:p>
        </w:tc>
      </w:tr>
      <w:tr w:rsidR="00AB7535" w:rsidRPr="0093447E" w14:paraId="6A5365D5" w14:textId="77777777" w:rsidTr="00A0371A">
        <w:trPr>
          <w:cantSplit/>
        </w:trPr>
        <w:tc>
          <w:tcPr>
            <w:tcW w:w="111" w:type="pct"/>
          </w:tcPr>
          <w:p w14:paraId="2793B62C" w14:textId="77777777" w:rsidR="00AB7535" w:rsidRPr="0093447E" w:rsidRDefault="00AB7535" w:rsidP="00AB7535">
            <w:pPr>
              <w:spacing w:line="240" w:lineRule="atLeast"/>
              <w:rPr>
                <w:rFonts w:ascii="Arial" w:hAnsi="Arial"/>
                <w:color w:val="0000FF"/>
              </w:rPr>
            </w:pPr>
          </w:p>
        </w:tc>
        <w:tc>
          <w:tcPr>
            <w:tcW w:w="322" w:type="pct"/>
          </w:tcPr>
          <w:p w14:paraId="68C08BC5" w14:textId="77777777" w:rsidR="00AB7535" w:rsidRPr="0093447E" w:rsidRDefault="00AB7535" w:rsidP="00AB7535">
            <w:pPr>
              <w:spacing w:line="240" w:lineRule="atLeast"/>
              <w:rPr>
                <w:rFonts w:ascii="Arial" w:hAnsi="Arial"/>
                <w:color w:val="0000FF"/>
              </w:rPr>
            </w:pPr>
          </w:p>
        </w:tc>
        <w:tc>
          <w:tcPr>
            <w:tcW w:w="435" w:type="pct"/>
          </w:tcPr>
          <w:p w14:paraId="3DBEFC4D" w14:textId="77777777" w:rsidR="00AB7535" w:rsidRPr="0093447E" w:rsidRDefault="00AB7535" w:rsidP="00AB7535">
            <w:pPr>
              <w:spacing w:line="240" w:lineRule="atLeast"/>
              <w:rPr>
                <w:rFonts w:ascii="Arial" w:hAnsi="Arial"/>
                <w:color w:val="0000FF"/>
              </w:rPr>
            </w:pPr>
          </w:p>
        </w:tc>
        <w:tc>
          <w:tcPr>
            <w:tcW w:w="435" w:type="pct"/>
          </w:tcPr>
          <w:p w14:paraId="62E1F9DA" w14:textId="77777777" w:rsidR="00AB7535" w:rsidRPr="0093447E" w:rsidRDefault="00AB7535" w:rsidP="00AB7535">
            <w:pPr>
              <w:spacing w:line="240" w:lineRule="atLeast"/>
              <w:rPr>
                <w:rFonts w:ascii="Arial" w:hAnsi="Arial"/>
                <w:color w:val="0000FF"/>
              </w:rPr>
            </w:pPr>
          </w:p>
        </w:tc>
        <w:tc>
          <w:tcPr>
            <w:tcW w:w="3581" w:type="pct"/>
            <w:gridSpan w:val="6"/>
          </w:tcPr>
          <w:p w14:paraId="123AFEE8"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18.12.2002" (in werking 1.1.2003) + "K.B. 19.9.2017" (in werking 1.10.2017)</w:t>
            </w:r>
            <w:r>
              <w:rPr>
                <w:rFonts w:ascii="Arial" w:hAnsi="Arial"/>
                <w:i/>
                <w:color w:val="0000FF"/>
                <w:sz w:val="18"/>
              </w:rPr>
              <w:t xml:space="preserve"> + </w:t>
            </w:r>
            <w:r w:rsidRPr="0093447E">
              <w:rPr>
                <w:rFonts w:ascii="Arial" w:hAnsi="Arial"/>
                <w:i/>
                <w:color w:val="0000FF"/>
                <w:sz w:val="18"/>
              </w:rPr>
              <w:t>"K.B. 3.</w:t>
            </w:r>
            <w:r>
              <w:rPr>
                <w:rFonts w:ascii="Arial" w:hAnsi="Arial"/>
                <w:i/>
                <w:color w:val="0000FF"/>
                <w:sz w:val="18"/>
              </w:rPr>
              <w:t>2.2019</w:t>
            </w:r>
            <w:r w:rsidRPr="0093447E">
              <w:rPr>
                <w:rFonts w:ascii="Arial" w:hAnsi="Arial"/>
                <w:i/>
                <w:color w:val="0000FF"/>
                <w:sz w:val="18"/>
              </w:rPr>
              <w:t>" (in werking 1.</w:t>
            </w:r>
            <w:r>
              <w:rPr>
                <w:rFonts w:ascii="Arial" w:hAnsi="Arial"/>
                <w:i/>
                <w:color w:val="0000FF"/>
                <w:sz w:val="18"/>
              </w:rPr>
              <w:t>9</w:t>
            </w:r>
            <w:r w:rsidRPr="0093447E">
              <w:rPr>
                <w:rFonts w:ascii="Arial" w:hAnsi="Arial"/>
                <w:i/>
                <w:color w:val="0000FF"/>
                <w:sz w:val="18"/>
              </w:rPr>
              <w:t>.</w:t>
            </w:r>
            <w:r>
              <w:rPr>
                <w:rFonts w:ascii="Arial" w:hAnsi="Arial"/>
                <w:i/>
                <w:color w:val="0000FF"/>
                <w:sz w:val="18"/>
              </w:rPr>
              <w:t>2019</w:t>
            </w:r>
            <w:r w:rsidRPr="0093447E">
              <w:rPr>
                <w:rFonts w:ascii="Arial" w:hAnsi="Arial"/>
                <w:i/>
                <w:color w:val="0000FF"/>
                <w:sz w:val="18"/>
              </w:rPr>
              <w:t>)</w:t>
            </w:r>
          </w:p>
        </w:tc>
        <w:tc>
          <w:tcPr>
            <w:tcW w:w="116" w:type="pct"/>
            <w:vAlign w:val="bottom"/>
          </w:tcPr>
          <w:p w14:paraId="7C51D488" w14:textId="77777777" w:rsidR="00AB7535" w:rsidRPr="0093447E" w:rsidRDefault="00AB7535" w:rsidP="00AB7535">
            <w:pPr>
              <w:spacing w:line="240" w:lineRule="atLeast"/>
              <w:jc w:val="right"/>
              <w:rPr>
                <w:rFonts w:ascii="Arial" w:hAnsi="Arial"/>
                <w:color w:val="0000FF"/>
              </w:rPr>
            </w:pPr>
          </w:p>
        </w:tc>
      </w:tr>
      <w:tr w:rsidR="00AB7535" w:rsidRPr="0093447E" w14:paraId="707B2E47" w14:textId="77777777" w:rsidTr="00A0371A">
        <w:trPr>
          <w:cantSplit/>
        </w:trPr>
        <w:tc>
          <w:tcPr>
            <w:tcW w:w="111" w:type="pct"/>
          </w:tcPr>
          <w:p w14:paraId="1C76831C" w14:textId="77777777" w:rsidR="00AB7535" w:rsidRPr="0093447E" w:rsidRDefault="00AB7535" w:rsidP="00AB7535">
            <w:pPr>
              <w:spacing w:line="240" w:lineRule="atLeast"/>
              <w:rPr>
                <w:rFonts w:ascii="Arial" w:hAnsi="Arial"/>
                <w:color w:val="0000FF"/>
              </w:rPr>
            </w:pPr>
          </w:p>
        </w:tc>
        <w:tc>
          <w:tcPr>
            <w:tcW w:w="322" w:type="pct"/>
          </w:tcPr>
          <w:p w14:paraId="09907DC6" w14:textId="77777777" w:rsidR="00AB7535" w:rsidRPr="0093447E" w:rsidRDefault="00AB7535" w:rsidP="00AB7535">
            <w:pPr>
              <w:spacing w:line="240" w:lineRule="atLeast"/>
              <w:rPr>
                <w:rFonts w:ascii="Arial" w:hAnsi="Arial"/>
                <w:color w:val="0000FF"/>
              </w:rPr>
            </w:pPr>
          </w:p>
        </w:tc>
        <w:tc>
          <w:tcPr>
            <w:tcW w:w="435" w:type="pct"/>
          </w:tcPr>
          <w:p w14:paraId="0735DC0A" w14:textId="77777777" w:rsidR="00AB7535" w:rsidRPr="0093447E" w:rsidRDefault="00AB7535" w:rsidP="00AB7535">
            <w:pPr>
              <w:spacing w:line="240" w:lineRule="atLeast"/>
              <w:rPr>
                <w:rFonts w:ascii="Arial" w:hAnsi="Arial"/>
                <w:color w:val="0000FF"/>
              </w:rPr>
            </w:pPr>
          </w:p>
        </w:tc>
        <w:tc>
          <w:tcPr>
            <w:tcW w:w="435" w:type="pct"/>
          </w:tcPr>
          <w:p w14:paraId="38472D92" w14:textId="77777777" w:rsidR="00AB7535" w:rsidRPr="0093447E" w:rsidRDefault="00AB7535" w:rsidP="00AB7535">
            <w:pPr>
              <w:spacing w:line="240" w:lineRule="atLeast"/>
              <w:rPr>
                <w:rFonts w:ascii="Arial" w:hAnsi="Arial"/>
                <w:color w:val="0000FF"/>
              </w:rPr>
            </w:pPr>
          </w:p>
        </w:tc>
        <w:tc>
          <w:tcPr>
            <w:tcW w:w="3581" w:type="pct"/>
            <w:gridSpan w:val="6"/>
          </w:tcPr>
          <w:p w14:paraId="1DAC0DE3"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w:t>
            </w:r>
            <w:r w:rsidRPr="0093447E">
              <w:rPr>
                <w:rFonts w:ascii="Arial" w:hAnsi="Arial" w:cs="Arial"/>
                <w:color w:val="0000FF"/>
                <w:lang w:eastAsia="nl-BE"/>
              </w:rPr>
              <w:t>2° Voor de rechthebbenden die zich in een van de situaties omschreven in het voorgaand lid bevinden, kan een tweede zitting op dezelfde dag worden aangerekend indien de kinesitherapeut beschikt over een medisch voorschrift dat deze tweede zitting duidelijk rechtvaardigt.</w:t>
            </w:r>
          </w:p>
        </w:tc>
        <w:tc>
          <w:tcPr>
            <w:tcW w:w="116" w:type="pct"/>
            <w:vAlign w:val="bottom"/>
          </w:tcPr>
          <w:p w14:paraId="6C9D7AC1" w14:textId="77777777" w:rsidR="00AB7535" w:rsidRPr="0093447E" w:rsidRDefault="00AB7535" w:rsidP="00AB7535">
            <w:pPr>
              <w:spacing w:line="240" w:lineRule="atLeast"/>
              <w:jc w:val="right"/>
              <w:rPr>
                <w:rFonts w:ascii="Arial" w:hAnsi="Arial"/>
                <w:color w:val="0000FF"/>
              </w:rPr>
            </w:pPr>
          </w:p>
        </w:tc>
      </w:tr>
      <w:tr w:rsidR="00AB7535" w:rsidRPr="0093447E" w14:paraId="422D7E62" w14:textId="77777777" w:rsidTr="00A0371A">
        <w:trPr>
          <w:cantSplit/>
        </w:trPr>
        <w:tc>
          <w:tcPr>
            <w:tcW w:w="111" w:type="pct"/>
          </w:tcPr>
          <w:p w14:paraId="40AB56D9" w14:textId="77777777" w:rsidR="00AB7535" w:rsidRPr="0093447E" w:rsidRDefault="00AB7535" w:rsidP="00AB7535">
            <w:pPr>
              <w:spacing w:line="240" w:lineRule="atLeast"/>
              <w:rPr>
                <w:rFonts w:ascii="Arial" w:hAnsi="Arial"/>
                <w:color w:val="0000FF"/>
              </w:rPr>
            </w:pPr>
          </w:p>
        </w:tc>
        <w:tc>
          <w:tcPr>
            <w:tcW w:w="322" w:type="pct"/>
          </w:tcPr>
          <w:p w14:paraId="082FA2D2" w14:textId="77777777" w:rsidR="00AB7535" w:rsidRPr="0093447E" w:rsidRDefault="00AB7535" w:rsidP="00AB7535">
            <w:pPr>
              <w:spacing w:line="240" w:lineRule="atLeast"/>
              <w:rPr>
                <w:rFonts w:ascii="Arial" w:hAnsi="Arial"/>
                <w:color w:val="0000FF"/>
              </w:rPr>
            </w:pPr>
          </w:p>
        </w:tc>
        <w:tc>
          <w:tcPr>
            <w:tcW w:w="435" w:type="pct"/>
          </w:tcPr>
          <w:p w14:paraId="2685F98E" w14:textId="77777777" w:rsidR="00AB7535" w:rsidRPr="0093447E" w:rsidRDefault="00AB7535" w:rsidP="00AB7535">
            <w:pPr>
              <w:spacing w:line="240" w:lineRule="atLeast"/>
              <w:rPr>
                <w:rFonts w:ascii="Arial" w:hAnsi="Arial"/>
                <w:color w:val="0000FF"/>
              </w:rPr>
            </w:pPr>
          </w:p>
        </w:tc>
        <w:tc>
          <w:tcPr>
            <w:tcW w:w="435" w:type="pct"/>
          </w:tcPr>
          <w:p w14:paraId="7CC376F4" w14:textId="77777777" w:rsidR="00AB7535" w:rsidRPr="0093447E" w:rsidRDefault="00AB7535" w:rsidP="00AB7535">
            <w:pPr>
              <w:spacing w:line="240" w:lineRule="atLeast"/>
              <w:rPr>
                <w:rFonts w:ascii="Arial" w:hAnsi="Arial"/>
                <w:color w:val="0000FF"/>
              </w:rPr>
            </w:pPr>
          </w:p>
        </w:tc>
        <w:tc>
          <w:tcPr>
            <w:tcW w:w="3581" w:type="pct"/>
            <w:gridSpan w:val="6"/>
          </w:tcPr>
          <w:p w14:paraId="71B75B95" w14:textId="77777777" w:rsidR="00AB7535" w:rsidRPr="0093447E" w:rsidRDefault="00AB7535" w:rsidP="00AB7535">
            <w:pPr>
              <w:spacing w:line="240" w:lineRule="atLeast"/>
              <w:jc w:val="both"/>
              <w:rPr>
                <w:rFonts w:ascii="Arial" w:hAnsi="Arial"/>
                <w:color w:val="0000FF"/>
              </w:rPr>
            </w:pPr>
            <w:r w:rsidRPr="0093447E">
              <w:rPr>
                <w:rFonts w:ascii="Arial" w:hAnsi="Arial" w:cs="Arial"/>
                <w:color w:val="0000FF"/>
                <w:lang w:eastAsia="nl-BE"/>
              </w:rPr>
              <w:t xml:space="preserve">In het geval van de verstrekking 564701 moet dit medisch voorschrift de noodzaak vermelden om een tweede zitting uit te voeren gedurende een globale gemiddelde duur van 30 minuten. In voorkomend geval is de kinesitherapeut ertoe gehouden een kopie van dit voorschrift voor te leggen aan de adviserend </w:t>
            </w:r>
            <w:r>
              <w:rPr>
                <w:rFonts w:ascii="Arial" w:hAnsi="Arial" w:cs="Arial"/>
                <w:color w:val="0000FF"/>
                <w:lang w:eastAsia="nl-BE"/>
              </w:rPr>
              <w:t>arts</w:t>
            </w:r>
            <w:r w:rsidRPr="0093447E">
              <w:rPr>
                <w:rFonts w:ascii="Arial" w:hAnsi="Arial" w:cs="Arial"/>
                <w:color w:val="0000FF"/>
                <w:lang w:eastAsia="nl-BE"/>
              </w:rPr>
              <w:t xml:space="preserve"> in het kader van een controle a posteriori. Dit voorschrift moet het volgende vermelden :</w:t>
            </w:r>
          </w:p>
        </w:tc>
        <w:tc>
          <w:tcPr>
            <w:tcW w:w="116" w:type="pct"/>
            <w:vAlign w:val="bottom"/>
          </w:tcPr>
          <w:p w14:paraId="22416788" w14:textId="77777777" w:rsidR="00AB7535" w:rsidRPr="0093447E" w:rsidRDefault="00AB7535" w:rsidP="00AB7535">
            <w:pPr>
              <w:spacing w:line="240" w:lineRule="atLeast"/>
              <w:jc w:val="right"/>
              <w:rPr>
                <w:rFonts w:ascii="Arial" w:hAnsi="Arial"/>
                <w:color w:val="0000FF"/>
              </w:rPr>
            </w:pPr>
          </w:p>
        </w:tc>
      </w:tr>
      <w:tr w:rsidR="00AB7535" w:rsidRPr="0093447E" w14:paraId="1110D56B" w14:textId="77777777" w:rsidTr="00A0371A">
        <w:trPr>
          <w:cantSplit/>
        </w:trPr>
        <w:tc>
          <w:tcPr>
            <w:tcW w:w="111" w:type="pct"/>
          </w:tcPr>
          <w:p w14:paraId="3C9F7EA6" w14:textId="77777777" w:rsidR="00AB7535" w:rsidRPr="0093447E" w:rsidRDefault="00AB7535" w:rsidP="00AB7535">
            <w:pPr>
              <w:spacing w:line="240" w:lineRule="atLeast"/>
              <w:rPr>
                <w:rFonts w:ascii="Arial" w:hAnsi="Arial"/>
                <w:color w:val="0000FF"/>
              </w:rPr>
            </w:pPr>
          </w:p>
        </w:tc>
        <w:tc>
          <w:tcPr>
            <w:tcW w:w="322" w:type="pct"/>
          </w:tcPr>
          <w:p w14:paraId="4DCA68B1" w14:textId="77777777" w:rsidR="00AB7535" w:rsidRPr="0093447E" w:rsidRDefault="00AB7535" w:rsidP="00AB7535">
            <w:pPr>
              <w:spacing w:line="240" w:lineRule="atLeast"/>
              <w:rPr>
                <w:rFonts w:ascii="Arial" w:hAnsi="Arial"/>
                <w:color w:val="0000FF"/>
              </w:rPr>
            </w:pPr>
          </w:p>
        </w:tc>
        <w:tc>
          <w:tcPr>
            <w:tcW w:w="435" w:type="pct"/>
          </w:tcPr>
          <w:p w14:paraId="691F2597" w14:textId="77777777" w:rsidR="00AB7535" w:rsidRPr="0093447E" w:rsidRDefault="00AB7535" w:rsidP="00AB7535">
            <w:pPr>
              <w:spacing w:line="240" w:lineRule="atLeast"/>
              <w:rPr>
                <w:rFonts w:ascii="Arial" w:hAnsi="Arial"/>
                <w:color w:val="0000FF"/>
              </w:rPr>
            </w:pPr>
          </w:p>
        </w:tc>
        <w:tc>
          <w:tcPr>
            <w:tcW w:w="435" w:type="pct"/>
          </w:tcPr>
          <w:p w14:paraId="6AF20325" w14:textId="77777777" w:rsidR="00AB7535" w:rsidRPr="0093447E" w:rsidRDefault="00AB7535" w:rsidP="00AB7535">
            <w:pPr>
              <w:spacing w:line="240" w:lineRule="atLeast"/>
              <w:rPr>
                <w:rFonts w:ascii="Arial" w:hAnsi="Arial"/>
                <w:color w:val="0000FF"/>
              </w:rPr>
            </w:pPr>
          </w:p>
        </w:tc>
        <w:tc>
          <w:tcPr>
            <w:tcW w:w="3581" w:type="pct"/>
            <w:gridSpan w:val="6"/>
          </w:tcPr>
          <w:p w14:paraId="616F94DB" w14:textId="77777777" w:rsidR="00AB7535" w:rsidRPr="0093447E" w:rsidRDefault="00AB7535" w:rsidP="00AB7535">
            <w:pPr>
              <w:spacing w:line="240" w:lineRule="atLeast"/>
              <w:jc w:val="both"/>
              <w:rPr>
                <w:rFonts w:ascii="Arial" w:hAnsi="Arial" w:cs="Arial"/>
                <w:color w:val="0000FF"/>
                <w:lang w:eastAsia="nl-BE"/>
              </w:rPr>
            </w:pPr>
          </w:p>
        </w:tc>
        <w:tc>
          <w:tcPr>
            <w:tcW w:w="116" w:type="pct"/>
            <w:vAlign w:val="bottom"/>
          </w:tcPr>
          <w:p w14:paraId="10AE7D7D" w14:textId="77777777" w:rsidR="00AB7535" w:rsidRPr="0093447E" w:rsidRDefault="00AB7535" w:rsidP="00AB7535">
            <w:pPr>
              <w:spacing w:line="240" w:lineRule="atLeast"/>
              <w:jc w:val="right"/>
              <w:rPr>
                <w:rFonts w:ascii="Arial" w:hAnsi="Arial"/>
                <w:color w:val="0000FF"/>
              </w:rPr>
            </w:pPr>
          </w:p>
        </w:tc>
      </w:tr>
      <w:tr w:rsidR="00AB7535" w:rsidRPr="0093447E" w14:paraId="17E8E67C" w14:textId="77777777" w:rsidTr="00A0371A">
        <w:trPr>
          <w:cantSplit/>
        </w:trPr>
        <w:tc>
          <w:tcPr>
            <w:tcW w:w="111" w:type="pct"/>
          </w:tcPr>
          <w:p w14:paraId="6656555C" w14:textId="77777777" w:rsidR="00AB7535" w:rsidRPr="0093447E" w:rsidRDefault="00AB7535" w:rsidP="00AB7535">
            <w:pPr>
              <w:spacing w:line="240" w:lineRule="atLeast"/>
              <w:rPr>
                <w:rFonts w:ascii="Arial" w:hAnsi="Arial"/>
                <w:color w:val="0000FF"/>
              </w:rPr>
            </w:pPr>
          </w:p>
        </w:tc>
        <w:tc>
          <w:tcPr>
            <w:tcW w:w="322" w:type="pct"/>
          </w:tcPr>
          <w:p w14:paraId="19158982" w14:textId="77777777" w:rsidR="00AB7535" w:rsidRPr="0093447E" w:rsidRDefault="00AB7535" w:rsidP="00AB7535">
            <w:pPr>
              <w:spacing w:line="240" w:lineRule="atLeast"/>
              <w:rPr>
                <w:rFonts w:ascii="Arial" w:hAnsi="Arial"/>
                <w:color w:val="0000FF"/>
              </w:rPr>
            </w:pPr>
          </w:p>
        </w:tc>
        <w:tc>
          <w:tcPr>
            <w:tcW w:w="435" w:type="pct"/>
          </w:tcPr>
          <w:p w14:paraId="6A4906F5" w14:textId="77777777" w:rsidR="00AB7535" w:rsidRPr="0093447E" w:rsidRDefault="00AB7535" w:rsidP="00AB7535">
            <w:pPr>
              <w:spacing w:line="240" w:lineRule="atLeast"/>
              <w:rPr>
                <w:rFonts w:ascii="Arial" w:hAnsi="Arial"/>
                <w:color w:val="0000FF"/>
              </w:rPr>
            </w:pPr>
          </w:p>
        </w:tc>
        <w:tc>
          <w:tcPr>
            <w:tcW w:w="435" w:type="pct"/>
          </w:tcPr>
          <w:p w14:paraId="0E9CD0D4" w14:textId="77777777" w:rsidR="00AB7535" w:rsidRPr="0093447E" w:rsidRDefault="00AB7535" w:rsidP="00AB7535">
            <w:pPr>
              <w:spacing w:line="240" w:lineRule="atLeast"/>
              <w:rPr>
                <w:rFonts w:ascii="Arial" w:hAnsi="Arial"/>
                <w:color w:val="0000FF"/>
              </w:rPr>
            </w:pPr>
          </w:p>
        </w:tc>
        <w:tc>
          <w:tcPr>
            <w:tcW w:w="3581" w:type="pct"/>
            <w:gridSpan w:val="6"/>
          </w:tcPr>
          <w:p w14:paraId="3104171B" w14:textId="77777777" w:rsidR="00AB7535" w:rsidRPr="0093447E" w:rsidRDefault="00AB7535" w:rsidP="00AB7535">
            <w:pPr>
              <w:spacing w:line="240" w:lineRule="atLeast"/>
              <w:ind w:left="273" w:hanging="273"/>
              <w:jc w:val="both"/>
              <w:rPr>
                <w:rFonts w:ascii="Arial" w:hAnsi="Arial"/>
                <w:color w:val="0000FF"/>
              </w:rPr>
            </w:pPr>
            <w:r w:rsidRPr="00FA1377">
              <w:rPr>
                <w:rFonts w:ascii="Arial" w:hAnsi="Arial" w:cs="Arial"/>
                <w:i/>
                <w:color w:val="0000FF"/>
                <w:lang w:eastAsia="nl-BE"/>
              </w:rPr>
              <w:t>a)</w:t>
            </w:r>
            <w:r w:rsidRPr="0093447E">
              <w:rPr>
                <w:rFonts w:ascii="Arial" w:hAnsi="Arial" w:cs="Arial"/>
                <w:color w:val="0000FF"/>
                <w:lang w:eastAsia="nl-BE"/>
              </w:rPr>
              <w:t xml:space="preserve"> de nomenclatuurcodenummers en de betrekkelijke waarde van de ontvangen reanimatiebehandeling of van de uitgevoerde heelkundige ingreep;</w:t>
            </w:r>
          </w:p>
        </w:tc>
        <w:tc>
          <w:tcPr>
            <w:tcW w:w="116" w:type="pct"/>
            <w:vAlign w:val="bottom"/>
          </w:tcPr>
          <w:p w14:paraId="04F7223B" w14:textId="77777777" w:rsidR="00AB7535" w:rsidRPr="0093447E" w:rsidRDefault="00AB7535" w:rsidP="00AB7535">
            <w:pPr>
              <w:spacing w:line="240" w:lineRule="atLeast"/>
              <w:jc w:val="right"/>
              <w:rPr>
                <w:rFonts w:ascii="Arial" w:hAnsi="Arial"/>
                <w:color w:val="0000FF"/>
              </w:rPr>
            </w:pPr>
          </w:p>
        </w:tc>
      </w:tr>
      <w:tr w:rsidR="00AB7535" w:rsidRPr="0093447E" w14:paraId="000A098E" w14:textId="77777777" w:rsidTr="00A0371A">
        <w:trPr>
          <w:cantSplit/>
        </w:trPr>
        <w:tc>
          <w:tcPr>
            <w:tcW w:w="111" w:type="pct"/>
          </w:tcPr>
          <w:p w14:paraId="03FE5FA9" w14:textId="77777777" w:rsidR="00AB7535" w:rsidRPr="0093447E" w:rsidRDefault="00AB7535" w:rsidP="00AB7535">
            <w:pPr>
              <w:spacing w:line="240" w:lineRule="atLeast"/>
              <w:rPr>
                <w:rFonts w:ascii="Arial" w:hAnsi="Arial"/>
                <w:color w:val="0000FF"/>
              </w:rPr>
            </w:pPr>
          </w:p>
        </w:tc>
        <w:tc>
          <w:tcPr>
            <w:tcW w:w="322" w:type="pct"/>
          </w:tcPr>
          <w:p w14:paraId="50A89A6E" w14:textId="77777777" w:rsidR="00AB7535" w:rsidRPr="0093447E" w:rsidRDefault="00AB7535" w:rsidP="00AB7535">
            <w:pPr>
              <w:spacing w:line="240" w:lineRule="atLeast"/>
              <w:rPr>
                <w:rFonts w:ascii="Arial" w:hAnsi="Arial"/>
                <w:color w:val="0000FF"/>
              </w:rPr>
            </w:pPr>
          </w:p>
        </w:tc>
        <w:tc>
          <w:tcPr>
            <w:tcW w:w="435" w:type="pct"/>
          </w:tcPr>
          <w:p w14:paraId="6F39451A" w14:textId="77777777" w:rsidR="00AB7535" w:rsidRPr="0093447E" w:rsidRDefault="00AB7535" w:rsidP="00AB7535">
            <w:pPr>
              <w:spacing w:line="240" w:lineRule="atLeast"/>
              <w:rPr>
                <w:rFonts w:ascii="Arial" w:hAnsi="Arial"/>
                <w:color w:val="0000FF"/>
              </w:rPr>
            </w:pPr>
          </w:p>
        </w:tc>
        <w:tc>
          <w:tcPr>
            <w:tcW w:w="435" w:type="pct"/>
          </w:tcPr>
          <w:p w14:paraId="031CD9CE" w14:textId="77777777" w:rsidR="00AB7535" w:rsidRPr="0093447E" w:rsidRDefault="00AB7535" w:rsidP="00AB7535">
            <w:pPr>
              <w:spacing w:line="240" w:lineRule="atLeast"/>
              <w:rPr>
                <w:rFonts w:ascii="Arial" w:hAnsi="Arial"/>
                <w:color w:val="0000FF"/>
              </w:rPr>
            </w:pPr>
          </w:p>
        </w:tc>
        <w:tc>
          <w:tcPr>
            <w:tcW w:w="3581" w:type="pct"/>
            <w:gridSpan w:val="6"/>
          </w:tcPr>
          <w:p w14:paraId="04DC61EC" w14:textId="77777777" w:rsidR="00AB7535" w:rsidRPr="00FA1377" w:rsidRDefault="00AB7535" w:rsidP="00AB7535">
            <w:pPr>
              <w:spacing w:line="240" w:lineRule="atLeast"/>
              <w:ind w:left="273" w:hanging="273"/>
              <w:jc w:val="both"/>
              <w:rPr>
                <w:rFonts w:ascii="Arial" w:hAnsi="Arial" w:cs="Arial"/>
                <w:i/>
                <w:color w:val="0000FF"/>
                <w:lang w:eastAsia="nl-BE"/>
              </w:rPr>
            </w:pPr>
          </w:p>
        </w:tc>
        <w:tc>
          <w:tcPr>
            <w:tcW w:w="116" w:type="pct"/>
            <w:vAlign w:val="bottom"/>
          </w:tcPr>
          <w:p w14:paraId="15A5430D" w14:textId="77777777" w:rsidR="00AB7535" w:rsidRPr="0093447E" w:rsidRDefault="00AB7535" w:rsidP="00AB7535">
            <w:pPr>
              <w:spacing w:line="240" w:lineRule="atLeast"/>
              <w:jc w:val="right"/>
              <w:rPr>
                <w:rFonts w:ascii="Arial" w:hAnsi="Arial"/>
                <w:color w:val="0000FF"/>
              </w:rPr>
            </w:pPr>
          </w:p>
        </w:tc>
      </w:tr>
      <w:tr w:rsidR="00AB7535" w:rsidRPr="0093447E" w14:paraId="1FC45B1C" w14:textId="77777777" w:rsidTr="00A0371A">
        <w:trPr>
          <w:cantSplit/>
        </w:trPr>
        <w:tc>
          <w:tcPr>
            <w:tcW w:w="111" w:type="pct"/>
          </w:tcPr>
          <w:p w14:paraId="5CDEED99" w14:textId="77777777" w:rsidR="00AB7535" w:rsidRPr="0093447E" w:rsidRDefault="00AB7535" w:rsidP="00AB7535">
            <w:pPr>
              <w:spacing w:line="240" w:lineRule="atLeast"/>
              <w:rPr>
                <w:rFonts w:ascii="Arial" w:hAnsi="Arial"/>
                <w:color w:val="0000FF"/>
              </w:rPr>
            </w:pPr>
          </w:p>
        </w:tc>
        <w:tc>
          <w:tcPr>
            <w:tcW w:w="322" w:type="pct"/>
          </w:tcPr>
          <w:p w14:paraId="6F4DFC84" w14:textId="77777777" w:rsidR="00AB7535" w:rsidRPr="0093447E" w:rsidRDefault="00AB7535" w:rsidP="00AB7535">
            <w:pPr>
              <w:spacing w:line="240" w:lineRule="atLeast"/>
              <w:rPr>
                <w:rFonts w:ascii="Arial" w:hAnsi="Arial"/>
                <w:color w:val="0000FF"/>
              </w:rPr>
            </w:pPr>
          </w:p>
        </w:tc>
        <w:tc>
          <w:tcPr>
            <w:tcW w:w="435" w:type="pct"/>
          </w:tcPr>
          <w:p w14:paraId="1DDD5069" w14:textId="77777777" w:rsidR="00AB7535" w:rsidRPr="0093447E" w:rsidRDefault="00AB7535" w:rsidP="00AB7535">
            <w:pPr>
              <w:spacing w:line="240" w:lineRule="atLeast"/>
              <w:rPr>
                <w:rFonts w:ascii="Arial" w:hAnsi="Arial"/>
                <w:color w:val="0000FF"/>
              </w:rPr>
            </w:pPr>
          </w:p>
        </w:tc>
        <w:tc>
          <w:tcPr>
            <w:tcW w:w="435" w:type="pct"/>
          </w:tcPr>
          <w:p w14:paraId="4E629ABE" w14:textId="77777777" w:rsidR="00AB7535" w:rsidRPr="0093447E" w:rsidRDefault="00AB7535" w:rsidP="00AB7535">
            <w:pPr>
              <w:spacing w:line="240" w:lineRule="atLeast"/>
              <w:rPr>
                <w:rFonts w:ascii="Arial" w:hAnsi="Arial"/>
                <w:color w:val="0000FF"/>
              </w:rPr>
            </w:pPr>
          </w:p>
        </w:tc>
        <w:tc>
          <w:tcPr>
            <w:tcW w:w="3581" w:type="pct"/>
            <w:gridSpan w:val="6"/>
          </w:tcPr>
          <w:p w14:paraId="37D7599E" w14:textId="77777777" w:rsidR="00AB7535" w:rsidRPr="0093447E" w:rsidRDefault="00AB7535" w:rsidP="00AB7535">
            <w:pPr>
              <w:spacing w:line="240" w:lineRule="atLeast"/>
              <w:ind w:left="273" w:hanging="283"/>
              <w:jc w:val="both"/>
              <w:rPr>
                <w:rFonts w:ascii="Arial" w:hAnsi="Arial"/>
                <w:color w:val="0000FF"/>
              </w:rPr>
            </w:pPr>
            <w:r w:rsidRPr="00FA1377">
              <w:rPr>
                <w:rFonts w:ascii="Arial" w:hAnsi="Arial" w:cs="Arial"/>
                <w:i/>
                <w:color w:val="0000FF"/>
                <w:lang w:eastAsia="nl-BE"/>
              </w:rPr>
              <w:t>b)</w:t>
            </w:r>
            <w:r w:rsidRPr="0093447E">
              <w:rPr>
                <w:rFonts w:ascii="Arial" w:hAnsi="Arial" w:cs="Arial"/>
                <w:color w:val="0000FF"/>
                <w:lang w:eastAsia="nl-BE"/>
              </w:rPr>
              <w:t xml:space="preserve"> de datum van de ingreep of de datum van de opneming in de dienst intensieve verzorging of voor pasgeborenen;</w:t>
            </w:r>
          </w:p>
        </w:tc>
        <w:tc>
          <w:tcPr>
            <w:tcW w:w="116" w:type="pct"/>
            <w:vAlign w:val="bottom"/>
          </w:tcPr>
          <w:p w14:paraId="5B95E022" w14:textId="77777777" w:rsidR="00AB7535" w:rsidRPr="0093447E" w:rsidRDefault="00AB7535" w:rsidP="00AB7535">
            <w:pPr>
              <w:spacing w:line="240" w:lineRule="atLeast"/>
              <w:jc w:val="right"/>
              <w:rPr>
                <w:rFonts w:ascii="Arial" w:hAnsi="Arial"/>
                <w:color w:val="0000FF"/>
              </w:rPr>
            </w:pPr>
          </w:p>
        </w:tc>
      </w:tr>
      <w:tr w:rsidR="00AB7535" w:rsidRPr="0093447E" w14:paraId="5B36AA06" w14:textId="77777777" w:rsidTr="00A0371A">
        <w:trPr>
          <w:cantSplit/>
        </w:trPr>
        <w:tc>
          <w:tcPr>
            <w:tcW w:w="111" w:type="pct"/>
          </w:tcPr>
          <w:p w14:paraId="65180941" w14:textId="77777777" w:rsidR="00AB7535" w:rsidRPr="0093447E" w:rsidRDefault="00AB7535" w:rsidP="00AB7535">
            <w:pPr>
              <w:spacing w:line="240" w:lineRule="atLeast"/>
              <w:rPr>
                <w:rFonts w:ascii="Arial" w:hAnsi="Arial"/>
                <w:color w:val="0000FF"/>
              </w:rPr>
            </w:pPr>
          </w:p>
        </w:tc>
        <w:tc>
          <w:tcPr>
            <w:tcW w:w="322" w:type="pct"/>
          </w:tcPr>
          <w:p w14:paraId="6627F660" w14:textId="77777777" w:rsidR="00AB7535" w:rsidRPr="0093447E" w:rsidRDefault="00AB7535" w:rsidP="00AB7535">
            <w:pPr>
              <w:spacing w:line="240" w:lineRule="atLeast"/>
              <w:rPr>
                <w:rFonts w:ascii="Arial" w:hAnsi="Arial"/>
                <w:color w:val="0000FF"/>
              </w:rPr>
            </w:pPr>
          </w:p>
        </w:tc>
        <w:tc>
          <w:tcPr>
            <w:tcW w:w="435" w:type="pct"/>
          </w:tcPr>
          <w:p w14:paraId="2623B311" w14:textId="77777777" w:rsidR="00AB7535" w:rsidRPr="0093447E" w:rsidRDefault="00AB7535" w:rsidP="00AB7535">
            <w:pPr>
              <w:spacing w:line="240" w:lineRule="atLeast"/>
              <w:rPr>
                <w:rFonts w:ascii="Arial" w:hAnsi="Arial"/>
                <w:color w:val="0000FF"/>
              </w:rPr>
            </w:pPr>
          </w:p>
        </w:tc>
        <w:tc>
          <w:tcPr>
            <w:tcW w:w="435" w:type="pct"/>
          </w:tcPr>
          <w:p w14:paraId="4299661F" w14:textId="77777777" w:rsidR="00AB7535" w:rsidRPr="0093447E" w:rsidRDefault="00AB7535" w:rsidP="00AB7535">
            <w:pPr>
              <w:spacing w:line="240" w:lineRule="atLeast"/>
              <w:rPr>
                <w:rFonts w:ascii="Arial" w:hAnsi="Arial"/>
                <w:color w:val="0000FF"/>
              </w:rPr>
            </w:pPr>
          </w:p>
        </w:tc>
        <w:tc>
          <w:tcPr>
            <w:tcW w:w="3581" w:type="pct"/>
            <w:gridSpan w:val="6"/>
          </w:tcPr>
          <w:p w14:paraId="11EF9007" w14:textId="77777777" w:rsidR="00AB7535" w:rsidRPr="00FA1377" w:rsidRDefault="00AB7535" w:rsidP="00AB7535">
            <w:pPr>
              <w:spacing w:line="240" w:lineRule="atLeast"/>
              <w:ind w:left="273" w:hanging="283"/>
              <w:jc w:val="both"/>
              <w:rPr>
                <w:rFonts w:ascii="Arial" w:hAnsi="Arial" w:cs="Arial"/>
                <w:i/>
                <w:color w:val="0000FF"/>
                <w:lang w:eastAsia="nl-BE"/>
              </w:rPr>
            </w:pPr>
          </w:p>
        </w:tc>
        <w:tc>
          <w:tcPr>
            <w:tcW w:w="116" w:type="pct"/>
            <w:vAlign w:val="bottom"/>
          </w:tcPr>
          <w:p w14:paraId="2E750B13" w14:textId="77777777" w:rsidR="00AB7535" w:rsidRPr="0093447E" w:rsidRDefault="00AB7535" w:rsidP="00AB7535">
            <w:pPr>
              <w:spacing w:line="240" w:lineRule="atLeast"/>
              <w:jc w:val="right"/>
              <w:rPr>
                <w:rFonts w:ascii="Arial" w:hAnsi="Arial"/>
                <w:color w:val="0000FF"/>
              </w:rPr>
            </w:pPr>
          </w:p>
        </w:tc>
      </w:tr>
      <w:tr w:rsidR="00AB7535" w:rsidRPr="0093447E" w14:paraId="60316C46" w14:textId="77777777" w:rsidTr="00A0371A">
        <w:trPr>
          <w:cantSplit/>
        </w:trPr>
        <w:tc>
          <w:tcPr>
            <w:tcW w:w="111" w:type="pct"/>
          </w:tcPr>
          <w:p w14:paraId="4AE80415" w14:textId="77777777" w:rsidR="00AB7535" w:rsidRPr="0093447E" w:rsidRDefault="00AB7535" w:rsidP="00AB7535">
            <w:pPr>
              <w:spacing w:line="240" w:lineRule="atLeast"/>
              <w:rPr>
                <w:rFonts w:ascii="Arial" w:hAnsi="Arial"/>
                <w:color w:val="0000FF"/>
              </w:rPr>
            </w:pPr>
          </w:p>
        </w:tc>
        <w:tc>
          <w:tcPr>
            <w:tcW w:w="322" w:type="pct"/>
          </w:tcPr>
          <w:p w14:paraId="41F17B56" w14:textId="77777777" w:rsidR="00AB7535" w:rsidRPr="0093447E" w:rsidRDefault="00AB7535" w:rsidP="00AB7535">
            <w:pPr>
              <w:spacing w:line="240" w:lineRule="atLeast"/>
              <w:rPr>
                <w:rFonts w:ascii="Arial" w:hAnsi="Arial"/>
                <w:color w:val="0000FF"/>
              </w:rPr>
            </w:pPr>
          </w:p>
        </w:tc>
        <w:tc>
          <w:tcPr>
            <w:tcW w:w="435" w:type="pct"/>
          </w:tcPr>
          <w:p w14:paraId="681566AF" w14:textId="77777777" w:rsidR="00AB7535" w:rsidRPr="0093447E" w:rsidRDefault="00AB7535" w:rsidP="00AB7535">
            <w:pPr>
              <w:spacing w:line="240" w:lineRule="atLeast"/>
              <w:rPr>
                <w:rFonts w:ascii="Arial" w:hAnsi="Arial"/>
                <w:color w:val="0000FF"/>
              </w:rPr>
            </w:pPr>
          </w:p>
        </w:tc>
        <w:tc>
          <w:tcPr>
            <w:tcW w:w="435" w:type="pct"/>
          </w:tcPr>
          <w:p w14:paraId="18113C9D" w14:textId="77777777" w:rsidR="00AB7535" w:rsidRPr="0093447E" w:rsidRDefault="00AB7535" w:rsidP="00AB7535">
            <w:pPr>
              <w:spacing w:line="240" w:lineRule="atLeast"/>
              <w:rPr>
                <w:rFonts w:ascii="Arial" w:hAnsi="Arial"/>
                <w:color w:val="0000FF"/>
              </w:rPr>
            </w:pPr>
          </w:p>
        </w:tc>
        <w:tc>
          <w:tcPr>
            <w:tcW w:w="3581" w:type="pct"/>
            <w:gridSpan w:val="6"/>
          </w:tcPr>
          <w:p w14:paraId="684F223B" w14:textId="77777777" w:rsidR="00AB7535" w:rsidRPr="0093447E" w:rsidRDefault="00AB7535" w:rsidP="00AB7535">
            <w:pPr>
              <w:spacing w:line="240" w:lineRule="atLeast"/>
              <w:jc w:val="both"/>
              <w:rPr>
                <w:rFonts w:ascii="Arial" w:hAnsi="Arial"/>
                <w:color w:val="0000FF"/>
              </w:rPr>
            </w:pPr>
            <w:r w:rsidRPr="00FA1377">
              <w:rPr>
                <w:rFonts w:ascii="Arial" w:hAnsi="Arial" w:cs="Arial"/>
                <w:i/>
                <w:color w:val="0000FF"/>
                <w:lang w:eastAsia="nl-BE"/>
              </w:rPr>
              <w:t>c)</w:t>
            </w:r>
            <w:r w:rsidRPr="0093447E">
              <w:rPr>
                <w:rFonts w:ascii="Arial" w:hAnsi="Arial" w:cs="Arial"/>
                <w:color w:val="0000FF"/>
                <w:lang w:eastAsia="nl-BE"/>
              </w:rPr>
              <w:t xml:space="preserve"> de gewenste frequentie per week en per dag.</w:t>
            </w:r>
            <w:r w:rsidRPr="0093447E">
              <w:rPr>
                <w:rFonts w:ascii="Arial" w:hAnsi="Arial"/>
                <w:color w:val="0000FF"/>
              </w:rPr>
              <w:t>"</w:t>
            </w:r>
          </w:p>
        </w:tc>
        <w:tc>
          <w:tcPr>
            <w:tcW w:w="116" w:type="pct"/>
            <w:vAlign w:val="bottom"/>
          </w:tcPr>
          <w:p w14:paraId="3EE13169" w14:textId="77777777" w:rsidR="00AB7535" w:rsidRPr="0093447E" w:rsidRDefault="00AB7535" w:rsidP="00AB7535">
            <w:pPr>
              <w:spacing w:line="240" w:lineRule="atLeast"/>
              <w:jc w:val="right"/>
              <w:rPr>
                <w:rFonts w:ascii="Arial" w:hAnsi="Arial"/>
                <w:color w:val="0000FF"/>
              </w:rPr>
            </w:pPr>
          </w:p>
        </w:tc>
      </w:tr>
      <w:tr w:rsidR="00AB7535" w:rsidRPr="0093447E" w14:paraId="6F91CEF9" w14:textId="77777777" w:rsidTr="00A0371A">
        <w:trPr>
          <w:cantSplit/>
        </w:trPr>
        <w:tc>
          <w:tcPr>
            <w:tcW w:w="111" w:type="pct"/>
          </w:tcPr>
          <w:p w14:paraId="63139F2E" w14:textId="77777777" w:rsidR="00AB7535" w:rsidRPr="0093447E" w:rsidRDefault="00AB7535" w:rsidP="00AB7535">
            <w:pPr>
              <w:spacing w:line="240" w:lineRule="atLeast"/>
              <w:rPr>
                <w:rFonts w:ascii="Arial" w:hAnsi="Arial"/>
                <w:color w:val="0000FF"/>
              </w:rPr>
            </w:pPr>
          </w:p>
        </w:tc>
        <w:tc>
          <w:tcPr>
            <w:tcW w:w="322" w:type="pct"/>
          </w:tcPr>
          <w:p w14:paraId="02CE9B2E" w14:textId="77777777" w:rsidR="00AB7535" w:rsidRPr="0093447E" w:rsidRDefault="00AB7535" w:rsidP="00AB7535">
            <w:pPr>
              <w:spacing w:line="240" w:lineRule="atLeast"/>
              <w:rPr>
                <w:rFonts w:ascii="Arial" w:hAnsi="Arial"/>
                <w:color w:val="0000FF"/>
              </w:rPr>
            </w:pPr>
          </w:p>
        </w:tc>
        <w:tc>
          <w:tcPr>
            <w:tcW w:w="435" w:type="pct"/>
          </w:tcPr>
          <w:p w14:paraId="4B23E3AA" w14:textId="77777777" w:rsidR="00AB7535" w:rsidRPr="0093447E" w:rsidRDefault="00AB7535" w:rsidP="00AB7535">
            <w:pPr>
              <w:spacing w:line="240" w:lineRule="atLeast"/>
              <w:rPr>
                <w:rFonts w:ascii="Arial" w:hAnsi="Arial"/>
                <w:color w:val="0000FF"/>
              </w:rPr>
            </w:pPr>
          </w:p>
        </w:tc>
        <w:tc>
          <w:tcPr>
            <w:tcW w:w="435" w:type="pct"/>
          </w:tcPr>
          <w:p w14:paraId="3AE1D431" w14:textId="77777777" w:rsidR="00AB7535" w:rsidRPr="0093447E" w:rsidRDefault="00AB7535" w:rsidP="00AB7535">
            <w:pPr>
              <w:spacing w:line="240" w:lineRule="atLeast"/>
              <w:rPr>
                <w:rFonts w:ascii="Arial" w:hAnsi="Arial"/>
                <w:color w:val="0000FF"/>
              </w:rPr>
            </w:pPr>
          </w:p>
        </w:tc>
        <w:tc>
          <w:tcPr>
            <w:tcW w:w="3581" w:type="pct"/>
            <w:gridSpan w:val="6"/>
          </w:tcPr>
          <w:p w14:paraId="049627B5"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0F7DFE4F" w14:textId="77777777" w:rsidR="00AB7535" w:rsidRPr="0093447E" w:rsidRDefault="00AB7535" w:rsidP="00AB7535">
            <w:pPr>
              <w:spacing w:line="240" w:lineRule="atLeast"/>
              <w:jc w:val="right"/>
              <w:rPr>
                <w:rFonts w:ascii="Arial" w:hAnsi="Arial"/>
                <w:color w:val="0000FF"/>
              </w:rPr>
            </w:pPr>
          </w:p>
        </w:tc>
      </w:tr>
      <w:tr w:rsidR="00AB7535" w:rsidRPr="0093447E" w14:paraId="19BC4509" w14:textId="77777777" w:rsidTr="00A0371A">
        <w:trPr>
          <w:cantSplit/>
        </w:trPr>
        <w:tc>
          <w:tcPr>
            <w:tcW w:w="111" w:type="pct"/>
          </w:tcPr>
          <w:p w14:paraId="47BE2217" w14:textId="77777777" w:rsidR="00AB7535" w:rsidRPr="0093447E" w:rsidRDefault="00AB7535" w:rsidP="00AB7535">
            <w:pPr>
              <w:spacing w:line="240" w:lineRule="atLeast"/>
              <w:rPr>
                <w:rFonts w:ascii="Arial" w:hAnsi="Arial"/>
                <w:color w:val="0000FF"/>
              </w:rPr>
            </w:pPr>
          </w:p>
        </w:tc>
        <w:tc>
          <w:tcPr>
            <w:tcW w:w="322" w:type="pct"/>
          </w:tcPr>
          <w:p w14:paraId="642E9B1A" w14:textId="77777777" w:rsidR="00AB7535" w:rsidRPr="0093447E" w:rsidRDefault="00AB7535" w:rsidP="00AB7535">
            <w:pPr>
              <w:spacing w:line="240" w:lineRule="atLeast"/>
              <w:rPr>
                <w:rFonts w:ascii="Arial" w:hAnsi="Arial"/>
                <w:color w:val="0000FF"/>
              </w:rPr>
            </w:pPr>
          </w:p>
        </w:tc>
        <w:tc>
          <w:tcPr>
            <w:tcW w:w="435" w:type="pct"/>
          </w:tcPr>
          <w:p w14:paraId="6B0130F9" w14:textId="77777777" w:rsidR="00AB7535" w:rsidRPr="0093447E" w:rsidRDefault="00AB7535" w:rsidP="00AB7535">
            <w:pPr>
              <w:spacing w:line="240" w:lineRule="atLeast"/>
              <w:rPr>
                <w:rFonts w:ascii="Arial" w:hAnsi="Arial"/>
                <w:color w:val="0000FF"/>
              </w:rPr>
            </w:pPr>
          </w:p>
        </w:tc>
        <w:tc>
          <w:tcPr>
            <w:tcW w:w="435" w:type="pct"/>
          </w:tcPr>
          <w:p w14:paraId="27C0BC51" w14:textId="77777777" w:rsidR="00AB7535" w:rsidRPr="0093447E" w:rsidRDefault="00AB7535" w:rsidP="00AB7535">
            <w:pPr>
              <w:spacing w:line="240" w:lineRule="atLeast"/>
              <w:rPr>
                <w:rFonts w:ascii="Arial" w:hAnsi="Arial"/>
                <w:color w:val="0000FF"/>
              </w:rPr>
            </w:pPr>
          </w:p>
        </w:tc>
        <w:tc>
          <w:tcPr>
            <w:tcW w:w="3581" w:type="pct"/>
            <w:gridSpan w:val="6"/>
          </w:tcPr>
          <w:p w14:paraId="28052CA5"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18.12.2002" (in werking 1.1.2003)</w:t>
            </w:r>
          </w:p>
        </w:tc>
        <w:tc>
          <w:tcPr>
            <w:tcW w:w="116" w:type="pct"/>
            <w:vAlign w:val="bottom"/>
          </w:tcPr>
          <w:p w14:paraId="698E78C6" w14:textId="77777777" w:rsidR="00AB7535" w:rsidRPr="0093447E" w:rsidRDefault="00AB7535" w:rsidP="00AB7535">
            <w:pPr>
              <w:spacing w:line="240" w:lineRule="atLeast"/>
              <w:jc w:val="right"/>
              <w:rPr>
                <w:rFonts w:ascii="Arial" w:hAnsi="Arial"/>
                <w:color w:val="0000FF"/>
              </w:rPr>
            </w:pPr>
          </w:p>
        </w:tc>
      </w:tr>
      <w:tr w:rsidR="00AB7535" w:rsidRPr="0093447E" w14:paraId="172A1D04" w14:textId="77777777" w:rsidTr="00A0371A">
        <w:trPr>
          <w:cantSplit/>
        </w:trPr>
        <w:tc>
          <w:tcPr>
            <w:tcW w:w="111" w:type="pct"/>
          </w:tcPr>
          <w:p w14:paraId="66B11C78" w14:textId="77777777" w:rsidR="00AB7535" w:rsidRPr="0093447E" w:rsidRDefault="00AB7535" w:rsidP="00AB7535">
            <w:pPr>
              <w:spacing w:line="240" w:lineRule="atLeast"/>
              <w:rPr>
                <w:rFonts w:ascii="Arial" w:hAnsi="Arial"/>
                <w:color w:val="0000FF"/>
              </w:rPr>
            </w:pPr>
          </w:p>
        </w:tc>
        <w:tc>
          <w:tcPr>
            <w:tcW w:w="322" w:type="pct"/>
          </w:tcPr>
          <w:p w14:paraId="339E1C42" w14:textId="77777777" w:rsidR="00AB7535" w:rsidRPr="0093447E" w:rsidRDefault="00AB7535" w:rsidP="00AB7535">
            <w:pPr>
              <w:spacing w:line="240" w:lineRule="atLeast"/>
              <w:rPr>
                <w:rFonts w:ascii="Arial" w:hAnsi="Arial"/>
                <w:color w:val="0000FF"/>
              </w:rPr>
            </w:pPr>
          </w:p>
        </w:tc>
        <w:tc>
          <w:tcPr>
            <w:tcW w:w="435" w:type="pct"/>
          </w:tcPr>
          <w:p w14:paraId="53AEE2B2" w14:textId="77777777" w:rsidR="00AB7535" w:rsidRPr="0093447E" w:rsidRDefault="00AB7535" w:rsidP="00AB7535">
            <w:pPr>
              <w:spacing w:line="240" w:lineRule="atLeast"/>
              <w:rPr>
                <w:rFonts w:ascii="Arial" w:hAnsi="Arial"/>
                <w:color w:val="0000FF"/>
              </w:rPr>
            </w:pPr>
          </w:p>
        </w:tc>
        <w:tc>
          <w:tcPr>
            <w:tcW w:w="435" w:type="pct"/>
          </w:tcPr>
          <w:p w14:paraId="773BB4E1" w14:textId="77777777" w:rsidR="00AB7535" w:rsidRPr="0093447E" w:rsidRDefault="00AB7535" w:rsidP="00AB7535">
            <w:pPr>
              <w:spacing w:line="240" w:lineRule="atLeast"/>
              <w:rPr>
                <w:rFonts w:ascii="Arial" w:hAnsi="Arial"/>
                <w:color w:val="0000FF"/>
              </w:rPr>
            </w:pPr>
          </w:p>
        </w:tc>
        <w:tc>
          <w:tcPr>
            <w:tcW w:w="3581" w:type="pct"/>
            <w:gridSpan w:val="6"/>
          </w:tcPr>
          <w:p w14:paraId="4897235C"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"3° De tweede zitting van de dag mag alleen worden aangerekend als ze ten minste 3 uur na de vorige heeft plaatsgehad."</w:t>
            </w:r>
          </w:p>
        </w:tc>
        <w:tc>
          <w:tcPr>
            <w:tcW w:w="116" w:type="pct"/>
            <w:vAlign w:val="bottom"/>
          </w:tcPr>
          <w:p w14:paraId="69345191" w14:textId="77777777" w:rsidR="00AB7535" w:rsidRPr="0093447E" w:rsidRDefault="00AB7535" w:rsidP="00AB7535">
            <w:pPr>
              <w:spacing w:line="240" w:lineRule="atLeast"/>
              <w:jc w:val="right"/>
              <w:rPr>
                <w:rFonts w:ascii="Arial" w:hAnsi="Arial"/>
                <w:color w:val="0000FF"/>
              </w:rPr>
            </w:pPr>
          </w:p>
        </w:tc>
      </w:tr>
      <w:tr w:rsidR="00AB7535" w:rsidRPr="0093447E" w14:paraId="3852F004" w14:textId="77777777" w:rsidTr="00A0371A">
        <w:trPr>
          <w:cantSplit/>
        </w:trPr>
        <w:tc>
          <w:tcPr>
            <w:tcW w:w="111" w:type="pct"/>
          </w:tcPr>
          <w:p w14:paraId="45A7E72A" w14:textId="77777777" w:rsidR="00AB7535" w:rsidRPr="0093447E" w:rsidRDefault="00AB7535" w:rsidP="00AB7535">
            <w:pPr>
              <w:spacing w:line="240" w:lineRule="atLeast"/>
              <w:rPr>
                <w:rFonts w:ascii="Arial" w:hAnsi="Arial"/>
                <w:color w:val="0000FF"/>
              </w:rPr>
            </w:pPr>
          </w:p>
        </w:tc>
        <w:tc>
          <w:tcPr>
            <w:tcW w:w="322" w:type="pct"/>
          </w:tcPr>
          <w:p w14:paraId="555BFF63" w14:textId="77777777" w:rsidR="00AB7535" w:rsidRPr="0093447E" w:rsidRDefault="00AB7535" w:rsidP="00AB7535">
            <w:pPr>
              <w:spacing w:line="240" w:lineRule="atLeast"/>
              <w:rPr>
                <w:rFonts w:ascii="Arial" w:hAnsi="Arial"/>
                <w:color w:val="0000FF"/>
              </w:rPr>
            </w:pPr>
          </w:p>
        </w:tc>
        <w:tc>
          <w:tcPr>
            <w:tcW w:w="435" w:type="pct"/>
          </w:tcPr>
          <w:p w14:paraId="45615D98" w14:textId="77777777" w:rsidR="00AB7535" w:rsidRPr="0093447E" w:rsidRDefault="00AB7535" w:rsidP="00AB7535">
            <w:pPr>
              <w:spacing w:line="240" w:lineRule="atLeast"/>
              <w:rPr>
                <w:rFonts w:ascii="Arial" w:hAnsi="Arial"/>
                <w:color w:val="0000FF"/>
              </w:rPr>
            </w:pPr>
          </w:p>
        </w:tc>
        <w:tc>
          <w:tcPr>
            <w:tcW w:w="435" w:type="pct"/>
          </w:tcPr>
          <w:p w14:paraId="435067E3" w14:textId="77777777" w:rsidR="00AB7535" w:rsidRPr="0093447E" w:rsidRDefault="00AB7535" w:rsidP="00AB7535">
            <w:pPr>
              <w:spacing w:line="240" w:lineRule="atLeast"/>
              <w:rPr>
                <w:rFonts w:ascii="Arial" w:hAnsi="Arial"/>
                <w:color w:val="0000FF"/>
              </w:rPr>
            </w:pPr>
          </w:p>
        </w:tc>
        <w:tc>
          <w:tcPr>
            <w:tcW w:w="3581" w:type="pct"/>
            <w:gridSpan w:val="6"/>
          </w:tcPr>
          <w:p w14:paraId="7EAE36DE"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7C7BE6D2" w14:textId="77777777" w:rsidR="00AB7535" w:rsidRPr="0093447E" w:rsidRDefault="00AB7535" w:rsidP="00AB7535">
            <w:pPr>
              <w:spacing w:line="240" w:lineRule="atLeast"/>
              <w:jc w:val="right"/>
              <w:rPr>
                <w:rFonts w:ascii="Arial" w:hAnsi="Arial"/>
                <w:color w:val="0000FF"/>
              </w:rPr>
            </w:pPr>
          </w:p>
        </w:tc>
      </w:tr>
      <w:tr w:rsidR="00AF4D9C" w:rsidRPr="0093447E" w14:paraId="1C30ABAD" w14:textId="77777777" w:rsidTr="00A0371A">
        <w:trPr>
          <w:cantSplit/>
        </w:trPr>
        <w:tc>
          <w:tcPr>
            <w:tcW w:w="111" w:type="pct"/>
          </w:tcPr>
          <w:p w14:paraId="5E196DFD" w14:textId="77777777" w:rsidR="00AF4D9C" w:rsidRDefault="00AF4D9C" w:rsidP="00AB7535">
            <w:pPr>
              <w:spacing w:line="240" w:lineRule="atLeast"/>
              <w:rPr>
                <w:rFonts w:ascii="Arial" w:hAnsi="Arial"/>
                <w:color w:val="0000FF"/>
              </w:rPr>
            </w:pPr>
          </w:p>
          <w:p w14:paraId="0285A633" w14:textId="77777777" w:rsidR="00AF4D9C" w:rsidRDefault="00AF4D9C" w:rsidP="00AB7535">
            <w:pPr>
              <w:spacing w:line="240" w:lineRule="atLeast"/>
              <w:rPr>
                <w:rFonts w:ascii="Arial" w:hAnsi="Arial"/>
                <w:color w:val="0000FF"/>
              </w:rPr>
            </w:pPr>
          </w:p>
          <w:p w14:paraId="7554D92D" w14:textId="77777777" w:rsidR="00AF4D9C" w:rsidRDefault="00AF4D9C" w:rsidP="00AB7535">
            <w:pPr>
              <w:spacing w:line="240" w:lineRule="atLeast"/>
              <w:rPr>
                <w:rFonts w:ascii="Arial" w:hAnsi="Arial"/>
                <w:color w:val="0000FF"/>
              </w:rPr>
            </w:pPr>
          </w:p>
          <w:p w14:paraId="07615BE9" w14:textId="77777777" w:rsidR="00AF4D9C" w:rsidRDefault="00AF4D9C" w:rsidP="00AB7535">
            <w:pPr>
              <w:spacing w:line="240" w:lineRule="atLeast"/>
              <w:rPr>
                <w:rFonts w:ascii="Arial" w:hAnsi="Arial"/>
                <w:color w:val="0000FF"/>
              </w:rPr>
            </w:pPr>
          </w:p>
          <w:p w14:paraId="1ED2E007" w14:textId="77777777" w:rsidR="00AF4D9C" w:rsidRDefault="00AF4D9C" w:rsidP="00AB7535">
            <w:pPr>
              <w:spacing w:line="240" w:lineRule="atLeast"/>
              <w:rPr>
                <w:rFonts w:ascii="Arial" w:hAnsi="Arial"/>
                <w:color w:val="0000FF"/>
              </w:rPr>
            </w:pPr>
          </w:p>
          <w:p w14:paraId="00F35E26" w14:textId="77777777" w:rsidR="00AF4D9C" w:rsidRDefault="00AF4D9C" w:rsidP="00AB7535">
            <w:pPr>
              <w:spacing w:line="240" w:lineRule="atLeast"/>
              <w:rPr>
                <w:rFonts w:ascii="Arial" w:hAnsi="Arial"/>
                <w:color w:val="0000FF"/>
              </w:rPr>
            </w:pPr>
          </w:p>
          <w:p w14:paraId="3B362433" w14:textId="77777777" w:rsidR="00AF4D9C" w:rsidRDefault="00AF4D9C" w:rsidP="00AB7535">
            <w:pPr>
              <w:spacing w:line="240" w:lineRule="atLeast"/>
              <w:rPr>
                <w:rFonts w:ascii="Arial" w:hAnsi="Arial"/>
                <w:color w:val="0000FF"/>
              </w:rPr>
            </w:pPr>
          </w:p>
          <w:p w14:paraId="4B67439A" w14:textId="77777777" w:rsidR="00AF4D9C" w:rsidRDefault="00AF4D9C" w:rsidP="00AB7535">
            <w:pPr>
              <w:spacing w:line="240" w:lineRule="atLeast"/>
              <w:rPr>
                <w:rFonts w:ascii="Arial" w:hAnsi="Arial"/>
                <w:color w:val="0000FF"/>
              </w:rPr>
            </w:pPr>
          </w:p>
          <w:p w14:paraId="39DF6578" w14:textId="77777777" w:rsidR="00AF4D9C" w:rsidRDefault="00AF4D9C" w:rsidP="00AB7535">
            <w:pPr>
              <w:spacing w:line="240" w:lineRule="atLeast"/>
              <w:rPr>
                <w:rFonts w:ascii="Arial" w:hAnsi="Arial"/>
                <w:color w:val="0000FF"/>
              </w:rPr>
            </w:pPr>
          </w:p>
          <w:p w14:paraId="3FC9BA4F" w14:textId="77777777" w:rsidR="00AF4D9C" w:rsidRDefault="00AF4D9C" w:rsidP="00AB7535">
            <w:pPr>
              <w:spacing w:line="240" w:lineRule="atLeast"/>
              <w:rPr>
                <w:rFonts w:ascii="Arial" w:hAnsi="Arial"/>
                <w:color w:val="0000FF"/>
              </w:rPr>
            </w:pPr>
          </w:p>
          <w:p w14:paraId="088D196B" w14:textId="77777777" w:rsidR="00AF4D9C" w:rsidRPr="0093447E" w:rsidRDefault="00AF4D9C" w:rsidP="00AB7535">
            <w:pPr>
              <w:spacing w:line="240" w:lineRule="atLeast"/>
              <w:rPr>
                <w:rFonts w:ascii="Arial" w:hAnsi="Arial"/>
                <w:color w:val="0000FF"/>
              </w:rPr>
            </w:pPr>
          </w:p>
        </w:tc>
        <w:tc>
          <w:tcPr>
            <w:tcW w:w="322" w:type="pct"/>
          </w:tcPr>
          <w:p w14:paraId="2814DB8A" w14:textId="77777777" w:rsidR="00AF4D9C" w:rsidRPr="0093447E" w:rsidRDefault="00AF4D9C" w:rsidP="00AB7535">
            <w:pPr>
              <w:spacing w:line="240" w:lineRule="atLeast"/>
              <w:rPr>
                <w:rFonts w:ascii="Arial" w:hAnsi="Arial"/>
                <w:color w:val="0000FF"/>
              </w:rPr>
            </w:pPr>
          </w:p>
        </w:tc>
        <w:tc>
          <w:tcPr>
            <w:tcW w:w="435" w:type="pct"/>
          </w:tcPr>
          <w:p w14:paraId="4337036A" w14:textId="77777777" w:rsidR="00AF4D9C" w:rsidRPr="0093447E" w:rsidRDefault="00AF4D9C" w:rsidP="00AB7535">
            <w:pPr>
              <w:spacing w:line="240" w:lineRule="atLeast"/>
              <w:rPr>
                <w:rFonts w:ascii="Arial" w:hAnsi="Arial"/>
                <w:color w:val="0000FF"/>
              </w:rPr>
            </w:pPr>
          </w:p>
        </w:tc>
        <w:tc>
          <w:tcPr>
            <w:tcW w:w="435" w:type="pct"/>
          </w:tcPr>
          <w:p w14:paraId="308AE1E2" w14:textId="77777777" w:rsidR="00AF4D9C" w:rsidRPr="0093447E" w:rsidRDefault="00AF4D9C" w:rsidP="00AB7535">
            <w:pPr>
              <w:spacing w:line="240" w:lineRule="atLeast"/>
              <w:rPr>
                <w:rFonts w:ascii="Arial" w:hAnsi="Arial"/>
                <w:color w:val="0000FF"/>
              </w:rPr>
            </w:pPr>
          </w:p>
        </w:tc>
        <w:tc>
          <w:tcPr>
            <w:tcW w:w="3581" w:type="pct"/>
            <w:gridSpan w:val="6"/>
          </w:tcPr>
          <w:p w14:paraId="5B0875EA" w14:textId="77777777" w:rsidR="00AF4D9C" w:rsidRPr="0093447E" w:rsidRDefault="00AF4D9C" w:rsidP="00AB7535">
            <w:pPr>
              <w:spacing w:line="240" w:lineRule="atLeast"/>
              <w:jc w:val="both"/>
              <w:rPr>
                <w:rFonts w:ascii="Arial" w:hAnsi="Arial"/>
                <w:color w:val="0000FF"/>
              </w:rPr>
            </w:pPr>
          </w:p>
        </w:tc>
        <w:tc>
          <w:tcPr>
            <w:tcW w:w="116" w:type="pct"/>
            <w:vAlign w:val="bottom"/>
          </w:tcPr>
          <w:p w14:paraId="6EA0718A" w14:textId="77777777" w:rsidR="00AF4D9C" w:rsidRPr="0093447E" w:rsidRDefault="00AF4D9C" w:rsidP="00AB7535">
            <w:pPr>
              <w:spacing w:line="240" w:lineRule="atLeast"/>
              <w:jc w:val="right"/>
              <w:rPr>
                <w:rFonts w:ascii="Arial" w:hAnsi="Arial"/>
                <w:color w:val="0000FF"/>
              </w:rPr>
            </w:pPr>
          </w:p>
        </w:tc>
      </w:tr>
      <w:tr w:rsidR="00AB7535" w:rsidRPr="0093447E" w14:paraId="0CC3032C" w14:textId="77777777" w:rsidTr="00A0371A">
        <w:trPr>
          <w:cantSplit/>
        </w:trPr>
        <w:tc>
          <w:tcPr>
            <w:tcW w:w="111" w:type="pct"/>
          </w:tcPr>
          <w:p w14:paraId="60CE8851" w14:textId="77777777" w:rsidR="00AB7535" w:rsidRPr="0093447E" w:rsidRDefault="00AB7535" w:rsidP="00AB7535">
            <w:pPr>
              <w:spacing w:line="240" w:lineRule="atLeast"/>
              <w:rPr>
                <w:rFonts w:ascii="Arial" w:hAnsi="Arial"/>
                <w:color w:val="0000FF"/>
              </w:rPr>
            </w:pPr>
          </w:p>
        </w:tc>
        <w:tc>
          <w:tcPr>
            <w:tcW w:w="322" w:type="pct"/>
          </w:tcPr>
          <w:p w14:paraId="6E507479" w14:textId="77777777" w:rsidR="00AB7535" w:rsidRPr="0093447E" w:rsidRDefault="00AB7535" w:rsidP="00AB7535">
            <w:pPr>
              <w:spacing w:line="240" w:lineRule="atLeast"/>
              <w:rPr>
                <w:rFonts w:ascii="Arial" w:hAnsi="Arial"/>
                <w:color w:val="0000FF"/>
              </w:rPr>
            </w:pPr>
          </w:p>
        </w:tc>
        <w:tc>
          <w:tcPr>
            <w:tcW w:w="435" w:type="pct"/>
          </w:tcPr>
          <w:p w14:paraId="1F913920" w14:textId="77777777" w:rsidR="00AB7535" w:rsidRPr="0093447E" w:rsidRDefault="00AB7535" w:rsidP="00AB7535">
            <w:pPr>
              <w:spacing w:line="240" w:lineRule="atLeast"/>
              <w:rPr>
                <w:rFonts w:ascii="Arial" w:hAnsi="Arial"/>
                <w:color w:val="0000FF"/>
              </w:rPr>
            </w:pPr>
          </w:p>
        </w:tc>
        <w:tc>
          <w:tcPr>
            <w:tcW w:w="435" w:type="pct"/>
          </w:tcPr>
          <w:p w14:paraId="21493B25" w14:textId="77777777" w:rsidR="00AB7535" w:rsidRPr="0093447E" w:rsidRDefault="00AB7535" w:rsidP="00AB7535">
            <w:pPr>
              <w:spacing w:line="240" w:lineRule="atLeast"/>
              <w:rPr>
                <w:rFonts w:ascii="Arial" w:hAnsi="Arial"/>
                <w:color w:val="0000FF"/>
              </w:rPr>
            </w:pPr>
          </w:p>
        </w:tc>
        <w:tc>
          <w:tcPr>
            <w:tcW w:w="3581" w:type="pct"/>
            <w:gridSpan w:val="6"/>
          </w:tcPr>
          <w:p w14:paraId="116ECEF7"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18.12.2002" (in werking 1.1.2003)</w:t>
            </w:r>
          </w:p>
        </w:tc>
        <w:tc>
          <w:tcPr>
            <w:tcW w:w="116" w:type="pct"/>
            <w:vAlign w:val="bottom"/>
          </w:tcPr>
          <w:p w14:paraId="63068902" w14:textId="77777777" w:rsidR="00AB7535" w:rsidRPr="0093447E" w:rsidRDefault="00AB7535" w:rsidP="00AB7535">
            <w:pPr>
              <w:spacing w:line="240" w:lineRule="atLeast"/>
              <w:jc w:val="right"/>
              <w:rPr>
                <w:rFonts w:ascii="Arial" w:hAnsi="Arial"/>
                <w:color w:val="0000FF"/>
              </w:rPr>
            </w:pPr>
          </w:p>
        </w:tc>
      </w:tr>
      <w:tr w:rsidR="00AB7535" w:rsidRPr="0093447E" w14:paraId="6A6BE5F2" w14:textId="77777777" w:rsidTr="00A0371A">
        <w:trPr>
          <w:cantSplit/>
        </w:trPr>
        <w:tc>
          <w:tcPr>
            <w:tcW w:w="111" w:type="pct"/>
          </w:tcPr>
          <w:p w14:paraId="305D629C" w14:textId="77777777" w:rsidR="00AB7535" w:rsidRPr="0093447E" w:rsidRDefault="00AB7535" w:rsidP="00AB7535">
            <w:pPr>
              <w:spacing w:line="240" w:lineRule="atLeast"/>
              <w:rPr>
                <w:rFonts w:ascii="Arial" w:hAnsi="Arial"/>
                <w:color w:val="0000FF"/>
              </w:rPr>
            </w:pPr>
          </w:p>
        </w:tc>
        <w:tc>
          <w:tcPr>
            <w:tcW w:w="322" w:type="pct"/>
          </w:tcPr>
          <w:p w14:paraId="099CDA49" w14:textId="77777777" w:rsidR="00AB7535" w:rsidRPr="0093447E" w:rsidRDefault="00AB7535" w:rsidP="00AB7535">
            <w:pPr>
              <w:spacing w:line="240" w:lineRule="atLeast"/>
              <w:rPr>
                <w:rFonts w:ascii="Arial" w:hAnsi="Arial"/>
                <w:color w:val="0000FF"/>
              </w:rPr>
            </w:pPr>
          </w:p>
        </w:tc>
        <w:tc>
          <w:tcPr>
            <w:tcW w:w="435" w:type="pct"/>
          </w:tcPr>
          <w:p w14:paraId="616ECD4D" w14:textId="77777777" w:rsidR="00AB7535" w:rsidRPr="0093447E" w:rsidRDefault="00AB7535" w:rsidP="00AB7535">
            <w:pPr>
              <w:spacing w:line="240" w:lineRule="atLeast"/>
              <w:rPr>
                <w:rFonts w:ascii="Arial" w:hAnsi="Arial"/>
                <w:color w:val="0000FF"/>
              </w:rPr>
            </w:pPr>
          </w:p>
        </w:tc>
        <w:tc>
          <w:tcPr>
            <w:tcW w:w="435" w:type="pct"/>
          </w:tcPr>
          <w:p w14:paraId="72C6F84F" w14:textId="77777777" w:rsidR="00AB7535" w:rsidRPr="0093447E" w:rsidRDefault="00AB7535" w:rsidP="00AB7535">
            <w:pPr>
              <w:spacing w:line="240" w:lineRule="atLeast"/>
              <w:rPr>
                <w:rFonts w:ascii="Arial" w:hAnsi="Arial"/>
                <w:color w:val="0000FF"/>
              </w:rPr>
            </w:pPr>
          </w:p>
        </w:tc>
        <w:tc>
          <w:tcPr>
            <w:tcW w:w="3581" w:type="pct"/>
            <w:gridSpan w:val="6"/>
          </w:tcPr>
          <w:p w14:paraId="5630D9C5" w14:textId="77777777" w:rsidR="00AB7535" w:rsidRPr="0093447E" w:rsidRDefault="00AB7535" w:rsidP="00AB7535">
            <w:pPr>
              <w:spacing w:line="240" w:lineRule="atLeast"/>
              <w:jc w:val="both"/>
              <w:rPr>
                <w:rFonts w:ascii="Arial" w:hAnsi="Arial"/>
                <w:color w:val="0000FF"/>
              </w:rPr>
            </w:pPr>
            <w:r w:rsidRPr="0093447E">
              <w:rPr>
                <w:rFonts w:ascii="Arial" w:hAnsi="Arial"/>
                <w:b/>
                <w:color w:val="0000FF"/>
              </w:rPr>
              <w:t>"§ 13</w:t>
            </w:r>
            <w:r w:rsidRPr="0093447E">
              <w:rPr>
                <w:rFonts w:ascii="Arial" w:hAnsi="Arial"/>
                <w:color w:val="0000FF"/>
              </w:rPr>
              <w:t xml:space="preserve">. Toepassingsregels betreffende de perinatale kinesitherapie van </w:t>
            </w:r>
            <w:r w:rsidRPr="0093447E">
              <w:rPr>
                <w:rFonts w:ascii="Arial" w:hAnsi="Arial"/>
                <w:color w:val="0000FF"/>
              </w:rPr>
              <w:br/>
              <w:t>§ 1, 4°.</w:t>
            </w:r>
          </w:p>
        </w:tc>
        <w:tc>
          <w:tcPr>
            <w:tcW w:w="116" w:type="pct"/>
            <w:vAlign w:val="bottom"/>
          </w:tcPr>
          <w:p w14:paraId="2B1F4A23" w14:textId="77777777" w:rsidR="00AB7535" w:rsidRPr="0093447E" w:rsidRDefault="00AB7535" w:rsidP="00AB7535">
            <w:pPr>
              <w:spacing w:line="240" w:lineRule="atLeast"/>
              <w:jc w:val="right"/>
              <w:rPr>
                <w:rFonts w:ascii="Arial" w:hAnsi="Arial"/>
                <w:color w:val="0000FF"/>
              </w:rPr>
            </w:pPr>
          </w:p>
        </w:tc>
      </w:tr>
      <w:tr w:rsidR="00AB7535" w:rsidRPr="0093447E" w14:paraId="4A46CB33" w14:textId="77777777" w:rsidTr="00A0371A">
        <w:trPr>
          <w:cantSplit/>
        </w:trPr>
        <w:tc>
          <w:tcPr>
            <w:tcW w:w="111" w:type="pct"/>
          </w:tcPr>
          <w:p w14:paraId="48616ED2" w14:textId="77777777" w:rsidR="00AB7535" w:rsidRPr="0093447E" w:rsidRDefault="00AB7535" w:rsidP="00AB7535">
            <w:pPr>
              <w:spacing w:line="240" w:lineRule="atLeast"/>
              <w:rPr>
                <w:rFonts w:ascii="Arial" w:hAnsi="Arial"/>
                <w:color w:val="0000FF"/>
              </w:rPr>
            </w:pPr>
          </w:p>
        </w:tc>
        <w:tc>
          <w:tcPr>
            <w:tcW w:w="322" w:type="pct"/>
          </w:tcPr>
          <w:p w14:paraId="5CE55C6F" w14:textId="77777777" w:rsidR="00AB7535" w:rsidRPr="0093447E" w:rsidRDefault="00AB7535" w:rsidP="00AB7535">
            <w:pPr>
              <w:spacing w:line="240" w:lineRule="atLeast"/>
              <w:rPr>
                <w:rFonts w:ascii="Arial" w:hAnsi="Arial"/>
                <w:color w:val="0000FF"/>
              </w:rPr>
            </w:pPr>
          </w:p>
        </w:tc>
        <w:tc>
          <w:tcPr>
            <w:tcW w:w="435" w:type="pct"/>
          </w:tcPr>
          <w:p w14:paraId="6617E89C" w14:textId="77777777" w:rsidR="00AB7535" w:rsidRPr="0093447E" w:rsidRDefault="00AB7535" w:rsidP="00AB7535">
            <w:pPr>
              <w:spacing w:line="240" w:lineRule="atLeast"/>
              <w:rPr>
                <w:rFonts w:ascii="Arial" w:hAnsi="Arial"/>
                <w:color w:val="0000FF"/>
              </w:rPr>
            </w:pPr>
          </w:p>
        </w:tc>
        <w:tc>
          <w:tcPr>
            <w:tcW w:w="435" w:type="pct"/>
          </w:tcPr>
          <w:p w14:paraId="3E43A427" w14:textId="77777777" w:rsidR="00AB7535" w:rsidRPr="0093447E" w:rsidRDefault="00AB7535" w:rsidP="00AB7535">
            <w:pPr>
              <w:spacing w:line="240" w:lineRule="atLeast"/>
              <w:rPr>
                <w:rFonts w:ascii="Arial" w:hAnsi="Arial"/>
                <w:color w:val="0000FF"/>
              </w:rPr>
            </w:pPr>
          </w:p>
        </w:tc>
        <w:tc>
          <w:tcPr>
            <w:tcW w:w="3581" w:type="pct"/>
            <w:gridSpan w:val="6"/>
          </w:tcPr>
          <w:p w14:paraId="43FD5332"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686D75A3" w14:textId="77777777" w:rsidR="00AB7535" w:rsidRPr="0093447E" w:rsidRDefault="00AB7535" w:rsidP="00AB7535">
            <w:pPr>
              <w:spacing w:line="240" w:lineRule="atLeast"/>
              <w:jc w:val="right"/>
              <w:rPr>
                <w:rFonts w:ascii="Arial" w:hAnsi="Arial"/>
                <w:color w:val="0000FF"/>
              </w:rPr>
            </w:pPr>
          </w:p>
        </w:tc>
      </w:tr>
      <w:tr w:rsidR="00AB7535" w:rsidRPr="0093447E" w14:paraId="5F0D4753" w14:textId="77777777" w:rsidTr="00A0371A">
        <w:trPr>
          <w:cantSplit/>
        </w:trPr>
        <w:tc>
          <w:tcPr>
            <w:tcW w:w="111" w:type="pct"/>
          </w:tcPr>
          <w:p w14:paraId="18EE4D54" w14:textId="77777777" w:rsidR="00AB7535" w:rsidRPr="0093447E" w:rsidRDefault="00AB7535" w:rsidP="00AB7535">
            <w:pPr>
              <w:spacing w:line="240" w:lineRule="atLeast"/>
              <w:rPr>
                <w:rFonts w:ascii="Arial" w:hAnsi="Arial"/>
                <w:color w:val="0000FF"/>
              </w:rPr>
            </w:pPr>
          </w:p>
        </w:tc>
        <w:tc>
          <w:tcPr>
            <w:tcW w:w="322" w:type="pct"/>
          </w:tcPr>
          <w:p w14:paraId="09195547" w14:textId="77777777" w:rsidR="00AB7535" w:rsidRPr="0093447E" w:rsidRDefault="00AB7535" w:rsidP="00AB7535">
            <w:pPr>
              <w:spacing w:line="240" w:lineRule="atLeast"/>
              <w:rPr>
                <w:rFonts w:ascii="Arial" w:hAnsi="Arial"/>
                <w:color w:val="0000FF"/>
              </w:rPr>
            </w:pPr>
          </w:p>
        </w:tc>
        <w:tc>
          <w:tcPr>
            <w:tcW w:w="435" w:type="pct"/>
          </w:tcPr>
          <w:p w14:paraId="2BE93C64" w14:textId="77777777" w:rsidR="00AB7535" w:rsidRPr="0093447E" w:rsidRDefault="00AB7535" w:rsidP="00AB7535">
            <w:pPr>
              <w:spacing w:line="240" w:lineRule="atLeast"/>
              <w:rPr>
                <w:rFonts w:ascii="Arial" w:hAnsi="Arial"/>
                <w:color w:val="0000FF"/>
              </w:rPr>
            </w:pPr>
          </w:p>
        </w:tc>
        <w:tc>
          <w:tcPr>
            <w:tcW w:w="435" w:type="pct"/>
          </w:tcPr>
          <w:p w14:paraId="2DBE99A0" w14:textId="77777777" w:rsidR="00AB7535" w:rsidRPr="0093447E" w:rsidRDefault="00AB7535" w:rsidP="00AB7535">
            <w:pPr>
              <w:spacing w:line="240" w:lineRule="atLeast"/>
              <w:rPr>
                <w:rFonts w:ascii="Arial" w:hAnsi="Arial"/>
                <w:color w:val="0000FF"/>
              </w:rPr>
            </w:pPr>
          </w:p>
        </w:tc>
        <w:tc>
          <w:tcPr>
            <w:tcW w:w="3581" w:type="pct"/>
            <w:gridSpan w:val="6"/>
          </w:tcPr>
          <w:p w14:paraId="04186C0A"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 xml:space="preserve">De kinesitherapeut moet elke verstrekking die hij verleent aan de volgende rechthebbenden aanrekenen aan de hand van de verstrekkingen van </w:t>
            </w:r>
            <w:r w:rsidRPr="0093447E">
              <w:rPr>
                <w:rFonts w:ascii="Arial" w:hAnsi="Arial"/>
                <w:color w:val="0000FF"/>
              </w:rPr>
              <w:br/>
              <w:t>§ 1, 4°:</w:t>
            </w:r>
          </w:p>
        </w:tc>
        <w:tc>
          <w:tcPr>
            <w:tcW w:w="116" w:type="pct"/>
            <w:vAlign w:val="bottom"/>
          </w:tcPr>
          <w:p w14:paraId="37F5781A" w14:textId="77777777" w:rsidR="00AB7535" w:rsidRPr="0093447E" w:rsidRDefault="00AB7535" w:rsidP="00AB7535">
            <w:pPr>
              <w:spacing w:line="240" w:lineRule="atLeast"/>
              <w:jc w:val="right"/>
              <w:rPr>
                <w:rFonts w:ascii="Arial" w:hAnsi="Arial"/>
                <w:color w:val="0000FF"/>
              </w:rPr>
            </w:pPr>
          </w:p>
        </w:tc>
      </w:tr>
      <w:tr w:rsidR="00AB7535" w:rsidRPr="0093447E" w14:paraId="3B0F0877" w14:textId="77777777" w:rsidTr="00A0371A">
        <w:trPr>
          <w:cantSplit/>
        </w:trPr>
        <w:tc>
          <w:tcPr>
            <w:tcW w:w="111" w:type="pct"/>
          </w:tcPr>
          <w:p w14:paraId="0625BD1D" w14:textId="77777777" w:rsidR="00AB7535" w:rsidRPr="0093447E" w:rsidRDefault="00AB7535" w:rsidP="00AB7535">
            <w:pPr>
              <w:spacing w:line="240" w:lineRule="atLeast"/>
              <w:rPr>
                <w:rFonts w:ascii="Arial" w:hAnsi="Arial"/>
                <w:color w:val="0000FF"/>
              </w:rPr>
            </w:pPr>
          </w:p>
        </w:tc>
        <w:tc>
          <w:tcPr>
            <w:tcW w:w="322" w:type="pct"/>
          </w:tcPr>
          <w:p w14:paraId="70D4B3A9" w14:textId="77777777" w:rsidR="00AB7535" w:rsidRPr="0093447E" w:rsidRDefault="00AB7535" w:rsidP="00AB7535">
            <w:pPr>
              <w:spacing w:line="240" w:lineRule="atLeast"/>
              <w:rPr>
                <w:rFonts w:ascii="Arial" w:hAnsi="Arial"/>
                <w:color w:val="0000FF"/>
              </w:rPr>
            </w:pPr>
          </w:p>
        </w:tc>
        <w:tc>
          <w:tcPr>
            <w:tcW w:w="435" w:type="pct"/>
          </w:tcPr>
          <w:p w14:paraId="2AFD4817" w14:textId="77777777" w:rsidR="00AB7535" w:rsidRPr="0093447E" w:rsidRDefault="00AB7535" w:rsidP="00AB7535">
            <w:pPr>
              <w:spacing w:line="240" w:lineRule="atLeast"/>
              <w:rPr>
                <w:rFonts w:ascii="Arial" w:hAnsi="Arial"/>
                <w:color w:val="0000FF"/>
              </w:rPr>
            </w:pPr>
          </w:p>
        </w:tc>
        <w:tc>
          <w:tcPr>
            <w:tcW w:w="435" w:type="pct"/>
          </w:tcPr>
          <w:p w14:paraId="51C37132" w14:textId="77777777" w:rsidR="00AB7535" w:rsidRPr="0093447E" w:rsidRDefault="00AB7535" w:rsidP="00AB7535">
            <w:pPr>
              <w:spacing w:line="240" w:lineRule="atLeast"/>
              <w:rPr>
                <w:rFonts w:ascii="Arial" w:hAnsi="Arial"/>
                <w:color w:val="0000FF"/>
              </w:rPr>
            </w:pPr>
          </w:p>
        </w:tc>
        <w:tc>
          <w:tcPr>
            <w:tcW w:w="3581" w:type="pct"/>
            <w:gridSpan w:val="6"/>
          </w:tcPr>
          <w:p w14:paraId="51DA7902"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45612681" w14:textId="77777777" w:rsidR="00AB7535" w:rsidRPr="0093447E" w:rsidRDefault="00AB7535" w:rsidP="00AB7535">
            <w:pPr>
              <w:spacing w:line="240" w:lineRule="atLeast"/>
              <w:jc w:val="right"/>
              <w:rPr>
                <w:rFonts w:ascii="Arial" w:hAnsi="Arial"/>
                <w:color w:val="0000FF"/>
              </w:rPr>
            </w:pPr>
          </w:p>
        </w:tc>
      </w:tr>
      <w:tr w:rsidR="00AB7535" w:rsidRPr="0093447E" w14:paraId="256FDCA5" w14:textId="77777777" w:rsidTr="00A0371A">
        <w:trPr>
          <w:cantSplit/>
        </w:trPr>
        <w:tc>
          <w:tcPr>
            <w:tcW w:w="111" w:type="pct"/>
          </w:tcPr>
          <w:p w14:paraId="1B7618BE" w14:textId="77777777" w:rsidR="00AB7535" w:rsidRPr="0093447E" w:rsidRDefault="00AB7535" w:rsidP="00AB7535">
            <w:pPr>
              <w:spacing w:line="240" w:lineRule="atLeast"/>
              <w:rPr>
                <w:rFonts w:ascii="Arial" w:hAnsi="Arial"/>
                <w:color w:val="0000FF"/>
              </w:rPr>
            </w:pPr>
          </w:p>
        </w:tc>
        <w:tc>
          <w:tcPr>
            <w:tcW w:w="322" w:type="pct"/>
          </w:tcPr>
          <w:p w14:paraId="1C9FDF7B" w14:textId="77777777" w:rsidR="00AB7535" w:rsidRPr="0093447E" w:rsidRDefault="00AB7535" w:rsidP="00AB7535">
            <w:pPr>
              <w:spacing w:line="240" w:lineRule="atLeast"/>
              <w:rPr>
                <w:rFonts w:ascii="Arial" w:hAnsi="Arial"/>
                <w:color w:val="0000FF"/>
              </w:rPr>
            </w:pPr>
          </w:p>
        </w:tc>
        <w:tc>
          <w:tcPr>
            <w:tcW w:w="435" w:type="pct"/>
          </w:tcPr>
          <w:p w14:paraId="3C4D3CD6" w14:textId="77777777" w:rsidR="00AB7535" w:rsidRPr="0093447E" w:rsidRDefault="00AB7535" w:rsidP="00AB7535">
            <w:pPr>
              <w:spacing w:line="240" w:lineRule="atLeast"/>
              <w:rPr>
                <w:rFonts w:ascii="Arial" w:hAnsi="Arial"/>
                <w:color w:val="0000FF"/>
              </w:rPr>
            </w:pPr>
          </w:p>
        </w:tc>
        <w:tc>
          <w:tcPr>
            <w:tcW w:w="435" w:type="pct"/>
          </w:tcPr>
          <w:p w14:paraId="7A23BEB2" w14:textId="77777777" w:rsidR="00AB7535" w:rsidRPr="0093447E" w:rsidRDefault="00AB7535" w:rsidP="00AB7535">
            <w:pPr>
              <w:spacing w:line="240" w:lineRule="atLeast"/>
              <w:rPr>
                <w:rFonts w:ascii="Arial" w:hAnsi="Arial"/>
                <w:color w:val="0000FF"/>
              </w:rPr>
            </w:pPr>
          </w:p>
        </w:tc>
        <w:tc>
          <w:tcPr>
            <w:tcW w:w="3581" w:type="pct"/>
            <w:gridSpan w:val="6"/>
          </w:tcPr>
          <w:p w14:paraId="4857B484"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 zwangere rechthebbenden, in het kader van de voorbereiding op de bevalling;</w:t>
            </w:r>
          </w:p>
        </w:tc>
        <w:tc>
          <w:tcPr>
            <w:tcW w:w="116" w:type="pct"/>
            <w:vAlign w:val="bottom"/>
          </w:tcPr>
          <w:p w14:paraId="67B4FD8C" w14:textId="77777777" w:rsidR="00AB7535" w:rsidRPr="0093447E" w:rsidRDefault="00AB7535" w:rsidP="00AB7535">
            <w:pPr>
              <w:spacing w:line="240" w:lineRule="atLeast"/>
              <w:jc w:val="right"/>
              <w:rPr>
                <w:rFonts w:ascii="Arial" w:hAnsi="Arial"/>
                <w:color w:val="0000FF"/>
              </w:rPr>
            </w:pPr>
          </w:p>
        </w:tc>
      </w:tr>
      <w:tr w:rsidR="00AB7535" w:rsidRPr="0093447E" w14:paraId="17F1940F" w14:textId="77777777" w:rsidTr="00A0371A">
        <w:trPr>
          <w:cantSplit/>
        </w:trPr>
        <w:tc>
          <w:tcPr>
            <w:tcW w:w="111" w:type="pct"/>
          </w:tcPr>
          <w:p w14:paraId="7A563B30" w14:textId="77777777" w:rsidR="00AB7535" w:rsidRPr="0093447E" w:rsidRDefault="00AB7535" w:rsidP="00AB7535">
            <w:pPr>
              <w:spacing w:line="240" w:lineRule="atLeast"/>
              <w:rPr>
                <w:rFonts w:ascii="Arial" w:hAnsi="Arial"/>
                <w:color w:val="0000FF"/>
              </w:rPr>
            </w:pPr>
          </w:p>
        </w:tc>
        <w:tc>
          <w:tcPr>
            <w:tcW w:w="322" w:type="pct"/>
          </w:tcPr>
          <w:p w14:paraId="5929A775" w14:textId="77777777" w:rsidR="00AB7535" w:rsidRPr="0093447E" w:rsidRDefault="00AB7535" w:rsidP="00AB7535">
            <w:pPr>
              <w:spacing w:line="240" w:lineRule="atLeast"/>
              <w:rPr>
                <w:rFonts w:ascii="Arial" w:hAnsi="Arial"/>
                <w:color w:val="0000FF"/>
              </w:rPr>
            </w:pPr>
          </w:p>
        </w:tc>
        <w:tc>
          <w:tcPr>
            <w:tcW w:w="435" w:type="pct"/>
          </w:tcPr>
          <w:p w14:paraId="2E0A19A2" w14:textId="77777777" w:rsidR="00AB7535" w:rsidRPr="0093447E" w:rsidRDefault="00AB7535" w:rsidP="00AB7535">
            <w:pPr>
              <w:spacing w:line="240" w:lineRule="atLeast"/>
              <w:rPr>
                <w:rFonts w:ascii="Arial" w:hAnsi="Arial"/>
                <w:color w:val="0000FF"/>
              </w:rPr>
            </w:pPr>
          </w:p>
        </w:tc>
        <w:tc>
          <w:tcPr>
            <w:tcW w:w="435" w:type="pct"/>
          </w:tcPr>
          <w:p w14:paraId="5486256E" w14:textId="77777777" w:rsidR="00AB7535" w:rsidRPr="0093447E" w:rsidRDefault="00AB7535" w:rsidP="00AB7535">
            <w:pPr>
              <w:spacing w:line="240" w:lineRule="atLeast"/>
              <w:rPr>
                <w:rFonts w:ascii="Arial" w:hAnsi="Arial"/>
                <w:color w:val="0000FF"/>
              </w:rPr>
            </w:pPr>
          </w:p>
        </w:tc>
        <w:tc>
          <w:tcPr>
            <w:tcW w:w="3581" w:type="pct"/>
            <w:gridSpan w:val="6"/>
          </w:tcPr>
          <w:p w14:paraId="3956D509"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53379F92" w14:textId="77777777" w:rsidR="00AB7535" w:rsidRPr="0093447E" w:rsidRDefault="00AB7535" w:rsidP="00AB7535">
            <w:pPr>
              <w:spacing w:line="240" w:lineRule="atLeast"/>
              <w:jc w:val="right"/>
              <w:rPr>
                <w:rFonts w:ascii="Arial" w:hAnsi="Arial"/>
                <w:color w:val="0000FF"/>
              </w:rPr>
            </w:pPr>
          </w:p>
        </w:tc>
      </w:tr>
      <w:tr w:rsidR="00AB7535" w:rsidRPr="0093447E" w14:paraId="046EF356" w14:textId="77777777" w:rsidTr="00A0371A">
        <w:trPr>
          <w:cantSplit/>
        </w:trPr>
        <w:tc>
          <w:tcPr>
            <w:tcW w:w="111" w:type="pct"/>
          </w:tcPr>
          <w:p w14:paraId="4F707849" w14:textId="77777777" w:rsidR="00AB7535" w:rsidRPr="0093447E" w:rsidRDefault="00AB7535" w:rsidP="00AB7535">
            <w:pPr>
              <w:spacing w:line="240" w:lineRule="atLeast"/>
              <w:rPr>
                <w:rFonts w:ascii="Arial" w:hAnsi="Arial"/>
                <w:color w:val="0000FF"/>
              </w:rPr>
            </w:pPr>
          </w:p>
        </w:tc>
        <w:tc>
          <w:tcPr>
            <w:tcW w:w="322" w:type="pct"/>
          </w:tcPr>
          <w:p w14:paraId="28C37A43" w14:textId="77777777" w:rsidR="00AB7535" w:rsidRPr="0093447E" w:rsidRDefault="00AB7535" w:rsidP="00AB7535">
            <w:pPr>
              <w:spacing w:line="240" w:lineRule="atLeast"/>
              <w:rPr>
                <w:rFonts w:ascii="Arial" w:hAnsi="Arial"/>
                <w:color w:val="0000FF"/>
              </w:rPr>
            </w:pPr>
          </w:p>
        </w:tc>
        <w:tc>
          <w:tcPr>
            <w:tcW w:w="435" w:type="pct"/>
          </w:tcPr>
          <w:p w14:paraId="6E362BD6" w14:textId="77777777" w:rsidR="00AB7535" w:rsidRPr="0093447E" w:rsidRDefault="00AB7535" w:rsidP="00AB7535">
            <w:pPr>
              <w:spacing w:line="240" w:lineRule="atLeast"/>
              <w:rPr>
                <w:rFonts w:ascii="Arial" w:hAnsi="Arial"/>
                <w:color w:val="0000FF"/>
              </w:rPr>
            </w:pPr>
          </w:p>
        </w:tc>
        <w:tc>
          <w:tcPr>
            <w:tcW w:w="435" w:type="pct"/>
          </w:tcPr>
          <w:p w14:paraId="2F3CA63B" w14:textId="77777777" w:rsidR="00AB7535" w:rsidRPr="0093447E" w:rsidRDefault="00AB7535" w:rsidP="00AB7535">
            <w:pPr>
              <w:spacing w:line="240" w:lineRule="atLeast"/>
              <w:rPr>
                <w:rFonts w:ascii="Arial" w:hAnsi="Arial"/>
                <w:color w:val="0000FF"/>
              </w:rPr>
            </w:pPr>
          </w:p>
        </w:tc>
        <w:tc>
          <w:tcPr>
            <w:tcW w:w="3581" w:type="pct"/>
            <w:gridSpan w:val="6"/>
          </w:tcPr>
          <w:p w14:paraId="44C1F814"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 parturiënten;</w:t>
            </w:r>
          </w:p>
        </w:tc>
        <w:tc>
          <w:tcPr>
            <w:tcW w:w="116" w:type="pct"/>
            <w:vAlign w:val="bottom"/>
          </w:tcPr>
          <w:p w14:paraId="6056FE84" w14:textId="77777777" w:rsidR="00AB7535" w:rsidRPr="0093447E" w:rsidRDefault="00AB7535" w:rsidP="00AB7535">
            <w:pPr>
              <w:spacing w:line="240" w:lineRule="atLeast"/>
              <w:jc w:val="right"/>
              <w:rPr>
                <w:rFonts w:ascii="Arial" w:hAnsi="Arial"/>
                <w:color w:val="0000FF"/>
              </w:rPr>
            </w:pPr>
          </w:p>
        </w:tc>
      </w:tr>
      <w:tr w:rsidR="00AB7535" w:rsidRPr="0093447E" w14:paraId="206E127E" w14:textId="77777777" w:rsidTr="00A0371A">
        <w:trPr>
          <w:cantSplit/>
        </w:trPr>
        <w:tc>
          <w:tcPr>
            <w:tcW w:w="111" w:type="pct"/>
          </w:tcPr>
          <w:p w14:paraId="1A37E11B" w14:textId="77777777" w:rsidR="00AB7535" w:rsidRPr="0093447E" w:rsidRDefault="00AB7535" w:rsidP="00AB7535">
            <w:pPr>
              <w:spacing w:line="240" w:lineRule="atLeast"/>
              <w:rPr>
                <w:rFonts w:ascii="Arial" w:hAnsi="Arial"/>
                <w:color w:val="0000FF"/>
              </w:rPr>
            </w:pPr>
          </w:p>
        </w:tc>
        <w:tc>
          <w:tcPr>
            <w:tcW w:w="322" w:type="pct"/>
          </w:tcPr>
          <w:p w14:paraId="6CC37B15" w14:textId="77777777" w:rsidR="00AB7535" w:rsidRPr="0093447E" w:rsidRDefault="00AB7535" w:rsidP="00AB7535">
            <w:pPr>
              <w:spacing w:line="240" w:lineRule="atLeast"/>
              <w:rPr>
                <w:rFonts w:ascii="Arial" w:hAnsi="Arial"/>
                <w:color w:val="0000FF"/>
              </w:rPr>
            </w:pPr>
          </w:p>
        </w:tc>
        <w:tc>
          <w:tcPr>
            <w:tcW w:w="435" w:type="pct"/>
          </w:tcPr>
          <w:p w14:paraId="2255D043" w14:textId="77777777" w:rsidR="00AB7535" w:rsidRPr="0093447E" w:rsidRDefault="00AB7535" w:rsidP="00AB7535">
            <w:pPr>
              <w:spacing w:line="240" w:lineRule="atLeast"/>
              <w:rPr>
                <w:rFonts w:ascii="Arial" w:hAnsi="Arial"/>
                <w:color w:val="0000FF"/>
              </w:rPr>
            </w:pPr>
          </w:p>
        </w:tc>
        <w:tc>
          <w:tcPr>
            <w:tcW w:w="435" w:type="pct"/>
          </w:tcPr>
          <w:p w14:paraId="51236917" w14:textId="77777777" w:rsidR="00AB7535" w:rsidRPr="0093447E" w:rsidRDefault="00AB7535" w:rsidP="00AB7535">
            <w:pPr>
              <w:spacing w:line="240" w:lineRule="atLeast"/>
              <w:rPr>
                <w:rFonts w:ascii="Arial" w:hAnsi="Arial"/>
                <w:color w:val="0000FF"/>
              </w:rPr>
            </w:pPr>
          </w:p>
        </w:tc>
        <w:tc>
          <w:tcPr>
            <w:tcW w:w="3581" w:type="pct"/>
            <w:gridSpan w:val="6"/>
          </w:tcPr>
          <w:p w14:paraId="56836D86"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0B0D832D" w14:textId="77777777" w:rsidR="00AB7535" w:rsidRPr="0093447E" w:rsidRDefault="00AB7535" w:rsidP="00AB7535">
            <w:pPr>
              <w:spacing w:line="240" w:lineRule="atLeast"/>
              <w:jc w:val="right"/>
              <w:rPr>
                <w:rFonts w:ascii="Arial" w:hAnsi="Arial"/>
                <w:color w:val="0000FF"/>
              </w:rPr>
            </w:pPr>
          </w:p>
        </w:tc>
      </w:tr>
      <w:tr w:rsidR="00AB7535" w:rsidRPr="0093447E" w14:paraId="07177CA0" w14:textId="77777777" w:rsidTr="00A0371A">
        <w:trPr>
          <w:cantSplit/>
        </w:trPr>
        <w:tc>
          <w:tcPr>
            <w:tcW w:w="111" w:type="pct"/>
          </w:tcPr>
          <w:p w14:paraId="2F79D481" w14:textId="77777777" w:rsidR="00AB7535" w:rsidRPr="0093447E" w:rsidRDefault="00AB7535" w:rsidP="00AB7535">
            <w:pPr>
              <w:spacing w:line="240" w:lineRule="atLeast"/>
              <w:rPr>
                <w:rFonts w:ascii="Arial" w:hAnsi="Arial"/>
                <w:color w:val="0000FF"/>
              </w:rPr>
            </w:pPr>
          </w:p>
        </w:tc>
        <w:tc>
          <w:tcPr>
            <w:tcW w:w="322" w:type="pct"/>
          </w:tcPr>
          <w:p w14:paraId="6FDA1D6C" w14:textId="77777777" w:rsidR="00AB7535" w:rsidRPr="0093447E" w:rsidRDefault="00AB7535" w:rsidP="00AB7535">
            <w:pPr>
              <w:spacing w:line="240" w:lineRule="atLeast"/>
              <w:rPr>
                <w:rFonts w:ascii="Arial" w:hAnsi="Arial"/>
                <w:color w:val="0000FF"/>
              </w:rPr>
            </w:pPr>
          </w:p>
        </w:tc>
        <w:tc>
          <w:tcPr>
            <w:tcW w:w="435" w:type="pct"/>
          </w:tcPr>
          <w:p w14:paraId="1DA799CB" w14:textId="77777777" w:rsidR="00AB7535" w:rsidRPr="0093447E" w:rsidRDefault="00AB7535" w:rsidP="00AB7535">
            <w:pPr>
              <w:spacing w:line="240" w:lineRule="atLeast"/>
              <w:rPr>
                <w:rFonts w:ascii="Arial" w:hAnsi="Arial"/>
                <w:color w:val="0000FF"/>
              </w:rPr>
            </w:pPr>
          </w:p>
        </w:tc>
        <w:tc>
          <w:tcPr>
            <w:tcW w:w="435" w:type="pct"/>
          </w:tcPr>
          <w:p w14:paraId="41C3C767" w14:textId="77777777" w:rsidR="00AB7535" w:rsidRPr="0093447E" w:rsidRDefault="00AB7535" w:rsidP="00AB7535">
            <w:pPr>
              <w:spacing w:line="240" w:lineRule="atLeast"/>
              <w:rPr>
                <w:rFonts w:ascii="Arial" w:hAnsi="Arial"/>
                <w:color w:val="0000FF"/>
              </w:rPr>
            </w:pPr>
          </w:p>
        </w:tc>
        <w:tc>
          <w:tcPr>
            <w:tcW w:w="3581" w:type="pct"/>
            <w:gridSpan w:val="6"/>
          </w:tcPr>
          <w:p w14:paraId="0EC59F46"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 bevallen rechthebbenden, in het kader van postnatale revalidatie.</w:t>
            </w:r>
          </w:p>
        </w:tc>
        <w:tc>
          <w:tcPr>
            <w:tcW w:w="116" w:type="pct"/>
            <w:vAlign w:val="bottom"/>
          </w:tcPr>
          <w:p w14:paraId="4E7C06A3" w14:textId="77777777" w:rsidR="00AB7535" w:rsidRPr="0093447E" w:rsidRDefault="00AB7535" w:rsidP="00AB7535">
            <w:pPr>
              <w:spacing w:line="240" w:lineRule="atLeast"/>
              <w:jc w:val="right"/>
              <w:rPr>
                <w:rFonts w:ascii="Arial" w:hAnsi="Arial"/>
                <w:color w:val="0000FF"/>
              </w:rPr>
            </w:pPr>
          </w:p>
        </w:tc>
      </w:tr>
      <w:tr w:rsidR="00AB7535" w:rsidRPr="0093447E" w14:paraId="0E2E32A9" w14:textId="77777777" w:rsidTr="00A0371A">
        <w:trPr>
          <w:cantSplit/>
        </w:trPr>
        <w:tc>
          <w:tcPr>
            <w:tcW w:w="111" w:type="pct"/>
          </w:tcPr>
          <w:p w14:paraId="2B14BEB3" w14:textId="77777777" w:rsidR="00AB7535" w:rsidRPr="0093447E" w:rsidRDefault="00AB7535" w:rsidP="00AB7535">
            <w:pPr>
              <w:spacing w:line="240" w:lineRule="atLeast"/>
              <w:rPr>
                <w:rFonts w:ascii="Arial" w:hAnsi="Arial"/>
                <w:color w:val="0000FF"/>
              </w:rPr>
            </w:pPr>
          </w:p>
        </w:tc>
        <w:tc>
          <w:tcPr>
            <w:tcW w:w="322" w:type="pct"/>
          </w:tcPr>
          <w:p w14:paraId="55E491D2" w14:textId="77777777" w:rsidR="00AB7535" w:rsidRPr="0093447E" w:rsidRDefault="00AB7535" w:rsidP="00AB7535">
            <w:pPr>
              <w:spacing w:line="240" w:lineRule="atLeast"/>
              <w:rPr>
                <w:rFonts w:ascii="Arial" w:hAnsi="Arial"/>
                <w:color w:val="0000FF"/>
              </w:rPr>
            </w:pPr>
          </w:p>
        </w:tc>
        <w:tc>
          <w:tcPr>
            <w:tcW w:w="435" w:type="pct"/>
          </w:tcPr>
          <w:p w14:paraId="3CBB195A" w14:textId="77777777" w:rsidR="00AB7535" w:rsidRPr="0093447E" w:rsidRDefault="00AB7535" w:rsidP="00AB7535">
            <w:pPr>
              <w:spacing w:line="240" w:lineRule="atLeast"/>
              <w:rPr>
                <w:rFonts w:ascii="Arial" w:hAnsi="Arial"/>
                <w:color w:val="0000FF"/>
              </w:rPr>
            </w:pPr>
          </w:p>
        </w:tc>
        <w:tc>
          <w:tcPr>
            <w:tcW w:w="435" w:type="pct"/>
          </w:tcPr>
          <w:p w14:paraId="70C87965" w14:textId="77777777" w:rsidR="00AB7535" w:rsidRPr="0093447E" w:rsidRDefault="00AB7535" w:rsidP="00AB7535">
            <w:pPr>
              <w:spacing w:line="240" w:lineRule="atLeast"/>
              <w:rPr>
                <w:rFonts w:ascii="Arial" w:hAnsi="Arial"/>
                <w:color w:val="0000FF"/>
              </w:rPr>
            </w:pPr>
          </w:p>
        </w:tc>
        <w:tc>
          <w:tcPr>
            <w:tcW w:w="3581" w:type="pct"/>
            <w:gridSpan w:val="6"/>
          </w:tcPr>
          <w:p w14:paraId="55E60084"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73AEA649" w14:textId="77777777" w:rsidR="00AB7535" w:rsidRPr="0093447E" w:rsidRDefault="00AB7535" w:rsidP="00AB7535">
            <w:pPr>
              <w:spacing w:line="240" w:lineRule="atLeast"/>
              <w:jc w:val="right"/>
              <w:rPr>
                <w:rFonts w:ascii="Arial" w:hAnsi="Arial"/>
                <w:color w:val="0000FF"/>
              </w:rPr>
            </w:pPr>
          </w:p>
        </w:tc>
      </w:tr>
      <w:tr w:rsidR="00AB7535" w:rsidRPr="0093447E" w14:paraId="07E42946" w14:textId="77777777" w:rsidTr="00A0371A">
        <w:trPr>
          <w:cantSplit/>
        </w:trPr>
        <w:tc>
          <w:tcPr>
            <w:tcW w:w="111" w:type="pct"/>
          </w:tcPr>
          <w:p w14:paraId="1D5A45DA" w14:textId="77777777" w:rsidR="00AB7535" w:rsidRPr="0093447E" w:rsidRDefault="00AB7535" w:rsidP="00AB7535">
            <w:pPr>
              <w:spacing w:line="240" w:lineRule="atLeast"/>
              <w:rPr>
                <w:rFonts w:ascii="Arial" w:hAnsi="Arial"/>
                <w:color w:val="0000FF"/>
              </w:rPr>
            </w:pPr>
          </w:p>
        </w:tc>
        <w:tc>
          <w:tcPr>
            <w:tcW w:w="322" w:type="pct"/>
          </w:tcPr>
          <w:p w14:paraId="2B368879" w14:textId="77777777" w:rsidR="00AB7535" w:rsidRPr="0093447E" w:rsidRDefault="00AB7535" w:rsidP="00AB7535">
            <w:pPr>
              <w:spacing w:line="240" w:lineRule="atLeast"/>
              <w:rPr>
                <w:rFonts w:ascii="Arial" w:hAnsi="Arial"/>
                <w:color w:val="0000FF"/>
              </w:rPr>
            </w:pPr>
          </w:p>
        </w:tc>
        <w:tc>
          <w:tcPr>
            <w:tcW w:w="435" w:type="pct"/>
          </w:tcPr>
          <w:p w14:paraId="661E6059" w14:textId="77777777" w:rsidR="00AB7535" w:rsidRPr="0093447E" w:rsidRDefault="00AB7535" w:rsidP="00AB7535">
            <w:pPr>
              <w:spacing w:line="240" w:lineRule="atLeast"/>
              <w:rPr>
                <w:rFonts w:ascii="Arial" w:hAnsi="Arial"/>
                <w:color w:val="0000FF"/>
              </w:rPr>
            </w:pPr>
          </w:p>
        </w:tc>
        <w:tc>
          <w:tcPr>
            <w:tcW w:w="435" w:type="pct"/>
          </w:tcPr>
          <w:p w14:paraId="366320BB" w14:textId="77777777" w:rsidR="00AB7535" w:rsidRPr="0093447E" w:rsidRDefault="00AB7535" w:rsidP="00AB7535">
            <w:pPr>
              <w:spacing w:line="240" w:lineRule="atLeast"/>
              <w:rPr>
                <w:rFonts w:ascii="Arial" w:hAnsi="Arial"/>
                <w:color w:val="0000FF"/>
              </w:rPr>
            </w:pPr>
          </w:p>
        </w:tc>
        <w:tc>
          <w:tcPr>
            <w:tcW w:w="3581" w:type="pct"/>
            <w:gridSpan w:val="6"/>
          </w:tcPr>
          <w:p w14:paraId="13EB7D14"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De zittingen perinatale kinesitherapie, met uitsluiting van die welke aan een in een ziekenhuis opgenomen rechthebbende worden verleend, mogen slechts negen keer per zwangerschap worden aangerekend (verstrekkingennummers : 561595, 561610, 561632, 561654, 561676 en 561713)."</w:t>
            </w:r>
          </w:p>
        </w:tc>
        <w:tc>
          <w:tcPr>
            <w:tcW w:w="116" w:type="pct"/>
            <w:vAlign w:val="bottom"/>
          </w:tcPr>
          <w:p w14:paraId="4C2A2542" w14:textId="77777777" w:rsidR="00AB7535" w:rsidRPr="0093447E" w:rsidRDefault="00AB7535" w:rsidP="00AB7535">
            <w:pPr>
              <w:spacing w:line="240" w:lineRule="atLeast"/>
              <w:jc w:val="right"/>
              <w:rPr>
                <w:rFonts w:ascii="Arial" w:hAnsi="Arial"/>
                <w:color w:val="0000FF"/>
              </w:rPr>
            </w:pPr>
          </w:p>
        </w:tc>
      </w:tr>
      <w:tr w:rsidR="00AB7535" w:rsidRPr="0093447E" w14:paraId="1912873E" w14:textId="77777777" w:rsidTr="00A0371A">
        <w:trPr>
          <w:cantSplit/>
        </w:trPr>
        <w:tc>
          <w:tcPr>
            <w:tcW w:w="111" w:type="pct"/>
          </w:tcPr>
          <w:p w14:paraId="5710232B" w14:textId="16279B59" w:rsidR="00AB7535" w:rsidRPr="0093447E" w:rsidRDefault="00AB7535" w:rsidP="00AB7535">
            <w:pPr>
              <w:spacing w:line="240" w:lineRule="atLeast"/>
              <w:rPr>
                <w:rFonts w:ascii="Arial" w:hAnsi="Arial"/>
                <w:color w:val="0000FF"/>
              </w:rPr>
            </w:pPr>
          </w:p>
        </w:tc>
        <w:tc>
          <w:tcPr>
            <w:tcW w:w="322" w:type="pct"/>
          </w:tcPr>
          <w:p w14:paraId="21220011" w14:textId="77777777" w:rsidR="00AB7535" w:rsidRPr="0093447E" w:rsidRDefault="00AB7535" w:rsidP="00AB7535">
            <w:pPr>
              <w:spacing w:line="240" w:lineRule="atLeast"/>
              <w:rPr>
                <w:rFonts w:ascii="Arial" w:hAnsi="Arial"/>
                <w:color w:val="0000FF"/>
              </w:rPr>
            </w:pPr>
          </w:p>
        </w:tc>
        <w:tc>
          <w:tcPr>
            <w:tcW w:w="435" w:type="pct"/>
          </w:tcPr>
          <w:p w14:paraId="30693EAE" w14:textId="77777777" w:rsidR="00AB7535" w:rsidRPr="0093447E" w:rsidRDefault="00AB7535" w:rsidP="00AB7535">
            <w:pPr>
              <w:spacing w:line="240" w:lineRule="atLeast"/>
              <w:rPr>
                <w:rFonts w:ascii="Arial" w:hAnsi="Arial"/>
                <w:color w:val="0000FF"/>
              </w:rPr>
            </w:pPr>
          </w:p>
        </w:tc>
        <w:tc>
          <w:tcPr>
            <w:tcW w:w="435" w:type="pct"/>
          </w:tcPr>
          <w:p w14:paraId="50965D05" w14:textId="77777777" w:rsidR="00AB7535" w:rsidRPr="0093447E" w:rsidRDefault="00AB7535" w:rsidP="00AB7535">
            <w:pPr>
              <w:spacing w:line="240" w:lineRule="atLeast"/>
              <w:rPr>
                <w:rFonts w:ascii="Arial" w:hAnsi="Arial"/>
                <w:color w:val="0000FF"/>
              </w:rPr>
            </w:pPr>
          </w:p>
        </w:tc>
        <w:tc>
          <w:tcPr>
            <w:tcW w:w="3581" w:type="pct"/>
            <w:gridSpan w:val="6"/>
          </w:tcPr>
          <w:p w14:paraId="337B716B"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21BADF3A" w14:textId="77777777" w:rsidR="00AB7535" w:rsidRPr="0093447E" w:rsidRDefault="00AB7535" w:rsidP="00AB7535">
            <w:pPr>
              <w:spacing w:line="240" w:lineRule="atLeast"/>
              <w:jc w:val="right"/>
              <w:rPr>
                <w:rFonts w:ascii="Arial" w:hAnsi="Arial"/>
                <w:color w:val="0000FF"/>
              </w:rPr>
            </w:pPr>
          </w:p>
        </w:tc>
      </w:tr>
      <w:tr w:rsidR="00AB7535" w:rsidRPr="0093447E" w14:paraId="1A1ECD68" w14:textId="77777777" w:rsidTr="00A0371A">
        <w:trPr>
          <w:cantSplit/>
        </w:trPr>
        <w:tc>
          <w:tcPr>
            <w:tcW w:w="111" w:type="pct"/>
          </w:tcPr>
          <w:p w14:paraId="4167A9EB" w14:textId="77777777" w:rsidR="00AB7535" w:rsidRPr="0093447E" w:rsidRDefault="00AB7535" w:rsidP="00AB7535">
            <w:pPr>
              <w:spacing w:line="240" w:lineRule="atLeast"/>
              <w:rPr>
                <w:rFonts w:ascii="Arial" w:hAnsi="Arial"/>
                <w:color w:val="0000FF"/>
              </w:rPr>
            </w:pPr>
          </w:p>
        </w:tc>
        <w:tc>
          <w:tcPr>
            <w:tcW w:w="322" w:type="pct"/>
          </w:tcPr>
          <w:p w14:paraId="40EE6AAC" w14:textId="77777777" w:rsidR="00AB7535" w:rsidRPr="0093447E" w:rsidRDefault="00AB7535" w:rsidP="00AB7535">
            <w:pPr>
              <w:spacing w:line="240" w:lineRule="atLeast"/>
              <w:rPr>
                <w:rFonts w:ascii="Arial" w:hAnsi="Arial"/>
                <w:color w:val="0000FF"/>
              </w:rPr>
            </w:pPr>
          </w:p>
        </w:tc>
        <w:tc>
          <w:tcPr>
            <w:tcW w:w="435" w:type="pct"/>
          </w:tcPr>
          <w:p w14:paraId="157F1B35" w14:textId="77777777" w:rsidR="00AB7535" w:rsidRPr="0093447E" w:rsidRDefault="00AB7535" w:rsidP="00AB7535">
            <w:pPr>
              <w:spacing w:line="240" w:lineRule="atLeast"/>
              <w:rPr>
                <w:rFonts w:ascii="Arial" w:hAnsi="Arial"/>
                <w:color w:val="0000FF"/>
              </w:rPr>
            </w:pPr>
          </w:p>
        </w:tc>
        <w:tc>
          <w:tcPr>
            <w:tcW w:w="435" w:type="pct"/>
          </w:tcPr>
          <w:p w14:paraId="4843881C" w14:textId="77777777" w:rsidR="00AB7535" w:rsidRPr="0093447E" w:rsidRDefault="00AB7535" w:rsidP="00AB7535">
            <w:pPr>
              <w:spacing w:line="240" w:lineRule="atLeast"/>
              <w:rPr>
                <w:rFonts w:ascii="Arial" w:hAnsi="Arial"/>
                <w:color w:val="0000FF"/>
              </w:rPr>
            </w:pPr>
          </w:p>
        </w:tc>
        <w:tc>
          <w:tcPr>
            <w:tcW w:w="3581" w:type="pct"/>
            <w:gridSpan w:val="6"/>
          </w:tcPr>
          <w:p w14:paraId="61C97B6D"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18.12.2002" (in werking 1.1.2003)</w:t>
            </w:r>
          </w:p>
        </w:tc>
        <w:tc>
          <w:tcPr>
            <w:tcW w:w="116" w:type="pct"/>
            <w:vAlign w:val="bottom"/>
          </w:tcPr>
          <w:p w14:paraId="0990FBF6" w14:textId="77777777" w:rsidR="00AB7535" w:rsidRPr="0093447E" w:rsidRDefault="00AB7535" w:rsidP="00AB7535">
            <w:pPr>
              <w:spacing w:line="240" w:lineRule="atLeast"/>
              <w:jc w:val="right"/>
              <w:rPr>
                <w:rFonts w:ascii="Arial" w:hAnsi="Arial"/>
                <w:color w:val="0000FF"/>
              </w:rPr>
            </w:pPr>
          </w:p>
        </w:tc>
      </w:tr>
      <w:tr w:rsidR="00AB7535" w:rsidRPr="0093447E" w14:paraId="11BED536" w14:textId="77777777" w:rsidTr="00A0371A">
        <w:trPr>
          <w:cantSplit/>
        </w:trPr>
        <w:tc>
          <w:tcPr>
            <w:tcW w:w="111" w:type="pct"/>
          </w:tcPr>
          <w:p w14:paraId="2ABADBBC" w14:textId="77777777" w:rsidR="00AB7535" w:rsidRPr="0093447E" w:rsidRDefault="00AB7535" w:rsidP="00AB7535">
            <w:pPr>
              <w:spacing w:line="240" w:lineRule="atLeast"/>
              <w:rPr>
                <w:rFonts w:ascii="Arial" w:hAnsi="Arial"/>
                <w:color w:val="0000FF"/>
              </w:rPr>
            </w:pPr>
          </w:p>
        </w:tc>
        <w:tc>
          <w:tcPr>
            <w:tcW w:w="322" w:type="pct"/>
          </w:tcPr>
          <w:p w14:paraId="5D8C83AD" w14:textId="77777777" w:rsidR="00AB7535" w:rsidRPr="0093447E" w:rsidRDefault="00AB7535" w:rsidP="00AB7535">
            <w:pPr>
              <w:spacing w:line="240" w:lineRule="atLeast"/>
              <w:rPr>
                <w:rFonts w:ascii="Arial" w:hAnsi="Arial"/>
                <w:color w:val="0000FF"/>
              </w:rPr>
            </w:pPr>
          </w:p>
        </w:tc>
        <w:tc>
          <w:tcPr>
            <w:tcW w:w="435" w:type="pct"/>
          </w:tcPr>
          <w:p w14:paraId="72A46F84" w14:textId="77777777" w:rsidR="00AB7535" w:rsidRPr="0093447E" w:rsidRDefault="00AB7535" w:rsidP="00AB7535">
            <w:pPr>
              <w:spacing w:line="240" w:lineRule="atLeast"/>
              <w:rPr>
                <w:rFonts w:ascii="Arial" w:hAnsi="Arial"/>
                <w:color w:val="0000FF"/>
              </w:rPr>
            </w:pPr>
          </w:p>
        </w:tc>
        <w:tc>
          <w:tcPr>
            <w:tcW w:w="435" w:type="pct"/>
          </w:tcPr>
          <w:p w14:paraId="29571BD5" w14:textId="77777777" w:rsidR="00AB7535" w:rsidRPr="0093447E" w:rsidRDefault="00AB7535" w:rsidP="00AB7535">
            <w:pPr>
              <w:spacing w:line="240" w:lineRule="atLeast"/>
              <w:rPr>
                <w:rFonts w:ascii="Arial" w:hAnsi="Arial"/>
                <w:color w:val="0000FF"/>
              </w:rPr>
            </w:pPr>
          </w:p>
        </w:tc>
        <w:tc>
          <w:tcPr>
            <w:tcW w:w="3581" w:type="pct"/>
            <w:gridSpan w:val="6"/>
          </w:tcPr>
          <w:p w14:paraId="0DD37E0B" w14:textId="77777777" w:rsidR="00AB7535" w:rsidRPr="0093447E" w:rsidRDefault="00AB7535" w:rsidP="00AB7535">
            <w:pPr>
              <w:spacing w:line="240" w:lineRule="atLeast"/>
              <w:jc w:val="both"/>
              <w:rPr>
                <w:rFonts w:ascii="Arial" w:hAnsi="Arial"/>
                <w:color w:val="0000FF"/>
              </w:rPr>
            </w:pPr>
            <w:r w:rsidRPr="0093447E">
              <w:rPr>
                <w:rFonts w:ascii="Arial" w:hAnsi="Arial"/>
                <w:b/>
                <w:color w:val="0000FF"/>
              </w:rPr>
              <w:t>"§ 14</w:t>
            </w:r>
            <w:r w:rsidRPr="0093447E">
              <w:rPr>
                <w:rFonts w:ascii="Arial" w:hAnsi="Arial"/>
                <w:color w:val="0000FF"/>
              </w:rPr>
              <w:t xml:space="preserve"> Toepassingsregels inzake de verstrekkingen van § 1, 5° en 6°.</w:t>
            </w:r>
          </w:p>
        </w:tc>
        <w:tc>
          <w:tcPr>
            <w:tcW w:w="116" w:type="pct"/>
            <w:vAlign w:val="bottom"/>
          </w:tcPr>
          <w:p w14:paraId="0597204D" w14:textId="77777777" w:rsidR="00AB7535" w:rsidRPr="0093447E" w:rsidRDefault="00AB7535" w:rsidP="00AB7535">
            <w:pPr>
              <w:spacing w:line="240" w:lineRule="atLeast"/>
              <w:jc w:val="right"/>
              <w:rPr>
                <w:rFonts w:ascii="Arial" w:hAnsi="Arial"/>
                <w:color w:val="0000FF"/>
              </w:rPr>
            </w:pPr>
          </w:p>
        </w:tc>
      </w:tr>
      <w:tr w:rsidR="00AB7535" w:rsidRPr="0093447E" w14:paraId="18B2874D" w14:textId="77777777" w:rsidTr="00A0371A">
        <w:trPr>
          <w:cantSplit/>
        </w:trPr>
        <w:tc>
          <w:tcPr>
            <w:tcW w:w="111" w:type="pct"/>
          </w:tcPr>
          <w:p w14:paraId="610624AC" w14:textId="77777777" w:rsidR="00AB7535" w:rsidRPr="0093447E" w:rsidRDefault="00AB7535" w:rsidP="00AB7535">
            <w:pPr>
              <w:spacing w:line="240" w:lineRule="atLeast"/>
              <w:rPr>
                <w:rFonts w:ascii="Arial" w:hAnsi="Arial"/>
                <w:color w:val="0000FF"/>
              </w:rPr>
            </w:pPr>
          </w:p>
        </w:tc>
        <w:tc>
          <w:tcPr>
            <w:tcW w:w="322" w:type="pct"/>
          </w:tcPr>
          <w:p w14:paraId="43B9D332" w14:textId="77777777" w:rsidR="00AB7535" w:rsidRPr="0093447E" w:rsidRDefault="00AB7535" w:rsidP="00AB7535">
            <w:pPr>
              <w:spacing w:line="240" w:lineRule="atLeast"/>
              <w:rPr>
                <w:rFonts w:ascii="Arial" w:hAnsi="Arial"/>
                <w:color w:val="0000FF"/>
              </w:rPr>
            </w:pPr>
          </w:p>
        </w:tc>
        <w:tc>
          <w:tcPr>
            <w:tcW w:w="435" w:type="pct"/>
          </w:tcPr>
          <w:p w14:paraId="4AE7F08B" w14:textId="77777777" w:rsidR="00AB7535" w:rsidRPr="0093447E" w:rsidRDefault="00AB7535" w:rsidP="00AB7535">
            <w:pPr>
              <w:spacing w:line="240" w:lineRule="atLeast"/>
              <w:rPr>
                <w:rFonts w:ascii="Arial" w:hAnsi="Arial"/>
                <w:color w:val="0000FF"/>
              </w:rPr>
            </w:pPr>
          </w:p>
        </w:tc>
        <w:tc>
          <w:tcPr>
            <w:tcW w:w="435" w:type="pct"/>
          </w:tcPr>
          <w:p w14:paraId="3F03D3FF" w14:textId="77777777" w:rsidR="00AB7535" w:rsidRPr="0093447E" w:rsidRDefault="00AB7535" w:rsidP="00AB7535">
            <w:pPr>
              <w:spacing w:line="240" w:lineRule="atLeast"/>
              <w:rPr>
                <w:rFonts w:ascii="Arial" w:hAnsi="Arial"/>
                <w:color w:val="0000FF"/>
              </w:rPr>
            </w:pPr>
          </w:p>
        </w:tc>
        <w:tc>
          <w:tcPr>
            <w:tcW w:w="3581" w:type="pct"/>
            <w:gridSpan w:val="6"/>
          </w:tcPr>
          <w:p w14:paraId="10E8ACC4"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4938877C" w14:textId="77777777" w:rsidR="00AB7535" w:rsidRPr="0093447E" w:rsidRDefault="00AB7535" w:rsidP="00AB7535">
            <w:pPr>
              <w:spacing w:line="240" w:lineRule="atLeast"/>
              <w:jc w:val="right"/>
              <w:rPr>
                <w:rFonts w:ascii="Arial" w:hAnsi="Arial"/>
                <w:color w:val="0000FF"/>
              </w:rPr>
            </w:pPr>
          </w:p>
        </w:tc>
      </w:tr>
      <w:tr w:rsidR="00AB7535" w:rsidRPr="0093447E" w14:paraId="3FF37377" w14:textId="77777777" w:rsidTr="00A0371A">
        <w:trPr>
          <w:cantSplit/>
        </w:trPr>
        <w:tc>
          <w:tcPr>
            <w:tcW w:w="111" w:type="pct"/>
          </w:tcPr>
          <w:p w14:paraId="13FD53FE" w14:textId="77777777" w:rsidR="00AB7535" w:rsidRPr="0093447E" w:rsidRDefault="00AB7535" w:rsidP="00AB7535">
            <w:pPr>
              <w:spacing w:line="240" w:lineRule="atLeast"/>
              <w:rPr>
                <w:rFonts w:ascii="Arial" w:hAnsi="Arial"/>
                <w:color w:val="0000FF"/>
              </w:rPr>
            </w:pPr>
          </w:p>
        </w:tc>
        <w:tc>
          <w:tcPr>
            <w:tcW w:w="322" w:type="pct"/>
          </w:tcPr>
          <w:p w14:paraId="788BE188" w14:textId="77777777" w:rsidR="00AB7535" w:rsidRPr="0093447E" w:rsidRDefault="00AB7535" w:rsidP="00AB7535">
            <w:pPr>
              <w:spacing w:line="240" w:lineRule="atLeast"/>
              <w:rPr>
                <w:rFonts w:ascii="Arial" w:hAnsi="Arial"/>
                <w:color w:val="0000FF"/>
              </w:rPr>
            </w:pPr>
          </w:p>
        </w:tc>
        <w:tc>
          <w:tcPr>
            <w:tcW w:w="435" w:type="pct"/>
          </w:tcPr>
          <w:p w14:paraId="29580955" w14:textId="77777777" w:rsidR="00AB7535" w:rsidRPr="0093447E" w:rsidRDefault="00AB7535" w:rsidP="00AB7535">
            <w:pPr>
              <w:spacing w:line="240" w:lineRule="atLeast"/>
              <w:rPr>
                <w:rFonts w:ascii="Arial" w:hAnsi="Arial"/>
                <w:color w:val="0000FF"/>
              </w:rPr>
            </w:pPr>
          </w:p>
        </w:tc>
        <w:tc>
          <w:tcPr>
            <w:tcW w:w="435" w:type="pct"/>
          </w:tcPr>
          <w:p w14:paraId="316ABD26" w14:textId="77777777" w:rsidR="00AB7535" w:rsidRPr="0093447E" w:rsidRDefault="00AB7535" w:rsidP="00AB7535">
            <w:pPr>
              <w:spacing w:line="240" w:lineRule="atLeast"/>
              <w:rPr>
                <w:rFonts w:ascii="Arial" w:hAnsi="Arial"/>
                <w:color w:val="0000FF"/>
              </w:rPr>
            </w:pPr>
          </w:p>
        </w:tc>
        <w:tc>
          <w:tcPr>
            <w:tcW w:w="3581" w:type="pct"/>
            <w:gridSpan w:val="6"/>
          </w:tcPr>
          <w:p w14:paraId="66E72847" w14:textId="77777777" w:rsidR="00AB7535" w:rsidRPr="0093447E" w:rsidRDefault="00AB7535" w:rsidP="00AB7535">
            <w:pPr>
              <w:spacing w:line="240" w:lineRule="atLeast"/>
              <w:jc w:val="both"/>
              <w:rPr>
                <w:rFonts w:ascii="Arial" w:hAnsi="Arial"/>
                <w:color w:val="0000FF"/>
              </w:rPr>
            </w:pPr>
            <w:r w:rsidRPr="0093447E">
              <w:rPr>
                <w:rFonts w:ascii="Arial" w:hAnsi="Arial"/>
                <w:b/>
                <w:color w:val="0000FF"/>
              </w:rPr>
              <w:t>1°</w:t>
            </w:r>
            <w:r w:rsidRPr="0093447E">
              <w:rPr>
                <w:rFonts w:ascii="Arial" w:hAnsi="Arial"/>
                <w:color w:val="0000FF"/>
              </w:rPr>
              <w:t xml:space="preserve"> Behoudens indien de rechthebbende gehospitaliseerd is moet de kinesitherapeut:"</w:t>
            </w:r>
          </w:p>
        </w:tc>
        <w:tc>
          <w:tcPr>
            <w:tcW w:w="116" w:type="pct"/>
            <w:vAlign w:val="bottom"/>
          </w:tcPr>
          <w:p w14:paraId="4D0124F4" w14:textId="77777777" w:rsidR="00AB7535" w:rsidRPr="0093447E" w:rsidRDefault="00AB7535" w:rsidP="00AB7535">
            <w:pPr>
              <w:spacing w:line="240" w:lineRule="atLeast"/>
              <w:jc w:val="right"/>
              <w:rPr>
                <w:rFonts w:ascii="Arial" w:hAnsi="Arial"/>
                <w:color w:val="0000FF"/>
              </w:rPr>
            </w:pPr>
          </w:p>
        </w:tc>
      </w:tr>
      <w:tr w:rsidR="00AB7535" w:rsidRPr="0093447E" w14:paraId="20190FDD" w14:textId="77777777" w:rsidTr="00A0371A">
        <w:trPr>
          <w:cantSplit/>
        </w:trPr>
        <w:tc>
          <w:tcPr>
            <w:tcW w:w="111" w:type="pct"/>
          </w:tcPr>
          <w:p w14:paraId="7C64F034" w14:textId="77777777" w:rsidR="00AB7535" w:rsidRPr="0093447E" w:rsidRDefault="00AB7535" w:rsidP="00AB7535">
            <w:pPr>
              <w:spacing w:line="240" w:lineRule="atLeast"/>
              <w:rPr>
                <w:rFonts w:ascii="Arial" w:hAnsi="Arial"/>
                <w:color w:val="0000FF"/>
              </w:rPr>
            </w:pPr>
          </w:p>
        </w:tc>
        <w:tc>
          <w:tcPr>
            <w:tcW w:w="322" w:type="pct"/>
          </w:tcPr>
          <w:p w14:paraId="476002E3" w14:textId="77777777" w:rsidR="00AB7535" w:rsidRPr="0093447E" w:rsidRDefault="00AB7535" w:rsidP="00AB7535">
            <w:pPr>
              <w:spacing w:line="240" w:lineRule="atLeast"/>
              <w:rPr>
                <w:rFonts w:ascii="Arial" w:hAnsi="Arial"/>
                <w:color w:val="0000FF"/>
              </w:rPr>
            </w:pPr>
          </w:p>
        </w:tc>
        <w:tc>
          <w:tcPr>
            <w:tcW w:w="435" w:type="pct"/>
          </w:tcPr>
          <w:p w14:paraId="495B8C04" w14:textId="77777777" w:rsidR="00AB7535" w:rsidRPr="0093447E" w:rsidRDefault="00AB7535" w:rsidP="00AB7535">
            <w:pPr>
              <w:spacing w:line="240" w:lineRule="atLeast"/>
              <w:rPr>
                <w:rFonts w:ascii="Arial" w:hAnsi="Arial"/>
                <w:color w:val="0000FF"/>
              </w:rPr>
            </w:pPr>
          </w:p>
        </w:tc>
        <w:tc>
          <w:tcPr>
            <w:tcW w:w="435" w:type="pct"/>
          </w:tcPr>
          <w:p w14:paraId="58174F37" w14:textId="77777777" w:rsidR="00AB7535" w:rsidRPr="0093447E" w:rsidRDefault="00AB7535" w:rsidP="00AB7535">
            <w:pPr>
              <w:spacing w:line="240" w:lineRule="atLeast"/>
              <w:rPr>
                <w:rFonts w:ascii="Arial" w:hAnsi="Arial"/>
                <w:color w:val="0000FF"/>
              </w:rPr>
            </w:pPr>
          </w:p>
        </w:tc>
        <w:tc>
          <w:tcPr>
            <w:tcW w:w="3581" w:type="pct"/>
            <w:gridSpan w:val="6"/>
          </w:tcPr>
          <w:p w14:paraId="1146E20D" w14:textId="77777777" w:rsidR="00AB7535" w:rsidRPr="0093447E" w:rsidRDefault="00AB7535" w:rsidP="00AB7535">
            <w:pPr>
              <w:spacing w:line="240" w:lineRule="atLeast"/>
              <w:jc w:val="both"/>
              <w:rPr>
                <w:rFonts w:ascii="Arial" w:hAnsi="Arial"/>
                <w:b/>
                <w:color w:val="0000FF"/>
              </w:rPr>
            </w:pPr>
          </w:p>
        </w:tc>
        <w:tc>
          <w:tcPr>
            <w:tcW w:w="116" w:type="pct"/>
            <w:vAlign w:val="bottom"/>
          </w:tcPr>
          <w:p w14:paraId="675AC3DE" w14:textId="77777777" w:rsidR="00AB7535" w:rsidRPr="0093447E" w:rsidRDefault="00AB7535" w:rsidP="00AB7535">
            <w:pPr>
              <w:spacing w:line="240" w:lineRule="atLeast"/>
              <w:jc w:val="right"/>
              <w:rPr>
                <w:rFonts w:ascii="Arial" w:hAnsi="Arial"/>
                <w:color w:val="0000FF"/>
              </w:rPr>
            </w:pPr>
          </w:p>
        </w:tc>
      </w:tr>
      <w:tr w:rsidR="00AB7535" w:rsidRPr="0093447E" w14:paraId="7D3FB951" w14:textId="77777777" w:rsidTr="00A0371A">
        <w:trPr>
          <w:cantSplit/>
        </w:trPr>
        <w:tc>
          <w:tcPr>
            <w:tcW w:w="111" w:type="pct"/>
          </w:tcPr>
          <w:p w14:paraId="79A1795D" w14:textId="77777777" w:rsidR="00AB7535" w:rsidRPr="0093447E" w:rsidRDefault="00AB7535" w:rsidP="00AB7535">
            <w:pPr>
              <w:spacing w:line="240" w:lineRule="atLeast"/>
              <w:rPr>
                <w:rFonts w:ascii="Arial" w:hAnsi="Arial"/>
                <w:color w:val="0000FF"/>
              </w:rPr>
            </w:pPr>
          </w:p>
        </w:tc>
        <w:tc>
          <w:tcPr>
            <w:tcW w:w="322" w:type="pct"/>
          </w:tcPr>
          <w:p w14:paraId="42B9DC85" w14:textId="77777777" w:rsidR="00AB7535" w:rsidRPr="0093447E" w:rsidRDefault="00AB7535" w:rsidP="00AB7535">
            <w:pPr>
              <w:spacing w:line="240" w:lineRule="atLeast"/>
              <w:rPr>
                <w:rFonts w:ascii="Arial" w:hAnsi="Arial"/>
                <w:color w:val="0000FF"/>
              </w:rPr>
            </w:pPr>
          </w:p>
        </w:tc>
        <w:tc>
          <w:tcPr>
            <w:tcW w:w="435" w:type="pct"/>
          </w:tcPr>
          <w:p w14:paraId="6F4DBE58" w14:textId="77777777" w:rsidR="00AB7535" w:rsidRPr="0093447E" w:rsidRDefault="00AB7535" w:rsidP="00AB7535">
            <w:pPr>
              <w:spacing w:line="240" w:lineRule="atLeast"/>
              <w:rPr>
                <w:rFonts w:ascii="Arial" w:hAnsi="Arial"/>
                <w:color w:val="0000FF"/>
              </w:rPr>
            </w:pPr>
          </w:p>
        </w:tc>
        <w:tc>
          <w:tcPr>
            <w:tcW w:w="435" w:type="pct"/>
          </w:tcPr>
          <w:p w14:paraId="148C229E" w14:textId="77777777" w:rsidR="00AB7535" w:rsidRPr="0093447E" w:rsidRDefault="00AB7535" w:rsidP="00AB7535">
            <w:pPr>
              <w:spacing w:line="240" w:lineRule="atLeast"/>
              <w:rPr>
                <w:rFonts w:ascii="Arial" w:hAnsi="Arial"/>
                <w:color w:val="0000FF"/>
              </w:rPr>
            </w:pPr>
          </w:p>
        </w:tc>
        <w:tc>
          <w:tcPr>
            <w:tcW w:w="3581" w:type="pct"/>
            <w:gridSpan w:val="6"/>
          </w:tcPr>
          <w:p w14:paraId="5F18C98F"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18.12.2002" (in werking 1.1.2003) + "K.B. 17.2.2005" (in werking 1.4.2005)</w:t>
            </w:r>
          </w:p>
        </w:tc>
        <w:tc>
          <w:tcPr>
            <w:tcW w:w="116" w:type="pct"/>
            <w:vAlign w:val="bottom"/>
          </w:tcPr>
          <w:p w14:paraId="54F95BB3" w14:textId="77777777" w:rsidR="00AB7535" w:rsidRPr="0093447E" w:rsidRDefault="00AB7535" w:rsidP="00AB7535">
            <w:pPr>
              <w:spacing w:line="240" w:lineRule="atLeast"/>
              <w:jc w:val="right"/>
              <w:rPr>
                <w:rFonts w:ascii="Arial" w:hAnsi="Arial"/>
                <w:color w:val="0000FF"/>
              </w:rPr>
            </w:pPr>
          </w:p>
        </w:tc>
      </w:tr>
      <w:tr w:rsidR="00AB7535" w:rsidRPr="0093447E" w14:paraId="6F7AB5EA" w14:textId="77777777" w:rsidTr="00A0371A">
        <w:trPr>
          <w:cantSplit/>
          <w:trHeight w:val="88"/>
        </w:trPr>
        <w:tc>
          <w:tcPr>
            <w:tcW w:w="111" w:type="pct"/>
          </w:tcPr>
          <w:p w14:paraId="10B549B8" w14:textId="77777777" w:rsidR="00AB7535" w:rsidRPr="0093447E" w:rsidRDefault="00AB7535" w:rsidP="00AB7535">
            <w:pPr>
              <w:spacing w:line="240" w:lineRule="atLeast"/>
              <w:rPr>
                <w:rFonts w:ascii="Arial" w:hAnsi="Arial"/>
                <w:color w:val="0000FF"/>
              </w:rPr>
            </w:pPr>
          </w:p>
        </w:tc>
        <w:tc>
          <w:tcPr>
            <w:tcW w:w="322" w:type="pct"/>
          </w:tcPr>
          <w:p w14:paraId="15D9E3E6" w14:textId="77777777" w:rsidR="00AB7535" w:rsidRPr="0093447E" w:rsidRDefault="00AB7535" w:rsidP="00AB7535">
            <w:pPr>
              <w:spacing w:line="240" w:lineRule="atLeast"/>
              <w:rPr>
                <w:rFonts w:ascii="Arial" w:hAnsi="Arial"/>
                <w:color w:val="0000FF"/>
              </w:rPr>
            </w:pPr>
          </w:p>
        </w:tc>
        <w:tc>
          <w:tcPr>
            <w:tcW w:w="435" w:type="pct"/>
          </w:tcPr>
          <w:p w14:paraId="6308B00A" w14:textId="77777777" w:rsidR="00AB7535" w:rsidRPr="0093447E" w:rsidRDefault="00AB7535" w:rsidP="00AB7535">
            <w:pPr>
              <w:spacing w:line="240" w:lineRule="atLeast"/>
              <w:rPr>
                <w:rFonts w:ascii="Arial" w:hAnsi="Arial"/>
                <w:color w:val="0000FF"/>
              </w:rPr>
            </w:pPr>
          </w:p>
        </w:tc>
        <w:tc>
          <w:tcPr>
            <w:tcW w:w="435" w:type="pct"/>
          </w:tcPr>
          <w:p w14:paraId="5F566664" w14:textId="77777777" w:rsidR="00AB7535" w:rsidRPr="0093447E" w:rsidRDefault="00AB7535" w:rsidP="00AB7535">
            <w:pPr>
              <w:spacing w:line="240" w:lineRule="atLeast"/>
              <w:rPr>
                <w:rFonts w:ascii="Arial" w:hAnsi="Arial"/>
                <w:color w:val="0000FF"/>
              </w:rPr>
            </w:pPr>
          </w:p>
        </w:tc>
        <w:tc>
          <w:tcPr>
            <w:tcW w:w="230" w:type="pct"/>
            <w:gridSpan w:val="3"/>
          </w:tcPr>
          <w:p w14:paraId="10A306B6" w14:textId="77777777" w:rsidR="00AB7535" w:rsidRPr="0093447E" w:rsidRDefault="00AB7535" w:rsidP="00AB7535">
            <w:pPr>
              <w:spacing w:line="240" w:lineRule="atLeast"/>
              <w:jc w:val="right"/>
              <w:rPr>
                <w:rFonts w:ascii="Arial" w:hAnsi="Arial"/>
                <w:color w:val="0000FF"/>
              </w:rPr>
            </w:pPr>
            <w:r w:rsidRPr="0093447E">
              <w:rPr>
                <w:rFonts w:ascii="Arial" w:hAnsi="Arial"/>
                <w:color w:val="0000FF"/>
              </w:rPr>
              <w:t>"-</w:t>
            </w:r>
          </w:p>
        </w:tc>
        <w:tc>
          <w:tcPr>
            <w:tcW w:w="3351" w:type="pct"/>
            <w:gridSpan w:val="3"/>
          </w:tcPr>
          <w:p w14:paraId="59453BAC"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elke verstrekking die hij verleent tot behandeling van één van de pathologische situaties omschreven in 5°, A, van deze paragraaf aanrekenen aan de hand van de verstrekkingen in § 1, 5°;</w:t>
            </w:r>
          </w:p>
        </w:tc>
        <w:tc>
          <w:tcPr>
            <w:tcW w:w="116" w:type="pct"/>
            <w:vAlign w:val="bottom"/>
          </w:tcPr>
          <w:p w14:paraId="500F213B" w14:textId="77777777" w:rsidR="00AB7535" w:rsidRPr="0093447E" w:rsidRDefault="00AB7535" w:rsidP="00AB7535">
            <w:pPr>
              <w:spacing w:line="240" w:lineRule="atLeast"/>
              <w:jc w:val="right"/>
              <w:rPr>
                <w:rFonts w:ascii="Arial" w:hAnsi="Arial"/>
                <w:color w:val="0000FF"/>
              </w:rPr>
            </w:pPr>
          </w:p>
        </w:tc>
      </w:tr>
      <w:tr w:rsidR="00AB7535" w:rsidRPr="0093447E" w14:paraId="16B4C9E2" w14:textId="77777777" w:rsidTr="00A0371A">
        <w:trPr>
          <w:cantSplit/>
          <w:trHeight w:val="88"/>
        </w:trPr>
        <w:tc>
          <w:tcPr>
            <w:tcW w:w="111" w:type="pct"/>
          </w:tcPr>
          <w:p w14:paraId="134D9D58" w14:textId="77777777" w:rsidR="00AB7535" w:rsidRPr="0093447E" w:rsidRDefault="00AB7535" w:rsidP="00AB7535">
            <w:pPr>
              <w:spacing w:line="240" w:lineRule="atLeast"/>
              <w:rPr>
                <w:rFonts w:ascii="Arial" w:hAnsi="Arial"/>
                <w:color w:val="0000FF"/>
              </w:rPr>
            </w:pPr>
          </w:p>
        </w:tc>
        <w:tc>
          <w:tcPr>
            <w:tcW w:w="322" w:type="pct"/>
          </w:tcPr>
          <w:p w14:paraId="2399F18B" w14:textId="77777777" w:rsidR="00AB7535" w:rsidRPr="0093447E" w:rsidRDefault="00AB7535" w:rsidP="00AB7535">
            <w:pPr>
              <w:spacing w:line="240" w:lineRule="atLeast"/>
              <w:rPr>
                <w:rFonts w:ascii="Arial" w:hAnsi="Arial"/>
                <w:color w:val="0000FF"/>
              </w:rPr>
            </w:pPr>
          </w:p>
        </w:tc>
        <w:tc>
          <w:tcPr>
            <w:tcW w:w="435" w:type="pct"/>
          </w:tcPr>
          <w:p w14:paraId="63D41A4A" w14:textId="77777777" w:rsidR="00AB7535" w:rsidRPr="0093447E" w:rsidRDefault="00AB7535" w:rsidP="00AB7535">
            <w:pPr>
              <w:spacing w:line="240" w:lineRule="atLeast"/>
              <w:rPr>
                <w:rFonts w:ascii="Arial" w:hAnsi="Arial"/>
                <w:color w:val="0000FF"/>
              </w:rPr>
            </w:pPr>
          </w:p>
        </w:tc>
        <w:tc>
          <w:tcPr>
            <w:tcW w:w="435" w:type="pct"/>
          </w:tcPr>
          <w:p w14:paraId="5B017CF2" w14:textId="77777777" w:rsidR="00AB7535" w:rsidRPr="0093447E" w:rsidRDefault="00AB7535" w:rsidP="00AB7535">
            <w:pPr>
              <w:spacing w:line="240" w:lineRule="atLeast"/>
              <w:rPr>
                <w:rFonts w:ascii="Arial" w:hAnsi="Arial"/>
                <w:color w:val="0000FF"/>
              </w:rPr>
            </w:pPr>
          </w:p>
        </w:tc>
        <w:tc>
          <w:tcPr>
            <w:tcW w:w="230" w:type="pct"/>
            <w:gridSpan w:val="3"/>
          </w:tcPr>
          <w:p w14:paraId="6323379D" w14:textId="77777777" w:rsidR="00AB7535" w:rsidRPr="0093447E" w:rsidRDefault="00AB7535" w:rsidP="00AB7535">
            <w:pPr>
              <w:spacing w:line="240" w:lineRule="atLeast"/>
              <w:jc w:val="right"/>
              <w:rPr>
                <w:rFonts w:ascii="Arial" w:hAnsi="Arial"/>
                <w:color w:val="0000FF"/>
              </w:rPr>
            </w:pPr>
          </w:p>
        </w:tc>
        <w:tc>
          <w:tcPr>
            <w:tcW w:w="3351" w:type="pct"/>
            <w:gridSpan w:val="3"/>
          </w:tcPr>
          <w:p w14:paraId="59196ADC"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3F25582F" w14:textId="77777777" w:rsidR="00AB7535" w:rsidRPr="0093447E" w:rsidRDefault="00AB7535" w:rsidP="00AB7535">
            <w:pPr>
              <w:spacing w:line="240" w:lineRule="atLeast"/>
              <w:jc w:val="right"/>
              <w:rPr>
                <w:rFonts w:ascii="Arial" w:hAnsi="Arial"/>
                <w:color w:val="0000FF"/>
              </w:rPr>
            </w:pPr>
          </w:p>
        </w:tc>
      </w:tr>
      <w:tr w:rsidR="00AB7535" w:rsidRPr="0093447E" w14:paraId="5296FDD3" w14:textId="77777777" w:rsidTr="00A0371A">
        <w:trPr>
          <w:cantSplit/>
          <w:trHeight w:val="88"/>
        </w:trPr>
        <w:tc>
          <w:tcPr>
            <w:tcW w:w="111" w:type="pct"/>
          </w:tcPr>
          <w:p w14:paraId="51A1B7E9" w14:textId="77777777" w:rsidR="00AB7535" w:rsidRPr="0093447E" w:rsidRDefault="00AB7535" w:rsidP="00AB7535">
            <w:pPr>
              <w:spacing w:line="240" w:lineRule="atLeast"/>
              <w:rPr>
                <w:rFonts w:ascii="Arial" w:hAnsi="Arial"/>
                <w:color w:val="0000FF"/>
              </w:rPr>
            </w:pPr>
          </w:p>
        </w:tc>
        <w:tc>
          <w:tcPr>
            <w:tcW w:w="322" w:type="pct"/>
          </w:tcPr>
          <w:p w14:paraId="441940AF" w14:textId="77777777" w:rsidR="00AB7535" w:rsidRPr="0093447E" w:rsidRDefault="00AB7535" w:rsidP="00AB7535">
            <w:pPr>
              <w:spacing w:line="240" w:lineRule="atLeast"/>
              <w:rPr>
                <w:rFonts w:ascii="Arial" w:hAnsi="Arial"/>
                <w:color w:val="0000FF"/>
              </w:rPr>
            </w:pPr>
          </w:p>
        </w:tc>
        <w:tc>
          <w:tcPr>
            <w:tcW w:w="435" w:type="pct"/>
          </w:tcPr>
          <w:p w14:paraId="17D347A7" w14:textId="77777777" w:rsidR="00AB7535" w:rsidRPr="0093447E" w:rsidRDefault="00AB7535" w:rsidP="00AB7535">
            <w:pPr>
              <w:spacing w:line="240" w:lineRule="atLeast"/>
              <w:rPr>
                <w:rFonts w:ascii="Arial" w:hAnsi="Arial"/>
                <w:color w:val="0000FF"/>
              </w:rPr>
            </w:pPr>
          </w:p>
        </w:tc>
        <w:tc>
          <w:tcPr>
            <w:tcW w:w="435" w:type="pct"/>
          </w:tcPr>
          <w:p w14:paraId="1F708F7C" w14:textId="77777777" w:rsidR="00AB7535" w:rsidRPr="0093447E" w:rsidRDefault="00AB7535" w:rsidP="00AB7535">
            <w:pPr>
              <w:spacing w:line="240" w:lineRule="atLeast"/>
              <w:rPr>
                <w:rFonts w:ascii="Arial" w:hAnsi="Arial"/>
                <w:color w:val="0000FF"/>
              </w:rPr>
            </w:pPr>
          </w:p>
        </w:tc>
        <w:tc>
          <w:tcPr>
            <w:tcW w:w="230" w:type="pct"/>
            <w:gridSpan w:val="3"/>
          </w:tcPr>
          <w:p w14:paraId="3C3D5C44" w14:textId="77777777" w:rsidR="00AB7535" w:rsidRPr="0093447E" w:rsidRDefault="00AB7535" w:rsidP="00AB7535">
            <w:pPr>
              <w:spacing w:line="240" w:lineRule="atLeast"/>
              <w:jc w:val="right"/>
              <w:rPr>
                <w:rFonts w:ascii="Arial" w:hAnsi="Arial"/>
                <w:color w:val="0000FF"/>
              </w:rPr>
            </w:pPr>
            <w:r w:rsidRPr="0093447E">
              <w:rPr>
                <w:rFonts w:ascii="Arial" w:hAnsi="Arial"/>
                <w:color w:val="0000FF"/>
              </w:rPr>
              <w:t>-</w:t>
            </w:r>
          </w:p>
        </w:tc>
        <w:tc>
          <w:tcPr>
            <w:tcW w:w="3351" w:type="pct"/>
            <w:gridSpan w:val="3"/>
          </w:tcPr>
          <w:p w14:paraId="19097CD7"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elke verstrekking die hij verleent tot behandeling van één van de pathologische situaties omschreven in 5°, B, van deze paragraaf aanrekenen aan de hand van de verstrekkingen in § 1, 6°."</w:t>
            </w:r>
          </w:p>
        </w:tc>
        <w:tc>
          <w:tcPr>
            <w:tcW w:w="116" w:type="pct"/>
            <w:vAlign w:val="bottom"/>
          </w:tcPr>
          <w:p w14:paraId="1C06F94F" w14:textId="77777777" w:rsidR="00AB7535" w:rsidRPr="0093447E" w:rsidRDefault="00AB7535" w:rsidP="00AB7535">
            <w:pPr>
              <w:spacing w:line="240" w:lineRule="atLeast"/>
              <w:jc w:val="right"/>
              <w:rPr>
                <w:rFonts w:ascii="Arial" w:hAnsi="Arial"/>
                <w:color w:val="0000FF"/>
              </w:rPr>
            </w:pPr>
          </w:p>
        </w:tc>
      </w:tr>
      <w:tr w:rsidR="00AB7535" w:rsidRPr="0093447E" w14:paraId="3D77D68F" w14:textId="77777777" w:rsidTr="00A0371A">
        <w:trPr>
          <w:cantSplit/>
        </w:trPr>
        <w:tc>
          <w:tcPr>
            <w:tcW w:w="111" w:type="pct"/>
          </w:tcPr>
          <w:p w14:paraId="0594755A" w14:textId="77777777" w:rsidR="00AB7535" w:rsidRPr="0093447E" w:rsidRDefault="00AB7535" w:rsidP="00AB7535">
            <w:pPr>
              <w:spacing w:line="240" w:lineRule="atLeast"/>
              <w:rPr>
                <w:rFonts w:ascii="Arial" w:hAnsi="Arial"/>
                <w:color w:val="0000FF"/>
              </w:rPr>
            </w:pPr>
          </w:p>
        </w:tc>
        <w:tc>
          <w:tcPr>
            <w:tcW w:w="322" w:type="pct"/>
          </w:tcPr>
          <w:p w14:paraId="2B66AE2D" w14:textId="77777777" w:rsidR="00AB7535" w:rsidRPr="0093447E" w:rsidRDefault="00AB7535" w:rsidP="00AB7535">
            <w:pPr>
              <w:spacing w:line="240" w:lineRule="atLeast"/>
              <w:rPr>
                <w:rFonts w:ascii="Arial" w:hAnsi="Arial"/>
                <w:color w:val="0000FF"/>
              </w:rPr>
            </w:pPr>
          </w:p>
        </w:tc>
        <w:tc>
          <w:tcPr>
            <w:tcW w:w="435" w:type="pct"/>
          </w:tcPr>
          <w:p w14:paraId="1D34BBD5" w14:textId="77777777" w:rsidR="00AB7535" w:rsidRPr="0093447E" w:rsidRDefault="00AB7535" w:rsidP="00AB7535">
            <w:pPr>
              <w:spacing w:line="240" w:lineRule="atLeast"/>
              <w:rPr>
                <w:rFonts w:ascii="Arial" w:hAnsi="Arial"/>
                <w:color w:val="0000FF"/>
              </w:rPr>
            </w:pPr>
          </w:p>
        </w:tc>
        <w:tc>
          <w:tcPr>
            <w:tcW w:w="435" w:type="pct"/>
          </w:tcPr>
          <w:p w14:paraId="0B1698CC" w14:textId="77777777" w:rsidR="00AB7535" w:rsidRPr="0093447E" w:rsidRDefault="00AB7535" w:rsidP="00AB7535">
            <w:pPr>
              <w:spacing w:line="240" w:lineRule="atLeast"/>
              <w:rPr>
                <w:rFonts w:ascii="Arial" w:hAnsi="Arial"/>
                <w:color w:val="0000FF"/>
              </w:rPr>
            </w:pPr>
          </w:p>
        </w:tc>
        <w:tc>
          <w:tcPr>
            <w:tcW w:w="3581" w:type="pct"/>
            <w:gridSpan w:val="6"/>
          </w:tcPr>
          <w:p w14:paraId="7CF08958"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32D200DC" w14:textId="77777777" w:rsidR="00AB7535" w:rsidRPr="0093447E" w:rsidRDefault="00AB7535" w:rsidP="00AB7535">
            <w:pPr>
              <w:spacing w:line="240" w:lineRule="atLeast"/>
              <w:jc w:val="right"/>
              <w:rPr>
                <w:rFonts w:ascii="Arial" w:hAnsi="Arial"/>
                <w:color w:val="0000FF"/>
              </w:rPr>
            </w:pPr>
          </w:p>
        </w:tc>
      </w:tr>
      <w:tr w:rsidR="00AB7535" w:rsidRPr="0093447E" w14:paraId="4111F9B4" w14:textId="77777777" w:rsidTr="00A0371A">
        <w:trPr>
          <w:cantSplit/>
        </w:trPr>
        <w:tc>
          <w:tcPr>
            <w:tcW w:w="111" w:type="pct"/>
          </w:tcPr>
          <w:p w14:paraId="396EEF3C" w14:textId="77777777" w:rsidR="00AB7535" w:rsidRPr="0093447E" w:rsidRDefault="00AB7535" w:rsidP="00AB7535">
            <w:pPr>
              <w:spacing w:line="240" w:lineRule="atLeast"/>
              <w:rPr>
                <w:rFonts w:ascii="Arial" w:hAnsi="Arial"/>
                <w:color w:val="0000FF"/>
              </w:rPr>
            </w:pPr>
          </w:p>
        </w:tc>
        <w:tc>
          <w:tcPr>
            <w:tcW w:w="322" w:type="pct"/>
          </w:tcPr>
          <w:p w14:paraId="6FDCAEFB" w14:textId="77777777" w:rsidR="00AB7535" w:rsidRPr="0093447E" w:rsidRDefault="00AB7535" w:rsidP="00AB7535">
            <w:pPr>
              <w:spacing w:line="240" w:lineRule="atLeast"/>
              <w:rPr>
                <w:rFonts w:ascii="Arial" w:hAnsi="Arial"/>
                <w:color w:val="0000FF"/>
              </w:rPr>
            </w:pPr>
          </w:p>
        </w:tc>
        <w:tc>
          <w:tcPr>
            <w:tcW w:w="435" w:type="pct"/>
          </w:tcPr>
          <w:p w14:paraId="0031B964" w14:textId="77777777" w:rsidR="00AB7535" w:rsidRPr="0093447E" w:rsidRDefault="00AB7535" w:rsidP="00AB7535">
            <w:pPr>
              <w:spacing w:line="240" w:lineRule="atLeast"/>
              <w:rPr>
                <w:rFonts w:ascii="Arial" w:hAnsi="Arial"/>
                <w:color w:val="0000FF"/>
              </w:rPr>
            </w:pPr>
          </w:p>
        </w:tc>
        <w:tc>
          <w:tcPr>
            <w:tcW w:w="435" w:type="pct"/>
          </w:tcPr>
          <w:p w14:paraId="0EA1DB84" w14:textId="77777777" w:rsidR="00AB7535" w:rsidRPr="0093447E" w:rsidRDefault="00AB7535" w:rsidP="00AB7535">
            <w:pPr>
              <w:spacing w:line="240" w:lineRule="atLeast"/>
              <w:rPr>
                <w:rFonts w:ascii="Arial" w:hAnsi="Arial"/>
                <w:color w:val="0000FF"/>
              </w:rPr>
            </w:pPr>
          </w:p>
        </w:tc>
        <w:tc>
          <w:tcPr>
            <w:tcW w:w="3581" w:type="pct"/>
            <w:gridSpan w:val="6"/>
          </w:tcPr>
          <w:p w14:paraId="726F148B"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22.7.2010" (in werking 1.9.2010)</w:t>
            </w:r>
          </w:p>
        </w:tc>
        <w:tc>
          <w:tcPr>
            <w:tcW w:w="116" w:type="pct"/>
            <w:vAlign w:val="bottom"/>
          </w:tcPr>
          <w:p w14:paraId="2A740C8B" w14:textId="77777777" w:rsidR="00AB7535" w:rsidRPr="0093447E" w:rsidRDefault="00AB7535" w:rsidP="00AB7535">
            <w:pPr>
              <w:spacing w:line="240" w:lineRule="atLeast"/>
              <w:jc w:val="right"/>
              <w:rPr>
                <w:rFonts w:ascii="Arial" w:hAnsi="Arial"/>
                <w:color w:val="0000FF"/>
              </w:rPr>
            </w:pPr>
          </w:p>
        </w:tc>
      </w:tr>
      <w:tr w:rsidR="00AB7535" w:rsidRPr="0093447E" w14:paraId="5974981D" w14:textId="77777777" w:rsidTr="00A0371A">
        <w:trPr>
          <w:cantSplit/>
        </w:trPr>
        <w:tc>
          <w:tcPr>
            <w:tcW w:w="111" w:type="pct"/>
          </w:tcPr>
          <w:p w14:paraId="69A5339F" w14:textId="77777777" w:rsidR="00AB7535" w:rsidRPr="0093447E" w:rsidRDefault="00AB7535" w:rsidP="00AB7535">
            <w:pPr>
              <w:spacing w:line="240" w:lineRule="atLeast"/>
              <w:rPr>
                <w:rFonts w:ascii="Arial" w:hAnsi="Arial"/>
                <w:color w:val="0000FF"/>
              </w:rPr>
            </w:pPr>
          </w:p>
        </w:tc>
        <w:tc>
          <w:tcPr>
            <w:tcW w:w="322" w:type="pct"/>
          </w:tcPr>
          <w:p w14:paraId="01BA54AD" w14:textId="77777777" w:rsidR="00AB7535" w:rsidRPr="0093447E" w:rsidRDefault="00AB7535" w:rsidP="00AB7535">
            <w:pPr>
              <w:spacing w:line="240" w:lineRule="atLeast"/>
              <w:rPr>
                <w:rFonts w:ascii="Arial" w:hAnsi="Arial"/>
                <w:color w:val="0000FF"/>
              </w:rPr>
            </w:pPr>
          </w:p>
        </w:tc>
        <w:tc>
          <w:tcPr>
            <w:tcW w:w="435" w:type="pct"/>
          </w:tcPr>
          <w:p w14:paraId="644F1244" w14:textId="77777777" w:rsidR="00AB7535" w:rsidRPr="0093447E" w:rsidRDefault="00AB7535" w:rsidP="00AB7535">
            <w:pPr>
              <w:spacing w:line="240" w:lineRule="atLeast"/>
              <w:rPr>
                <w:rFonts w:ascii="Arial" w:hAnsi="Arial"/>
                <w:color w:val="0000FF"/>
              </w:rPr>
            </w:pPr>
          </w:p>
        </w:tc>
        <w:tc>
          <w:tcPr>
            <w:tcW w:w="435" w:type="pct"/>
          </w:tcPr>
          <w:p w14:paraId="487C94FE" w14:textId="77777777" w:rsidR="00AB7535" w:rsidRPr="0093447E" w:rsidRDefault="00AB7535" w:rsidP="00AB7535">
            <w:pPr>
              <w:spacing w:line="240" w:lineRule="atLeast"/>
              <w:rPr>
                <w:rFonts w:ascii="Arial" w:hAnsi="Arial"/>
                <w:color w:val="0000FF"/>
              </w:rPr>
            </w:pPr>
          </w:p>
        </w:tc>
        <w:tc>
          <w:tcPr>
            <w:tcW w:w="3581" w:type="pct"/>
            <w:gridSpan w:val="6"/>
          </w:tcPr>
          <w:p w14:paraId="6E6CC064"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"Indien, tijdens de in § 14, 4°, tweede lid, eerste of tweede streepje vastgestelde geldigheidsduur van een kennisgeving voor een pathologische situatie omschreven in § 14, 5°, A. of B., de rechthebbende wordt aangetast door een pathologische situatie omschreven in § 10, zijn de regels in § 10, met name het 6e lid, van toepassing."</w:t>
            </w:r>
          </w:p>
        </w:tc>
        <w:tc>
          <w:tcPr>
            <w:tcW w:w="116" w:type="pct"/>
            <w:vAlign w:val="bottom"/>
          </w:tcPr>
          <w:p w14:paraId="5D1DC0A6" w14:textId="77777777" w:rsidR="00AB7535" w:rsidRPr="0093447E" w:rsidRDefault="00AB7535" w:rsidP="00AB7535">
            <w:pPr>
              <w:spacing w:line="240" w:lineRule="atLeast"/>
              <w:jc w:val="right"/>
              <w:rPr>
                <w:rFonts w:ascii="Arial" w:hAnsi="Arial"/>
                <w:color w:val="0000FF"/>
              </w:rPr>
            </w:pPr>
          </w:p>
        </w:tc>
      </w:tr>
      <w:tr w:rsidR="00AB7535" w:rsidRPr="0093447E" w14:paraId="6A2DCEAE" w14:textId="77777777" w:rsidTr="00A0371A">
        <w:trPr>
          <w:cantSplit/>
        </w:trPr>
        <w:tc>
          <w:tcPr>
            <w:tcW w:w="111" w:type="pct"/>
          </w:tcPr>
          <w:p w14:paraId="68FC7B61" w14:textId="77777777" w:rsidR="00AB7535" w:rsidRPr="0093447E" w:rsidRDefault="00AB7535" w:rsidP="00AB7535">
            <w:pPr>
              <w:spacing w:line="240" w:lineRule="atLeast"/>
              <w:rPr>
                <w:rFonts w:ascii="Arial" w:hAnsi="Arial"/>
                <w:color w:val="0000FF"/>
              </w:rPr>
            </w:pPr>
          </w:p>
        </w:tc>
        <w:tc>
          <w:tcPr>
            <w:tcW w:w="322" w:type="pct"/>
          </w:tcPr>
          <w:p w14:paraId="39163931" w14:textId="77777777" w:rsidR="00AB7535" w:rsidRPr="0093447E" w:rsidRDefault="00AB7535" w:rsidP="00AB7535">
            <w:pPr>
              <w:spacing w:line="240" w:lineRule="atLeast"/>
              <w:rPr>
                <w:rFonts w:ascii="Arial" w:hAnsi="Arial"/>
                <w:color w:val="0000FF"/>
              </w:rPr>
            </w:pPr>
          </w:p>
        </w:tc>
        <w:tc>
          <w:tcPr>
            <w:tcW w:w="435" w:type="pct"/>
          </w:tcPr>
          <w:p w14:paraId="249CD76E" w14:textId="77777777" w:rsidR="00AB7535" w:rsidRPr="0093447E" w:rsidRDefault="00AB7535" w:rsidP="00AB7535">
            <w:pPr>
              <w:spacing w:line="240" w:lineRule="atLeast"/>
              <w:rPr>
                <w:rFonts w:ascii="Arial" w:hAnsi="Arial"/>
                <w:color w:val="0000FF"/>
              </w:rPr>
            </w:pPr>
          </w:p>
        </w:tc>
        <w:tc>
          <w:tcPr>
            <w:tcW w:w="435" w:type="pct"/>
          </w:tcPr>
          <w:p w14:paraId="30016D81" w14:textId="77777777" w:rsidR="00AB7535" w:rsidRPr="0093447E" w:rsidRDefault="00AB7535" w:rsidP="00AB7535">
            <w:pPr>
              <w:spacing w:line="240" w:lineRule="atLeast"/>
              <w:rPr>
                <w:rFonts w:ascii="Arial" w:hAnsi="Arial"/>
                <w:color w:val="0000FF"/>
              </w:rPr>
            </w:pPr>
          </w:p>
        </w:tc>
        <w:tc>
          <w:tcPr>
            <w:tcW w:w="3581" w:type="pct"/>
            <w:gridSpan w:val="6"/>
          </w:tcPr>
          <w:p w14:paraId="41D2BFD6"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4D1643A4" w14:textId="77777777" w:rsidR="00AB7535" w:rsidRPr="0093447E" w:rsidRDefault="00AB7535" w:rsidP="00AB7535">
            <w:pPr>
              <w:spacing w:line="240" w:lineRule="atLeast"/>
              <w:jc w:val="right"/>
              <w:rPr>
                <w:rFonts w:ascii="Arial" w:hAnsi="Arial"/>
                <w:color w:val="0000FF"/>
              </w:rPr>
            </w:pPr>
          </w:p>
        </w:tc>
      </w:tr>
      <w:tr w:rsidR="00AB7535" w:rsidRPr="0093447E" w14:paraId="40738863" w14:textId="77777777" w:rsidTr="00A0371A">
        <w:trPr>
          <w:cantSplit/>
        </w:trPr>
        <w:tc>
          <w:tcPr>
            <w:tcW w:w="111" w:type="pct"/>
          </w:tcPr>
          <w:p w14:paraId="7A5EDCD2" w14:textId="77777777" w:rsidR="00AB7535" w:rsidRPr="0093447E" w:rsidRDefault="00AB7535" w:rsidP="00AB7535">
            <w:pPr>
              <w:spacing w:line="240" w:lineRule="atLeast"/>
              <w:rPr>
                <w:rFonts w:ascii="Arial" w:hAnsi="Arial"/>
                <w:color w:val="0000FF"/>
              </w:rPr>
            </w:pPr>
          </w:p>
        </w:tc>
        <w:tc>
          <w:tcPr>
            <w:tcW w:w="322" w:type="pct"/>
          </w:tcPr>
          <w:p w14:paraId="244A6EE9" w14:textId="77777777" w:rsidR="00AB7535" w:rsidRPr="0093447E" w:rsidRDefault="00AB7535" w:rsidP="00AB7535">
            <w:pPr>
              <w:spacing w:line="240" w:lineRule="atLeast"/>
              <w:rPr>
                <w:rFonts w:ascii="Arial" w:hAnsi="Arial"/>
                <w:color w:val="0000FF"/>
              </w:rPr>
            </w:pPr>
          </w:p>
        </w:tc>
        <w:tc>
          <w:tcPr>
            <w:tcW w:w="435" w:type="pct"/>
          </w:tcPr>
          <w:p w14:paraId="568D959E" w14:textId="77777777" w:rsidR="00AB7535" w:rsidRPr="0093447E" w:rsidRDefault="00AB7535" w:rsidP="00AB7535">
            <w:pPr>
              <w:spacing w:line="240" w:lineRule="atLeast"/>
              <w:rPr>
                <w:rFonts w:ascii="Arial" w:hAnsi="Arial"/>
                <w:color w:val="0000FF"/>
              </w:rPr>
            </w:pPr>
          </w:p>
        </w:tc>
        <w:tc>
          <w:tcPr>
            <w:tcW w:w="435" w:type="pct"/>
          </w:tcPr>
          <w:p w14:paraId="10B1B85A" w14:textId="77777777" w:rsidR="00AB7535" w:rsidRPr="0093447E" w:rsidRDefault="00AB7535" w:rsidP="00AB7535">
            <w:pPr>
              <w:spacing w:line="240" w:lineRule="atLeast"/>
              <w:rPr>
                <w:rFonts w:ascii="Arial" w:hAnsi="Arial"/>
                <w:color w:val="0000FF"/>
              </w:rPr>
            </w:pPr>
          </w:p>
        </w:tc>
        <w:tc>
          <w:tcPr>
            <w:tcW w:w="3581" w:type="pct"/>
            <w:gridSpan w:val="6"/>
          </w:tcPr>
          <w:p w14:paraId="0CFA0208" w14:textId="77777777" w:rsidR="00AB7535" w:rsidRPr="0093447E" w:rsidRDefault="00AB7535" w:rsidP="00AB7535">
            <w:pPr>
              <w:spacing w:line="240" w:lineRule="atLeast"/>
              <w:rPr>
                <w:rFonts w:ascii="Arial" w:hAnsi="Arial"/>
                <w:i/>
                <w:color w:val="0000FF"/>
                <w:sz w:val="18"/>
              </w:rPr>
            </w:pPr>
            <w:r w:rsidRPr="0093447E">
              <w:rPr>
                <w:rFonts w:ascii="Arial" w:hAnsi="Arial"/>
                <w:i/>
                <w:color w:val="0000FF"/>
                <w:sz w:val="18"/>
              </w:rPr>
              <w:t>"K.B. 21.2.2014" (in werking 1.5.2014)</w:t>
            </w:r>
            <w:r>
              <w:rPr>
                <w:rFonts w:ascii="Arial" w:hAnsi="Arial"/>
                <w:i/>
                <w:color w:val="0000FF"/>
                <w:sz w:val="18"/>
              </w:rPr>
              <w:t xml:space="preserve"> + </w:t>
            </w:r>
            <w:r w:rsidRPr="0093447E">
              <w:rPr>
                <w:rFonts w:ascii="Arial" w:hAnsi="Arial"/>
                <w:i/>
                <w:color w:val="0000FF"/>
                <w:sz w:val="18"/>
              </w:rPr>
              <w:t xml:space="preserve">"K.B. </w:t>
            </w:r>
            <w:r>
              <w:rPr>
                <w:rFonts w:ascii="Arial" w:hAnsi="Arial"/>
                <w:i/>
                <w:color w:val="0000FF"/>
                <w:sz w:val="18"/>
              </w:rPr>
              <w:t>9.5.2021</w:t>
            </w:r>
            <w:r w:rsidRPr="0093447E">
              <w:rPr>
                <w:rFonts w:ascii="Arial" w:hAnsi="Arial"/>
                <w:i/>
                <w:color w:val="0000FF"/>
                <w:sz w:val="18"/>
              </w:rPr>
              <w:t>" (in werking 1.</w:t>
            </w:r>
            <w:r>
              <w:rPr>
                <w:rFonts w:ascii="Arial" w:hAnsi="Arial"/>
                <w:i/>
                <w:color w:val="0000FF"/>
                <w:sz w:val="18"/>
              </w:rPr>
              <w:t>6.2021</w:t>
            </w:r>
            <w:r w:rsidRPr="0093447E">
              <w:rPr>
                <w:rFonts w:ascii="Arial" w:hAnsi="Arial"/>
                <w:i/>
                <w:color w:val="0000FF"/>
                <w:sz w:val="18"/>
              </w:rPr>
              <w:t>)</w:t>
            </w:r>
          </w:p>
        </w:tc>
        <w:tc>
          <w:tcPr>
            <w:tcW w:w="116" w:type="pct"/>
            <w:vAlign w:val="bottom"/>
          </w:tcPr>
          <w:p w14:paraId="6E2C9C42" w14:textId="77777777" w:rsidR="00AB7535" w:rsidRPr="0093447E" w:rsidRDefault="00AB7535" w:rsidP="00AB7535">
            <w:pPr>
              <w:spacing w:line="240" w:lineRule="atLeast"/>
              <w:jc w:val="right"/>
              <w:rPr>
                <w:rFonts w:ascii="Arial" w:hAnsi="Arial"/>
                <w:color w:val="0000FF"/>
              </w:rPr>
            </w:pPr>
          </w:p>
        </w:tc>
      </w:tr>
      <w:tr w:rsidR="00AB7535" w:rsidRPr="0093447E" w14:paraId="30354D4C" w14:textId="77777777" w:rsidTr="00A0371A">
        <w:trPr>
          <w:cantSplit/>
        </w:trPr>
        <w:tc>
          <w:tcPr>
            <w:tcW w:w="111" w:type="pct"/>
          </w:tcPr>
          <w:p w14:paraId="2B4413E9" w14:textId="77777777" w:rsidR="00AB7535" w:rsidRPr="0093447E" w:rsidRDefault="00AB7535" w:rsidP="00AB7535">
            <w:pPr>
              <w:spacing w:line="240" w:lineRule="atLeast"/>
              <w:rPr>
                <w:rFonts w:ascii="Arial" w:hAnsi="Arial"/>
                <w:color w:val="0000FF"/>
              </w:rPr>
            </w:pPr>
          </w:p>
        </w:tc>
        <w:tc>
          <w:tcPr>
            <w:tcW w:w="322" w:type="pct"/>
          </w:tcPr>
          <w:p w14:paraId="6DBC923B" w14:textId="77777777" w:rsidR="00AB7535" w:rsidRPr="0093447E" w:rsidRDefault="00AB7535" w:rsidP="00AB7535">
            <w:pPr>
              <w:spacing w:line="240" w:lineRule="atLeast"/>
              <w:rPr>
                <w:rFonts w:ascii="Arial" w:hAnsi="Arial"/>
                <w:color w:val="0000FF"/>
              </w:rPr>
            </w:pPr>
          </w:p>
        </w:tc>
        <w:tc>
          <w:tcPr>
            <w:tcW w:w="435" w:type="pct"/>
          </w:tcPr>
          <w:p w14:paraId="7642D14C" w14:textId="77777777" w:rsidR="00AB7535" w:rsidRPr="0093447E" w:rsidRDefault="00AB7535" w:rsidP="00AB7535">
            <w:pPr>
              <w:spacing w:line="240" w:lineRule="atLeast"/>
              <w:rPr>
                <w:rFonts w:ascii="Arial" w:hAnsi="Arial"/>
                <w:color w:val="0000FF"/>
              </w:rPr>
            </w:pPr>
          </w:p>
        </w:tc>
        <w:tc>
          <w:tcPr>
            <w:tcW w:w="435" w:type="pct"/>
          </w:tcPr>
          <w:p w14:paraId="7C645827" w14:textId="77777777" w:rsidR="00AB7535" w:rsidRPr="0093447E" w:rsidRDefault="00AB7535" w:rsidP="00AB7535">
            <w:pPr>
              <w:spacing w:line="240" w:lineRule="atLeast"/>
              <w:rPr>
                <w:rFonts w:ascii="Arial" w:hAnsi="Arial"/>
                <w:color w:val="0000FF"/>
              </w:rPr>
            </w:pPr>
          </w:p>
        </w:tc>
        <w:tc>
          <w:tcPr>
            <w:tcW w:w="3581" w:type="pct"/>
            <w:gridSpan w:val="6"/>
          </w:tcPr>
          <w:p w14:paraId="3096C0A3"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w:t>
            </w:r>
            <w:r w:rsidRPr="0093447E">
              <w:rPr>
                <w:rFonts w:ascii="Arial" w:eastAsia="Calibri" w:hAnsi="Arial" w:cs="Arial"/>
                <w:b/>
                <w:bCs/>
                <w:color w:val="0000FF"/>
              </w:rPr>
              <w:t>2°</w:t>
            </w:r>
            <w:r w:rsidRPr="0093447E">
              <w:rPr>
                <w:rFonts w:ascii="Arial" w:eastAsia="Calibri" w:hAnsi="Arial" w:cs="Arial"/>
                <w:bCs/>
                <w:color w:val="0000FF"/>
              </w:rPr>
              <w:t xml:space="preserve"> De verstrekkingen</w:t>
            </w:r>
            <w:r>
              <w:rPr>
                <w:rFonts w:ascii="Arial" w:eastAsia="Calibri" w:hAnsi="Arial" w:cs="Arial"/>
                <w:bCs/>
                <w:color w:val="0000FF"/>
              </w:rPr>
              <w:t>:</w:t>
            </w:r>
            <w:r w:rsidRPr="0093447E">
              <w:rPr>
                <w:rFonts w:ascii="Arial" w:eastAsia="Calibri" w:hAnsi="Arial" w:cs="Arial"/>
                <w:bCs/>
                <w:color w:val="0000FF"/>
              </w:rPr>
              <w:t>.</w:t>
            </w:r>
          </w:p>
        </w:tc>
        <w:tc>
          <w:tcPr>
            <w:tcW w:w="116" w:type="pct"/>
            <w:vAlign w:val="bottom"/>
          </w:tcPr>
          <w:p w14:paraId="2268F96B" w14:textId="77777777" w:rsidR="00AB7535" w:rsidRPr="0093447E" w:rsidRDefault="00AB7535" w:rsidP="00AB7535">
            <w:pPr>
              <w:spacing w:line="240" w:lineRule="atLeast"/>
              <w:jc w:val="right"/>
              <w:rPr>
                <w:rFonts w:ascii="Arial" w:hAnsi="Arial"/>
                <w:color w:val="0000FF"/>
              </w:rPr>
            </w:pPr>
          </w:p>
        </w:tc>
      </w:tr>
      <w:tr w:rsidR="00AB7535" w:rsidRPr="0093447E" w14:paraId="03DEA507" w14:textId="77777777" w:rsidTr="00A0371A">
        <w:trPr>
          <w:cantSplit/>
        </w:trPr>
        <w:tc>
          <w:tcPr>
            <w:tcW w:w="111" w:type="pct"/>
          </w:tcPr>
          <w:p w14:paraId="07E324C5" w14:textId="77777777" w:rsidR="00AB7535" w:rsidRPr="0093447E" w:rsidRDefault="00AB7535" w:rsidP="00AB7535">
            <w:pPr>
              <w:spacing w:line="240" w:lineRule="atLeast"/>
              <w:rPr>
                <w:rFonts w:ascii="Arial" w:hAnsi="Arial"/>
                <w:color w:val="0000FF"/>
              </w:rPr>
            </w:pPr>
          </w:p>
        </w:tc>
        <w:tc>
          <w:tcPr>
            <w:tcW w:w="322" w:type="pct"/>
          </w:tcPr>
          <w:p w14:paraId="300649F9" w14:textId="77777777" w:rsidR="00AB7535" w:rsidRPr="0093447E" w:rsidRDefault="00AB7535" w:rsidP="00AB7535">
            <w:pPr>
              <w:spacing w:line="240" w:lineRule="atLeast"/>
              <w:rPr>
                <w:rFonts w:ascii="Arial" w:hAnsi="Arial"/>
                <w:color w:val="0000FF"/>
              </w:rPr>
            </w:pPr>
          </w:p>
        </w:tc>
        <w:tc>
          <w:tcPr>
            <w:tcW w:w="435" w:type="pct"/>
          </w:tcPr>
          <w:p w14:paraId="7C5095F8" w14:textId="77777777" w:rsidR="00AB7535" w:rsidRPr="0093447E" w:rsidRDefault="00AB7535" w:rsidP="00AB7535">
            <w:pPr>
              <w:spacing w:line="240" w:lineRule="atLeast"/>
              <w:rPr>
                <w:rFonts w:ascii="Arial" w:hAnsi="Arial"/>
                <w:color w:val="0000FF"/>
              </w:rPr>
            </w:pPr>
          </w:p>
        </w:tc>
        <w:tc>
          <w:tcPr>
            <w:tcW w:w="435" w:type="pct"/>
          </w:tcPr>
          <w:p w14:paraId="3A9633FE" w14:textId="77777777" w:rsidR="00AB7535" w:rsidRPr="0093447E" w:rsidRDefault="00AB7535" w:rsidP="00AB7535">
            <w:pPr>
              <w:spacing w:line="240" w:lineRule="atLeast"/>
              <w:rPr>
                <w:rFonts w:ascii="Arial" w:hAnsi="Arial"/>
                <w:color w:val="0000FF"/>
              </w:rPr>
            </w:pPr>
          </w:p>
        </w:tc>
        <w:tc>
          <w:tcPr>
            <w:tcW w:w="3581" w:type="pct"/>
            <w:gridSpan w:val="6"/>
          </w:tcPr>
          <w:p w14:paraId="2F557C81"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7D96238C" w14:textId="77777777" w:rsidR="00AB7535" w:rsidRPr="0093447E" w:rsidRDefault="00AB7535" w:rsidP="00AB7535">
            <w:pPr>
              <w:spacing w:line="240" w:lineRule="atLeast"/>
              <w:jc w:val="right"/>
              <w:rPr>
                <w:rFonts w:ascii="Arial" w:hAnsi="Arial"/>
                <w:color w:val="0000FF"/>
              </w:rPr>
            </w:pPr>
          </w:p>
        </w:tc>
      </w:tr>
      <w:tr w:rsidR="00AB7535" w:rsidRPr="0093447E" w14:paraId="75E14074" w14:textId="77777777" w:rsidTr="00A0371A">
        <w:trPr>
          <w:cantSplit/>
        </w:trPr>
        <w:tc>
          <w:tcPr>
            <w:tcW w:w="111" w:type="pct"/>
          </w:tcPr>
          <w:p w14:paraId="0F6DB811" w14:textId="77777777" w:rsidR="00AB7535" w:rsidRPr="0093447E" w:rsidRDefault="00AB7535" w:rsidP="00AB7535">
            <w:pPr>
              <w:spacing w:line="240" w:lineRule="atLeast"/>
              <w:rPr>
                <w:rFonts w:ascii="Arial" w:hAnsi="Arial"/>
                <w:color w:val="0000FF"/>
              </w:rPr>
            </w:pPr>
          </w:p>
        </w:tc>
        <w:tc>
          <w:tcPr>
            <w:tcW w:w="322" w:type="pct"/>
          </w:tcPr>
          <w:p w14:paraId="7F3B1254" w14:textId="77777777" w:rsidR="00AB7535" w:rsidRPr="0093447E" w:rsidRDefault="00AB7535" w:rsidP="00AB7535">
            <w:pPr>
              <w:spacing w:line="240" w:lineRule="atLeast"/>
              <w:rPr>
                <w:rFonts w:ascii="Arial" w:hAnsi="Arial"/>
                <w:color w:val="0000FF"/>
              </w:rPr>
            </w:pPr>
          </w:p>
        </w:tc>
        <w:tc>
          <w:tcPr>
            <w:tcW w:w="435" w:type="pct"/>
          </w:tcPr>
          <w:p w14:paraId="183B1C86" w14:textId="77777777" w:rsidR="00AB7535" w:rsidRPr="0093447E" w:rsidRDefault="00AB7535" w:rsidP="00AB7535">
            <w:pPr>
              <w:spacing w:line="240" w:lineRule="atLeast"/>
              <w:rPr>
                <w:rFonts w:ascii="Arial" w:hAnsi="Arial"/>
                <w:color w:val="0000FF"/>
              </w:rPr>
            </w:pPr>
          </w:p>
        </w:tc>
        <w:tc>
          <w:tcPr>
            <w:tcW w:w="435" w:type="pct"/>
          </w:tcPr>
          <w:p w14:paraId="2EC20BD6" w14:textId="77777777" w:rsidR="00AB7535" w:rsidRPr="0093447E" w:rsidRDefault="00AB7535" w:rsidP="00AB7535">
            <w:pPr>
              <w:spacing w:line="240" w:lineRule="atLeast"/>
              <w:rPr>
                <w:rFonts w:ascii="Arial" w:hAnsi="Arial"/>
                <w:color w:val="0000FF"/>
              </w:rPr>
            </w:pPr>
          </w:p>
        </w:tc>
        <w:tc>
          <w:tcPr>
            <w:tcW w:w="3581" w:type="pct"/>
            <w:gridSpan w:val="6"/>
          </w:tcPr>
          <w:p w14:paraId="654CCB56" w14:textId="77777777" w:rsidR="00AB7535" w:rsidRPr="0093447E" w:rsidRDefault="00AB7535" w:rsidP="00AB7535">
            <w:pPr>
              <w:spacing w:line="240" w:lineRule="atLeast"/>
              <w:jc w:val="both"/>
              <w:rPr>
                <w:rFonts w:ascii="Arial" w:hAnsi="Arial"/>
                <w:color w:val="0000FF"/>
              </w:rPr>
            </w:pPr>
            <w:r w:rsidRPr="00781BC6">
              <w:rPr>
                <w:rFonts w:ascii="Arial" w:hAnsi="Arial"/>
                <w:color w:val="0000FF"/>
              </w:rPr>
              <w:t>-567276, 567291, 567313, 567335, 567350 en 567361 mogen maximaal 20 maal per pathologische situatie worden geattesteerd in de periode van één jaar vanaf de datum van de eerste verstrekking. Na die periode van één jaar wordt die pathologische situatie niet meer beschouwd als een pathologische situatie bedoeld in § 14, 5°, A.</w:t>
            </w:r>
          </w:p>
        </w:tc>
        <w:tc>
          <w:tcPr>
            <w:tcW w:w="116" w:type="pct"/>
            <w:vAlign w:val="bottom"/>
          </w:tcPr>
          <w:p w14:paraId="4E217DBB" w14:textId="77777777" w:rsidR="00AB7535" w:rsidRPr="0093447E" w:rsidRDefault="00AB7535" w:rsidP="00AB7535">
            <w:pPr>
              <w:spacing w:line="240" w:lineRule="atLeast"/>
              <w:jc w:val="right"/>
              <w:rPr>
                <w:rFonts w:ascii="Arial" w:hAnsi="Arial"/>
                <w:color w:val="0000FF"/>
              </w:rPr>
            </w:pPr>
          </w:p>
        </w:tc>
      </w:tr>
      <w:tr w:rsidR="00AB7535" w:rsidRPr="0093447E" w14:paraId="4EC0F1FB" w14:textId="77777777" w:rsidTr="00A0371A">
        <w:trPr>
          <w:cantSplit/>
        </w:trPr>
        <w:tc>
          <w:tcPr>
            <w:tcW w:w="111" w:type="pct"/>
          </w:tcPr>
          <w:p w14:paraId="5D7293F5" w14:textId="77777777" w:rsidR="00AB7535" w:rsidRPr="0093447E" w:rsidRDefault="00AB7535" w:rsidP="00AB7535">
            <w:pPr>
              <w:spacing w:line="240" w:lineRule="atLeast"/>
              <w:rPr>
                <w:rFonts w:ascii="Arial" w:hAnsi="Arial"/>
                <w:color w:val="0000FF"/>
              </w:rPr>
            </w:pPr>
          </w:p>
        </w:tc>
        <w:tc>
          <w:tcPr>
            <w:tcW w:w="322" w:type="pct"/>
          </w:tcPr>
          <w:p w14:paraId="0FA2F48D" w14:textId="77777777" w:rsidR="00AB7535" w:rsidRPr="0093447E" w:rsidRDefault="00AB7535" w:rsidP="00AB7535">
            <w:pPr>
              <w:spacing w:line="240" w:lineRule="atLeast"/>
              <w:rPr>
                <w:rFonts w:ascii="Arial" w:hAnsi="Arial"/>
                <w:color w:val="0000FF"/>
              </w:rPr>
            </w:pPr>
          </w:p>
        </w:tc>
        <w:tc>
          <w:tcPr>
            <w:tcW w:w="435" w:type="pct"/>
          </w:tcPr>
          <w:p w14:paraId="798C70D4" w14:textId="77777777" w:rsidR="00AB7535" w:rsidRPr="0093447E" w:rsidRDefault="00AB7535" w:rsidP="00AB7535">
            <w:pPr>
              <w:spacing w:line="240" w:lineRule="atLeast"/>
              <w:rPr>
                <w:rFonts w:ascii="Arial" w:hAnsi="Arial"/>
                <w:color w:val="0000FF"/>
              </w:rPr>
            </w:pPr>
          </w:p>
        </w:tc>
        <w:tc>
          <w:tcPr>
            <w:tcW w:w="435" w:type="pct"/>
          </w:tcPr>
          <w:p w14:paraId="1BD16A48" w14:textId="77777777" w:rsidR="00AB7535" w:rsidRPr="0093447E" w:rsidRDefault="00AB7535" w:rsidP="00AB7535">
            <w:pPr>
              <w:spacing w:line="240" w:lineRule="atLeast"/>
              <w:rPr>
                <w:rFonts w:ascii="Arial" w:hAnsi="Arial"/>
                <w:color w:val="0000FF"/>
              </w:rPr>
            </w:pPr>
          </w:p>
        </w:tc>
        <w:tc>
          <w:tcPr>
            <w:tcW w:w="3581" w:type="pct"/>
            <w:gridSpan w:val="6"/>
          </w:tcPr>
          <w:p w14:paraId="4BE709F9" w14:textId="77777777" w:rsidR="00AB7535" w:rsidRPr="00781BC6" w:rsidRDefault="00AB7535" w:rsidP="00AB7535">
            <w:pPr>
              <w:spacing w:line="240" w:lineRule="atLeast"/>
              <w:jc w:val="both"/>
              <w:rPr>
                <w:rFonts w:ascii="Arial" w:hAnsi="Arial"/>
                <w:color w:val="0000FF"/>
              </w:rPr>
            </w:pPr>
          </w:p>
        </w:tc>
        <w:tc>
          <w:tcPr>
            <w:tcW w:w="116" w:type="pct"/>
            <w:vAlign w:val="bottom"/>
          </w:tcPr>
          <w:p w14:paraId="797669AC" w14:textId="77777777" w:rsidR="00AB7535" w:rsidRPr="0093447E" w:rsidRDefault="00AB7535" w:rsidP="00AB7535">
            <w:pPr>
              <w:spacing w:line="240" w:lineRule="atLeast"/>
              <w:jc w:val="right"/>
              <w:rPr>
                <w:rFonts w:ascii="Arial" w:hAnsi="Arial"/>
                <w:color w:val="0000FF"/>
              </w:rPr>
            </w:pPr>
          </w:p>
        </w:tc>
      </w:tr>
      <w:tr w:rsidR="00AB7535" w:rsidRPr="0093447E" w14:paraId="7CB85089" w14:textId="77777777" w:rsidTr="00A0371A">
        <w:trPr>
          <w:cantSplit/>
        </w:trPr>
        <w:tc>
          <w:tcPr>
            <w:tcW w:w="111" w:type="pct"/>
          </w:tcPr>
          <w:p w14:paraId="5B1005D2" w14:textId="77777777" w:rsidR="00AB7535" w:rsidRPr="0093447E" w:rsidRDefault="00AB7535" w:rsidP="00AB7535">
            <w:pPr>
              <w:spacing w:line="240" w:lineRule="atLeast"/>
              <w:rPr>
                <w:rFonts w:ascii="Arial" w:hAnsi="Arial"/>
                <w:color w:val="0000FF"/>
              </w:rPr>
            </w:pPr>
          </w:p>
        </w:tc>
        <w:tc>
          <w:tcPr>
            <w:tcW w:w="322" w:type="pct"/>
          </w:tcPr>
          <w:p w14:paraId="10BC28C0" w14:textId="77777777" w:rsidR="00AB7535" w:rsidRPr="0093447E" w:rsidRDefault="00AB7535" w:rsidP="00AB7535">
            <w:pPr>
              <w:spacing w:line="240" w:lineRule="atLeast"/>
              <w:rPr>
                <w:rFonts w:ascii="Arial" w:hAnsi="Arial"/>
                <w:color w:val="0000FF"/>
              </w:rPr>
            </w:pPr>
          </w:p>
        </w:tc>
        <w:tc>
          <w:tcPr>
            <w:tcW w:w="435" w:type="pct"/>
          </w:tcPr>
          <w:p w14:paraId="1D7410F7" w14:textId="77777777" w:rsidR="00AB7535" w:rsidRPr="0093447E" w:rsidRDefault="00AB7535" w:rsidP="00AB7535">
            <w:pPr>
              <w:spacing w:line="240" w:lineRule="atLeast"/>
              <w:rPr>
                <w:rFonts w:ascii="Arial" w:hAnsi="Arial"/>
                <w:color w:val="0000FF"/>
              </w:rPr>
            </w:pPr>
          </w:p>
        </w:tc>
        <w:tc>
          <w:tcPr>
            <w:tcW w:w="435" w:type="pct"/>
          </w:tcPr>
          <w:p w14:paraId="08BB8496" w14:textId="77777777" w:rsidR="00AB7535" w:rsidRPr="0093447E" w:rsidRDefault="00AB7535" w:rsidP="00AB7535">
            <w:pPr>
              <w:spacing w:line="240" w:lineRule="atLeast"/>
              <w:rPr>
                <w:rFonts w:ascii="Arial" w:hAnsi="Arial"/>
                <w:color w:val="0000FF"/>
              </w:rPr>
            </w:pPr>
          </w:p>
        </w:tc>
        <w:tc>
          <w:tcPr>
            <w:tcW w:w="3581" w:type="pct"/>
            <w:gridSpan w:val="6"/>
          </w:tcPr>
          <w:p w14:paraId="1CDA3274" w14:textId="77777777" w:rsidR="00AB7535" w:rsidRPr="00781BC6" w:rsidRDefault="00AB7535" w:rsidP="00AB7535">
            <w:pPr>
              <w:spacing w:line="240" w:lineRule="atLeast"/>
              <w:jc w:val="both"/>
              <w:rPr>
                <w:rFonts w:ascii="Arial" w:hAnsi="Arial"/>
                <w:color w:val="0000FF"/>
              </w:rPr>
            </w:pPr>
            <w:r w:rsidRPr="00781BC6">
              <w:rPr>
                <w:rFonts w:ascii="Arial" w:hAnsi="Arial"/>
                <w:color w:val="0000FF"/>
              </w:rPr>
              <w:t>- 563010, 563113, 563216, 563312 en 563570 mogen maximaal 40 maal per pathologische situatie worden geattesteerd in de periode van één jaar vanaf de datum van de eerste verstrekking van de pathologische situatie en nadat de verstrekkingen 567276, 567291, 567313, 567335, 567350 en 567361 gezamenlijk reeds 20 maal werden aangerekend. Na die periode van één jaar wordt die pathologische situatie niet meer beschouwd als een pathologische situatie bedoeld in § 14, 5°, A</w:t>
            </w:r>
          </w:p>
        </w:tc>
        <w:tc>
          <w:tcPr>
            <w:tcW w:w="116" w:type="pct"/>
            <w:vAlign w:val="bottom"/>
          </w:tcPr>
          <w:p w14:paraId="79CE5C50" w14:textId="77777777" w:rsidR="00AB7535" w:rsidRPr="0093447E" w:rsidRDefault="00AB7535" w:rsidP="00AB7535">
            <w:pPr>
              <w:spacing w:line="240" w:lineRule="atLeast"/>
              <w:jc w:val="right"/>
              <w:rPr>
                <w:rFonts w:ascii="Arial" w:hAnsi="Arial"/>
                <w:color w:val="0000FF"/>
              </w:rPr>
            </w:pPr>
          </w:p>
        </w:tc>
      </w:tr>
      <w:tr w:rsidR="00AB7535" w:rsidRPr="0093447E" w14:paraId="7319504F" w14:textId="77777777" w:rsidTr="00A0371A">
        <w:trPr>
          <w:cantSplit/>
        </w:trPr>
        <w:tc>
          <w:tcPr>
            <w:tcW w:w="111" w:type="pct"/>
          </w:tcPr>
          <w:p w14:paraId="45F69221" w14:textId="77777777" w:rsidR="00AB7535" w:rsidRPr="0093447E" w:rsidRDefault="00AB7535" w:rsidP="00AB7535">
            <w:pPr>
              <w:spacing w:line="240" w:lineRule="atLeast"/>
              <w:rPr>
                <w:rFonts w:ascii="Arial" w:hAnsi="Arial"/>
                <w:color w:val="0000FF"/>
              </w:rPr>
            </w:pPr>
          </w:p>
        </w:tc>
        <w:tc>
          <w:tcPr>
            <w:tcW w:w="322" w:type="pct"/>
          </w:tcPr>
          <w:p w14:paraId="1F50C74B" w14:textId="77777777" w:rsidR="00AB7535" w:rsidRPr="0093447E" w:rsidRDefault="00AB7535" w:rsidP="00AB7535">
            <w:pPr>
              <w:spacing w:line="240" w:lineRule="atLeast"/>
              <w:rPr>
                <w:rFonts w:ascii="Arial" w:hAnsi="Arial"/>
                <w:color w:val="0000FF"/>
              </w:rPr>
            </w:pPr>
          </w:p>
        </w:tc>
        <w:tc>
          <w:tcPr>
            <w:tcW w:w="435" w:type="pct"/>
          </w:tcPr>
          <w:p w14:paraId="78FA50C6" w14:textId="77777777" w:rsidR="00AB7535" w:rsidRPr="0093447E" w:rsidRDefault="00AB7535" w:rsidP="00AB7535">
            <w:pPr>
              <w:spacing w:line="240" w:lineRule="atLeast"/>
              <w:rPr>
                <w:rFonts w:ascii="Arial" w:hAnsi="Arial"/>
                <w:color w:val="0000FF"/>
              </w:rPr>
            </w:pPr>
          </w:p>
        </w:tc>
        <w:tc>
          <w:tcPr>
            <w:tcW w:w="435" w:type="pct"/>
          </w:tcPr>
          <w:p w14:paraId="35F9B58A" w14:textId="77777777" w:rsidR="00AB7535" w:rsidRPr="0093447E" w:rsidRDefault="00AB7535" w:rsidP="00AB7535">
            <w:pPr>
              <w:spacing w:line="240" w:lineRule="atLeast"/>
              <w:rPr>
                <w:rFonts w:ascii="Arial" w:hAnsi="Arial"/>
                <w:color w:val="0000FF"/>
              </w:rPr>
            </w:pPr>
          </w:p>
        </w:tc>
        <w:tc>
          <w:tcPr>
            <w:tcW w:w="3581" w:type="pct"/>
            <w:gridSpan w:val="6"/>
          </w:tcPr>
          <w:p w14:paraId="47B6417B" w14:textId="77777777" w:rsidR="00AB7535" w:rsidRPr="00781BC6" w:rsidRDefault="00AB7535" w:rsidP="00AB7535">
            <w:pPr>
              <w:spacing w:line="240" w:lineRule="atLeast"/>
              <w:jc w:val="both"/>
              <w:rPr>
                <w:rFonts w:ascii="Arial" w:hAnsi="Arial"/>
                <w:color w:val="0000FF"/>
              </w:rPr>
            </w:pPr>
          </w:p>
        </w:tc>
        <w:tc>
          <w:tcPr>
            <w:tcW w:w="116" w:type="pct"/>
            <w:vAlign w:val="bottom"/>
          </w:tcPr>
          <w:p w14:paraId="35FAD710" w14:textId="77777777" w:rsidR="00AB7535" w:rsidRPr="0093447E" w:rsidRDefault="00AB7535" w:rsidP="00AB7535">
            <w:pPr>
              <w:spacing w:line="240" w:lineRule="atLeast"/>
              <w:jc w:val="right"/>
              <w:rPr>
                <w:rFonts w:ascii="Arial" w:hAnsi="Arial"/>
                <w:color w:val="0000FF"/>
              </w:rPr>
            </w:pPr>
          </w:p>
        </w:tc>
      </w:tr>
      <w:tr w:rsidR="00AB7535" w:rsidRPr="0093447E" w14:paraId="3A0AEEB8" w14:textId="77777777" w:rsidTr="00A0371A">
        <w:trPr>
          <w:cantSplit/>
        </w:trPr>
        <w:tc>
          <w:tcPr>
            <w:tcW w:w="111" w:type="pct"/>
          </w:tcPr>
          <w:p w14:paraId="2D2ADC30" w14:textId="77777777" w:rsidR="00AB7535" w:rsidRPr="0093447E" w:rsidRDefault="00AB7535" w:rsidP="00AB7535">
            <w:pPr>
              <w:spacing w:line="240" w:lineRule="atLeast"/>
              <w:rPr>
                <w:rFonts w:ascii="Arial" w:hAnsi="Arial"/>
                <w:color w:val="0000FF"/>
              </w:rPr>
            </w:pPr>
          </w:p>
        </w:tc>
        <w:tc>
          <w:tcPr>
            <w:tcW w:w="322" w:type="pct"/>
          </w:tcPr>
          <w:p w14:paraId="604DF015" w14:textId="77777777" w:rsidR="00AB7535" w:rsidRPr="0093447E" w:rsidRDefault="00AB7535" w:rsidP="00AB7535">
            <w:pPr>
              <w:spacing w:line="240" w:lineRule="atLeast"/>
              <w:rPr>
                <w:rFonts w:ascii="Arial" w:hAnsi="Arial"/>
                <w:color w:val="0000FF"/>
              </w:rPr>
            </w:pPr>
          </w:p>
        </w:tc>
        <w:tc>
          <w:tcPr>
            <w:tcW w:w="435" w:type="pct"/>
          </w:tcPr>
          <w:p w14:paraId="29003CE2" w14:textId="77777777" w:rsidR="00AB7535" w:rsidRPr="0093447E" w:rsidRDefault="00AB7535" w:rsidP="00AB7535">
            <w:pPr>
              <w:spacing w:line="240" w:lineRule="atLeast"/>
              <w:rPr>
                <w:rFonts w:ascii="Arial" w:hAnsi="Arial"/>
                <w:color w:val="0000FF"/>
              </w:rPr>
            </w:pPr>
          </w:p>
        </w:tc>
        <w:tc>
          <w:tcPr>
            <w:tcW w:w="435" w:type="pct"/>
          </w:tcPr>
          <w:p w14:paraId="092C691F" w14:textId="77777777" w:rsidR="00AB7535" w:rsidRPr="0093447E" w:rsidRDefault="00AB7535" w:rsidP="00AB7535">
            <w:pPr>
              <w:spacing w:line="240" w:lineRule="atLeast"/>
              <w:rPr>
                <w:rFonts w:ascii="Arial" w:hAnsi="Arial"/>
                <w:color w:val="0000FF"/>
              </w:rPr>
            </w:pPr>
          </w:p>
        </w:tc>
        <w:tc>
          <w:tcPr>
            <w:tcW w:w="3581" w:type="pct"/>
            <w:gridSpan w:val="6"/>
          </w:tcPr>
          <w:p w14:paraId="07C97486" w14:textId="77777777" w:rsidR="00AB7535" w:rsidRPr="00781BC6" w:rsidRDefault="00AB7535" w:rsidP="00AB7535">
            <w:pPr>
              <w:spacing w:line="240" w:lineRule="atLeast"/>
              <w:jc w:val="both"/>
              <w:rPr>
                <w:rFonts w:ascii="Arial" w:hAnsi="Arial"/>
                <w:color w:val="0000FF"/>
              </w:rPr>
            </w:pPr>
            <w:r w:rsidRPr="00781BC6">
              <w:rPr>
                <w:rFonts w:ascii="Arial" w:hAnsi="Arial"/>
                <w:color w:val="0000FF"/>
              </w:rPr>
              <w:t>- 563415, 564572, 563496 mogen maximaal 60 maal per pathologische situatie worden geattesteerd in de periode van één jaar vanaf de datum van de eerste verstrekking. Na die periode van één jaar wordt die pathologische situatie niet meer beschouwd als een pathologische situatie bedoeld in § 14, 5°, A</w:t>
            </w:r>
          </w:p>
        </w:tc>
        <w:tc>
          <w:tcPr>
            <w:tcW w:w="116" w:type="pct"/>
            <w:vAlign w:val="bottom"/>
          </w:tcPr>
          <w:p w14:paraId="5687FD3D" w14:textId="77777777" w:rsidR="00AB7535" w:rsidRPr="0093447E" w:rsidRDefault="00AB7535" w:rsidP="00AB7535">
            <w:pPr>
              <w:spacing w:line="240" w:lineRule="atLeast"/>
              <w:jc w:val="right"/>
              <w:rPr>
                <w:rFonts w:ascii="Arial" w:hAnsi="Arial"/>
                <w:color w:val="0000FF"/>
              </w:rPr>
            </w:pPr>
          </w:p>
        </w:tc>
      </w:tr>
      <w:tr w:rsidR="00AB7535" w:rsidRPr="0093447E" w14:paraId="2D6F935C" w14:textId="77777777" w:rsidTr="00A0371A">
        <w:trPr>
          <w:cantSplit/>
        </w:trPr>
        <w:tc>
          <w:tcPr>
            <w:tcW w:w="111" w:type="pct"/>
          </w:tcPr>
          <w:p w14:paraId="5074CF5A" w14:textId="77777777" w:rsidR="00AB7535" w:rsidRPr="0093447E" w:rsidRDefault="00AB7535" w:rsidP="00AB7535">
            <w:pPr>
              <w:spacing w:line="240" w:lineRule="atLeast"/>
              <w:rPr>
                <w:rFonts w:ascii="Arial" w:hAnsi="Arial"/>
                <w:color w:val="0000FF"/>
              </w:rPr>
            </w:pPr>
          </w:p>
        </w:tc>
        <w:tc>
          <w:tcPr>
            <w:tcW w:w="322" w:type="pct"/>
          </w:tcPr>
          <w:p w14:paraId="2C43869D" w14:textId="77777777" w:rsidR="00AB7535" w:rsidRPr="0093447E" w:rsidRDefault="00AB7535" w:rsidP="00AB7535">
            <w:pPr>
              <w:spacing w:line="240" w:lineRule="atLeast"/>
              <w:rPr>
                <w:rFonts w:ascii="Arial" w:hAnsi="Arial"/>
                <w:color w:val="0000FF"/>
              </w:rPr>
            </w:pPr>
          </w:p>
        </w:tc>
        <w:tc>
          <w:tcPr>
            <w:tcW w:w="435" w:type="pct"/>
          </w:tcPr>
          <w:p w14:paraId="3590037C" w14:textId="77777777" w:rsidR="00AB7535" w:rsidRPr="0093447E" w:rsidRDefault="00AB7535" w:rsidP="00AB7535">
            <w:pPr>
              <w:spacing w:line="240" w:lineRule="atLeast"/>
              <w:rPr>
                <w:rFonts w:ascii="Arial" w:hAnsi="Arial"/>
                <w:color w:val="0000FF"/>
              </w:rPr>
            </w:pPr>
          </w:p>
        </w:tc>
        <w:tc>
          <w:tcPr>
            <w:tcW w:w="435" w:type="pct"/>
          </w:tcPr>
          <w:p w14:paraId="70E28CB4" w14:textId="77777777" w:rsidR="00AB7535" w:rsidRPr="0093447E" w:rsidRDefault="00AB7535" w:rsidP="00AB7535">
            <w:pPr>
              <w:spacing w:line="240" w:lineRule="atLeast"/>
              <w:rPr>
                <w:rFonts w:ascii="Arial" w:hAnsi="Arial"/>
                <w:color w:val="0000FF"/>
              </w:rPr>
            </w:pPr>
          </w:p>
        </w:tc>
        <w:tc>
          <w:tcPr>
            <w:tcW w:w="3581" w:type="pct"/>
            <w:gridSpan w:val="6"/>
          </w:tcPr>
          <w:p w14:paraId="3E3CBB5E"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3AECE73B" w14:textId="77777777" w:rsidR="00AB7535" w:rsidRPr="0093447E" w:rsidRDefault="00AB7535" w:rsidP="00AB7535">
            <w:pPr>
              <w:spacing w:line="240" w:lineRule="atLeast"/>
              <w:jc w:val="right"/>
              <w:rPr>
                <w:rFonts w:ascii="Arial" w:hAnsi="Arial"/>
                <w:color w:val="0000FF"/>
              </w:rPr>
            </w:pPr>
          </w:p>
        </w:tc>
      </w:tr>
      <w:tr w:rsidR="00AB7535" w:rsidRPr="0093447E" w14:paraId="7A08374C" w14:textId="77777777" w:rsidTr="00A0371A">
        <w:trPr>
          <w:cantSplit/>
        </w:trPr>
        <w:tc>
          <w:tcPr>
            <w:tcW w:w="111" w:type="pct"/>
          </w:tcPr>
          <w:p w14:paraId="2C74EA7E" w14:textId="77777777" w:rsidR="00AB7535" w:rsidRPr="0093447E" w:rsidRDefault="00AB7535" w:rsidP="00AB7535">
            <w:pPr>
              <w:spacing w:line="240" w:lineRule="atLeast"/>
              <w:rPr>
                <w:rFonts w:ascii="Arial" w:hAnsi="Arial"/>
                <w:color w:val="0000FF"/>
              </w:rPr>
            </w:pPr>
          </w:p>
        </w:tc>
        <w:tc>
          <w:tcPr>
            <w:tcW w:w="322" w:type="pct"/>
          </w:tcPr>
          <w:p w14:paraId="1C54B4D9" w14:textId="77777777" w:rsidR="00AB7535" w:rsidRPr="0093447E" w:rsidRDefault="00AB7535" w:rsidP="00AB7535">
            <w:pPr>
              <w:spacing w:line="240" w:lineRule="atLeast"/>
              <w:rPr>
                <w:rFonts w:ascii="Arial" w:hAnsi="Arial"/>
                <w:color w:val="0000FF"/>
              </w:rPr>
            </w:pPr>
          </w:p>
        </w:tc>
        <w:tc>
          <w:tcPr>
            <w:tcW w:w="435" w:type="pct"/>
          </w:tcPr>
          <w:p w14:paraId="78AAB0D6" w14:textId="77777777" w:rsidR="00AB7535" w:rsidRPr="0093447E" w:rsidRDefault="00AB7535" w:rsidP="00AB7535">
            <w:pPr>
              <w:spacing w:line="240" w:lineRule="atLeast"/>
              <w:rPr>
                <w:rFonts w:ascii="Arial" w:hAnsi="Arial"/>
                <w:color w:val="0000FF"/>
              </w:rPr>
            </w:pPr>
          </w:p>
        </w:tc>
        <w:tc>
          <w:tcPr>
            <w:tcW w:w="435" w:type="pct"/>
          </w:tcPr>
          <w:p w14:paraId="474EF0F0" w14:textId="77777777" w:rsidR="00AB7535" w:rsidRPr="0093447E" w:rsidRDefault="00AB7535" w:rsidP="00AB7535">
            <w:pPr>
              <w:spacing w:line="240" w:lineRule="atLeast"/>
              <w:rPr>
                <w:rFonts w:ascii="Arial" w:hAnsi="Arial"/>
                <w:color w:val="0000FF"/>
              </w:rPr>
            </w:pPr>
          </w:p>
        </w:tc>
        <w:tc>
          <w:tcPr>
            <w:tcW w:w="3581" w:type="pct"/>
            <w:gridSpan w:val="6"/>
          </w:tcPr>
          <w:p w14:paraId="3A7DEFF2" w14:textId="77777777" w:rsidR="00AB7535" w:rsidRPr="0093447E" w:rsidRDefault="00AB7535" w:rsidP="00AB7535">
            <w:pPr>
              <w:spacing w:line="240" w:lineRule="atLeast"/>
              <w:jc w:val="both"/>
              <w:rPr>
                <w:rFonts w:ascii="Arial" w:hAnsi="Arial"/>
                <w:color w:val="0000FF"/>
              </w:rPr>
            </w:pPr>
            <w:r w:rsidRPr="0093447E">
              <w:rPr>
                <w:rFonts w:ascii="Arial" w:eastAsia="Calibri" w:hAnsi="Arial" w:cs="Arial"/>
                <w:bCs/>
                <w:color w:val="0000FF"/>
              </w:rPr>
              <w:t>Onverminderd de bepalingen van het vorige lid, mogen de verstrekkingen</w:t>
            </w:r>
            <w:r>
              <w:rPr>
                <w:rFonts w:ascii="Arial" w:eastAsia="Calibri" w:hAnsi="Arial" w:cs="Arial"/>
                <w:bCs/>
                <w:color w:val="0000FF"/>
              </w:rPr>
              <w:t>:</w:t>
            </w:r>
            <w:r w:rsidRPr="0093447E">
              <w:rPr>
                <w:rFonts w:ascii="Arial" w:eastAsia="Calibri" w:hAnsi="Arial" w:cs="Arial"/>
                <w:bCs/>
                <w:color w:val="0000FF"/>
              </w:rPr>
              <w:t xml:space="preserve"> </w:t>
            </w:r>
          </w:p>
        </w:tc>
        <w:tc>
          <w:tcPr>
            <w:tcW w:w="116" w:type="pct"/>
            <w:vAlign w:val="bottom"/>
          </w:tcPr>
          <w:p w14:paraId="0C6AD8B4" w14:textId="77777777" w:rsidR="00AB7535" w:rsidRPr="0093447E" w:rsidRDefault="00AB7535" w:rsidP="00AB7535">
            <w:pPr>
              <w:spacing w:line="240" w:lineRule="atLeast"/>
              <w:jc w:val="right"/>
              <w:rPr>
                <w:rFonts w:ascii="Arial" w:hAnsi="Arial"/>
                <w:color w:val="0000FF"/>
              </w:rPr>
            </w:pPr>
          </w:p>
        </w:tc>
      </w:tr>
      <w:tr w:rsidR="00AB7535" w:rsidRPr="0093447E" w14:paraId="04A4811C" w14:textId="77777777" w:rsidTr="00A0371A">
        <w:trPr>
          <w:cantSplit/>
        </w:trPr>
        <w:tc>
          <w:tcPr>
            <w:tcW w:w="111" w:type="pct"/>
          </w:tcPr>
          <w:p w14:paraId="283E4A82" w14:textId="77777777" w:rsidR="00AB7535" w:rsidRPr="0093447E" w:rsidRDefault="00AB7535" w:rsidP="00AB7535">
            <w:pPr>
              <w:spacing w:line="240" w:lineRule="atLeast"/>
              <w:rPr>
                <w:rFonts w:ascii="Arial" w:hAnsi="Arial"/>
                <w:color w:val="0000FF"/>
              </w:rPr>
            </w:pPr>
          </w:p>
        </w:tc>
        <w:tc>
          <w:tcPr>
            <w:tcW w:w="322" w:type="pct"/>
          </w:tcPr>
          <w:p w14:paraId="78BD2647" w14:textId="77777777" w:rsidR="00AB7535" w:rsidRPr="0093447E" w:rsidRDefault="00AB7535" w:rsidP="00AB7535">
            <w:pPr>
              <w:spacing w:line="240" w:lineRule="atLeast"/>
              <w:rPr>
                <w:rFonts w:ascii="Arial" w:hAnsi="Arial"/>
                <w:color w:val="0000FF"/>
              </w:rPr>
            </w:pPr>
          </w:p>
        </w:tc>
        <w:tc>
          <w:tcPr>
            <w:tcW w:w="435" w:type="pct"/>
          </w:tcPr>
          <w:p w14:paraId="0B7275D2" w14:textId="77777777" w:rsidR="00AB7535" w:rsidRPr="0093447E" w:rsidRDefault="00AB7535" w:rsidP="00AB7535">
            <w:pPr>
              <w:spacing w:line="240" w:lineRule="atLeast"/>
              <w:rPr>
                <w:rFonts w:ascii="Arial" w:hAnsi="Arial"/>
                <w:color w:val="0000FF"/>
              </w:rPr>
            </w:pPr>
          </w:p>
        </w:tc>
        <w:tc>
          <w:tcPr>
            <w:tcW w:w="435" w:type="pct"/>
          </w:tcPr>
          <w:p w14:paraId="411EAEDD" w14:textId="77777777" w:rsidR="00AB7535" w:rsidRPr="0093447E" w:rsidRDefault="00AB7535" w:rsidP="00AB7535">
            <w:pPr>
              <w:spacing w:line="240" w:lineRule="atLeast"/>
              <w:rPr>
                <w:rFonts w:ascii="Arial" w:hAnsi="Arial"/>
                <w:color w:val="0000FF"/>
              </w:rPr>
            </w:pPr>
          </w:p>
        </w:tc>
        <w:tc>
          <w:tcPr>
            <w:tcW w:w="3581" w:type="pct"/>
            <w:gridSpan w:val="6"/>
          </w:tcPr>
          <w:p w14:paraId="51272941" w14:textId="77777777" w:rsidR="00AB7535" w:rsidRPr="0093447E" w:rsidRDefault="00AB7535" w:rsidP="00AB7535">
            <w:pPr>
              <w:spacing w:line="240" w:lineRule="atLeast"/>
              <w:jc w:val="both"/>
              <w:rPr>
                <w:rFonts w:ascii="Arial" w:eastAsia="Calibri" w:hAnsi="Arial" w:cs="Arial"/>
                <w:bCs/>
                <w:color w:val="0000FF"/>
              </w:rPr>
            </w:pPr>
          </w:p>
        </w:tc>
        <w:tc>
          <w:tcPr>
            <w:tcW w:w="116" w:type="pct"/>
            <w:vAlign w:val="bottom"/>
          </w:tcPr>
          <w:p w14:paraId="66667BB3" w14:textId="77777777" w:rsidR="00AB7535" w:rsidRPr="0093447E" w:rsidRDefault="00AB7535" w:rsidP="00AB7535">
            <w:pPr>
              <w:spacing w:line="240" w:lineRule="atLeast"/>
              <w:jc w:val="right"/>
              <w:rPr>
                <w:rFonts w:ascii="Arial" w:hAnsi="Arial"/>
                <w:color w:val="0000FF"/>
              </w:rPr>
            </w:pPr>
          </w:p>
        </w:tc>
      </w:tr>
      <w:tr w:rsidR="00AB7535" w:rsidRPr="0093447E" w14:paraId="2A33EF67" w14:textId="77777777" w:rsidTr="00A0371A">
        <w:trPr>
          <w:cantSplit/>
        </w:trPr>
        <w:tc>
          <w:tcPr>
            <w:tcW w:w="111" w:type="pct"/>
          </w:tcPr>
          <w:p w14:paraId="35F9C50C" w14:textId="77777777" w:rsidR="00AB7535" w:rsidRPr="0093447E" w:rsidRDefault="00AB7535" w:rsidP="00AB7535">
            <w:pPr>
              <w:spacing w:line="240" w:lineRule="atLeast"/>
              <w:rPr>
                <w:rFonts w:ascii="Arial" w:hAnsi="Arial"/>
                <w:color w:val="0000FF"/>
              </w:rPr>
            </w:pPr>
          </w:p>
        </w:tc>
        <w:tc>
          <w:tcPr>
            <w:tcW w:w="322" w:type="pct"/>
          </w:tcPr>
          <w:p w14:paraId="4A0927D6" w14:textId="77777777" w:rsidR="00AB7535" w:rsidRPr="0093447E" w:rsidRDefault="00AB7535" w:rsidP="00AB7535">
            <w:pPr>
              <w:spacing w:line="240" w:lineRule="atLeast"/>
              <w:rPr>
                <w:rFonts w:ascii="Arial" w:hAnsi="Arial"/>
                <w:color w:val="0000FF"/>
              </w:rPr>
            </w:pPr>
          </w:p>
        </w:tc>
        <w:tc>
          <w:tcPr>
            <w:tcW w:w="435" w:type="pct"/>
          </w:tcPr>
          <w:p w14:paraId="5C4A2BB6" w14:textId="77777777" w:rsidR="00AB7535" w:rsidRPr="0093447E" w:rsidRDefault="00AB7535" w:rsidP="00AB7535">
            <w:pPr>
              <w:spacing w:line="240" w:lineRule="atLeast"/>
              <w:rPr>
                <w:rFonts w:ascii="Arial" w:hAnsi="Arial"/>
                <w:color w:val="0000FF"/>
              </w:rPr>
            </w:pPr>
          </w:p>
        </w:tc>
        <w:tc>
          <w:tcPr>
            <w:tcW w:w="435" w:type="pct"/>
          </w:tcPr>
          <w:p w14:paraId="247BBF55" w14:textId="77777777" w:rsidR="00AB7535" w:rsidRPr="0093447E" w:rsidRDefault="00AB7535" w:rsidP="00AB7535">
            <w:pPr>
              <w:spacing w:line="240" w:lineRule="atLeast"/>
              <w:rPr>
                <w:rFonts w:ascii="Arial" w:hAnsi="Arial"/>
                <w:color w:val="0000FF"/>
              </w:rPr>
            </w:pPr>
          </w:p>
        </w:tc>
        <w:tc>
          <w:tcPr>
            <w:tcW w:w="3581" w:type="pct"/>
            <w:gridSpan w:val="6"/>
          </w:tcPr>
          <w:p w14:paraId="3A67EE08" w14:textId="77777777" w:rsidR="00AB7535" w:rsidRPr="0093447E" w:rsidRDefault="00AB7535" w:rsidP="00AB7535">
            <w:pPr>
              <w:spacing w:line="240" w:lineRule="atLeast"/>
              <w:jc w:val="both"/>
              <w:rPr>
                <w:rFonts w:ascii="Arial" w:eastAsia="Calibri" w:hAnsi="Arial" w:cs="Arial"/>
                <w:bCs/>
                <w:color w:val="0000FF"/>
              </w:rPr>
            </w:pPr>
            <w:r>
              <w:rPr>
                <w:rFonts w:ascii="Arial" w:eastAsia="Calibri" w:hAnsi="Arial" w:cs="Arial"/>
                <w:bCs/>
                <w:color w:val="0000FF"/>
              </w:rPr>
              <w:t xml:space="preserve">- </w:t>
            </w:r>
            <w:r w:rsidRPr="001634D6">
              <w:rPr>
                <w:rFonts w:ascii="Arial" w:eastAsia="Calibri" w:hAnsi="Arial" w:cs="Arial"/>
                <w:bCs/>
                <w:color w:val="0000FF"/>
              </w:rPr>
              <w:t>563010, 563113, 563216, 563312 en 563570 maximaal 100 maal per</w:t>
            </w:r>
            <w:r>
              <w:rPr>
                <w:rFonts w:ascii="Arial" w:eastAsia="Calibri" w:hAnsi="Arial" w:cs="Arial"/>
                <w:bCs/>
                <w:color w:val="0000FF"/>
              </w:rPr>
              <w:t xml:space="preserve"> </w:t>
            </w:r>
            <w:r w:rsidRPr="001634D6">
              <w:rPr>
                <w:rFonts w:ascii="Arial" w:eastAsia="Calibri" w:hAnsi="Arial" w:cs="Arial"/>
                <w:bCs/>
                <w:color w:val="0000FF"/>
              </w:rPr>
              <w:t>pathologische situatie worden geattesteerd, voor de situaties bedoeld in</w:t>
            </w:r>
            <w:r>
              <w:rPr>
                <w:rFonts w:ascii="Arial" w:eastAsia="Calibri" w:hAnsi="Arial" w:cs="Arial"/>
                <w:bCs/>
                <w:color w:val="0000FF"/>
              </w:rPr>
              <w:t xml:space="preserve"> </w:t>
            </w:r>
            <w:r w:rsidRPr="001634D6">
              <w:rPr>
                <w:rFonts w:ascii="Arial" w:eastAsia="Calibri" w:hAnsi="Arial" w:cs="Arial"/>
                <w:bCs/>
                <w:color w:val="0000FF"/>
              </w:rPr>
              <w:t>§ 14, 5°, A, j), in de periode van één jaar vanaf de datum van de eerste</w:t>
            </w:r>
            <w:r>
              <w:rPr>
                <w:rFonts w:ascii="Arial" w:eastAsia="Calibri" w:hAnsi="Arial" w:cs="Arial"/>
                <w:bCs/>
                <w:color w:val="0000FF"/>
              </w:rPr>
              <w:t xml:space="preserve"> </w:t>
            </w:r>
            <w:r w:rsidRPr="001634D6">
              <w:rPr>
                <w:rFonts w:ascii="Arial" w:eastAsia="Calibri" w:hAnsi="Arial" w:cs="Arial"/>
                <w:bCs/>
                <w:color w:val="0000FF"/>
              </w:rPr>
              <w:t>verstrekking van de pathologische situatie.</w:t>
            </w:r>
          </w:p>
        </w:tc>
        <w:tc>
          <w:tcPr>
            <w:tcW w:w="116" w:type="pct"/>
            <w:vAlign w:val="bottom"/>
          </w:tcPr>
          <w:p w14:paraId="40236DB1" w14:textId="77777777" w:rsidR="00AB7535" w:rsidRPr="0093447E" w:rsidRDefault="00AB7535" w:rsidP="00AB7535">
            <w:pPr>
              <w:spacing w:line="240" w:lineRule="atLeast"/>
              <w:jc w:val="right"/>
              <w:rPr>
                <w:rFonts w:ascii="Arial" w:hAnsi="Arial"/>
                <w:color w:val="0000FF"/>
              </w:rPr>
            </w:pPr>
          </w:p>
        </w:tc>
      </w:tr>
      <w:tr w:rsidR="00AB7535" w:rsidRPr="0093447E" w14:paraId="18B889C4" w14:textId="77777777" w:rsidTr="00A0371A">
        <w:trPr>
          <w:cantSplit/>
        </w:trPr>
        <w:tc>
          <w:tcPr>
            <w:tcW w:w="111" w:type="pct"/>
          </w:tcPr>
          <w:p w14:paraId="2573FC90" w14:textId="77777777" w:rsidR="00AB7535" w:rsidRPr="0093447E" w:rsidRDefault="00AB7535" w:rsidP="00AB7535">
            <w:pPr>
              <w:spacing w:line="240" w:lineRule="atLeast"/>
              <w:rPr>
                <w:rFonts w:ascii="Arial" w:hAnsi="Arial"/>
                <w:color w:val="0000FF"/>
              </w:rPr>
            </w:pPr>
          </w:p>
        </w:tc>
        <w:tc>
          <w:tcPr>
            <w:tcW w:w="322" w:type="pct"/>
          </w:tcPr>
          <w:p w14:paraId="6DACF85A" w14:textId="77777777" w:rsidR="00AB7535" w:rsidRPr="0093447E" w:rsidRDefault="00AB7535" w:rsidP="00AB7535">
            <w:pPr>
              <w:spacing w:line="240" w:lineRule="atLeast"/>
              <w:rPr>
                <w:rFonts w:ascii="Arial" w:hAnsi="Arial"/>
                <w:color w:val="0000FF"/>
              </w:rPr>
            </w:pPr>
          </w:p>
        </w:tc>
        <w:tc>
          <w:tcPr>
            <w:tcW w:w="435" w:type="pct"/>
          </w:tcPr>
          <w:p w14:paraId="1FC07EF2" w14:textId="77777777" w:rsidR="00AB7535" w:rsidRPr="0093447E" w:rsidRDefault="00AB7535" w:rsidP="00AB7535">
            <w:pPr>
              <w:spacing w:line="240" w:lineRule="atLeast"/>
              <w:rPr>
                <w:rFonts w:ascii="Arial" w:hAnsi="Arial"/>
                <w:color w:val="0000FF"/>
              </w:rPr>
            </w:pPr>
          </w:p>
        </w:tc>
        <w:tc>
          <w:tcPr>
            <w:tcW w:w="435" w:type="pct"/>
          </w:tcPr>
          <w:p w14:paraId="36D2D345" w14:textId="77777777" w:rsidR="00AB7535" w:rsidRPr="0093447E" w:rsidRDefault="00AB7535" w:rsidP="00AB7535">
            <w:pPr>
              <w:spacing w:line="240" w:lineRule="atLeast"/>
              <w:rPr>
                <w:rFonts w:ascii="Arial" w:hAnsi="Arial"/>
                <w:color w:val="0000FF"/>
              </w:rPr>
            </w:pPr>
          </w:p>
        </w:tc>
        <w:tc>
          <w:tcPr>
            <w:tcW w:w="3581" w:type="pct"/>
            <w:gridSpan w:val="6"/>
          </w:tcPr>
          <w:p w14:paraId="50FFD13C" w14:textId="77777777" w:rsidR="00AB7535" w:rsidRDefault="00AB7535" w:rsidP="00AB7535">
            <w:pPr>
              <w:spacing w:line="240" w:lineRule="atLeast"/>
              <w:jc w:val="both"/>
              <w:rPr>
                <w:rFonts w:ascii="Arial" w:eastAsia="Calibri" w:hAnsi="Arial" w:cs="Arial"/>
                <w:bCs/>
                <w:color w:val="0000FF"/>
              </w:rPr>
            </w:pPr>
          </w:p>
        </w:tc>
        <w:tc>
          <w:tcPr>
            <w:tcW w:w="116" w:type="pct"/>
            <w:vAlign w:val="bottom"/>
          </w:tcPr>
          <w:p w14:paraId="010ADC78" w14:textId="77777777" w:rsidR="00AB7535" w:rsidRPr="0093447E" w:rsidRDefault="00AB7535" w:rsidP="00AB7535">
            <w:pPr>
              <w:spacing w:line="240" w:lineRule="atLeast"/>
              <w:jc w:val="right"/>
              <w:rPr>
                <w:rFonts w:ascii="Arial" w:hAnsi="Arial"/>
                <w:color w:val="0000FF"/>
              </w:rPr>
            </w:pPr>
          </w:p>
        </w:tc>
      </w:tr>
      <w:tr w:rsidR="00AB7535" w:rsidRPr="0093447E" w14:paraId="756BF477" w14:textId="77777777" w:rsidTr="00A0371A">
        <w:trPr>
          <w:cantSplit/>
        </w:trPr>
        <w:tc>
          <w:tcPr>
            <w:tcW w:w="111" w:type="pct"/>
          </w:tcPr>
          <w:p w14:paraId="7A89D115" w14:textId="77777777" w:rsidR="00AB7535" w:rsidRPr="0093447E" w:rsidRDefault="00AB7535" w:rsidP="00AB7535">
            <w:pPr>
              <w:spacing w:line="240" w:lineRule="atLeast"/>
              <w:rPr>
                <w:rFonts w:ascii="Arial" w:hAnsi="Arial"/>
                <w:color w:val="0000FF"/>
              </w:rPr>
            </w:pPr>
          </w:p>
        </w:tc>
        <w:tc>
          <w:tcPr>
            <w:tcW w:w="322" w:type="pct"/>
          </w:tcPr>
          <w:p w14:paraId="142716C5" w14:textId="77777777" w:rsidR="00AB7535" w:rsidRPr="0093447E" w:rsidRDefault="00AB7535" w:rsidP="00AB7535">
            <w:pPr>
              <w:spacing w:line="240" w:lineRule="atLeast"/>
              <w:rPr>
                <w:rFonts w:ascii="Arial" w:hAnsi="Arial"/>
                <w:color w:val="0000FF"/>
              </w:rPr>
            </w:pPr>
          </w:p>
        </w:tc>
        <w:tc>
          <w:tcPr>
            <w:tcW w:w="435" w:type="pct"/>
          </w:tcPr>
          <w:p w14:paraId="3AA1304D" w14:textId="77777777" w:rsidR="00AB7535" w:rsidRPr="0093447E" w:rsidRDefault="00AB7535" w:rsidP="00AB7535">
            <w:pPr>
              <w:spacing w:line="240" w:lineRule="atLeast"/>
              <w:rPr>
                <w:rFonts w:ascii="Arial" w:hAnsi="Arial"/>
                <w:color w:val="0000FF"/>
              </w:rPr>
            </w:pPr>
          </w:p>
        </w:tc>
        <w:tc>
          <w:tcPr>
            <w:tcW w:w="435" w:type="pct"/>
          </w:tcPr>
          <w:p w14:paraId="54C6BE4E" w14:textId="77777777" w:rsidR="00AB7535" w:rsidRPr="0093447E" w:rsidRDefault="00AB7535" w:rsidP="00AB7535">
            <w:pPr>
              <w:spacing w:line="240" w:lineRule="atLeast"/>
              <w:rPr>
                <w:rFonts w:ascii="Arial" w:hAnsi="Arial"/>
                <w:color w:val="0000FF"/>
              </w:rPr>
            </w:pPr>
          </w:p>
        </w:tc>
        <w:tc>
          <w:tcPr>
            <w:tcW w:w="3581" w:type="pct"/>
            <w:gridSpan w:val="6"/>
          </w:tcPr>
          <w:p w14:paraId="677FA959" w14:textId="2F15B33A" w:rsidR="00AB7535" w:rsidRDefault="00AB7535" w:rsidP="00AB7535">
            <w:pPr>
              <w:spacing w:line="240" w:lineRule="atLeast"/>
              <w:jc w:val="both"/>
              <w:rPr>
                <w:rFonts w:ascii="Arial" w:eastAsia="Calibri" w:hAnsi="Arial" w:cs="Arial"/>
                <w:bCs/>
                <w:color w:val="0000FF"/>
              </w:rPr>
            </w:pPr>
            <w:r w:rsidRPr="001634D6">
              <w:rPr>
                <w:rFonts w:ascii="Arial" w:eastAsia="Calibri" w:hAnsi="Arial" w:cs="Arial"/>
                <w:bCs/>
                <w:color w:val="0000FF"/>
              </w:rPr>
              <w:t>- 563415, 564572 en 563496 maximaal 120 maal per pathologische</w:t>
            </w:r>
            <w:r>
              <w:rPr>
                <w:rFonts w:ascii="Arial" w:eastAsia="Calibri" w:hAnsi="Arial" w:cs="Arial"/>
                <w:bCs/>
                <w:color w:val="0000FF"/>
              </w:rPr>
              <w:t xml:space="preserve"> </w:t>
            </w:r>
            <w:r w:rsidRPr="001634D6">
              <w:rPr>
                <w:rFonts w:ascii="Arial" w:eastAsia="Calibri" w:hAnsi="Arial" w:cs="Arial"/>
                <w:bCs/>
                <w:color w:val="0000FF"/>
              </w:rPr>
              <w:t>situatie worden geattesteerd, voor de situaties bedoeld in § 14, 5°, A, j),</w:t>
            </w:r>
            <w:r>
              <w:rPr>
                <w:rFonts w:ascii="Arial" w:eastAsia="Calibri" w:hAnsi="Arial" w:cs="Arial"/>
                <w:bCs/>
                <w:color w:val="0000FF"/>
              </w:rPr>
              <w:t xml:space="preserve"> </w:t>
            </w:r>
            <w:r w:rsidRPr="001634D6">
              <w:rPr>
                <w:rFonts w:ascii="Arial" w:eastAsia="Calibri" w:hAnsi="Arial" w:cs="Arial"/>
                <w:bCs/>
                <w:color w:val="0000FF"/>
              </w:rPr>
              <w:t>in de periode van één jaar vanaf de datum van de eerste verstrekking.</w:t>
            </w:r>
            <w:r>
              <w:t xml:space="preserve"> </w:t>
            </w:r>
            <w:r w:rsidRPr="00214709">
              <w:rPr>
                <w:rFonts w:ascii="Arial" w:eastAsia="Calibri" w:hAnsi="Arial" w:cs="Arial"/>
                <w:bCs/>
                <w:color w:val="0000FF"/>
              </w:rPr>
              <w:t>"</w:t>
            </w:r>
          </w:p>
        </w:tc>
        <w:tc>
          <w:tcPr>
            <w:tcW w:w="116" w:type="pct"/>
            <w:vAlign w:val="bottom"/>
          </w:tcPr>
          <w:p w14:paraId="2790B491" w14:textId="77777777" w:rsidR="00AB7535" w:rsidRPr="0093447E" w:rsidRDefault="00AB7535" w:rsidP="00AB7535">
            <w:pPr>
              <w:spacing w:line="240" w:lineRule="atLeast"/>
              <w:jc w:val="right"/>
              <w:rPr>
                <w:rFonts w:ascii="Arial" w:hAnsi="Arial"/>
                <w:color w:val="0000FF"/>
              </w:rPr>
            </w:pPr>
          </w:p>
        </w:tc>
      </w:tr>
      <w:tr w:rsidR="00440348" w:rsidRPr="0093447E" w14:paraId="5FC0F61D" w14:textId="77777777" w:rsidTr="00A0371A">
        <w:trPr>
          <w:cantSplit/>
        </w:trPr>
        <w:tc>
          <w:tcPr>
            <w:tcW w:w="111" w:type="pct"/>
          </w:tcPr>
          <w:p w14:paraId="43FE302A" w14:textId="77777777" w:rsidR="00440348" w:rsidRPr="0093447E" w:rsidRDefault="00440348" w:rsidP="00AB7535">
            <w:pPr>
              <w:spacing w:line="240" w:lineRule="atLeast"/>
              <w:rPr>
                <w:rFonts w:ascii="Arial" w:hAnsi="Arial"/>
                <w:color w:val="0000FF"/>
              </w:rPr>
            </w:pPr>
          </w:p>
        </w:tc>
        <w:tc>
          <w:tcPr>
            <w:tcW w:w="322" w:type="pct"/>
          </w:tcPr>
          <w:p w14:paraId="098A9507" w14:textId="77777777" w:rsidR="00440348" w:rsidRPr="0093447E" w:rsidRDefault="00440348" w:rsidP="00AB7535">
            <w:pPr>
              <w:spacing w:line="240" w:lineRule="atLeast"/>
              <w:rPr>
                <w:rFonts w:ascii="Arial" w:hAnsi="Arial"/>
                <w:color w:val="0000FF"/>
              </w:rPr>
            </w:pPr>
          </w:p>
        </w:tc>
        <w:tc>
          <w:tcPr>
            <w:tcW w:w="435" w:type="pct"/>
          </w:tcPr>
          <w:p w14:paraId="2483D1E3" w14:textId="77777777" w:rsidR="00440348" w:rsidRPr="0093447E" w:rsidRDefault="00440348" w:rsidP="00AB7535">
            <w:pPr>
              <w:spacing w:line="240" w:lineRule="atLeast"/>
              <w:rPr>
                <w:rFonts w:ascii="Arial" w:hAnsi="Arial"/>
                <w:color w:val="0000FF"/>
              </w:rPr>
            </w:pPr>
          </w:p>
        </w:tc>
        <w:tc>
          <w:tcPr>
            <w:tcW w:w="435" w:type="pct"/>
          </w:tcPr>
          <w:p w14:paraId="7017A89C" w14:textId="77777777" w:rsidR="00440348" w:rsidRPr="0093447E" w:rsidRDefault="00440348" w:rsidP="00AB7535">
            <w:pPr>
              <w:spacing w:line="240" w:lineRule="atLeast"/>
              <w:rPr>
                <w:rFonts w:ascii="Arial" w:hAnsi="Arial"/>
                <w:color w:val="0000FF"/>
              </w:rPr>
            </w:pPr>
          </w:p>
        </w:tc>
        <w:tc>
          <w:tcPr>
            <w:tcW w:w="3581" w:type="pct"/>
            <w:gridSpan w:val="6"/>
          </w:tcPr>
          <w:p w14:paraId="56AC5CE2" w14:textId="77777777" w:rsidR="00440348" w:rsidRPr="001634D6" w:rsidRDefault="00440348" w:rsidP="00AB7535">
            <w:pPr>
              <w:spacing w:line="240" w:lineRule="atLeast"/>
              <w:jc w:val="both"/>
              <w:rPr>
                <w:rFonts w:ascii="Arial" w:eastAsia="Calibri" w:hAnsi="Arial" w:cs="Arial"/>
                <w:bCs/>
                <w:color w:val="0000FF"/>
              </w:rPr>
            </w:pPr>
          </w:p>
        </w:tc>
        <w:tc>
          <w:tcPr>
            <w:tcW w:w="116" w:type="pct"/>
            <w:vAlign w:val="bottom"/>
          </w:tcPr>
          <w:p w14:paraId="2D743FD1" w14:textId="77777777" w:rsidR="00440348" w:rsidRPr="0093447E" w:rsidRDefault="00440348" w:rsidP="00AB7535">
            <w:pPr>
              <w:spacing w:line="240" w:lineRule="atLeast"/>
              <w:jc w:val="right"/>
              <w:rPr>
                <w:rFonts w:ascii="Arial" w:hAnsi="Arial"/>
                <w:color w:val="0000FF"/>
              </w:rPr>
            </w:pPr>
          </w:p>
        </w:tc>
      </w:tr>
      <w:tr w:rsidR="00AB7535" w:rsidRPr="0093447E" w14:paraId="14BAB36E" w14:textId="77777777" w:rsidTr="00A0371A">
        <w:trPr>
          <w:cantSplit/>
        </w:trPr>
        <w:tc>
          <w:tcPr>
            <w:tcW w:w="111" w:type="pct"/>
          </w:tcPr>
          <w:p w14:paraId="7DE61610" w14:textId="77777777" w:rsidR="00AB7535" w:rsidRPr="0093447E" w:rsidRDefault="00AB7535" w:rsidP="00AB7535">
            <w:pPr>
              <w:spacing w:line="240" w:lineRule="atLeast"/>
              <w:rPr>
                <w:rFonts w:ascii="Arial" w:hAnsi="Arial"/>
                <w:color w:val="0000FF"/>
              </w:rPr>
            </w:pPr>
          </w:p>
        </w:tc>
        <w:tc>
          <w:tcPr>
            <w:tcW w:w="322" w:type="pct"/>
          </w:tcPr>
          <w:p w14:paraId="7EE94E5B" w14:textId="77777777" w:rsidR="00AB7535" w:rsidRPr="0093447E" w:rsidRDefault="00AB7535" w:rsidP="00AB7535">
            <w:pPr>
              <w:spacing w:line="240" w:lineRule="atLeast"/>
              <w:rPr>
                <w:rFonts w:ascii="Arial" w:hAnsi="Arial"/>
                <w:color w:val="0000FF"/>
              </w:rPr>
            </w:pPr>
          </w:p>
        </w:tc>
        <w:tc>
          <w:tcPr>
            <w:tcW w:w="435" w:type="pct"/>
          </w:tcPr>
          <w:p w14:paraId="577004A6" w14:textId="77777777" w:rsidR="00AB7535" w:rsidRPr="0093447E" w:rsidRDefault="00AB7535" w:rsidP="00AB7535">
            <w:pPr>
              <w:spacing w:line="240" w:lineRule="atLeast"/>
              <w:rPr>
                <w:rFonts w:ascii="Arial" w:hAnsi="Arial"/>
                <w:color w:val="0000FF"/>
              </w:rPr>
            </w:pPr>
          </w:p>
        </w:tc>
        <w:tc>
          <w:tcPr>
            <w:tcW w:w="435" w:type="pct"/>
          </w:tcPr>
          <w:p w14:paraId="7F6F3D6D" w14:textId="77777777" w:rsidR="00AB7535" w:rsidRPr="0093447E" w:rsidRDefault="00AB7535" w:rsidP="00AB7535">
            <w:pPr>
              <w:spacing w:line="240" w:lineRule="atLeast"/>
              <w:rPr>
                <w:rFonts w:ascii="Arial" w:hAnsi="Arial"/>
                <w:color w:val="0000FF"/>
              </w:rPr>
            </w:pPr>
          </w:p>
        </w:tc>
        <w:tc>
          <w:tcPr>
            <w:tcW w:w="3581" w:type="pct"/>
            <w:gridSpan w:val="6"/>
          </w:tcPr>
          <w:p w14:paraId="699478BB"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21.2.2014" (in werking 1.5.2014) + Erratum B.S. 14.5.2014</w:t>
            </w:r>
          </w:p>
        </w:tc>
        <w:tc>
          <w:tcPr>
            <w:tcW w:w="116" w:type="pct"/>
            <w:vAlign w:val="bottom"/>
          </w:tcPr>
          <w:p w14:paraId="7FE87AC4" w14:textId="77777777" w:rsidR="00AB7535" w:rsidRPr="0093447E" w:rsidRDefault="00AB7535" w:rsidP="00AB7535">
            <w:pPr>
              <w:spacing w:line="240" w:lineRule="atLeast"/>
              <w:jc w:val="right"/>
              <w:rPr>
                <w:rFonts w:ascii="Arial" w:hAnsi="Arial"/>
                <w:color w:val="0000FF"/>
              </w:rPr>
            </w:pPr>
          </w:p>
        </w:tc>
      </w:tr>
      <w:tr w:rsidR="00AB7535" w:rsidRPr="0093447E" w14:paraId="6A1CE05F" w14:textId="77777777" w:rsidTr="00A0371A">
        <w:trPr>
          <w:cantSplit/>
        </w:trPr>
        <w:tc>
          <w:tcPr>
            <w:tcW w:w="111" w:type="pct"/>
          </w:tcPr>
          <w:p w14:paraId="5982511C" w14:textId="77777777" w:rsidR="00AB7535" w:rsidRPr="0093447E" w:rsidRDefault="00AB7535" w:rsidP="00AB7535">
            <w:pPr>
              <w:spacing w:line="240" w:lineRule="atLeast"/>
              <w:rPr>
                <w:rFonts w:ascii="Arial" w:hAnsi="Arial"/>
                <w:color w:val="0000FF"/>
              </w:rPr>
            </w:pPr>
          </w:p>
        </w:tc>
        <w:tc>
          <w:tcPr>
            <w:tcW w:w="322" w:type="pct"/>
          </w:tcPr>
          <w:p w14:paraId="776E8A51" w14:textId="77777777" w:rsidR="00AB7535" w:rsidRPr="0093447E" w:rsidRDefault="00AB7535" w:rsidP="00AB7535">
            <w:pPr>
              <w:spacing w:line="240" w:lineRule="atLeast"/>
              <w:rPr>
                <w:rFonts w:ascii="Arial" w:hAnsi="Arial"/>
                <w:color w:val="0000FF"/>
              </w:rPr>
            </w:pPr>
          </w:p>
        </w:tc>
        <w:tc>
          <w:tcPr>
            <w:tcW w:w="435" w:type="pct"/>
          </w:tcPr>
          <w:p w14:paraId="66BD3BE3" w14:textId="77777777" w:rsidR="00AB7535" w:rsidRPr="0093447E" w:rsidRDefault="00AB7535" w:rsidP="00AB7535">
            <w:pPr>
              <w:spacing w:line="240" w:lineRule="atLeast"/>
              <w:rPr>
                <w:rFonts w:ascii="Arial" w:hAnsi="Arial"/>
                <w:color w:val="0000FF"/>
              </w:rPr>
            </w:pPr>
          </w:p>
        </w:tc>
        <w:tc>
          <w:tcPr>
            <w:tcW w:w="435" w:type="pct"/>
          </w:tcPr>
          <w:p w14:paraId="04AF540D" w14:textId="77777777" w:rsidR="00AB7535" w:rsidRPr="0093447E" w:rsidRDefault="00AB7535" w:rsidP="00AB7535">
            <w:pPr>
              <w:spacing w:line="240" w:lineRule="atLeast"/>
              <w:rPr>
                <w:rFonts w:ascii="Arial" w:hAnsi="Arial"/>
                <w:color w:val="0000FF"/>
              </w:rPr>
            </w:pPr>
          </w:p>
        </w:tc>
        <w:tc>
          <w:tcPr>
            <w:tcW w:w="3581" w:type="pct"/>
            <w:gridSpan w:val="6"/>
          </w:tcPr>
          <w:p w14:paraId="55382F5E"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sz w:val="18"/>
              </w:rPr>
              <w:t>"</w:t>
            </w:r>
            <w:r w:rsidRPr="0093447E">
              <w:rPr>
                <w:rFonts w:ascii="Arial" w:eastAsia="Calibri" w:hAnsi="Arial" w:cs="Arial"/>
                <w:bCs/>
                <w:color w:val="0000FF"/>
              </w:rPr>
              <w:t>De verstrekkingen 563614, 563710, 563813, 563916, 564012, 564631, 564093, 564174, 639656, 639671, 639693, 639715, 639730, 639833, 639752, 639774 of 639785 mogen per rechthebbende maximaal 60 maal per kalenderjaar worden aangerekend. De verstrekkingen 564270, 564292, 564314, 564336, 564351, 564653 en 564373 mogen maximaal 20 maal per kalenderjaar worden aangerekend en slechts nadat 60 verstrekkingen 563614, 563710, 563813, 563916, 564012, 564631, 564093, 639656, 639671, 639693, 639715, 639730, 639833 of 639752 werden aangerekend. De verstrekkingen 563651, 563754, 563850, 563953, 564056, 564675 en 563130 mogen slechts worden aangerekend nadat 60 verstrekkingen 563614, 563710, 563813, 563916, 564012, 564631, 564093, 639656, 639671, 639693, 639715, 639730, 639833 of 639752 en 20 verstrekkingen 564270, 564292, 564314, 564336, 564351, 564653 of 564373 werden aangerekend. Voor de toepassing van deze bepaling begint een kalenderjaar op 1 januari en eindigt het op 31 december.</w:t>
            </w:r>
            <w:r w:rsidRPr="0093447E">
              <w:rPr>
                <w:rFonts w:ascii="Arial" w:hAnsi="Arial"/>
                <w:color w:val="0000FF"/>
                <w:sz w:val="18"/>
              </w:rPr>
              <w:t>"</w:t>
            </w:r>
          </w:p>
        </w:tc>
        <w:tc>
          <w:tcPr>
            <w:tcW w:w="116" w:type="pct"/>
            <w:vAlign w:val="bottom"/>
          </w:tcPr>
          <w:p w14:paraId="677E0F46" w14:textId="77777777" w:rsidR="00AB7535" w:rsidRPr="0093447E" w:rsidRDefault="00AB7535" w:rsidP="00AB7535">
            <w:pPr>
              <w:spacing w:line="240" w:lineRule="atLeast"/>
              <w:jc w:val="right"/>
              <w:rPr>
                <w:rFonts w:ascii="Arial" w:hAnsi="Arial"/>
                <w:color w:val="0000FF"/>
              </w:rPr>
            </w:pPr>
          </w:p>
        </w:tc>
      </w:tr>
      <w:tr w:rsidR="00AB7535" w:rsidRPr="0093447E" w14:paraId="1F485462" w14:textId="77777777" w:rsidTr="00A0371A">
        <w:trPr>
          <w:cantSplit/>
        </w:trPr>
        <w:tc>
          <w:tcPr>
            <w:tcW w:w="111" w:type="pct"/>
          </w:tcPr>
          <w:p w14:paraId="70D88496" w14:textId="77777777" w:rsidR="00AB7535" w:rsidRPr="0093447E" w:rsidRDefault="00AB7535" w:rsidP="00AB7535">
            <w:pPr>
              <w:spacing w:line="240" w:lineRule="atLeast"/>
              <w:rPr>
                <w:rFonts w:ascii="Arial" w:hAnsi="Arial"/>
                <w:color w:val="0000FF"/>
              </w:rPr>
            </w:pPr>
          </w:p>
        </w:tc>
        <w:tc>
          <w:tcPr>
            <w:tcW w:w="322" w:type="pct"/>
          </w:tcPr>
          <w:p w14:paraId="3D6353CC" w14:textId="77777777" w:rsidR="00AB7535" w:rsidRPr="0093447E" w:rsidRDefault="00AB7535" w:rsidP="00AB7535">
            <w:pPr>
              <w:spacing w:line="240" w:lineRule="atLeast"/>
              <w:rPr>
                <w:rFonts w:ascii="Arial" w:hAnsi="Arial"/>
                <w:color w:val="0000FF"/>
              </w:rPr>
            </w:pPr>
          </w:p>
        </w:tc>
        <w:tc>
          <w:tcPr>
            <w:tcW w:w="435" w:type="pct"/>
          </w:tcPr>
          <w:p w14:paraId="269282C4" w14:textId="77777777" w:rsidR="00AB7535" w:rsidRPr="0093447E" w:rsidRDefault="00AB7535" w:rsidP="00AB7535">
            <w:pPr>
              <w:spacing w:line="240" w:lineRule="atLeast"/>
              <w:rPr>
                <w:rFonts w:ascii="Arial" w:hAnsi="Arial"/>
                <w:color w:val="0000FF"/>
              </w:rPr>
            </w:pPr>
          </w:p>
        </w:tc>
        <w:tc>
          <w:tcPr>
            <w:tcW w:w="435" w:type="pct"/>
          </w:tcPr>
          <w:p w14:paraId="5DAF61E2" w14:textId="77777777" w:rsidR="00AB7535" w:rsidRPr="0093447E" w:rsidRDefault="00AB7535" w:rsidP="00AB7535">
            <w:pPr>
              <w:spacing w:line="240" w:lineRule="atLeast"/>
              <w:rPr>
                <w:rFonts w:ascii="Arial" w:hAnsi="Arial"/>
                <w:color w:val="0000FF"/>
              </w:rPr>
            </w:pPr>
          </w:p>
        </w:tc>
        <w:tc>
          <w:tcPr>
            <w:tcW w:w="3581" w:type="pct"/>
            <w:gridSpan w:val="6"/>
          </w:tcPr>
          <w:p w14:paraId="2C4AFC49"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53BD468C" w14:textId="77777777" w:rsidR="00AB7535" w:rsidRPr="0093447E" w:rsidRDefault="00AB7535" w:rsidP="00AB7535">
            <w:pPr>
              <w:spacing w:line="240" w:lineRule="atLeast"/>
              <w:jc w:val="right"/>
              <w:rPr>
                <w:rFonts w:ascii="Arial" w:hAnsi="Arial"/>
                <w:color w:val="0000FF"/>
              </w:rPr>
            </w:pPr>
          </w:p>
        </w:tc>
      </w:tr>
      <w:tr w:rsidR="00AB7535" w:rsidRPr="0093447E" w14:paraId="6E664D04" w14:textId="77777777" w:rsidTr="00A0371A">
        <w:trPr>
          <w:cantSplit/>
        </w:trPr>
        <w:tc>
          <w:tcPr>
            <w:tcW w:w="111" w:type="pct"/>
          </w:tcPr>
          <w:p w14:paraId="34DA002E" w14:textId="77777777" w:rsidR="00AB7535" w:rsidRPr="0093447E" w:rsidRDefault="00AB7535" w:rsidP="00AB7535">
            <w:pPr>
              <w:spacing w:line="240" w:lineRule="atLeast"/>
              <w:rPr>
                <w:rFonts w:ascii="Arial" w:hAnsi="Arial"/>
                <w:color w:val="0000FF"/>
              </w:rPr>
            </w:pPr>
          </w:p>
        </w:tc>
        <w:tc>
          <w:tcPr>
            <w:tcW w:w="322" w:type="pct"/>
          </w:tcPr>
          <w:p w14:paraId="2A45B09D" w14:textId="77777777" w:rsidR="00AB7535" w:rsidRPr="0093447E" w:rsidRDefault="00AB7535" w:rsidP="00AB7535">
            <w:pPr>
              <w:spacing w:line="240" w:lineRule="atLeast"/>
              <w:rPr>
                <w:rFonts w:ascii="Arial" w:hAnsi="Arial"/>
                <w:color w:val="0000FF"/>
              </w:rPr>
            </w:pPr>
          </w:p>
        </w:tc>
        <w:tc>
          <w:tcPr>
            <w:tcW w:w="435" w:type="pct"/>
          </w:tcPr>
          <w:p w14:paraId="4E9550F3" w14:textId="77777777" w:rsidR="00AB7535" w:rsidRPr="0093447E" w:rsidRDefault="00AB7535" w:rsidP="00AB7535">
            <w:pPr>
              <w:spacing w:line="240" w:lineRule="atLeast"/>
              <w:rPr>
                <w:rFonts w:ascii="Arial" w:hAnsi="Arial"/>
                <w:color w:val="0000FF"/>
              </w:rPr>
            </w:pPr>
          </w:p>
        </w:tc>
        <w:tc>
          <w:tcPr>
            <w:tcW w:w="435" w:type="pct"/>
          </w:tcPr>
          <w:p w14:paraId="514F52EB" w14:textId="77777777" w:rsidR="00AB7535" w:rsidRPr="0093447E" w:rsidRDefault="00AB7535" w:rsidP="00AB7535">
            <w:pPr>
              <w:spacing w:line="240" w:lineRule="atLeast"/>
              <w:rPr>
                <w:rFonts w:ascii="Arial" w:hAnsi="Arial"/>
                <w:color w:val="0000FF"/>
              </w:rPr>
            </w:pPr>
          </w:p>
        </w:tc>
        <w:tc>
          <w:tcPr>
            <w:tcW w:w="3581" w:type="pct"/>
            <w:gridSpan w:val="6"/>
          </w:tcPr>
          <w:p w14:paraId="6B2CD6A3"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21.2.2014" (in werking 1.5.2014)</w:t>
            </w:r>
            <w:r w:rsidRPr="0093447E">
              <w:rPr>
                <w:color w:val="0000FF"/>
              </w:rPr>
              <w:t xml:space="preserve"> </w:t>
            </w:r>
            <w:r w:rsidRPr="0093447E">
              <w:rPr>
                <w:rFonts w:ascii="Arial" w:hAnsi="Arial"/>
                <w:i/>
                <w:color w:val="0000FF"/>
                <w:sz w:val="18"/>
              </w:rPr>
              <w:t xml:space="preserve">+ </w:t>
            </w:r>
            <w:r w:rsidRPr="0093447E">
              <w:rPr>
                <w:rFonts w:ascii="Arial" w:hAnsi="Arial" w:cs="Arial"/>
                <w:i/>
                <w:color w:val="0000FF"/>
                <w:sz w:val="18"/>
                <w:szCs w:val="18"/>
              </w:rPr>
              <w:t>"</w:t>
            </w:r>
            <w:r w:rsidRPr="0093447E">
              <w:rPr>
                <w:rFonts w:ascii="Arial" w:hAnsi="Arial"/>
                <w:i/>
                <w:color w:val="0000FF"/>
                <w:sz w:val="18"/>
              </w:rPr>
              <w:t>K.B. 17.10.2016" (in werking 1.1.2017) + Erratum B.S. 29.9.2017</w:t>
            </w:r>
            <w:r>
              <w:t xml:space="preserve"> </w:t>
            </w:r>
            <w:r>
              <w:rPr>
                <w:rFonts w:ascii="Arial" w:hAnsi="Arial"/>
                <w:i/>
                <w:color w:val="0000FF"/>
                <w:sz w:val="18"/>
              </w:rPr>
              <w:t xml:space="preserve">vernietigd door het Arrest nr.245.099 van 4 juli 2019 </w:t>
            </w:r>
            <w:r w:rsidRPr="00EF447B">
              <w:rPr>
                <w:rFonts w:ascii="Arial" w:hAnsi="Arial"/>
                <w:i/>
                <w:color w:val="0000FF"/>
                <w:sz w:val="18"/>
              </w:rPr>
              <w:t>van de Raad van state (B.S.16.7.2019)</w:t>
            </w:r>
          </w:p>
        </w:tc>
        <w:tc>
          <w:tcPr>
            <w:tcW w:w="116" w:type="pct"/>
            <w:vAlign w:val="bottom"/>
          </w:tcPr>
          <w:p w14:paraId="3233202E" w14:textId="77777777" w:rsidR="00AB7535" w:rsidRPr="0093447E" w:rsidRDefault="00AB7535" w:rsidP="00AB7535">
            <w:pPr>
              <w:spacing w:line="240" w:lineRule="atLeast"/>
              <w:jc w:val="right"/>
              <w:rPr>
                <w:rFonts w:ascii="Arial" w:hAnsi="Arial"/>
                <w:color w:val="0000FF"/>
              </w:rPr>
            </w:pPr>
          </w:p>
        </w:tc>
      </w:tr>
      <w:tr w:rsidR="00AB7535" w:rsidRPr="0093447E" w14:paraId="2CF5CBDC" w14:textId="77777777" w:rsidTr="00A0371A">
        <w:trPr>
          <w:cantSplit/>
        </w:trPr>
        <w:tc>
          <w:tcPr>
            <w:tcW w:w="111" w:type="pct"/>
          </w:tcPr>
          <w:p w14:paraId="65A57728" w14:textId="77777777" w:rsidR="00AB7535" w:rsidRPr="0093447E" w:rsidRDefault="00AB7535" w:rsidP="00AB7535">
            <w:pPr>
              <w:spacing w:line="240" w:lineRule="atLeast"/>
              <w:rPr>
                <w:rFonts w:ascii="Arial" w:hAnsi="Arial"/>
                <w:color w:val="0000FF"/>
              </w:rPr>
            </w:pPr>
          </w:p>
        </w:tc>
        <w:tc>
          <w:tcPr>
            <w:tcW w:w="322" w:type="pct"/>
          </w:tcPr>
          <w:p w14:paraId="17D9182B" w14:textId="77777777" w:rsidR="00AB7535" w:rsidRPr="0093447E" w:rsidRDefault="00AB7535" w:rsidP="00AB7535">
            <w:pPr>
              <w:spacing w:line="240" w:lineRule="atLeast"/>
              <w:rPr>
                <w:rFonts w:ascii="Arial" w:hAnsi="Arial"/>
                <w:color w:val="0000FF"/>
              </w:rPr>
            </w:pPr>
          </w:p>
        </w:tc>
        <w:tc>
          <w:tcPr>
            <w:tcW w:w="435" w:type="pct"/>
          </w:tcPr>
          <w:p w14:paraId="7E80ECE7" w14:textId="77777777" w:rsidR="00AB7535" w:rsidRPr="0093447E" w:rsidRDefault="00AB7535" w:rsidP="00AB7535">
            <w:pPr>
              <w:spacing w:line="240" w:lineRule="atLeast"/>
              <w:rPr>
                <w:rFonts w:ascii="Arial" w:hAnsi="Arial"/>
                <w:color w:val="0000FF"/>
              </w:rPr>
            </w:pPr>
          </w:p>
        </w:tc>
        <w:tc>
          <w:tcPr>
            <w:tcW w:w="435" w:type="pct"/>
          </w:tcPr>
          <w:p w14:paraId="330D5E78" w14:textId="77777777" w:rsidR="00AB7535" w:rsidRPr="0093447E" w:rsidRDefault="00AB7535" w:rsidP="00AB7535">
            <w:pPr>
              <w:spacing w:line="240" w:lineRule="atLeast"/>
              <w:rPr>
                <w:rFonts w:ascii="Arial" w:hAnsi="Arial"/>
                <w:color w:val="0000FF"/>
              </w:rPr>
            </w:pPr>
          </w:p>
        </w:tc>
        <w:tc>
          <w:tcPr>
            <w:tcW w:w="3581" w:type="pct"/>
            <w:gridSpan w:val="6"/>
          </w:tcPr>
          <w:p w14:paraId="22EDE182"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w:t>
            </w:r>
            <w:r w:rsidRPr="00EF447B">
              <w:rPr>
                <w:rFonts w:ascii="Arial" w:hAnsi="Arial" w:cs="Arial"/>
                <w:color w:val="0000FF"/>
                <w:lang w:eastAsia="nl-BE"/>
              </w:rPr>
              <w:t>De verstrekkingen 639656, 639671, 639693, 639715, 639730, 639833, 639752, 639774 en 639785 mogen worden geattesteerd voor de pathologische situaties bedoeld in § 14, 5°, B, h). Indien de verstrekkingen 563614, 563710, 563813, 563916, 564012, 564093; 564093, 564174, 564631, 639656, 639671, 639693, 639715, 639730, 639833, 639752, 639774 en 639785 in hetzelfde kalenderjaar worden geattesteerd, mag het gezamenlijk totaal van die verstrekkingen niet 60 zittingen per kalenderjaar overschrijden</w:t>
            </w:r>
            <w:r w:rsidRPr="0093447E">
              <w:rPr>
                <w:rFonts w:ascii="Arial" w:hAnsi="Arial"/>
                <w:color w:val="0000FF"/>
              </w:rPr>
              <w:t>"</w:t>
            </w:r>
          </w:p>
        </w:tc>
        <w:tc>
          <w:tcPr>
            <w:tcW w:w="116" w:type="pct"/>
            <w:vAlign w:val="bottom"/>
          </w:tcPr>
          <w:p w14:paraId="1AF10FBF" w14:textId="77777777" w:rsidR="00AB7535" w:rsidRPr="0093447E" w:rsidRDefault="00AB7535" w:rsidP="00AB7535">
            <w:pPr>
              <w:spacing w:line="240" w:lineRule="atLeast"/>
              <w:jc w:val="right"/>
              <w:rPr>
                <w:rFonts w:ascii="Arial" w:hAnsi="Arial"/>
                <w:color w:val="0000FF"/>
              </w:rPr>
            </w:pPr>
          </w:p>
        </w:tc>
      </w:tr>
      <w:tr w:rsidR="00AB7535" w:rsidRPr="0093447E" w14:paraId="347BCCF5" w14:textId="77777777" w:rsidTr="00A0371A">
        <w:trPr>
          <w:cantSplit/>
        </w:trPr>
        <w:tc>
          <w:tcPr>
            <w:tcW w:w="111" w:type="pct"/>
          </w:tcPr>
          <w:p w14:paraId="6C9A769C" w14:textId="77777777" w:rsidR="00AB7535" w:rsidRPr="0093447E" w:rsidRDefault="00AB7535" w:rsidP="00AB7535">
            <w:pPr>
              <w:spacing w:line="240" w:lineRule="atLeast"/>
              <w:rPr>
                <w:rFonts w:ascii="Arial" w:hAnsi="Arial"/>
                <w:color w:val="0000FF"/>
              </w:rPr>
            </w:pPr>
          </w:p>
        </w:tc>
        <w:tc>
          <w:tcPr>
            <w:tcW w:w="322" w:type="pct"/>
          </w:tcPr>
          <w:p w14:paraId="7CC527A5" w14:textId="77777777" w:rsidR="00AB7535" w:rsidRPr="0093447E" w:rsidRDefault="00AB7535" w:rsidP="00AB7535">
            <w:pPr>
              <w:spacing w:line="240" w:lineRule="atLeast"/>
              <w:rPr>
                <w:rFonts w:ascii="Arial" w:hAnsi="Arial"/>
                <w:color w:val="0000FF"/>
              </w:rPr>
            </w:pPr>
          </w:p>
        </w:tc>
        <w:tc>
          <w:tcPr>
            <w:tcW w:w="435" w:type="pct"/>
          </w:tcPr>
          <w:p w14:paraId="328ED137" w14:textId="77777777" w:rsidR="00AB7535" w:rsidRPr="0093447E" w:rsidRDefault="00AB7535" w:rsidP="00AB7535">
            <w:pPr>
              <w:spacing w:line="240" w:lineRule="atLeast"/>
              <w:rPr>
                <w:rFonts w:ascii="Arial" w:hAnsi="Arial"/>
                <w:color w:val="0000FF"/>
              </w:rPr>
            </w:pPr>
          </w:p>
        </w:tc>
        <w:tc>
          <w:tcPr>
            <w:tcW w:w="435" w:type="pct"/>
          </w:tcPr>
          <w:p w14:paraId="2BFCF097" w14:textId="77777777" w:rsidR="00AB7535" w:rsidRPr="0093447E" w:rsidRDefault="00AB7535" w:rsidP="00AB7535">
            <w:pPr>
              <w:spacing w:line="240" w:lineRule="atLeast"/>
              <w:rPr>
                <w:rFonts w:ascii="Arial" w:hAnsi="Arial"/>
                <w:color w:val="0000FF"/>
              </w:rPr>
            </w:pPr>
          </w:p>
        </w:tc>
        <w:tc>
          <w:tcPr>
            <w:tcW w:w="3581" w:type="pct"/>
            <w:gridSpan w:val="6"/>
          </w:tcPr>
          <w:p w14:paraId="21A6A0E2"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1076B148" w14:textId="77777777" w:rsidR="00AB7535" w:rsidRPr="0093447E" w:rsidRDefault="00AB7535" w:rsidP="00AB7535">
            <w:pPr>
              <w:spacing w:line="240" w:lineRule="atLeast"/>
              <w:jc w:val="right"/>
              <w:rPr>
                <w:rFonts w:ascii="Arial" w:hAnsi="Arial"/>
                <w:color w:val="0000FF"/>
              </w:rPr>
            </w:pPr>
          </w:p>
        </w:tc>
      </w:tr>
      <w:tr w:rsidR="00AF4D9C" w:rsidRPr="0093447E" w14:paraId="3ECEFF8C" w14:textId="77777777" w:rsidTr="00A0371A">
        <w:trPr>
          <w:cantSplit/>
        </w:trPr>
        <w:tc>
          <w:tcPr>
            <w:tcW w:w="111" w:type="pct"/>
          </w:tcPr>
          <w:p w14:paraId="61501799" w14:textId="77777777" w:rsidR="00AF4D9C" w:rsidRPr="0093447E" w:rsidRDefault="00AF4D9C" w:rsidP="00AB7535">
            <w:pPr>
              <w:spacing w:line="240" w:lineRule="atLeast"/>
              <w:rPr>
                <w:rFonts w:ascii="Arial" w:hAnsi="Arial"/>
                <w:color w:val="0000FF"/>
              </w:rPr>
            </w:pPr>
          </w:p>
        </w:tc>
        <w:tc>
          <w:tcPr>
            <w:tcW w:w="322" w:type="pct"/>
          </w:tcPr>
          <w:p w14:paraId="58A620FF" w14:textId="77777777" w:rsidR="00AF4D9C" w:rsidRPr="0093447E" w:rsidRDefault="00AF4D9C" w:rsidP="00AB7535">
            <w:pPr>
              <w:spacing w:line="240" w:lineRule="atLeast"/>
              <w:rPr>
                <w:rFonts w:ascii="Arial" w:hAnsi="Arial"/>
                <w:color w:val="0000FF"/>
              </w:rPr>
            </w:pPr>
          </w:p>
        </w:tc>
        <w:tc>
          <w:tcPr>
            <w:tcW w:w="435" w:type="pct"/>
          </w:tcPr>
          <w:p w14:paraId="784CBD5C" w14:textId="77777777" w:rsidR="00AF4D9C" w:rsidRPr="0093447E" w:rsidRDefault="00AF4D9C" w:rsidP="00AB7535">
            <w:pPr>
              <w:spacing w:line="240" w:lineRule="atLeast"/>
              <w:rPr>
                <w:rFonts w:ascii="Arial" w:hAnsi="Arial"/>
                <w:color w:val="0000FF"/>
              </w:rPr>
            </w:pPr>
          </w:p>
        </w:tc>
        <w:tc>
          <w:tcPr>
            <w:tcW w:w="435" w:type="pct"/>
          </w:tcPr>
          <w:p w14:paraId="330973C0" w14:textId="77777777" w:rsidR="00AF4D9C" w:rsidRPr="0093447E" w:rsidRDefault="00AF4D9C" w:rsidP="00AB7535">
            <w:pPr>
              <w:spacing w:line="240" w:lineRule="atLeast"/>
              <w:rPr>
                <w:rFonts w:ascii="Arial" w:hAnsi="Arial"/>
                <w:color w:val="0000FF"/>
              </w:rPr>
            </w:pPr>
          </w:p>
        </w:tc>
        <w:tc>
          <w:tcPr>
            <w:tcW w:w="3581" w:type="pct"/>
            <w:gridSpan w:val="6"/>
          </w:tcPr>
          <w:p w14:paraId="0CAA5403" w14:textId="77777777" w:rsidR="00AF4D9C" w:rsidRPr="0093447E" w:rsidRDefault="00AF4D9C" w:rsidP="00AB7535">
            <w:pPr>
              <w:spacing w:line="240" w:lineRule="atLeast"/>
              <w:jc w:val="both"/>
              <w:rPr>
                <w:rFonts w:ascii="Arial" w:hAnsi="Arial"/>
                <w:color w:val="0000FF"/>
              </w:rPr>
            </w:pPr>
          </w:p>
        </w:tc>
        <w:tc>
          <w:tcPr>
            <w:tcW w:w="116" w:type="pct"/>
            <w:vAlign w:val="bottom"/>
          </w:tcPr>
          <w:p w14:paraId="7D65A099" w14:textId="77777777" w:rsidR="00AF4D9C" w:rsidRPr="0093447E" w:rsidRDefault="00AF4D9C" w:rsidP="00AB7535">
            <w:pPr>
              <w:spacing w:line="240" w:lineRule="atLeast"/>
              <w:jc w:val="right"/>
              <w:rPr>
                <w:rFonts w:ascii="Arial" w:hAnsi="Arial"/>
                <w:color w:val="0000FF"/>
              </w:rPr>
            </w:pPr>
          </w:p>
        </w:tc>
      </w:tr>
      <w:tr w:rsidR="00AB7535" w:rsidRPr="0093447E" w14:paraId="3585BB50" w14:textId="77777777" w:rsidTr="00A0371A">
        <w:trPr>
          <w:cantSplit/>
        </w:trPr>
        <w:tc>
          <w:tcPr>
            <w:tcW w:w="111" w:type="pct"/>
          </w:tcPr>
          <w:p w14:paraId="0C729685" w14:textId="77777777" w:rsidR="00AB7535" w:rsidRPr="0093447E" w:rsidRDefault="00AB7535" w:rsidP="00AB7535">
            <w:pPr>
              <w:spacing w:line="240" w:lineRule="atLeast"/>
              <w:rPr>
                <w:rFonts w:ascii="Arial" w:hAnsi="Arial"/>
                <w:color w:val="0000FF"/>
              </w:rPr>
            </w:pPr>
          </w:p>
        </w:tc>
        <w:tc>
          <w:tcPr>
            <w:tcW w:w="322" w:type="pct"/>
          </w:tcPr>
          <w:p w14:paraId="230512AF" w14:textId="77777777" w:rsidR="00AB7535" w:rsidRPr="0093447E" w:rsidRDefault="00AB7535" w:rsidP="00AB7535">
            <w:pPr>
              <w:spacing w:line="240" w:lineRule="atLeast"/>
              <w:rPr>
                <w:rFonts w:ascii="Arial" w:hAnsi="Arial"/>
                <w:color w:val="0000FF"/>
              </w:rPr>
            </w:pPr>
          </w:p>
        </w:tc>
        <w:tc>
          <w:tcPr>
            <w:tcW w:w="435" w:type="pct"/>
          </w:tcPr>
          <w:p w14:paraId="14AA770E" w14:textId="77777777" w:rsidR="00AB7535" w:rsidRPr="0093447E" w:rsidRDefault="00AB7535" w:rsidP="00AB7535">
            <w:pPr>
              <w:spacing w:line="240" w:lineRule="atLeast"/>
              <w:rPr>
                <w:rFonts w:ascii="Arial" w:hAnsi="Arial"/>
                <w:color w:val="0000FF"/>
              </w:rPr>
            </w:pPr>
          </w:p>
        </w:tc>
        <w:tc>
          <w:tcPr>
            <w:tcW w:w="435" w:type="pct"/>
          </w:tcPr>
          <w:p w14:paraId="6AA5FF64" w14:textId="77777777" w:rsidR="00AB7535" w:rsidRPr="0093447E" w:rsidRDefault="00AB7535" w:rsidP="00AB7535">
            <w:pPr>
              <w:spacing w:line="240" w:lineRule="atLeast"/>
              <w:rPr>
                <w:rFonts w:ascii="Arial" w:hAnsi="Arial"/>
                <w:color w:val="0000FF"/>
              </w:rPr>
            </w:pPr>
          </w:p>
        </w:tc>
        <w:tc>
          <w:tcPr>
            <w:tcW w:w="3581" w:type="pct"/>
            <w:gridSpan w:val="6"/>
          </w:tcPr>
          <w:p w14:paraId="7D439F14"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21.2.2014" (in werking 1.5.2014)</w:t>
            </w:r>
            <w:r>
              <w:rPr>
                <w:rFonts w:ascii="Arial" w:hAnsi="Arial"/>
                <w:i/>
                <w:color w:val="0000FF"/>
                <w:sz w:val="18"/>
              </w:rPr>
              <w:t xml:space="preserve"> + </w:t>
            </w:r>
            <w:r w:rsidRPr="0093447E">
              <w:rPr>
                <w:rFonts w:ascii="Arial" w:hAnsi="Arial"/>
                <w:i/>
                <w:color w:val="0000FF"/>
                <w:sz w:val="18"/>
              </w:rPr>
              <w:t>"K.B. 3.</w:t>
            </w:r>
            <w:r>
              <w:rPr>
                <w:rFonts w:ascii="Arial" w:hAnsi="Arial"/>
                <w:i/>
                <w:color w:val="0000FF"/>
                <w:sz w:val="18"/>
              </w:rPr>
              <w:t>2.2019</w:t>
            </w:r>
            <w:r w:rsidRPr="0093447E">
              <w:rPr>
                <w:rFonts w:ascii="Arial" w:hAnsi="Arial"/>
                <w:i/>
                <w:color w:val="0000FF"/>
                <w:sz w:val="18"/>
              </w:rPr>
              <w:t>" (in werking 1.</w:t>
            </w:r>
            <w:r>
              <w:rPr>
                <w:rFonts w:ascii="Arial" w:hAnsi="Arial"/>
                <w:i/>
                <w:color w:val="0000FF"/>
                <w:sz w:val="18"/>
              </w:rPr>
              <w:t>9</w:t>
            </w:r>
            <w:r w:rsidRPr="0093447E">
              <w:rPr>
                <w:rFonts w:ascii="Arial" w:hAnsi="Arial"/>
                <w:i/>
                <w:color w:val="0000FF"/>
                <w:sz w:val="18"/>
              </w:rPr>
              <w:t>.</w:t>
            </w:r>
            <w:r>
              <w:rPr>
                <w:rFonts w:ascii="Arial" w:hAnsi="Arial"/>
                <w:i/>
                <w:color w:val="0000FF"/>
                <w:sz w:val="18"/>
              </w:rPr>
              <w:t>2019</w:t>
            </w:r>
            <w:r w:rsidRPr="0093447E">
              <w:rPr>
                <w:rFonts w:ascii="Arial" w:hAnsi="Arial"/>
                <w:i/>
                <w:color w:val="0000FF"/>
                <w:sz w:val="18"/>
              </w:rPr>
              <w:t>)</w:t>
            </w:r>
          </w:p>
        </w:tc>
        <w:tc>
          <w:tcPr>
            <w:tcW w:w="116" w:type="pct"/>
            <w:vAlign w:val="bottom"/>
          </w:tcPr>
          <w:p w14:paraId="263AB6DB" w14:textId="77777777" w:rsidR="00AB7535" w:rsidRPr="0093447E" w:rsidRDefault="00AB7535" w:rsidP="00AB7535">
            <w:pPr>
              <w:spacing w:line="240" w:lineRule="atLeast"/>
              <w:jc w:val="right"/>
              <w:rPr>
                <w:rFonts w:ascii="Arial" w:hAnsi="Arial"/>
                <w:color w:val="0000FF"/>
              </w:rPr>
            </w:pPr>
          </w:p>
        </w:tc>
      </w:tr>
      <w:tr w:rsidR="00AB7535" w:rsidRPr="0093447E" w14:paraId="708D2F3A" w14:textId="77777777" w:rsidTr="00A0371A">
        <w:trPr>
          <w:cantSplit/>
        </w:trPr>
        <w:tc>
          <w:tcPr>
            <w:tcW w:w="111" w:type="pct"/>
          </w:tcPr>
          <w:p w14:paraId="666FB80A" w14:textId="77777777" w:rsidR="00AB7535" w:rsidRPr="0093447E" w:rsidRDefault="00AB7535" w:rsidP="00AB7535">
            <w:pPr>
              <w:spacing w:line="240" w:lineRule="atLeast"/>
              <w:rPr>
                <w:rFonts w:ascii="Arial" w:hAnsi="Arial"/>
                <w:color w:val="0000FF"/>
              </w:rPr>
            </w:pPr>
          </w:p>
        </w:tc>
        <w:tc>
          <w:tcPr>
            <w:tcW w:w="322" w:type="pct"/>
          </w:tcPr>
          <w:p w14:paraId="66F43883" w14:textId="77777777" w:rsidR="00AB7535" w:rsidRPr="0093447E" w:rsidRDefault="00AB7535" w:rsidP="00AB7535">
            <w:pPr>
              <w:spacing w:line="240" w:lineRule="atLeast"/>
              <w:rPr>
                <w:rFonts w:ascii="Arial" w:hAnsi="Arial"/>
                <w:color w:val="0000FF"/>
              </w:rPr>
            </w:pPr>
          </w:p>
        </w:tc>
        <w:tc>
          <w:tcPr>
            <w:tcW w:w="435" w:type="pct"/>
          </w:tcPr>
          <w:p w14:paraId="4228F479" w14:textId="77777777" w:rsidR="00AB7535" w:rsidRPr="0093447E" w:rsidRDefault="00AB7535" w:rsidP="00AB7535">
            <w:pPr>
              <w:spacing w:line="240" w:lineRule="atLeast"/>
              <w:rPr>
                <w:rFonts w:ascii="Arial" w:hAnsi="Arial"/>
                <w:color w:val="0000FF"/>
              </w:rPr>
            </w:pPr>
          </w:p>
        </w:tc>
        <w:tc>
          <w:tcPr>
            <w:tcW w:w="435" w:type="pct"/>
          </w:tcPr>
          <w:p w14:paraId="38379B9A" w14:textId="77777777" w:rsidR="00AB7535" w:rsidRPr="0093447E" w:rsidRDefault="00AB7535" w:rsidP="00AB7535">
            <w:pPr>
              <w:spacing w:line="240" w:lineRule="atLeast"/>
              <w:rPr>
                <w:rFonts w:ascii="Arial" w:hAnsi="Arial"/>
                <w:color w:val="0000FF"/>
              </w:rPr>
            </w:pPr>
          </w:p>
        </w:tc>
        <w:tc>
          <w:tcPr>
            <w:tcW w:w="3581" w:type="pct"/>
            <w:gridSpan w:val="6"/>
          </w:tcPr>
          <w:p w14:paraId="48592E06"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sz w:val="18"/>
              </w:rPr>
              <w:t>"</w:t>
            </w:r>
            <w:r w:rsidRPr="0093447E">
              <w:rPr>
                <w:rFonts w:ascii="Arial" w:eastAsia="Calibri" w:hAnsi="Arial" w:cs="Arial"/>
                <w:bCs/>
                <w:color w:val="0000FF"/>
              </w:rPr>
              <w:t xml:space="preserve">Een pathologische situatie omschreven in § 14, 5°, B, kan na het verstrijken van de geldigheidsduur, bedoeld in § 14, 4°, 2de lid, tweede streepje, van een kennisgeving voortduren. In dat geval kan de kinesitherapeut een hernieuwing van kennisgeving bij de adviserend </w:t>
            </w:r>
            <w:r>
              <w:rPr>
                <w:rFonts w:ascii="Arial" w:eastAsia="Calibri" w:hAnsi="Arial" w:cs="Arial"/>
                <w:bCs/>
                <w:color w:val="0000FF"/>
              </w:rPr>
              <w:t>arts</w:t>
            </w:r>
            <w:r w:rsidRPr="0093447E">
              <w:rPr>
                <w:rFonts w:ascii="Arial" w:eastAsia="Calibri" w:hAnsi="Arial" w:cs="Arial"/>
                <w:bCs/>
                <w:color w:val="0000FF"/>
              </w:rPr>
              <w:t xml:space="preserve"> indienen. Deze hernieuwing van kennisgeving moet voldoen aan de voorwaarden, vermeld in § 14, 4°. Indien de behandelingsperiode voor een andere pathologische situatie, omschreven in § 14, 5°, B reeds loopt, is een hernieuwing van kennisgeving verboden.</w:t>
            </w:r>
          </w:p>
        </w:tc>
        <w:tc>
          <w:tcPr>
            <w:tcW w:w="116" w:type="pct"/>
            <w:vAlign w:val="bottom"/>
          </w:tcPr>
          <w:p w14:paraId="2047762C" w14:textId="77777777" w:rsidR="00AB7535" w:rsidRPr="0093447E" w:rsidRDefault="00AB7535" w:rsidP="00AB7535">
            <w:pPr>
              <w:spacing w:line="240" w:lineRule="atLeast"/>
              <w:jc w:val="right"/>
              <w:rPr>
                <w:rFonts w:ascii="Arial" w:hAnsi="Arial"/>
                <w:color w:val="0000FF"/>
              </w:rPr>
            </w:pPr>
          </w:p>
        </w:tc>
      </w:tr>
      <w:tr w:rsidR="00AB7535" w:rsidRPr="0093447E" w14:paraId="290E1B71" w14:textId="77777777" w:rsidTr="00A0371A">
        <w:trPr>
          <w:cantSplit/>
        </w:trPr>
        <w:tc>
          <w:tcPr>
            <w:tcW w:w="111" w:type="pct"/>
          </w:tcPr>
          <w:p w14:paraId="7359BB94" w14:textId="77777777" w:rsidR="00AB7535" w:rsidRPr="0093447E" w:rsidRDefault="00AB7535" w:rsidP="00AB7535">
            <w:pPr>
              <w:spacing w:line="240" w:lineRule="atLeast"/>
              <w:rPr>
                <w:rFonts w:ascii="Arial" w:hAnsi="Arial"/>
                <w:color w:val="0000FF"/>
              </w:rPr>
            </w:pPr>
          </w:p>
        </w:tc>
        <w:tc>
          <w:tcPr>
            <w:tcW w:w="322" w:type="pct"/>
          </w:tcPr>
          <w:p w14:paraId="547E122D" w14:textId="77777777" w:rsidR="00AB7535" w:rsidRPr="0093447E" w:rsidRDefault="00AB7535" w:rsidP="00AB7535">
            <w:pPr>
              <w:spacing w:line="240" w:lineRule="atLeast"/>
              <w:rPr>
                <w:rFonts w:ascii="Arial" w:hAnsi="Arial"/>
                <w:color w:val="0000FF"/>
              </w:rPr>
            </w:pPr>
          </w:p>
        </w:tc>
        <w:tc>
          <w:tcPr>
            <w:tcW w:w="435" w:type="pct"/>
          </w:tcPr>
          <w:p w14:paraId="038C3A78" w14:textId="77777777" w:rsidR="00AB7535" w:rsidRPr="0093447E" w:rsidRDefault="00AB7535" w:rsidP="00AB7535">
            <w:pPr>
              <w:spacing w:line="240" w:lineRule="atLeast"/>
              <w:rPr>
                <w:rFonts w:ascii="Arial" w:hAnsi="Arial"/>
                <w:color w:val="0000FF"/>
              </w:rPr>
            </w:pPr>
          </w:p>
        </w:tc>
        <w:tc>
          <w:tcPr>
            <w:tcW w:w="435" w:type="pct"/>
          </w:tcPr>
          <w:p w14:paraId="35ABB335" w14:textId="77777777" w:rsidR="00AB7535" w:rsidRPr="0093447E" w:rsidRDefault="00AB7535" w:rsidP="00AB7535">
            <w:pPr>
              <w:spacing w:line="240" w:lineRule="atLeast"/>
              <w:rPr>
                <w:rFonts w:ascii="Arial" w:hAnsi="Arial"/>
                <w:color w:val="0000FF"/>
              </w:rPr>
            </w:pPr>
          </w:p>
        </w:tc>
        <w:tc>
          <w:tcPr>
            <w:tcW w:w="3581" w:type="pct"/>
            <w:gridSpan w:val="6"/>
          </w:tcPr>
          <w:p w14:paraId="1706D924" w14:textId="77777777" w:rsidR="00AB7535" w:rsidRPr="0093447E" w:rsidRDefault="00AB7535" w:rsidP="00AB7535">
            <w:pPr>
              <w:spacing w:line="240" w:lineRule="atLeast"/>
              <w:jc w:val="both"/>
              <w:rPr>
                <w:rFonts w:ascii="Arial" w:hAnsi="Arial"/>
                <w:color w:val="0000FF"/>
                <w:sz w:val="18"/>
              </w:rPr>
            </w:pPr>
          </w:p>
        </w:tc>
        <w:tc>
          <w:tcPr>
            <w:tcW w:w="116" w:type="pct"/>
            <w:vAlign w:val="bottom"/>
          </w:tcPr>
          <w:p w14:paraId="7CC4E83B" w14:textId="77777777" w:rsidR="00AB7535" w:rsidRPr="0093447E" w:rsidRDefault="00AB7535" w:rsidP="00AB7535">
            <w:pPr>
              <w:spacing w:line="240" w:lineRule="atLeast"/>
              <w:jc w:val="right"/>
              <w:rPr>
                <w:rFonts w:ascii="Arial" w:hAnsi="Arial"/>
                <w:color w:val="0000FF"/>
              </w:rPr>
            </w:pPr>
          </w:p>
        </w:tc>
      </w:tr>
      <w:tr w:rsidR="00AB7535" w:rsidRPr="0093447E" w14:paraId="1005DF1D" w14:textId="77777777" w:rsidTr="00A0371A">
        <w:trPr>
          <w:cantSplit/>
        </w:trPr>
        <w:tc>
          <w:tcPr>
            <w:tcW w:w="111" w:type="pct"/>
          </w:tcPr>
          <w:p w14:paraId="1D3F8935" w14:textId="77777777" w:rsidR="00AB7535" w:rsidRPr="0093447E" w:rsidRDefault="00AB7535" w:rsidP="00AB7535">
            <w:pPr>
              <w:spacing w:line="240" w:lineRule="atLeast"/>
              <w:rPr>
                <w:rFonts w:ascii="Arial" w:hAnsi="Arial"/>
                <w:color w:val="0000FF"/>
              </w:rPr>
            </w:pPr>
          </w:p>
        </w:tc>
        <w:tc>
          <w:tcPr>
            <w:tcW w:w="322" w:type="pct"/>
          </w:tcPr>
          <w:p w14:paraId="297F70D9" w14:textId="77777777" w:rsidR="00AB7535" w:rsidRPr="0093447E" w:rsidRDefault="00AB7535" w:rsidP="00AB7535">
            <w:pPr>
              <w:spacing w:line="240" w:lineRule="atLeast"/>
              <w:rPr>
                <w:rFonts w:ascii="Arial" w:hAnsi="Arial"/>
                <w:color w:val="0000FF"/>
              </w:rPr>
            </w:pPr>
          </w:p>
        </w:tc>
        <w:tc>
          <w:tcPr>
            <w:tcW w:w="435" w:type="pct"/>
          </w:tcPr>
          <w:p w14:paraId="19191052" w14:textId="77777777" w:rsidR="00AB7535" w:rsidRPr="0093447E" w:rsidRDefault="00AB7535" w:rsidP="00AB7535">
            <w:pPr>
              <w:spacing w:line="240" w:lineRule="atLeast"/>
              <w:rPr>
                <w:rFonts w:ascii="Arial" w:hAnsi="Arial"/>
                <w:color w:val="0000FF"/>
              </w:rPr>
            </w:pPr>
          </w:p>
        </w:tc>
        <w:tc>
          <w:tcPr>
            <w:tcW w:w="435" w:type="pct"/>
          </w:tcPr>
          <w:p w14:paraId="7193EB4F" w14:textId="77777777" w:rsidR="00AB7535" w:rsidRPr="0093447E" w:rsidRDefault="00AB7535" w:rsidP="00AB7535">
            <w:pPr>
              <w:spacing w:line="240" w:lineRule="atLeast"/>
              <w:rPr>
                <w:rFonts w:ascii="Arial" w:hAnsi="Arial"/>
                <w:color w:val="0000FF"/>
              </w:rPr>
            </w:pPr>
          </w:p>
        </w:tc>
        <w:tc>
          <w:tcPr>
            <w:tcW w:w="3581" w:type="pct"/>
            <w:gridSpan w:val="6"/>
          </w:tcPr>
          <w:p w14:paraId="52B72784" w14:textId="77777777" w:rsidR="00AB7535" w:rsidRPr="0093447E" w:rsidRDefault="00AB7535" w:rsidP="00AB7535">
            <w:pPr>
              <w:spacing w:line="240" w:lineRule="atLeast"/>
              <w:jc w:val="both"/>
              <w:rPr>
                <w:rFonts w:ascii="Arial" w:hAnsi="Arial" w:cs="Arial"/>
                <w:color w:val="0000FF"/>
              </w:rPr>
            </w:pPr>
            <w:r w:rsidRPr="0093447E">
              <w:rPr>
                <w:rFonts w:ascii="Arial" w:eastAsia="Calibri" w:hAnsi="Arial" w:cs="Arial"/>
                <w:bCs/>
                <w:color w:val="0000FF"/>
              </w:rPr>
              <w:t xml:space="preserve">Onverminderd de bepalingen van § 14, 1°, indien de rechthebbende wordt aangetast door een nieuwe pathologische situatie niet bedoeld in § 10, tijdens de in § 14, 4°, tweede lid, eerste streepje vastgestelde geldigheidsduur van een kennisgeving voor een pathologische situatie bedoeld in § 14, 5°, A, kan de adviserend </w:t>
            </w:r>
            <w:r>
              <w:rPr>
                <w:rFonts w:ascii="Arial" w:eastAsia="Calibri" w:hAnsi="Arial" w:cs="Arial"/>
                <w:bCs/>
                <w:color w:val="0000FF"/>
              </w:rPr>
              <w:t>arts</w:t>
            </w:r>
            <w:r w:rsidRPr="0093447E">
              <w:rPr>
                <w:rFonts w:ascii="Arial" w:eastAsia="Calibri" w:hAnsi="Arial" w:cs="Arial"/>
                <w:bCs/>
                <w:color w:val="0000FF"/>
              </w:rPr>
              <w:t>, op aanvraag van de kinesitherapeut, toestemming verlenen om :</w:t>
            </w:r>
          </w:p>
        </w:tc>
        <w:tc>
          <w:tcPr>
            <w:tcW w:w="116" w:type="pct"/>
            <w:vAlign w:val="bottom"/>
          </w:tcPr>
          <w:p w14:paraId="5773C97F" w14:textId="77777777" w:rsidR="00AB7535" w:rsidRPr="0093447E" w:rsidRDefault="00AB7535" w:rsidP="00AB7535">
            <w:pPr>
              <w:spacing w:line="240" w:lineRule="atLeast"/>
              <w:jc w:val="right"/>
              <w:rPr>
                <w:rFonts w:ascii="Arial" w:hAnsi="Arial"/>
                <w:color w:val="0000FF"/>
              </w:rPr>
            </w:pPr>
          </w:p>
        </w:tc>
      </w:tr>
      <w:tr w:rsidR="00440348" w:rsidRPr="0093447E" w14:paraId="00134BB8" w14:textId="77777777" w:rsidTr="00A0371A">
        <w:trPr>
          <w:cantSplit/>
        </w:trPr>
        <w:tc>
          <w:tcPr>
            <w:tcW w:w="111" w:type="pct"/>
          </w:tcPr>
          <w:p w14:paraId="172FA3C9" w14:textId="77777777" w:rsidR="00440348" w:rsidRPr="0093447E" w:rsidRDefault="00440348" w:rsidP="00AB7535">
            <w:pPr>
              <w:spacing w:line="240" w:lineRule="atLeast"/>
              <w:rPr>
                <w:rFonts w:ascii="Arial" w:hAnsi="Arial"/>
                <w:color w:val="0000FF"/>
              </w:rPr>
            </w:pPr>
          </w:p>
        </w:tc>
        <w:tc>
          <w:tcPr>
            <w:tcW w:w="322" w:type="pct"/>
          </w:tcPr>
          <w:p w14:paraId="19AB1A35" w14:textId="77777777" w:rsidR="00440348" w:rsidRPr="0093447E" w:rsidRDefault="00440348" w:rsidP="00AB7535">
            <w:pPr>
              <w:spacing w:line="240" w:lineRule="atLeast"/>
              <w:rPr>
                <w:rFonts w:ascii="Arial" w:hAnsi="Arial"/>
                <w:color w:val="0000FF"/>
              </w:rPr>
            </w:pPr>
          </w:p>
        </w:tc>
        <w:tc>
          <w:tcPr>
            <w:tcW w:w="435" w:type="pct"/>
          </w:tcPr>
          <w:p w14:paraId="541921F8" w14:textId="77777777" w:rsidR="00440348" w:rsidRPr="0093447E" w:rsidRDefault="00440348" w:rsidP="00AB7535">
            <w:pPr>
              <w:spacing w:line="240" w:lineRule="atLeast"/>
              <w:rPr>
                <w:rFonts w:ascii="Arial" w:hAnsi="Arial"/>
                <w:color w:val="0000FF"/>
              </w:rPr>
            </w:pPr>
          </w:p>
        </w:tc>
        <w:tc>
          <w:tcPr>
            <w:tcW w:w="435" w:type="pct"/>
          </w:tcPr>
          <w:p w14:paraId="63390234" w14:textId="77777777" w:rsidR="00440348" w:rsidRPr="0093447E" w:rsidRDefault="00440348" w:rsidP="00AB7535">
            <w:pPr>
              <w:spacing w:line="240" w:lineRule="atLeast"/>
              <w:rPr>
                <w:rFonts w:ascii="Arial" w:hAnsi="Arial"/>
                <w:color w:val="0000FF"/>
              </w:rPr>
            </w:pPr>
          </w:p>
        </w:tc>
        <w:tc>
          <w:tcPr>
            <w:tcW w:w="3581" w:type="pct"/>
            <w:gridSpan w:val="6"/>
          </w:tcPr>
          <w:p w14:paraId="1D16804D" w14:textId="77777777" w:rsidR="00440348" w:rsidRPr="0093447E" w:rsidRDefault="00440348" w:rsidP="00AB7535">
            <w:pPr>
              <w:spacing w:line="240" w:lineRule="atLeast"/>
              <w:jc w:val="both"/>
              <w:rPr>
                <w:rFonts w:ascii="Arial" w:eastAsia="Calibri" w:hAnsi="Arial" w:cs="Arial"/>
                <w:bCs/>
                <w:color w:val="0000FF"/>
              </w:rPr>
            </w:pPr>
          </w:p>
        </w:tc>
        <w:tc>
          <w:tcPr>
            <w:tcW w:w="116" w:type="pct"/>
            <w:vAlign w:val="bottom"/>
          </w:tcPr>
          <w:p w14:paraId="0344C3AC" w14:textId="77777777" w:rsidR="00440348" w:rsidRPr="0093447E" w:rsidRDefault="00440348" w:rsidP="00AB7535">
            <w:pPr>
              <w:spacing w:line="240" w:lineRule="atLeast"/>
              <w:jc w:val="right"/>
              <w:rPr>
                <w:rFonts w:ascii="Arial" w:hAnsi="Arial"/>
                <w:color w:val="0000FF"/>
              </w:rPr>
            </w:pPr>
          </w:p>
        </w:tc>
      </w:tr>
      <w:tr w:rsidR="00AB7535" w:rsidRPr="0093447E" w14:paraId="18B910D2" w14:textId="77777777" w:rsidTr="00A0371A">
        <w:trPr>
          <w:cantSplit/>
        </w:trPr>
        <w:tc>
          <w:tcPr>
            <w:tcW w:w="111" w:type="pct"/>
          </w:tcPr>
          <w:p w14:paraId="1C9D0E51" w14:textId="77777777" w:rsidR="00AB7535" w:rsidRPr="0093447E" w:rsidRDefault="00AB7535" w:rsidP="00AB7535">
            <w:pPr>
              <w:spacing w:line="240" w:lineRule="atLeast"/>
              <w:rPr>
                <w:rFonts w:ascii="Arial" w:hAnsi="Arial"/>
                <w:color w:val="0000FF"/>
              </w:rPr>
            </w:pPr>
          </w:p>
        </w:tc>
        <w:tc>
          <w:tcPr>
            <w:tcW w:w="322" w:type="pct"/>
          </w:tcPr>
          <w:p w14:paraId="503AE8EE" w14:textId="77777777" w:rsidR="00AB7535" w:rsidRPr="0093447E" w:rsidRDefault="00AB7535" w:rsidP="00AB7535">
            <w:pPr>
              <w:spacing w:line="240" w:lineRule="atLeast"/>
              <w:rPr>
                <w:rFonts w:ascii="Arial" w:hAnsi="Arial"/>
                <w:color w:val="0000FF"/>
              </w:rPr>
            </w:pPr>
          </w:p>
        </w:tc>
        <w:tc>
          <w:tcPr>
            <w:tcW w:w="435" w:type="pct"/>
          </w:tcPr>
          <w:p w14:paraId="7F06D271" w14:textId="77777777" w:rsidR="00AB7535" w:rsidRPr="0093447E" w:rsidRDefault="00AB7535" w:rsidP="00AB7535">
            <w:pPr>
              <w:spacing w:line="240" w:lineRule="atLeast"/>
              <w:rPr>
                <w:rFonts w:ascii="Arial" w:hAnsi="Arial"/>
                <w:color w:val="0000FF"/>
              </w:rPr>
            </w:pPr>
          </w:p>
        </w:tc>
        <w:tc>
          <w:tcPr>
            <w:tcW w:w="435" w:type="pct"/>
          </w:tcPr>
          <w:p w14:paraId="43C42D0A" w14:textId="77777777" w:rsidR="00AB7535" w:rsidRPr="0093447E" w:rsidRDefault="00AB7535" w:rsidP="00AB7535">
            <w:pPr>
              <w:spacing w:line="240" w:lineRule="atLeast"/>
              <w:rPr>
                <w:rFonts w:ascii="Arial" w:hAnsi="Arial"/>
                <w:color w:val="0000FF"/>
              </w:rPr>
            </w:pPr>
          </w:p>
        </w:tc>
        <w:tc>
          <w:tcPr>
            <w:tcW w:w="3581" w:type="pct"/>
            <w:gridSpan w:val="6"/>
          </w:tcPr>
          <w:p w14:paraId="5800B95D"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21.2.2014" (in werking 1.5.2014)</w:t>
            </w:r>
            <w:r>
              <w:rPr>
                <w:rFonts w:ascii="Arial" w:hAnsi="Arial"/>
                <w:i/>
                <w:color w:val="0000FF"/>
                <w:sz w:val="18"/>
              </w:rPr>
              <w:t xml:space="preserve"> + </w:t>
            </w:r>
            <w:r w:rsidRPr="0093447E">
              <w:rPr>
                <w:rFonts w:ascii="Arial" w:hAnsi="Arial"/>
                <w:i/>
                <w:color w:val="0000FF"/>
                <w:sz w:val="18"/>
              </w:rPr>
              <w:t>"K.B. 3.</w:t>
            </w:r>
            <w:r>
              <w:rPr>
                <w:rFonts w:ascii="Arial" w:hAnsi="Arial"/>
                <w:i/>
                <w:color w:val="0000FF"/>
                <w:sz w:val="18"/>
              </w:rPr>
              <w:t>2.2019</w:t>
            </w:r>
            <w:r w:rsidRPr="0093447E">
              <w:rPr>
                <w:rFonts w:ascii="Arial" w:hAnsi="Arial"/>
                <w:i/>
                <w:color w:val="0000FF"/>
                <w:sz w:val="18"/>
              </w:rPr>
              <w:t>" (in werking 1.</w:t>
            </w:r>
            <w:r>
              <w:rPr>
                <w:rFonts w:ascii="Arial" w:hAnsi="Arial"/>
                <w:i/>
                <w:color w:val="0000FF"/>
                <w:sz w:val="18"/>
              </w:rPr>
              <w:t>9</w:t>
            </w:r>
            <w:r w:rsidRPr="0093447E">
              <w:rPr>
                <w:rFonts w:ascii="Arial" w:hAnsi="Arial"/>
                <w:i/>
                <w:color w:val="0000FF"/>
                <w:sz w:val="18"/>
              </w:rPr>
              <w:t>.</w:t>
            </w:r>
            <w:r>
              <w:rPr>
                <w:rFonts w:ascii="Arial" w:hAnsi="Arial"/>
                <w:i/>
                <w:color w:val="0000FF"/>
                <w:sz w:val="18"/>
              </w:rPr>
              <w:t>2019</w:t>
            </w:r>
            <w:r w:rsidRPr="0093447E">
              <w:rPr>
                <w:rFonts w:ascii="Arial" w:hAnsi="Arial"/>
                <w:i/>
                <w:color w:val="0000FF"/>
                <w:sz w:val="18"/>
              </w:rPr>
              <w:t>)</w:t>
            </w:r>
            <w:r>
              <w:rPr>
                <w:rFonts w:ascii="Arial" w:hAnsi="Arial"/>
                <w:i/>
                <w:color w:val="0000FF"/>
                <w:sz w:val="18"/>
              </w:rPr>
              <w:t xml:space="preserve"> + </w:t>
            </w:r>
            <w:r w:rsidRPr="0093447E">
              <w:rPr>
                <w:rFonts w:ascii="Arial" w:hAnsi="Arial"/>
                <w:i/>
                <w:color w:val="0000FF"/>
                <w:sz w:val="18"/>
              </w:rPr>
              <w:t xml:space="preserve">"K.B. </w:t>
            </w:r>
            <w:r>
              <w:rPr>
                <w:rFonts w:ascii="Arial" w:hAnsi="Arial"/>
                <w:i/>
                <w:color w:val="0000FF"/>
                <w:sz w:val="18"/>
              </w:rPr>
              <w:t>9.5.2021</w:t>
            </w:r>
            <w:r w:rsidRPr="0093447E">
              <w:rPr>
                <w:rFonts w:ascii="Arial" w:hAnsi="Arial"/>
                <w:i/>
                <w:color w:val="0000FF"/>
                <w:sz w:val="18"/>
              </w:rPr>
              <w:t>" (in werking 1.</w:t>
            </w:r>
            <w:r>
              <w:rPr>
                <w:rFonts w:ascii="Arial" w:hAnsi="Arial"/>
                <w:i/>
                <w:color w:val="0000FF"/>
                <w:sz w:val="18"/>
              </w:rPr>
              <w:t>6.2021</w:t>
            </w:r>
            <w:r w:rsidRPr="0093447E">
              <w:rPr>
                <w:rFonts w:ascii="Arial" w:hAnsi="Arial"/>
                <w:i/>
                <w:color w:val="0000FF"/>
                <w:sz w:val="18"/>
              </w:rPr>
              <w:t>)</w:t>
            </w:r>
          </w:p>
        </w:tc>
        <w:tc>
          <w:tcPr>
            <w:tcW w:w="116" w:type="pct"/>
            <w:vAlign w:val="bottom"/>
          </w:tcPr>
          <w:p w14:paraId="2ED411BB" w14:textId="77777777" w:rsidR="00AB7535" w:rsidRPr="0093447E" w:rsidRDefault="00AB7535" w:rsidP="00AB7535">
            <w:pPr>
              <w:spacing w:line="240" w:lineRule="atLeast"/>
              <w:jc w:val="right"/>
              <w:rPr>
                <w:rFonts w:ascii="Arial" w:hAnsi="Arial"/>
                <w:color w:val="0000FF"/>
              </w:rPr>
            </w:pPr>
          </w:p>
        </w:tc>
      </w:tr>
      <w:tr w:rsidR="00AB7535" w:rsidRPr="0093447E" w14:paraId="2BA15608" w14:textId="77777777" w:rsidTr="00A0371A">
        <w:trPr>
          <w:cantSplit/>
        </w:trPr>
        <w:tc>
          <w:tcPr>
            <w:tcW w:w="111" w:type="pct"/>
          </w:tcPr>
          <w:p w14:paraId="0EC7129F" w14:textId="77777777" w:rsidR="00AB7535" w:rsidRPr="0093447E" w:rsidRDefault="00AB7535" w:rsidP="00AB7535">
            <w:pPr>
              <w:spacing w:line="240" w:lineRule="atLeast"/>
              <w:rPr>
                <w:rFonts w:ascii="Arial" w:hAnsi="Arial"/>
                <w:color w:val="0000FF"/>
              </w:rPr>
            </w:pPr>
          </w:p>
        </w:tc>
        <w:tc>
          <w:tcPr>
            <w:tcW w:w="322" w:type="pct"/>
          </w:tcPr>
          <w:p w14:paraId="0622186F" w14:textId="77777777" w:rsidR="00AB7535" w:rsidRPr="0093447E" w:rsidRDefault="00AB7535" w:rsidP="00AB7535">
            <w:pPr>
              <w:spacing w:line="240" w:lineRule="atLeast"/>
              <w:rPr>
                <w:rFonts w:ascii="Arial" w:hAnsi="Arial"/>
                <w:color w:val="0000FF"/>
              </w:rPr>
            </w:pPr>
          </w:p>
        </w:tc>
        <w:tc>
          <w:tcPr>
            <w:tcW w:w="435" w:type="pct"/>
          </w:tcPr>
          <w:p w14:paraId="6510166A" w14:textId="77777777" w:rsidR="00AB7535" w:rsidRPr="0093447E" w:rsidRDefault="00AB7535" w:rsidP="00AB7535">
            <w:pPr>
              <w:spacing w:line="240" w:lineRule="atLeast"/>
              <w:rPr>
                <w:rFonts w:ascii="Arial" w:hAnsi="Arial"/>
                <w:color w:val="0000FF"/>
              </w:rPr>
            </w:pPr>
          </w:p>
        </w:tc>
        <w:tc>
          <w:tcPr>
            <w:tcW w:w="435" w:type="pct"/>
          </w:tcPr>
          <w:p w14:paraId="3538D446" w14:textId="77777777" w:rsidR="00AB7535" w:rsidRPr="0093447E" w:rsidRDefault="00AB7535" w:rsidP="00AB7535">
            <w:pPr>
              <w:spacing w:line="240" w:lineRule="atLeast"/>
              <w:rPr>
                <w:rFonts w:ascii="Arial" w:hAnsi="Arial"/>
                <w:color w:val="0000FF"/>
              </w:rPr>
            </w:pPr>
          </w:p>
        </w:tc>
        <w:tc>
          <w:tcPr>
            <w:tcW w:w="230" w:type="pct"/>
            <w:gridSpan w:val="3"/>
          </w:tcPr>
          <w:p w14:paraId="60344D41" w14:textId="77777777" w:rsidR="00AB7535" w:rsidRPr="0093447E" w:rsidRDefault="00AB7535" w:rsidP="00AB7535">
            <w:pPr>
              <w:spacing w:line="240" w:lineRule="atLeast"/>
              <w:jc w:val="right"/>
              <w:rPr>
                <w:rFonts w:ascii="Arial" w:hAnsi="Arial"/>
                <w:color w:val="0000FF"/>
              </w:rPr>
            </w:pPr>
            <w:r w:rsidRPr="001C6A1B">
              <w:rPr>
                <w:rFonts w:ascii="Arial" w:eastAsia="Calibri" w:hAnsi="Arial" w:cs="Arial"/>
                <w:bCs/>
                <w:color w:val="0000FF"/>
              </w:rPr>
              <w:t>"</w:t>
            </w:r>
            <w:r w:rsidRPr="0093447E">
              <w:rPr>
                <w:rFonts w:ascii="Arial" w:eastAsia="Calibri" w:hAnsi="Arial" w:cs="Arial"/>
                <w:bCs/>
                <w:color w:val="0000FF"/>
              </w:rPr>
              <w:t>-</w:t>
            </w:r>
          </w:p>
        </w:tc>
        <w:tc>
          <w:tcPr>
            <w:tcW w:w="3351" w:type="pct"/>
            <w:gridSpan w:val="3"/>
          </w:tcPr>
          <w:p w14:paraId="5184AFEC" w14:textId="77777777" w:rsidR="00AB7535" w:rsidRPr="0093447E" w:rsidRDefault="00AB7535" w:rsidP="00AB7535">
            <w:pPr>
              <w:spacing w:line="240" w:lineRule="atLeast"/>
              <w:jc w:val="both"/>
              <w:rPr>
                <w:rFonts w:ascii="Arial" w:hAnsi="Arial"/>
                <w:color w:val="0000FF"/>
              </w:rPr>
            </w:pPr>
            <w:r w:rsidRPr="001C6A1B">
              <w:rPr>
                <w:rFonts w:ascii="Arial" w:eastAsia="Calibri" w:hAnsi="Arial" w:cs="Arial"/>
                <w:bCs/>
                <w:color w:val="0000FF"/>
              </w:rPr>
              <w:t>hetzij maximaal 20 bijkomende verstrekkingen 567276, 567291, 567313, 567335, 567350, 567361 en 40 bijkomende verstrekkingen 563010, 563113, 563216, 563312 of 563570 per nieuwe pathologische situatie als bedoeld in 5°, A van deze paragraaf te attesteren gedurende een periode van één jaar vanaf de startdatum vermeld op de kennisgeving voor de nieuwe pathologische situatie; de periode waarop de vorige kennisgeving slaat wordt afgesloten op de dag voorafgaand aan bovenvermelde startdatum. Per nieuwe pathologische situatie als bedoeld in 5°, A, j) van deze paragraaf, kan de adviserend arts, op aanvraag van de kinesitherapeut, toestemming verlenen om maximaal 20 bijkomende verstrekkingen 567276, 567291, 567313, 567335, 567350, 567361 en 100 bijkomende verstrekkingen 563010, 563113, 563216, 563312  of 563570 te attesteren gedurende een periode van één jaar vanaf de startdatum vermeld op de kennisgeving voor de nieuwe pathologische situatie; de periode waarop de vorige kennisgeving slaat wordt afgesloten op de dag voorafgaand aan bovenvermelde startdatum.</w:t>
            </w:r>
          </w:p>
        </w:tc>
        <w:tc>
          <w:tcPr>
            <w:tcW w:w="116" w:type="pct"/>
            <w:vAlign w:val="bottom"/>
          </w:tcPr>
          <w:p w14:paraId="6A5DCD7E" w14:textId="77777777" w:rsidR="00AB7535" w:rsidRPr="0093447E" w:rsidRDefault="00AB7535" w:rsidP="00AB7535">
            <w:pPr>
              <w:spacing w:line="240" w:lineRule="atLeast"/>
              <w:jc w:val="right"/>
              <w:rPr>
                <w:rFonts w:ascii="Arial" w:hAnsi="Arial"/>
                <w:color w:val="0000FF"/>
              </w:rPr>
            </w:pPr>
          </w:p>
        </w:tc>
      </w:tr>
      <w:tr w:rsidR="00AB7535" w:rsidRPr="0093447E" w14:paraId="223EACFF" w14:textId="77777777" w:rsidTr="00A0371A">
        <w:trPr>
          <w:cantSplit/>
        </w:trPr>
        <w:tc>
          <w:tcPr>
            <w:tcW w:w="111" w:type="pct"/>
          </w:tcPr>
          <w:p w14:paraId="676E4307" w14:textId="77777777" w:rsidR="00AB7535" w:rsidRPr="0093447E" w:rsidRDefault="00AB7535" w:rsidP="00AB7535">
            <w:pPr>
              <w:spacing w:line="240" w:lineRule="atLeast"/>
              <w:rPr>
                <w:rFonts w:ascii="Arial" w:hAnsi="Arial"/>
                <w:color w:val="0000FF"/>
              </w:rPr>
            </w:pPr>
          </w:p>
        </w:tc>
        <w:tc>
          <w:tcPr>
            <w:tcW w:w="322" w:type="pct"/>
          </w:tcPr>
          <w:p w14:paraId="0C0E4062" w14:textId="77777777" w:rsidR="00AB7535" w:rsidRPr="0093447E" w:rsidRDefault="00AB7535" w:rsidP="00AB7535">
            <w:pPr>
              <w:spacing w:line="240" w:lineRule="atLeast"/>
              <w:rPr>
                <w:rFonts w:ascii="Arial" w:hAnsi="Arial"/>
                <w:color w:val="0000FF"/>
              </w:rPr>
            </w:pPr>
          </w:p>
        </w:tc>
        <w:tc>
          <w:tcPr>
            <w:tcW w:w="435" w:type="pct"/>
          </w:tcPr>
          <w:p w14:paraId="19C8A51A" w14:textId="77777777" w:rsidR="00AB7535" w:rsidRPr="0093447E" w:rsidRDefault="00AB7535" w:rsidP="00AB7535">
            <w:pPr>
              <w:spacing w:line="240" w:lineRule="atLeast"/>
              <w:rPr>
                <w:rFonts w:ascii="Arial" w:hAnsi="Arial"/>
                <w:color w:val="0000FF"/>
              </w:rPr>
            </w:pPr>
          </w:p>
        </w:tc>
        <w:tc>
          <w:tcPr>
            <w:tcW w:w="435" w:type="pct"/>
          </w:tcPr>
          <w:p w14:paraId="4172A472" w14:textId="77777777" w:rsidR="00AB7535" w:rsidRPr="0093447E" w:rsidRDefault="00AB7535" w:rsidP="00AB7535">
            <w:pPr>
              <w:spacing w:line="240" w:lineRule="atLeast"/>
              <w:rPr>
                <w:rFonts w:ascii="Arial" w:hAnsi="Arial"/>
                <w:color w:val="0000FF"/>
              </w:rPr>
            </w:pPr>
          </w:p>
        </w:tc>
        <w:tc>
          <w:tcPr>
            <w:tcW w:w="230" w:type="pct"/>
            <w:gridSpan w:val="3"/>
          </w:tcPr>
          <w:p w14:paraId="661B869F" w14:textId="77777777" w:rsidR="00AB7535" w:rsidRPr="001C6A1B" w:rsidRDefault="00AB7535" w:rsidP="00AB7535">
            <w:pPr>
              <w:spacing w:line="240" w:lineRule="atLeast"/>
              <w:jc w:val="right"/>
              <w:rPr>
                <w:rFonts w:ascii="Arial" w:eastAsia="Calibri" w:hAnsi="Arial" w:cs="Arial"/>
                <w:bCs/>
                <w:color w:val="0000FF"/>
              </w:rPr>
            </w:pPr>
          </w:p>
        </w:tc>
        <w:tc>
          <w:tcPr>
            <w:tcW w:w="3351" w:type="pct"/>
            <w:gridSpan w:val="3"/>
          </w:tcPr>
          <w:p w14:paraId="49088077" w14:textId="77777777" w:rsidR="00AB7535" w:rsidRPr="001C6A1B" w:rsidRDefault="00AB7535" w:rsidP="00AB7535">
            <w:pPr>
              <w:spacing w:line="240" w:lineRule="atLeast"/>
              <w:jc w:val="both"/>
              <w:rPr>
                <w:rFonts w:ascii="Arial" w:eastAsia="Calibri" w:hAnsi="Arial" w:cs="Arial"/>
                <w:bCs/>
                <w:color w:val="0000FF"/>
              </w:rPr>
            </w:pPr>
          </w:p>
        </w:tc>
        <w:tc>
          <w:tcPr>
            <w:tcW w:w="116" w:type="pct"/>
            <w:vAlign w:val="bottom"/>
          </w:tcPr>
          <w:p w14:paraId="663534FD" w14:textId="77777777" w:rsidR="00AB7535" w:rsidRPr="0093447E" w:rsidRDefault="00AB7535" w:rsidP="00AB7535">
            <w:pPr>
              <w:spacing w:line="240" w:lineRule="atLeast"/>
              <w:jc w:val="right"/>
              <w:rPr>
                <w:rFonts w:ascii="Arial" w:hAnsi="Arial"/>
                <w:color w:val="0000FF"/>
              </w:rPr>
            </w:pPr>
          </w:p>
        </w:tc>
      </w:tr>
      <w:tr w:rsidR="00AB7535" w:rsidRPr="0093447E" w14:paraId="252178C6" w14:textId="77777777" w:rsidTr="00A0371A">
        <w:trPr>
          <w:cantSplit/>
        </w:trPr>
        <w:tc>
          <w:tcPr>
            <w:tcW w:w="111" w:type="pct"/>
          </w:tcPr>
          <w:p w14:paraId="597F795E" w14:textId="77777777" w:rsidR="00AB7535" w:rsidRPr="0093447E" w:rsidRDefault="00AB7535" w:rsidP="00AB7535">
            <w:pPr>
              <w:spacing w:line="240" w:lineRule="atLeast"/>
              <w:rPr>
                <w:rFonts w:ascii="Arial" w:hAnsi="Arial"/>
                <w:color w:val="0000FF"/>
              </w:rPr>
            </w:pPr>
          </w:p>
        </w:tc>
        <w:tc>
          <w:tcPr>
            <w:tcW w:w="322" w:type="pct"/>
          </w:tcPr>
          <w:p w14:paraId="0A5FF6F9" w14:textId="77777777" w:rsidR="00AB7535" w:rsidRPr="0093447E" w:rsidRDefault="00AB7535" w:rsidP="00AB7535">
            <w:pPr>
              <w:spacing w:line="240" w:lineRule="atLeast"/>
              <w:rPr>
                <w:rFonts w:ascii="Arial" w:hAnsi="Arial"/>
                <w:color w:val="0000FF"/>
              </w:rPr>
            </w:pPr>
          </w:p>
        </w:tc>
        <w:tc>
          <w:tcPr>
            <w:tcW w:w="435" w:type="pct"/>
          </w:tcPr>
          <w:p w14:paraId="1E92708C" w14:textId="77777777" w:rsidR="00AB7535" w:rsidRPr="0093447E" w:rsidRDefault="00AB7535" w:rsidP="00AB7535">
            <w:pPr>
              <w:spacing w:line="240" w:lineRule="atLeast"/>
              <w:rPr>
                <w:rFonts w:ascii="Arial" w:hAnsi="Arial"/>
                <w:color w:val="0000FF"/>
              </w:rPr>
            </w:pPr>
          </w:p>
        </w:tc>
        <w:tc>
          <w:tcPr>
            <w:tcW w:w="435" w:type="pct"/>
          </w:tcPr>
          <w:p w14:paraId="72F46646" w14:textId="77777777" w:rsidR="00AB7535" w:rsidRPr="0093447E" w:rsidRDefault="00AB7535" w:rsidP="00AB7535">
            <w:pPr>
              <w:spacing w:line="240" w:lineRule="atLeast"/>
              <w:rPr>
                <w:rFonts w:ascii="Arial" w:hAnsi="Arial"/>
                <w:color w:val="0000FF"/>
              </w:rPr>
            </w:pPr>
          </w:p>
        </w:tc>
        <w:tc>
          <w:tcPr>
            <w:tcW w:w="3581" w:type="pct"/>
            <w:gridSpan w:val="6"/>
          </w:tcPr>
          <w:p w14:paraId="25048D35"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 xml:space="preserve">"K.B. </w:t>
            </w:r>
            <w:r>
              <w:rPr>
                <w:rFonts w:ascii="Arial" w:hAnsi="Arial"/>
                <w:i/>
                <w:color w:val="0000FF"/>
                <w:sz w:val="18"/>
              </w:rPr>
              <w:t>9.5.2021</w:t>
            </w:r>
            <w:r w:rsidRPr="0093447E">
              <w:rPr>
                <w:rFonts w:ascii="Arial" w:hAnsi="Arial"/>
                <w:i/>
                <w:color w:val="0000FF"/>
                <w:sz w:val="18"/>
              </w:rPr>
              <w:t>" (in werking 1.</w:t>
            </w:r>
            <w:r>
              <w:rPr>
                <w:rFonts w:ascii="Arial" w:hAnsi="Arial"/>
                <w:i/>
                <w:color w:val="0000FF"/>
                <w:sz w:val="18"/>
              </w:rPr>
              <w:t>6.2021</w:t>
            </w:r>
            <w:r w:rsidRPr="0093447E">
              <w:rPr>
                <w:rFonts w:ascii="Arial" w:hAnsi="Arial"/>
                <w:i/>
                <w:color w:val="0000FF"/>
                <w:sz w:val="18"/>
              </w:rPr>
              <w:t>)</w:t>
            </w:r>
          </w:p>
        </w:tc>
        <w:tc>
          <w:tcPr>
            <w:tcW w:w="116" w:type="pct"/>
            <w:vAlign w:val="bottom"/>
          </w:tcPr>
          <w:p w14:paraId="3AA9F4CF" w14:textId="77777777" w:rsidR="00AB7535" w:rsidRPr="0093447E" w:rsidRDefault="00AB7535" w:rsidP="00AB7535">
            <w:pPr>
              <w:spacing w:line="240" w:lineRule="atLeast"/>
              <w:jc w:val="right"/>
              <w:rPr>
                <w:rFonts w:ascii="Arial" w:hAnsi="Arial"/>
                <w:color w:val="0000FF"/>
              </w:rPr>
            </w:pPr>
          </w:p>
        </w:tc>
      </w:tr>
      <w:tr w:rsidR="00AB7535" w:rsidRPr="0093447E" w14:paraId="500A43D1" w14:textId="77777777" w:rsidTr="00A0371A">
        <w:trPr>
          <w:cantSplit/>
        </w:trPr>
        <w:tc>
          <w:tcPr>
            <w:tcW w:w="111" w:type="pct"/>
          </w:tcPr>
          <w:p w14:paraId="10231A07" w14:textId="77777777" w:rsidR="00AB7535" w:rsidRPr="0093447E" w:rsidRDefault="00AB7535" w:rsidP="00AB7535">
            <w:pPr>
              <w:spacing w:line="240" w:lineRule="atLeast"/>
              <w:rPr>
                <w:rFonts w:ascii="Arial" w:hAnsi="Arial"/>
                <w:color w:val="0000FF"/>
              </w:rPr>
            </w:pPr>
          </w:p>
        </w:tc>
        <w:tc>
          <w:tcPr>
            <w:tcW w:w="322" w:type="pct"/>
          </w:tcPr>
          <w:p w14:paraId="2DAA26B5" w14:textId="77777777" w:rsidR="00AB7535" w:rsidRPr="0093447E" w:rsidRDefault="00AB7535" w:rsidP="00AB7535">
            <w:pPr>
              <w:spacing w:line="240" w:lineRule="atLeast"/>
              <w:rPr>
                <w:rFonts w:ascii="Arial" w:hAnsi="Arial"/>
                <w:color w:val="0000FF"/>
              </w:rPr>
            </w:pPr>
          </w:p>
        </w:tc>
        <w:tc>
          <w:tcPr>
            <w:tcW w:w="435" w:type="pct"/>
          </w:tcPr>
          <w:p w14:paraId="739BAF03" w14:textId="77777777" w:rsidR="00AB7535" w:rsidRPr="0093447E" w:rsidRDefault="00AB7535" w:rsidP="00AB7535">
            <w:pPr>
              <w:spacing w:line="240" w:lineRule="atLeast"/>
              <w:rPr>
                <w:rFonts w:ascii="Arial" w:hAnsi="Arial"/>
                <w:color w:val="0000FF"/>
              </w:rPr>
            </w:pPr>
          </w:p>
        </w:tc>
        <w:tc>
          <w:tcPr>
            <w:tcW w:w="435" w:type="pct"/>
          </w:tcPr>
          <w:p w14:paraId="36960E4F" w14:textId="77777777" w:rsidR="00AB7535" w:rsidRPr="0093447E" w:rsidRDefault="00AB7535" w:rsidP="00AB7535">
            <w:pPr>
              <w:spacing w:line="240" w:lineRule="atLeast"/>
              <w:rPr>
                <w:rFonts w:ascii="Arial" w:hAnsi="Arial"/>
                <w:color w:val="0000FF"/>
              </w:rPr>
            </w:pPr>
          </w:p>
        </w:tc>
        <w:tc>
          <w:tcPr>
            <w:tcW w:w="230" w:type="pct"/>
            <w:gridSpan w:val="3"/>
          </w:tcPr>
          <w:p w14:paraId="35AFCF3B" w14:textId="77777777" w:rsidR="00AB7535" w:rsidRPr="0093447E" w:rsidRDefault="00AB7535" w:rsidP="00AB7535">
            <w:pPr>
              <w:spacing w:line="240" w:lineRule="atLeast"/>
              <w:jc w:val="right"/>
              <w:rPr>
                <w:rFonts w:ascii="Arial" w:eastAsia="Calibri" w:hAnsi="Arial" w:cs="Arial"/>
                <w:bCs/>
                <w:color w:val="0000FF"/>
              </w:rPr>
            </w:pPr>
          </w:p>
        </w:tc>
        <w:tc>
          <w:tcPr>
            <w:tcW w:w="3351" w:type="pct"/>
            <w:gridSpan w:val="3"/>
          </w:tcPr>
          <w:p w14:paraId="34ADDECE" w14:textId="77777777" w:rsidR="00AB7535" w:rsidRPr="001C6A1B" w:rsidRDefault="00AB7535" w:rsidP="00AB7535">
            <w:pPr>
              <w:spacing w:line="240" w:lineRule="atLeast"/>
              <w:jc w:val="both"/>
              <w:rPr>
                <w:rFonts w:ascii="Arial" w:eastAsia="Calibri" w:hAnsi="Arial" w:cs="Arial"/>
                <w:bCs/>
                <w:color w:val="0000FF"/>
              </w:rPr>
            </w:pPr>
            <w:r w:rsidRPr="001C6A1B">
              <w:rPr>
                <w:rFonts w:ascii="Arial" w:eastAsia="Calibri" w:hAnsi="Arial" w:cs="Arial"/>
                <w:bCs/>
                <w:color w:val="0000FF"/>
              </w:rPr>
              <w:t>- hetzij maximaal 60 bijkomende verstrekkingen 563415, 564572, 563496 per nieuwe pathologische situatie als bedoeld in 5°, A van deze paragraaf te attesteren gedurende een periode van één jaar vanaf de startdatum vermeld op de kennisgeving voor de nieuwe pathologische situatie; de periode waarop de vorige kennisgeving slaat wordt afgesloten op de dag voorafgaand aan bovenvermelde startdatum. Per nieuwe pathologische situatie als bedoeld in 5°, A, j) van deze paragraaf, kan de adviserend arts, op aanvraag van de kinesitherapeut, toestemming verlenen om maximaal 120 bijkomende verstrekkingen 563415, 564572, 563496 te attesteren gedurende een periode van één jaar vanaf de startdatum vermeld op de kennisgeving voor de nieuwe pathologische situatie; de periode waarop de vorige kennisgeving slaat wordt afgesloten op de dag voorafgaand aan bovenvermelde startdatum.</w:t>
            </w:r>
            <w:r>
              <w:t xml:space="preserve"> </w:t>
            </w:r>
            <w:r w:rsidRPr="001C6A1B">
              <w:rPr>
                <w:rFonts w:ascii="Arial" w:eastAsia="Calibri" w:hAnsi="Arial" w:cs="Arial"/>
                <w:bCs/>
                <w:color w:val="0000FF"/>
              </w:rPr>
              <w:t>"</w:t>
            </w:r>
          </w:p>
        </w:tc>
        <w:tc>
          <w:tcPr>
            <w:tcW w:w="116" w:type="pct"/>
            <w:vAlign w:val="bottom"/>
          </w:tcPr>
          <w:p w14:paraId="0D494C8C" w14:textId="77777777" w:rsidR="00AB7535" w:rsidRPr="0093447E" w:rsidRDefault="00AB7535" w:rsidP="00AB7535">
            <w:pPr>
              <w:spacing w:line="240" w:lineRule="atLeast"/>
              <w:jc w:val="right"/>
              <w:rPr>
                <w:rFonts w:ascii="Arial" w:hAnsi="Arial"/>
                <w:color w:val="0000FF"/>
              </w:rPr>
            </w:pPr>
          </w:p>
        </w:tc>
      </w:tr>
      <w:tr w:rsidR="00AB7535" w:rsidRPr="0093447E" w14:paraId="7430D377" w14:textId="77777777" w:rsidTr="00A0371A">
        <w:trPr>
          <w:cantSplit/>
        </w:trPr>
        <w:tc>
          <w:tcPr>
            <w:tcW w:w="111" w:type="pct"/>
          </w:tcPr>
          <w:p w14:paraId="34D8822B" w14:textId="77777777" w:rsidR="00AB7535" w:rsidRPr="0093447E" w:rsidRDefault="00AB7535" w:rsidP="00AB7535">
            <w:pPr>
              <w:spacing w:line="240" w:lineRule="atLeast"/>
              <w:rPr>
                <w:rFonts w:ascii="Arial" w:hAnsi="Arial"/>
                <w:color w:val="0000FF"/>
              </w:rPr>
            </w:pPr>
          </w:p>
        </w:tc>
        <w:tc>
          <w:tcPr>
            <w:tcW w:w="322" w:type="pct"/>
          </w:tcPr>
          <w:p w14:paraId="71066BE8" w14:textId="77777777" w:rsidR="00AB7535" w:rsidRPr="0093447E" w:rsidRDefault="00AB7535" w:rsidP="00AB7535">
            <w:pPr>
              <w:spacing w:line="240" w:lineRule="atLeast"/>
              <w:rPr>
                <w:rFonts w:ascii="Arial" w:hAnsi="Arial"/>
                <w:color w:val="0000FF"/>
              </w:rPr>
            </w:pPr>
          </w:p>
        </w:tc>
        <w:tc>
          <w:tcPr>
            <w:tcW w:w="435" w:type="pct"/>
          </w:tcPr>
          <w:p w14:paraId="1E669DA4" w14:textId="77777777" w:rsidR="00AB7535" w:rsidRPr="0093447E" w:rsidRDefault="00AB7535" w:rsidP="00AB7535">
            <w:pPr>
              <w:spacing w:line="240" w:lineRule="atLeast"/>
              <w:rPr>
                <w:rFonts w:ascii="Arial" w:hAnsi="Arial"/>
                <w:color w:val="0000FF"/>
              </w:rPr>
            </w:pPr>
          </w:p>
        </w:tc>
        <w:tc>
          <w:tcPr>
            <w:tcW w:w="435" w:type="pct"/>
          </w:tcPr>
          <w:p w14:paraId="61BA67E1" w14:textId="77777777" w:rsidR="00AB7535" w:rsidRPr="0093447E" w:rsidRDefault="00AB7535" w:rsidP="00AB7535">
            <w:pPr>
              <w:spacing w:line="240" w:lineRule="atLeast"/>
              <w:rPr>
                <w:rFonts w:ascii="Arial" w:hAnsi="Arial"/>
                <w:color w:val="0000FF"/>
              </w:rPr>
            </w:pPr>
          </w:p>
        </w:tc>
        <w:tc>
          <w:tcPr>
            <w:tcW w:w="230" w:type="pct"/>
            <w:gridSpan w:val="3"/>
          </w:tcPr>
          <w:p w14:paraId="473011A2" w14:textId="77777777" w:rsidR="00AB7535" w:rsidRPr="0093447E" w:rsidRDefault="00AB7535" w:rsidP="00AB7535">
            <w:pPr>
              <w:spacing w:line="240" w:lineRule="atLeast"/>
              <w:jc w:val="right"/>
              <w:rPr>
                <w:rFonts w:ascii="Arial" w:eastAsia="Calibri" w:hAnsi="Arial" w:cs="Arial"/>
                <w:bCs/>
                <w:color w:val="0000FF"/>
              </w:rPr>
            </w:pPr>
          </w:p>
        </w:tc>
        <w:tc>
          <w:tcPr>
            <w:tcW w:w="3351" w:type="pct"/>
            <w:gridSpan w:val="3"/>
          </w:tcPr>
          <w:p w14:paraId="1A214719" w14:textId="77777777" w:rsidR="00AB7535" w:rsidRPr="0093447E" w:rsidRDefault="00AB7535" w:rsidP="00AB7535">
            <w:pPr>
              <w:spacing w:line="240" w:lineRule="atLeast"/>
              <w:jc w:val="both"/>
              <w:rPr>
                <w:rFonts w:ascii="Arial" w:eastAsia="Calibri" w:hAnsi="Arial" w:cs="Arial"/>
                <w:bCs/>
                <w:color w:val="0000FF"/>
              </w:rPr>
            </w:pPr>
          </w:p>
        </w:tc>
        <w:tc>
          <w:tcPr>
            <w:tcW w:w="116" w:type="pct"/>
            <w:vAlign w:val="bottom"/>
          </w:tcPr>
          <w:p w14:paraId="09B15C5B" w14:textId="77777777" w:rsidR="00AB7535" w:rsidRPr="0093447E" w:rsidRDefault="00AB7535" w:rsidP="00AB7535">
            <w:pPr>
              <w:spacing w:line="240" w:lineRule="atLeast"/>
              <w:jc w:val="right"/>
              <w:rPr>
                <w:rFonts w:ascii="Arial" w:hAnsi="Arial"/>
                <w:color w:val="0000FF"/>
              </w:rPr>
            </w:pPr>
          </w:p>
        </w:tc>
      </w:tr>
      <w:tr w:rsidR="00AF4D9C" w:rsidRPr="0093447E" w14:paraId="4049658D" w14:textId="77777777" w:rsidTr="00A0371A">
        <w:trPr>
          <w:cantSplit/>
        </w:trPr>
        <w:tc>
          <w:tcPr>
            <w:tcW w:w="111" w:type="pct"/>
          </w:tcPr>
          <w:p w14:paraId="02A77859" w14:textId="77777777" w:rsidR="00AF4D9C" w:rsidRDefault="00AF4D9C" w:rsidP="00AB7535">
            <w:pPr>
              <w:spacing w:line="240" w:lineRule="atLeast"/>
              <w:rPr>
                <w:rFonts w:ascii="Arial" w:hAnsi="Arial"/>
                <w:color w:val="0000FF"/>
              </w:rPr>
            </w:pPr>
          </w:p>
          <w:p w14:paraId="6C3F32BD" w14:textId="77777777" w:rsidR="00AF4D9C" w:rsidRPr="0093447E" w:rsidRDefault="00AF4D9C" w:rsidP="00AB7535">
            <w:pPr>
              <w:spacing w:line="240" w:lineRule="atLeast"/>
              <w:rPr>
                <w:rFonts w:ascii="Arial" w:hAnsi="Arial"/>
                <w:color w:val="0000FF"/>
              </w:rPr>
            </w:pPr>
          </w:p>
        </w:tc>
        <w:tc>
          <w:tcPr>
            <w:tcW w:w="322" w:type="pct"/>
          </w:tcPr>
          <w:p w14:paraId="4F8A6868" w14:textId="77777777" w:rsidR="00AF4D9C" w:rsidRPr="0093447E" w:rsidRDefault="00AF4D9C" w:rsidP="00AB7535">
            <w:pPr>
              <w:spacing w:line="240" w:lineRule="atLeast"/>
              <w:rPr>
                <w:rFonts w:ascii="Arial" w:hAnsi="Arial"/>
                <w:color w:val="0000FF"/>
              </w:rPr>
            </w:pPr>
          </w:p>
        </w:tc>
        <w:tc>
          <w:tcPr>
            <w:tcW w:w="435" w:type="pct"/>
          </w:tcPr>
          <w:p w14:paraId="0BD43F6B" w14:textId="77777777" w:rsidR="00AF4D9C" w:rsidRPr="0093447E" w:rsidRDefault="00AF4D9C" w:rsidP="00AB7535">
            <w:pPr>
              <w:spacing w:line="240" w:lineRule="atLeast"/>
              <w:rPr>
                <w:rFonts w:ascii="Arial" w:hAnsi="Arial"/>
                <w:color w:val="0000FF"/>
              </w:rPr>
            </w:pPr>
          </w:p>
        </w:tc>
        <w:tc>
          <w:tcPr>
            <w:tcW w:w="435" w:type="pct"/>
          </w:tcPr>
          <w:p w14:paraId="689192FB" w14:textId="77777777" w:rsidR="00AF4D9C" w:rsidRPr="0093447E" w:rsidRDefault="00AF4D9C" w:rsidP="00AB7535">
            <w:pPr>
              <w:spacing w:line="240" w:lineRule="atLeast"/>
              <w:rPr>
                <w:rFonts w:ascii="Arial" w:hAnsi="Arial"/>
                <w:color w:val="0000FF"/>
              </w:rPr>
            </w:pPr>
          </w:p>
        </w:tc>
        <w:tc>
          <w:tcPr>
            <w:tcW w:w="230" w:type="pct"/>
            <w:gridSpan w:val="3"/>
          </w:tcPr>
          <w:p w14:paraId="33C0A058" w14:textId="77777777" w:rsidR="00AF4D9C" w:rsidRPr="0093447E" w:rsidRDefault="00AF4D9C" w:rsidP="00AB7535">
            <w:pPr>
              <w:spacing w:line="240" w:lineRule="atLeast"/>
              <w:jc w:val="right"/>
              <w:rPr>
                <w:rFonts w:ascii="Arial" w:eastAsia="Calibri" w:hAnsi="Arial" w:cs="Arial"/>
                <w:bCs/>
                <w:color w:val="0000FF"/>
              </w:rPr>
            </w:pPr>
          </w:p>
        </w:tc>
        <w:tc>
          <w:tcPr>
            <w:tcW w:w="3351" w:type="pct"/>
            <w:gridSpan w:val="3"/>
          </w:tcPr>
          <w:p w14:paraId="7FD41ECA" w14:textId="77777777" w:rsidR="00AF4D9C" w:rsidRPr="0093447E" w:rsidRDefault="00AF4D9C" w:rsidP="00AB7535">
            <w:pPr>
              <w:spacing w:line="240" w:lineRule="atLeast"/>
              <w:jc w:val="both"/>
              <w:rPr>
                <w:rFonts w:ascii="Arial" w:eastAsia="Calibri" w:hAnsi="Arial" w:cs="Arial"/>
                <w:bCs/>
                <w:color w:val="0000FF"/>
              </w:rPr>
            </w:pPr>
          </w:p>
        </w:tc>
        <w:tc>
          <w:tcPr>
            <w:tcW w:w="116" w:type="pct"/>
            <w:vAlign w:val="bottom"/>
          </w:tcPr>
          <w:p w14:paraId="07AE2EE3" w14:textId="77777777" w:rsidR="00AF4D9C" w:rsidRPr="0093447E" w:rsidRDefault="00AF4D9C" w:rsidP="00AB7535">
            <w:pPr>
              <w:spacing w:line="240" w:lineRule="atLeast"/>
              <w:jc w:val="right"/>
              <w:rPr>
                <w:rFonts w:ascii="Arial" w:hAnsi="Arial"/>
                <w:color w:val="0000FF"/>
              </w:rPr>
            </w:pPr>
          </w:p>
        </w:tc>
      </w:tr>
      <w:tr w:rsidR="00AB7535" w:rsidRPr="0093447E" w14:paraId="674F1243" w14:textId="77777777" w:rsidTr="00A0371A">
        <w:trPr>
          <w:cantSplit/>
        </w:trPr>
        <w:tc>
          <w:tcPr>
            <w:tcW w:w="111" w:type="pct"/>
          </w:tcPr>
          <w:p w14:paraId="102D7638" w14:textId="77777777" w:rsidR="00AB7535" w:rsidRPr="0093447E" w:rsidRDefault="00AB7535" w:rsidP="00AB7535">
            <w:pPr>
              <w:spacing w:line="240" w:lineRule="atLeast"/>
              <w:rPr>
                <w:rFonts w:ascii="Arial" w:hAnsi="Arial"/>
                <w:color w:val="0000FF"/>
              </w:rPr>
            </w:pPr>
          </w:p>
        </w:tc>
        <w:tc>
          <w:tcPr>
            <w:tcW w:w="322" w:type="pct"/>
          </w:tcPr>
          <w:p w14:paraId="3B1CEABB" w14:textId="77777777" w:rsidR="00AB7535" w:rsidRPr="0093447E" w:rsidRDefault="00AB7535" w:rsidP="00AB7535">
            <w:pPr>
              <w:spacing w:line="240" w:lineRule="atLeast"/>
              <w:rPr>
                <w:rFonts w:ascii="Arial" w:hAnsi="Arial"/>
                <w:color w:val="0000FF"/>
              </w:rPr>
            </w:pPr>
          </w:p>
        </w:tc>
        <w:tc>
          <w:tcPr>
            <w:tcW w:w="435" w:type="pct"/>
          </w:tcPr>
          <w:p w14:paraId="5F65DE19" w14:textId="77777777" w:rsidR="00AB7535" w:rsidRPr="0093447E" w:rsidRDefault="00AB7535" w:rsidP="00AB7535">
            <w:pPr>
              <w:spacing w:line="240" w:lineRule="atLeast"/>
              <w:rPr>
                <w:rFonts w:ascii="Arial" w:hAnsi="Arial"/>
                <w:color w:val="0000FF"/>
              </w:rPr>
            </w:pPr>
          </w:p>
        </w:tc>
        <w:tc>
          <w:tcPr>
            <w:tcW w:w="435" w:type="pct"/>
          </w:tcPr>
          <w:p w14:paraId="620660F0" w14:textId="77777777" w:rsidR="00AB7535" w:rsidRPr="0093447E" w:rsidRDefault="00AB7535" w:rsidP="00AB7535">
            <w:pPr>
              <w:spacing w:line="240" w:lineRule="atLeast"/>
              <w:rPr>
                <w:rFonts w:ascii="Arial" w:hAnsi="Arial"/>
                <w:color w:val="0000FF"/>
              </w:rPr>
            </w:pPr>
          </w:p>
        </w:tc>
        <w:tc>
          <w:tcPr>
            <w:tcW w:w="3581" w:type="pct"/>
            <w:gridSpan w:val="6"/>
          </w:tcPr>
          <w:p w14:paraId="29C1BAB2"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21.2.2014" (in werking 1.5.2014) + Erratum B.S. 14.5.2014</w:t>
            </w:r>
          </w:p>
        </w:tc>
        <w:tc>
          <w:tcPr>
            <w:tcW w:w="116" w:type="pct"/>
            <w:vAlign w:val="bottom"/>
          </w:tcPr>
          <w:p w14:paraId="0823FA89" w14:textId="77777777" w:rsidR="00AB7535" w:rsidRPr="0093447E" w:rsidRDefault="00AB7535" w:rsidP="00AB7535">
            <w:pPr>
              <w:spacing w:line="240" w:lineRule="atLeast"/>
              <w:jc w:val="right"/>
              <w:rPr>
                <w:rFonts w:ascii="Arial" w:hAnsi="Arial"/>
                <w:color w:val="0000FF"/>
              </w:rPr>
            </w:pPr>
          </w:p>
        </w:tc>
      </w:tr>
      <w:tr w:rsidR="00AB7535" w:rsidRPr="0093447E" w14:paraId="36267C81" w14:textId="77777777" w:rsidTr="00A0371A">
        <w:trPr>
          <w:cantSplit/>
        </w:trPr>
        <w:tc>
          <w:tcPr>
            <w:tcW w:w="111" w:type="pct"/>
          </w:tcPr>
          <w:p w14:paraId="5F7C92E4" w14:textId="77777777" w:rsidR="00AB7535" w:rsidRPr="0093447E" w:rsidRDefault="00AB7535" w:rsidP="00AB7535">
            <w:pPr>
              <w:spacing w:line="240" w:lineRule="atLeast"/>
              <w:rPr>
                <w:rFonts w:ascii="Arial" w:hAnsi="Arial"/>
                <w:color w:val="0000FF"/>
              </w:rPr>
            </w:pPr>
          </w:p>
        </w:tc>
        <w:tc>
          <w:tcPr>
            <w:tcW w:w="322" w:type="pct"/>
          </w:tcPr>
          <w:p w14:paraId="491C2D03" w14:textId="77777777" w:rsidR="00AB7535" w:rsidRPr="0093447E" w:rsidRDefault="00AB7535" w:rsidP="00AB7535">
            <w:pPr>
              <w:spacing w:line="240" w:lineRule="atLeast"/>
              <w:rPr>
                <w:rFonts w:ascii="Arial" w:hAnsi="Arial"/>
                <w:color w:val="0000FF"/>
              </w:rPr>
            </w:pPr>
          </w:p>
        </w:tc>
        <w:tc>
          <w:tcPr>
            <w:tcW w:w="435" w:type="pct"/>
          </w:tcPr>
          <w:p w14:paraId="58F7B36A" w14:textId="77777777" w:rsidR="00AB7535" w:rsidRPr="0093447E" w:rsidRDefault="00AB7535" w:rsidP="00AB7535">
            <w:pPr>
              <w:spacing w:line="240" w:lineRule="atLeast"/>
              <w:rPr>
                <w:rFonts w:ascii="Arial" w:hAnsi="Arial"/>
                <w:color w:val="0000FF"/>
              </w:rPr>
            </w:pPr>
          </w:p>
        </w:tc>
        <w:tc>
          <w:tcPr>
            <w:tcW w:w="435" w:type="pct"/>
          </w:tcPr>
          <w:p w14:paraId="31AAD5DB" w14:textId="77777777" w:rsidR="00AB7535" w:rsidRPr="0093447E" w:rsidRDefault="00AB7535" w:rsidP="00AB7535">
            <w:pPr>
              <w:spacing w:line="240" w:lineRule="atLeast"/>
              <w:rPr>
                <w:rFonts w:ascii="Arial" w:hAnsi="Arial"/>
                <w:color w:val="0000FF"/>
              </w:rPr>
            </w:pPr>
          </w:p>
        </w:tc>
        <w:tc>
          <w:tcPr>
            <w:tcW w:w="230" w:type="pct"/>
            <w:gridSpan w:val="3"/>
          </w:tcPr>
          <w:p w14:paraId="01DAFF11" w14:textId="77777777" w:rsidR="00AB7535" w:rsidRPr="0093447E" w:rsidRDefault="00AB7535" w:rsidP="00AB7535">
            <w:pPr>
              <w:spacing w:line="240" w:lineRule="atLeast"/>
              <w:jc w:val="right"/>
              <w:rPr>
                <w:rFonts w:ascii="Arial" w:hAnsi="Arial"/>
                <w:color w:val="0000FF"/>
              </w:rPr>
            </w:pPr>
            <w:r w:rsidRPr="0093447E">
              <w:rPr>
                <w:rFonts w:ascii="Arial" w:hAnsi="Arial"/>
                <w:color w:val="0000FF"/>
              </w:rPr>
              <w:t>"</w:t>
            </w:r>
            <w:r w:rsidRPr="0093447E">
              <w:rPr>
                <w:rFonts w:ascii="Arial" w:eastAsia="Calibri" w:hAnsi="Arial" w:cs="Arial"/>
                <w:bCs/>
                <w:color w:val="0000FF"/>
              </w:rPr>
              <w:t>-</w:t>
            </w:r>
          </w:p>
        </w:tc>
        <w:tc>
          <w:tcPr>
            <w:tcW w:w="3351" w:type="pct"/>
            <w:gridSpan w:val="3"/>
          </w:tcPr>
          <w:p w14:paraId="4977CDBF" w14:textId="77777777" w:rsidR="00AB7535" w:rsidRPr="0093447E" w:rsidRDefault="00AB7535" w:rsidP="00AB7535">
            <w:pPr>
              <w:spacing w:line="240" w:lineRule="atLeast"/>
              <w:jc w:val="both"/>
              <w:rPr>
                <w:rFonts w:ascii="Arial" w:hAnsi="Arial"/>
                <w:color w:val="0000FF"/>
              </w:rPr>
            </w:pPr>
            <w:r w:rsidRPr="0093447E">
              <w:rPr>
                <w:rFonts w:ascii="Arial" w:eastAsia="Calibri" w:hAnsi="Arial" w:cs="Arial"/>
                <w:bCs/>
                <w:color w:val="0000FF"/>
              </w:rPr>
              <w:t>hetzij maximaal 60 bijkomende verstrekkingen 563614, 563710, 563813, 563916, 564012, 564631, 564093, 564174, 639656, 639671, 639693, 639715, 639730, 639833 639752, 639774 of 639785 en maximaal 20 bijkomende verstrekkingen 564270, 564292, 564314, 564336, 564351 564653 en 564373 per nieuwe pathologische situatie als bedoeld in 5°, B van deze paragraaf te attesteren, gedurende de resterende periode van het lopende kalender jaar; gedurende de twee volgende kalenderjaren mogen eveneens per kalenderjaar 60 verstrekkingen 563614, 563710, 563813, 563916, 564012, 564631, 564093, 564174, 639656, 639671, 639693, 639715, 639730, 639833, 639752, 639774 of 639785 en maximaal 20 bijkomende verstrekkingen 564270, 564292, 564314, 564336, 564351, 564653 en 564373 in de context van de voormelde nieuwe pathologische situatie geattesteerd worden.</w:t>
            </w:r>
            <w:r w:rsidRPr="0093447E">
              <w:rPr>
                <w:rFonts w:ascii="Arial" w:hAnsi="Arial"/>
                <w:color w:val="0000FF"/>
              </w:rPr>
              <w:t>"</w:t>
            </w:r>
          </w:p>
        </w:tc>
        <w:tc>
          <w:tcPr>
            <w:tcW w:w="116" w:type="pct"/>
            <w:vAlign w:val="bottom"/>
          </w:tcPr>
          <w:p w14:paraId="141CF66D" w14:textId="77777777" w:rsidR="00AB7535" w:rsidRPr="0093447E" w:rsidRDefault="00AB7535" w:rsidP="00AB7535">
            <w:pPr>
              <w:spacing w:line="240" w:lineRule="atLeast"/>
              <w:jc w:val="right"/>
              <w:rPr>
                <w:rFonts w:ascii="Arial" w:hAnsi="Arial"/>
                <w:color w:val="0000FF"/>
              </w:rPr>
            </w:pPr>
          </w:p>
        </w:tc>
      </w:tr>
      <w:tr w:rsidR="00AB7535" w:rsidRPr="0093447E" w14:paraId="0C8C3CDE" w14:textId="77777777" w:rsidTr="00A0371A">
        <w:trPr>
          <w:cantSplit/>
        </w:trPr>
        <w:tc>
          <w:tcPr>
            <w:tcW w:w="111" w:type="pct"/>
          </w:tcPr>
          <w:p w14:paraId="7D833095" w14:textId="65FB2822" w:rsidR="00AB7535" w:rsidRPr="0093447E" w:rsidRDefault="00AB7535" w:rsidP="00AB7535">
            <w:pPr>
              <w:spacing w:line="240" w:lineRule="atLeast"/>
              <w:rPr>
                <w:rFonts w:ascii="Arial" w:hAnsi="Arial"/>
                <w:color w:val="0000FF"/>
              </w:rPr>
            </w:pPr>
          </w:p>
        </w:tc>
        <w:tc>
          <w:tcPr>
            <w:tcW w:w="322" w:type="pct"/>
          </w:tcPr>
          <w:p w14:paraId="2CEBCE86" w14:textId="77777777" w:rsidR="00AB7535" w:rsidRPr="0093447E" w:rsidRDefault="00AB7535" w:rsidP="00AB7535">
            <w:pPr>
              <w:spacing w:line="240" w:lineRule="atLeast"/>
              <w:rPr>
                <w:rFonts w:ascii="Arial" w:hAnsi="Arial"/>
                <w:color w:val="0000FF"/>
              </w:rPr>
            </w:pPr>
          </w:p>
        </w:tc>
        <w:tc>
          <w:tcPr>
            <w:tcW w:w="435" w:type="pct"/>
          </w:tcPr>
          <w:p w14:paraId="6D5EB109" w14:textId="77777777" w:rsidR="00AB7535" w:rsidRPr="0093447E" w:rsidRDefault="00AB7535" w:rsidP="00AB7535">
            <w:pPr>
              <w:spacing w:line="240" w:lineRule="atLeast"/>
              <w:rPr>
                <w:rFonts w:ascii="Arial" w:hAnsi="Arial"/>
                <w:color w:val="0000FF"/>
              </w:rPr>
            </w:pPr>
          </w:p>
        </w:tc>
        <w:tc>
          <w:tcPr>
            <w:tcW w:w="435" w:type="pct"/>
          </w:tcPr>
          <w:p w14:paraId="64BA959C" w14:textId="77777777" w:rsidR="00AB7535" w:rsidRPr="0093447E" w:rsidRDefault="00AB7535" w:rsidP="00AB7535">
            <w:pPr>
              <w:spacing w:line="240" w:lineRule="atLeast"/>
              <w:rPr>
                <w:rFonts w:ascii="Arial" w:hAnsi="Arial"/>
                <w:color w:val="0000FF"/>
              </w:rPr>
            </w:pPr>
          </w:p>
        </w:tc>
        <w:tc>
          <w:tcPr>
            <w:tcW w:w="230" w:type="pct"/>
            <w:gridSpan w:val="3"/>
          </w:tcPr>
          <w:p w14:paraId="650A7EE0" w14:textId="77777777" w:rsidR="00AB7535" w:rsidRPr="0093447E" w:rsidRDefault="00AB7535" w:rsidP="00AB7535">
            <w:pPr>
              <w:spacing w:line="240" w:lineRule="atLeast"/>
              <w:jc w:val="right"/>
              <w:rPr>
                <w:rFonts w:ascii="Arial" w:hAnsi="Arial"/>
                <w:color w:val="0000FF"/>
              </w:rPr>
            </w:pPr>
          </w:p>
        </w:tc>
        <w:tc>
          <w:tcPr>
            <w:tcW w:w="3351" w:type="pct"/>
            <w:gridSpan w:val="3"/>
          </w:tcPr>
          <w:p w14:paraId="5EB24538" w14:textId="77777777" w:rsidR="00AB7535" w:rsidRPr="0093447E" w:rsidRDefault="00AB7535" w:rsidP="00AB7535">
            <w:pPr>
              <w:spacing w:line="240" w:lineRule="atLeast"/>
              <w:jc w:val="both"/>
              <w:rPr>
                <w:rFonts w:ascii="Arial" w:eastAsia="Calibri" w:hAnsi="Arial" w:cs="Arial"/>
                <w:bCs/>
                <w:color w:val="0000FF"/>
              </w:rPr>
            </w:pPr>
          </w:p>
        </w:tc>
        <w:tc>
          <w:tcPr>
            <w:tcW w:w="116" w:type="pct"/>
            <w:vAlign w:val="bottom"/>
          </w:tcPr>
          <w:p w14:paraId="78165A1F" w14:textId="77777777" w:rsidR="00AB7535" w:rsidRPr="0093447E" w:rsidRDefault="00AB7535" w:rsidP="00AB7535">
            <w:pPr>
              <w:spacing w:line="240" w:lineRule="atLeast"/>
              <w:jc w:val="right"/>
              <w:rPr>
                <w:rFonts w:ascii="Arial" w:hAnsi="Arial"/>
                <w:color w:val="0000FF"/>
              </w:rPr>
            </w:pPr>
          </w:p>
        </w:tc>
      </w:tr>
      <w:tr w:rsidR="00AB7535" w:rsidRPr="0093447E" w14:paraId="5E762EC3" w14:textId="77777777" w:rsidTr="00A0371A">
        <w:trPr>
          <w:cantSplit/>
        </w:trPr>
        <w:tc>
          <w:tcPr>
            <w:tcW w:w="111" w:type="pct"/>
          </w:tcPr>
          <w:p w14:paraId="3B546BA8" w14:textId="77777777" w:rsidR="00AB7535" w:rsidRPr="0093447E" w:rsidRDefault="00AB7535" w:rsidP="00AB7535">
            <w:pPr>
              <w:spacing w:line="240" w:lineRule="atLeast"/>
              <w:rPr>
                <w:rFonts w:ascii="Arial" w:hAnsi="Arial"/>
                <w:color w:val="0000FF"/>
              </w:rPr>
            </w:pPr>
          </w:p>
        </w:tc>
        <w:tc>
          <w:tcPr>
            <w:tcW w:w="322" w:type="pct"/>
          </w:tcPr>
          <w:p w14:paraId="30B2D803" w14:textId="77777777" w:rsidR="00AB7535" w:rsidRPr="0093447E" w:rsidRDefault="00AB7535" w:rsidP="00AB7535">
            <w:pPr>
              <w:spacing w:line="240" w:lineRule="atLeast"/>
              <w:rPr>
                <w:rFonts w:ascii="Arial" w:hAnsi="Arial"/>
                <w:color w:val="0000FF"/>
              </w:rPr>
            </w:pPr>
          </w:p>
        </w:tc>
        <w:tc>
          <w:tcPr>
            <w:tcW w:w="435" w:type="pct"/>
          </w:tcPr>
          <w:p w14:paraId="5815A59C" w14:textId="77777777" w:rsidR="00AB7535" w:rsidRPr="0093447E" w:rsidRDefault="00AB7535" w:rsidP="00AB7535">
            <w:pPr>
              <w:spacing w:line="240" w:lineRule="atLeast"/>
              <w:rPr>
                <w:rFonts w:ascii="Arial" w:hAnsi="Arial"/>
                <w:color w:val="0000FF"/>
              </w:rPr>
            </w:pPr>
          </w:p>
        </w:tc>
        <w:tc>
          <w:tcPr>
            <w:tcW w:w="435" w:type="pct"/>
          </w:tcPr>
          <w:p w14:paraId="517F2631" w14:textId="77777777" w:rsidR="00AB7535" w:rsidRPr="0093447E" w:rsidRDefault="00AB7535" w:rsidP="00AB7535">
            <w:pPr>
              <w:spacing w:line="240" w:lineRule="atLeast"/>
              <w:rPr>
                <w:rFonts w:ascii="Arial" w:hAnsi="Arial"/>
                <w:color w:val="0000FF"/>
              </w:rPr>
            </w:pPr>
          </w:p>
        </w:tc>
        <w:tc>
          <w:tcPr>
            <w:tcW w:w="3581" w:type="pct"/>
            <w:gridSpan w:val="6"/>
          </w:tcPr>
          <w:p w14:paraId="15E8FB72"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21.2.2014" (in werking 1.5.2014)</w:t>
            </w:r>
            <w:r>
              <w:rPr>
                <w:rFonts w:ascii="Arial" w:hAnsi="Arial"/>
                <w:i/>
                <w:color w:val="0000FF"/>
                <w:sz w:val="18"/>
              </w:rPr>
              <w:t xml:space="preserve"> + </w:t>
            </w:r>
            <w:r w:rsidRPr="0093447E">
              <w:rPr>
                <w:rFonts w:ascii="Arial" w:hAnsi="Arial"/>
                <w:i/>
                <w:color w:val="0000FF"/>
                <w:sz w:val="18"/>
              </w:rPr>
              <w:t>"K.B. 3.</w:t>
            </w:r>
            <w:r>
              <w:rPr>
                <w:rFonts w:ascii="Arial" w:hAnsi="Arial"/>
                <w:i/>
                <w:color w:val="0000FF"/>
                <w:sz w:val="18"/>
              </w:rPr>
              <w:t>2.2019</w:t>
            </w:r>
            <w:r w:rsidRPr="0093447E">
              <w:rPr>
                <w:rFonts w:ascii="Arial" w:hAnsi="Arial"/>
                <w:i/>
                <w:color w:val="0000FF"/>
                <w:sz w:val="18"/>
              </w:rPr>
              <w:t>" (in werking 1.</w:t>
            </w:r>
            <w:r>
              <w:rPr>
                <w:rFonts w:ascii="Arial" w:hAnsi="Arial"/>
                <w:i/>
                <w:color w:val="0000FF"/>
                <w:sz w:val="18"/>
              </w:rPr>
              <w:t>9</w:t>
            </w:r>
            <w:r w:rsidRPr="0093447E">
              <w:rPr>
                <w:rFonts w:ascii="Arial" w:hAnsi="Arial"/>
                <w:i/>
                <w:color w:val="0000FF"/>
                <w:sz w:val="18"/>
              </w:rPr>
              <w:t>.</w:t>
            </w:r>
            <w:r>
              <w:rPr>
                <w:rFonts w:ascii="Arial" w:hAnsi="Arial"/>
                <w:i/>
                <w:color w:val="0000FF"/>
                <w:sz w:val="18"/>
              </w:rPr>
              <w:t>2019</w:t>
            </w:r>
            <w:r w:rsidRPr="0093447E">
              <w:rPr>
                <w:rFonts w:ascii="Arial" w:hAnsi="Arial"/>
                <w:i/>
                <w:color w:val="0000FF"/>
                <w:sz w:val="18"/>
              </w:rPr>
              <w:t>)</w:t>
            </w:r>
          </w:p>
        </w:tc>
        <w:tc>
          <w:tcPr>
            <w:tcW w:w="116" w:type="pct"/>
            <w:vAlign w:val="bottom"/>
          </w:tcPr>
          <w:p w14:paraId="26030F7E" w14:textId="77777777" w:rsidR="00AB7535" w:rsidRPr="0093447E" w:rsidRDefault="00AB7535" w:rsidP="00AB7535">
            <w:pPr>
              <w:spacing w:line="240" w:lineRule="atLeast"/>
              <w:jc w:val="right"/>
              <w:rPr>
                <w:rFonts w:ascii="Arial" w:hAnsi="Arial"/>
                <w:color w:val="0000FF"/>
              </w:rPr>
            </w:pPr>
          </w:p>
        </w:tc>
      </w:tr>
      <w:tr w:rsidR="00AB7535" w:rsidRPr="0093447E" w14:paraId="2590F4B4" w14:textId="77777777" w:rsidTr="00A0371A">
        <w:trPr>
          <w:cantSplit/>
        </w:trPr>
        <w:tc>
          <w:tcPr>
            <w:tcW w:w="111" w:type="pct"/>
          </w:tcPr>
          <w:p w14:paraId="76ECCE72" w14:textId="77777777" w:rsidR="00AB7535" w:rsidRPr="0093447E" w:rsidRDefault="00AB7535" w:rsidP="00AB7535">
            <w:pPr>
              <w:spacing w:line="240" w:lineRule="atLeast"/>
              <w:rPr>
                <w:rFonts w:ascii="Arial" w:hAnsi="Arial"/>
                <w:color w:val="0000FF"/>
              </w:rPr>
            </w:pPr>
          </w:p>
        </w:tc>
        <w:tc>
          <w:tcPr>
            <w:tcW w:w="322" w:type="pct"/>
          </w:tcPr>
          <w:p w14:paraId="75B8E2EC" w14:textId="77777777" w:rsidR="00AB7535" w:rsidRPr="0093447E" w:rsidRDefault="00AB7535" w:rsidP="00AB7535">
            <w:pPr>
              <w:spacing w:line="240" w:lineRule="atLeast"/>
              <w:rPr>
                <w:rFonts w:ascii="Arial" w:hAnsi="Arial"/>
                <w:color w:val="0000FF"/>
              </w:rPr>
            </w:pPr>
          </w:p>
        </w:tc>
        <w:tc>
          <w:tcPr>
            <w:tcW w:w="435" w:type="pct"/>
          </w:tcPr>
          <w:p w14:paraId="50E66D25" w14:textId="77777777" w:rsidR="00AB7535" w:rsidRPr="0093447E" w:rsidRDefault="00AB7535" w:rsidP="00AB7535">
            <w:pPr>
              <w:spacing w:line="240" w:lineRule="atLeast"/>
              <w:rPr>
                <w:rFonts w:ascii="Arial" w:hAnsi="Arial"/>
                <w:color w:val="0000FF"/>
              </w:rPr>
            </w:pPr>
          </w:p>
        </w:tc>
        <w:tc>
          <w:tcPr>
            <w:tcW w:w="435" w:type="pct"/>
          </w:tcPr>
          <w:p w14:paraId="32F6168F" w14:textId="77777777" w:rsidR="00AB7535" w:rsidRPr="0093447E" w:rsidRDefault="00AB7535" w:rsidP="00AB7535">
            <w:pPr>
              <w:spacing w:line="240" w:lineRule="atLeast"/>
              <w:rPr>
                <w:rFonts w:ascii="Arial" w:hAnsi="Arial"/>
                <w:color w:val="0000FF"/>
              </w:rPr>
            </w:pPr>
          </w:p>
        </w:tc>
        <w:tc>
          <w:tcPr>
            <w:tcW w:w="3581" w:type="pct"/>
            <w:gridSpan w:val="6"/>
          </w:tcPr>
          <w:p w14:paraId="25CC37EE" w14:textId="77777777" w:rsidR="00AB7535" w:rsidRPr="0093447E" w:rsidRDefault="00AB7535" w:rsidP="00AB7535">
            <w:pPr>
              <w:spacing w:line="240" w:lineRule="atLeast"/>
              <w:jc w:val="both"/>
              <w:rPr>
                <w:rFonts w:ascii="Arial" w:hAnsi="Arial" w:cs="Arial"/>
                <w:color w:val="0000FF"/>
              </w:rPr>
            </w:pPr>
            <w:r w:rsidRPr="0093447E">
              <w:rPr>
                <w:rFonts w:ascii="Arial" w:hAnsi="Arial"/>
                <w:color w:val="0000FF"/>
              </w:rPr>
              <w:t>"</w:t>
            </w:r>
            <w:r w:rsidRPr="0093447E">
              <w:rPr>
                <w:rFonts w:ascii="Arial" w:eastAsia="Calibri" w:hAnsi="Arial" w:cs="Arial"/>
                <w:bCs/>
                <w:color w:val="0000FF"/>
              </w:rPr>
              <w:t xml:space="preserve">Onverminderd de bepalingen van § 14, 1°, indien de rechthebbende wordt aangetast door een nieuwe pathologische situatie niet bedoeld in § 10, tijdens de in § 14, 4°, tweede lid, tweede streepje vastgestelde geldigheidsduur van een kennisgeving voor een pathologische situatie bedoeld in § 14, 5°, B, kan de adviserend </w:t>
            </w:r>
            <w:r>
              <w:rPr>
                <w:rFonts w:ascii="Arial" w:eastAsia="Calibri" w:hAnsi="Arial" w:cs="Arial"/>
                <w:bCs/>
                <w:color w:val="0000FF"/>
              </w:rPr>
              <w:t>arts</w:t>
            </w:r>
            <w:r w:rsidRPr="0093447E">
              <w:rPr>
                <w:rFonts w:ascii="Arial" w:eastAsia="Calibri" w:hAnsi="Arial" w:cs="Arial"/>
                <w:bCs/>
                <w:color w:val="0000FF"/>
              </w:rPr>
              <w:t>, op aanvraag van de kinesitherapeut, toestemming verlenen om :</w:t>
            </w:r>
          </w:p>
        </w:tc>
        <w:tc>
          <w:tcPr>
            <w:tcW w:w="116" w:type="pct"/>
            <w:vAlign w:val="bottom"/>
          </w:tcPr>
          <w:p w14:paraId="268A5FFB" w14:textId="77777777" w:rsidR="00AB7535" w:rsidRPr="0093447E" w:rsidRDefault="00AB7535" w:rsidP="00AB7535">
            <w:pPr>
              <w:spacing w:line="240" w:lineRule="atLeast"/>
              <w:jc w:val="right"/>
              <w:rPr>
                <w:rFonts w:ascii="Arial" w:hAnsi="Arial"/>
                <w:color w:val="0000FF"/>
              </w:rPr>
            </w:pPr>
          </w:p>
        </w:tc>
      </w:tr>
      <w:tr w:rsidR="00AB7535" w:rsidRPr="0093447E" w14:paraId="56EFE4A2" w14:textId="77777777" w:rsidTr="00A0371A">
        <w:trPr>
          <w:cantSplit/>
        </w:trPr>
        <w:tc>
          <w:tcPr>
            <w:tcW w:w="111" w:type="pct"/>
          </w:tcPr>
          <w:p w14:paraId="45087309" w14:textId="77777777" w:rsidR="00AB7535" w:rsidRPr="0093447E" w:rsidRDefault="00AB7535" w:rsidP="00AB7535">
            <w:pPr>
              <w:spacing w:line="240" w:lineRule="atLeast"/>
              <w:rPr>
                <w:rFonts w:ascii="Arial" w:hAnsi="Arial"/>
                <w:color w:val="0000FF"/>
              </w:rPr>
            </w:pPr>
          </w:p>
        </w:tc>
        <w:tc>
          <w:tcPr>
            <w:tcW w:w="322" w:type="pct"/>
          </w:tcPr>
          <w:p w14:paraId="7031EB58" w14:textId="77777777" w:rsidR="00AB7535" w:rsidRPr="0093447E" w:rsidRDefault="00AB7535" w:rsidP="00AB7535">
            <w:pPr>
              <w:spacing w:line="240" w:lineRule="atLeast"/>
              <w:rPr>
                <w:rFonts w:ascii="Arial" w:hAnsi="Arial"/>
                <w:color w:val="0000FF"/>
              </w:rPr>
            </w:pPr>
          </w:p>
        </w:tc>
        <w:tc>
          <w:tcPr>
            <w:tcW w:w="435" w:type="pct"/>
          </w:tcPr>
          <w:p w14:paraId="461E8F52" w14:textId="77777777" w:rsidR="00AB7535" w:rsidRPr="0093447E" w:rsidRDefault="00AB7535" w:rsidP="00AB7535">
            <w:pPr>
              <w:spacing w:line="240" w:lineRule="atLeast"/>
              <w:rPr>
                <w:rFonts w:ascii="Arial" w:hAnsi="Arial"/>
                <w:color w:val="0000FF"/>
              </w:rPr>
            </w:pPr>
          </w:p>
        </w:tc>
        <w:tc>
          <w:tcPr>
            <w:tcW w:w="435" w:type="pct"/>
          </w:tcPr>
          <w:p w14:paraId="1D6D1C7A" w14:textId="77777777" w:rsidR="00AB7535" w:rsidRPr="0093447E" w:rsidRDefault="00AB7535" w:rsidP="00AB7535">
            <w:pPr>
              <w:spacing w:line="240" w:lineRule="atLeast"/>
              <w:rPr>
                <w:rFonts w:ascii="Arial" w:hAnsi="Arial"/>
                <w:color w:val="0000FF"/>
              </w:rPr>
            </w:pPr>
          </w:p>
        </w:tc>
        <w:tc>
          <w:tcPr>
            <w:tcW w:w="3581" w:type="pct"/>
            <w:gridSpan w:val="6"/>
          </w:tcPr>
          <w:p w14:paraId="7DEA2612"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1AC371C2" w14:textId="77777777" w:rsidR="00AB7535" w:rsidRPr="0093447E" w:rsidRDefault="00AB7535" w:rsidP="00AB7535">
            <w:pPr>
              <w:spacing w:line="240" w:lineRule="atLeast"/>
              <w:jc w:val="right"/>
              <w:rPr>
                <w:rFonts w:ascii="Arial" w:hAnsi="Arial"/>
                <w:color w:val="0000FF"/>
              </w:rPr>
            </w:pPr>
          </w:p>
        </w:tc>
      </w:tr>
      <w:tr w:rsidR="00AB7535" w:rsidRPr="0093447E" w14:paraId="3E2EF104" w14:textId="77777777" w:rsidTr="00A0371A">
        <w:trPr>
          <w:cantSplit/>
        </w:trPr>
        <w:tc>
          <w:tcPr>
            <w:tcW w:w="111" w:type="pct"/>
          </w:tcPr>
          <w:p w14:paraId="4C230DCB" w14:textId="77777777" w:rsidR="00AB7535" w:rsidRPr="0093447E" w:rsidRDefault="00AB7535" w:rsidP="00AB7535">
            <w:pPr>
              <w:spacing w:line="240" w:lineRule="atLeast"/>
              <w:rPr>
                <w:rFonts w:ascii="Arial" w:hAnsi="Arial"/>
                <w:color w:val="0000FF"/>
              </w:rPr>
            </w:pPr>
          </w:p>
        </w:tc>
        <w:tc>
          <w:tcPr>
            <w:tcW w:w="322" w:type="pct"/>
          </w:tcPr>
          <w:p w14:paraId="77D4F0A5" w14:textId="77777777" w:rsidR="00AB7535" w:rsidRPr="0093447E" w:rsidRDefault="00AB7535" w:rsidP="00AB7535">
            <w:pPr>
              <w:spacing w:line="240" w:lineRule="atLeast"/>
              <w:rPr>
                <w:rFonts w:ascii="Arial" w:hAnsi="Arial"/>
                <w:color w:val="0000FF"/>
              </w:rPr>
            </w:pPr>
          </w:p>
        </w:tc>
        <w:tc>
          <w:tcPr>
            <w:tcW w:w="435" w:type="pct"/>
          </w:tcPr>
          <w:p w14:paraId="3F20EA38" w14:textId="77777777" w:rsidR="00AB7535" w:rsidRPr="0093447E" w:rsidRDefault="00AB7535" w:rsidP="00AB7535">
            <w:pPr>
              <w:spacing w:line="240" w:lineRule="atLeast"/>
              <w:rPr>
                <w:rFonts w:ascii="Arial" w:hAnsi="Arial"/>
                <w:color w:val="0000FF"/>
              </w:rPr>
            </w:pPr>
          </w:p>
        </w:tc>
        <w:tc>
          <w:tcPr>
            <w:tcW w:w="435" w:type="pct"/>
          </w:tcPr>
          <w:p w14:paraId="6CC63EFB" w14:textId="77777777" w:rsidR="00AB7535" w:rsidRPr="0093447E" w:rsidRDefault="00AB7535" w:rsidP="00AB7535">
            <w:pPr>
              <w:spacing w:line="240" w:lineRule="atLeast"/>
              <w:rPr>
                <w:rFonts w:ascii="Arial" w:hAnsi="Arial"/>
                <w:color w:val="0000FF"/>
              </w:rPr>
            </w:pPr>
          </w:p>
        </w:tc>
        <w:tc>
          <w:tcPr>
            <w:tcW w:w="3581" w:type="pct"/>
            <w:gridSpan w:val="6"/>
          </w:tcPr>
          <w:p w14:paraId="0C6B1ED2"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 xml:space="preserve">"K.B. </w:t>
            </w:r>
            <w:r>
              <w:rPr>
                <w:rFonts w:ascii="Arial" w:hAnsi="Arial"/>
                <w:i/>
                <w:color w:val="0000FF"/>
                <w:sz w:val="18"/>
              </w:rPr>
              <w:t>21.2.2014”(in werking 1.5.2014) + “K.B. 3.2.2019”(in werking 1.9.2019) + “K.B. 9.5.2021 (in werking 1.6.2021)</w:t>
            </w:r>
          </w:p>
        </w:tc>
        <w:tc>
          <w:tcPr>
            <w:tcW w:w="116" w:type="pct"/>
            <w:vAlign w:val="bottom"/>
          </w:tcPr>
          <w:p w14:paraId="048A06AE" w14:textId="77777777" w:rsidR="00AB7535" w:rsidRPr="0093447E" w:rsidRDefault="00AB7535" w:rsidP="00AB7535">
            <w:pPr>
              <w:spacing w:line="240" w:lineRule="atLeast"/>
              <w:jc w:val="right"/>
              <w:rPr>
                <w:rFonts w:ascii="Arial" w:hAnsi="Arial"/>
                <w:color w:val="0000FF"/>
              </w:rPr>
            </w:pPr>
          </w:p>
        </w:tc>
      </w:tr>
      <w:tr w:rsidR="00AB7535" w:rsidRPr="0093447E" w14:paraId="4DB594E9" w14:textId="77777777" w:rsidTr="00A0371A">
        <w:trPr>
          <w:cantSplit/>
        </w:trPr>
        <w:tc>
          <w:tcPr>
            <w:tcW w:w="111" w:type="pct"/>
          </w:tcPr>
          <w:p w14:paraId="29E0FBF3" w14:textId="77777777" w:rsidR="00AB7535" w:rsidRPr="0093447E" w:rsidRDefault="00AB7535" w:rsidP="00AB7535">
            <w:pPr>
              <w:spacing w:line="240" w:lineRule="atLeast"/>
              <w:rPr>
                <w:rFonts w:ascii="Arial" w:hAnsi="Arial"/>
                <w:color w:val="0000FF"/>
              </w:rPr>
            </w:pPr>
          </w:p>
        </w:tc>
        <w:tc>
          <w:tcPr>
            <w:tcW w:w="322" w:type="pct"/>
          </w:tcPr>
          <w:p w14:paraId="372E566B" w14:textId="77777777" w:rsidR="00AB7535" w:rsidRPr="0093447E" w:rsidRDefault="00AB7535" w:rsidP="00AB7535">
            <w:pPr>
              <w:spacing w:line="240" w:lineRule="atLeast"/>
              <w:rPr>
                <w:rFonts w:ascii="Arial" w:hAnsi="Arial"/>
                <w:color w:val="0000FF"/>
              </w:rPr>
            </w:pPr>
          </w:p>
        </w:tc>
        <w:tc>
          <w:tcPr>
            <w:tcW w:w="435" w:type="pct"/>
          </w:tcPr>
          <w:p w14:paraId="07B6291B" w14:textId="77777777" w:rsidR="00AB7535" w:rsidRPr="0093447E" w:rsidRDefault="00AB7535" w:rsidP="00AB7535">
            <w:pPr>
              <w:spacing w:line="240" w:lineRule="atLeast"/>
              <w:rPr>
                <w:rFonts w:ascii="Arial" w:hAnsi="Arial"/>
                <w:color w:val="0000FF"/>
              </w:rPr>
            </w:pPr>
          </w:p>
        </w:tc>
        <w:tc>
          <w:tcPr>
            <w:tcW w:w="435" w:type="pct"/>
          </w:tcPr>
          <w:p w14:paraId="7253A94D" w14:textId="77777777" w:rsidR="00AB7535" w:rsidRPr="0093447E" w:rsidRDefault="00AB7535" w:rsidP="00AB7535">
            <w:pPr>
              <w:spacing w:line="240" w:lineRule="atLeast"/>
              <w:rPr>
                <w:rFonts w:ascii="Arial" w:hAnsi="Arial"/>
                <w:color w:val="0000FF"/>
              </w:rPr>
            </w:pPr>
          </w:p>
        </w:tc>
        <w:tc>
          <w:tcPr>
            <w:tcW w:w="230" w:type="pct"/>
            <w:gridSpan w:val="3"/>
          </w:tcPr>
          <w:p w14:paraId="0E92ED88" w14:textId="77777777" w:rsidR="00AB7535" w:rsidRPr="0093447E" w:rsidRDefault="00AB7535" w:rsidP="00AB7535">
            <w:pPr>
              <w:spacing w:line="240" w:lineRule="atLeast"/>
              <w:jc w:val="right"/>
              <w:rPr>
                <w:rFonts w:ascii="Arial" w:hAnsi="Arial"/>
                <w:color w:val="0000FF"/>
              </w:rPr>
            </w:pPr>
            <w:r w:rsidRPr="0093447E">
              <w:rPr>
                <w:rFonts w:ascii="Arial" w:eastAsia="Calibri" w:hAnsi="Arial" w:cs="Arial"/>
                <w:bCs/>
                <w:color w:val="0000FF"/>
              </w:rPr>
              <w:t>-</w:t>
            </w:r>
          </w:p>
        </w:tc>
        <w:tc>
          <w:tcPr>
            <w:tcW w:w="3351" w:type="pct"/>
            <w:gridSpan w:val="3"/>
          </w:tcPr>
          <w:p w14:paraId="35AF25F1" w14:textId="77777777" w:rsidR="00AB7535" w:rsidRPr="0093447E" w:rsidRDefault="00AB7535" w:rsidP="00AB7535">
            <w:pPr>
              <w:spacing w:line="240" w:lineRule="atLeast"/>
              <w:jc w:val="both"/>
              <w:rPr>
                <w:rFonts w:ascii="Arial" w:hAnsi="Arial"/>
                <w:color w:val="0000FF"/>
              </w:rPr>
            </w:pPr>
            <w:r w:rsidRPr="001C6A1B">
              <w:rPr>
                <w:rFonts w:ascii="Arial" w:eastAsia="Calibri" w:hAnsi="Arial" w:cs="Arial"/>
                <w:bCs/>
                <w:color w:val="0000FF"/>
              </w:rPr>
              <w:t>hetzij maximaal 20 bijkomende verstrekkingen 567276, 567291, 567313, 567335, 567350, 567361 en 40 bijkomende verstrekkingen 563010, 563113, 563216, 563312 of 563570  per nieuwe pathologische situatie als bedoeld in 5°, A van deze paragraaf te attesteren gedurende een periode van één jaar vanaf de datum van de eerste verstrekking zoals voorzien in § 14, 2°, eerste lid. Per nieuwe pathologische situatie als bedoeld in 5°, A, j) van deze paragraaf, kan de adviserend arts, op aanvraag van de kinesitherapeut, toestemming verlenen om maximaal 20 bijkomende verstrekkingen 567276, 567291, 567313, 567335, 567350, 567361 en 100 bijkomende verstrekkingen 563010, 563113, 563216, 563312 of 563570 te attesteren gedurende een periode van één jaar vanaf de datum van de eerste verstrekking zoals voorzin in § 14, 2°, eerste lid</w:t>
            </w:r>
          </w:p>
        </w:tc>
        <w:tc>
          <w:tcPr>
            <w:tcW w:w="116" w:type="pct"/>
            <w:vAlign w:val="bottom"/>
          </w:tcPr>
          <w:p w14:paraId="1B4F567C" w14:textId="77777777" w:rsidR="00AB7535" w:rsidRPr="0093447E" w:rsidRDefault="00AB7535" w:rsidP="00AB7535">
            <w:pPr>
              <w:spacing w:line="240" w:lineRule="atLeast"/>
              <w:jc w:val="right"/>
              <w:rPr>
                <w:rFonts w:ascii="Arial" w:hAnsi="Arial"/>
                <w:color w:val="0000FF"/>
              </w:rPr>
            </w:pPr>
          </w:p>
        </w:tc>
      </w:tr>
      <w:tr w:rsidR="00AB7535" w:rsidRPr="0093447E" w14:paraId="3AF7C7E2" w14:textId="77777777" w:rsidTr="00A0371A">
        <w:trPr>
          <w:cantSplit/>
        </w:trPr>
        <w:tc>
          <w:tcPr>
            <w:tcW w:w="111" w:type="pct"/>
          </w:tcPr>
          <w:p w14:paraId="4A1E7B85" w14:textId="77777777" w:rsidR="00AB7535" w:rsidRPr="0093447E" w:rsidRDefault="00AB7535" w:rsidP="00AB7535">
            <w:pPr>
              <w:spacing w:line="240" w:lineRule="atLeast"/>
              <w:rPr>
                <w:rFonts w:ascii="Arial" w:hAnsi="Arial"/>
                <w:color w:val="0000FF"/>
              </w:rPr>
            </w:pPr>
          </w:p>
        </w:tc>
        <w:tc>
          <w:tcPr>
            <w:tcW w:w="322" w:type="pct"/>
          </w:tcPr>
          <w:p w14:paraId="0E758518" w14:textId="77777777" w:rsidR="00AB7535" w:rsidRPr="0093447E" w:rsidRDefault="00AB7535" w:rsidP="00AB7535">
            <w:pPr>
              <w:spacing w:line="240" w:lineRule="atLeast"/>
              <w:rPr>
                <w:rFonts w:ascii="Arial" w:hAnsi="Arial"/>
                <w:color w:val="0000FF"/>
              </w:rPr>
            </w:pPr>
          </w:p>
        </w:tc>
        <w:tc>
          <w:tcPr>
            <w:tcW w:w="435" w:type="pct"/>
          </w:tcPr>
          <w:p w14:paraId="4D7FB326" w14:textId="77777777" w:rsidR="00AB7535" w:rsidRPr="0093447E" w:rsidRDefault="00AB7535" w:rsidP="00AB7535">
            <w:pPr>
              <w:spacing w:line="240" w:lineRule="atLeast"/>
              <w:rPr>
                <w:rFonts w:ascii="Arial" w:hAnsi="Arial"/>
                <w:color w:val="0000FF"/>
              </w:rPr>
            </w:pPr>
          </w:p>
        </w:tc>
        <w:tc>
          <w:tcPr>
            <w:tcW w:w="435" w:type="pct"/>
          </w:tcPr>
          <w:p w14:paraId="370892F2" w14:textId="77777777" w:rsidR="00AB7535" w:rsidRPr="0093447E" w:rsidRDefault="00AB7535" w:rsidP="00AB7535">
            <w:pPr>
              <w:spacing w:line="240" w:lineRule="atLeast"/>
              <w:rPr>
                <w:rFonts w:ascii="Arial" w:hAnsi="Arial"/>
                <w:color w:val="0000FF"/>
              </w:rPr>
            </w:pPr>
          </w:p>
        </w:tc>
        <w:tc>
          <w:tcPr>
            <w:tcW w:w="230" w:type="pct"/>
            <w:gridSpan w:val="3"/>
          </w:tcPr>
          <w:p w14:paraId="5EFA1518" w14:textId="77777777" w:rsidR="00AB7535" w:rsidRPr="0093447E" w:rsidRDefault="00AB7535" w:rsidP="00AB7535">
            <w:pPr>
              <w:spacing w:line="240" w:lineRule="atLeast"/>
              <w:jc w:val="right"/>
              <w:rPr>
                <w:rFonts w:ascii="Arial" w:eastAsia="Calibri" w:hAnsi="Arial" w:cs="Arial"/>
                <w:bCs/>
                <w:color w:val="0000FF"/>
              </w:rPr>
            </w:pPr>
          </w:p>
        </w:tc>
        <w:tc>
          <w:tcPr>
            <w:tcW w:w="3351" w:type="pct"/>
            <w:gridSpan w:val="3"/>
          </w:tcPr>
          <w:p w14:paraId="3B0828FD" w14:textId="77777777" w:rsidR="00AB7535" w:rsidRPr="001C6A1B" w:rsidRDefault="00AB7535" w:rsidP="00AB7535">
            <w:pPr>
              <w:spacing w:line="240" w:lineRule="atLeast"/>
              <w:jc w:val="both"/>
              <w:rPr>
                <w:rFonts w:ascii="Arial" w:eastAsia="Calibri" w:hAnsi="Arial" w:cs="Arial"/>
                <w:bCs/>
                <w:color w:val="0000FF"/>
              </w:rPr>
            </w:pPr>
          </w:p>
        </w:tc>
        <w:tc>
          <w:tcPr>
            <w:tcW w:w="116" w:type="pct"/>
            <w:vAlign w:val="bottom"/>
          </w:tcPr>
          <w:p w14:paraId="431941A2" w14:textId="77777777" w:rsidR="00AB7535" w:rsidRPr="0093447E" w:rsidRDefault="00AB7535" w:rsidP="00AB7535">
            <w:pPr>
              <w:spacing w:line="240" w:lineRule="atLeast"/>
              <w:jc w:val="right"/>
              <w:rPr>
                <w:rFonts w:ascii="Arial" w:hAnsi="Arial"/>
                <w:color w:val="0000FF"/>
              </w:rPr>
            </w:pPr>
          </w:p>
        </w:tc>
      </w:tr>
      <w:tr w:rsidR="00AF4D9C" w:rsidRPr="0093447E" w14:paraId="2C61C3A2" w14:textId="77777777" w:rsidTr="00A0371A">
        <w:trPr>
          <w:cantSplit/>
        </w:trPr>
        <w:tc>
          <w:tcPr>
            <w:tcW w:w="111" w:type="pct"/>
          </w:tcPr>
          <w:p w14:paraId="7F054FF7" w14:textId="77777777" w:rsidR="00AF4D9C" w:rsidRDefault="00AF4D9C" w:rsidP="00AB7535">
            <w:pPr>
              <w:spacing w:line="240" w:lineRule="atLeast"/>
              <w:rPr>
                <w:rFonts w:ascii="Arial" w:hAnsi="Arial"/>
                <w:color w:val="0000FF"/>
              </w:rPr>
            </w:pPr>
          </w:p>
          <w:p w14:paraId="7D82E0A4" w14:textId="77777777" w:rsidR="00AF4D9C" w:rsidRDefault="00AF4D9C" w:rsidP="00AB7535">
            <w:pPr>
              <w:spacing w:line="240" w:lineRule="atLeast"/>
              <w:rPr>
                <w:rFonts w:ascii="Arial" w:hAnsi="Arial"/>
                <w:color w:val="0000FF"/>
              </w:rPr>
            </w:pPr>
          </w:p>
          <w:p w14:paraId="55AE3E06" w14:textId="77777777" w:rsidR="00AF4D9C" w:rsidRDefault="00AF4D9C" w:rsidP="00AB7535">
            <w:pPr>
              <w:spacing w:line="240" w:lineRule="atLeast"/>
              <w:rPr>
                <w:rFonts w:ascii="Arial" w:hAnsi="Arial"/>
                <w:color w:val="0000FF"/>
              </w:rPr>
            </w:pPr>
          </w:p>
          <w:p w14:paraId="23D0AE9F" w14:textId="77777777" w:rsidR="00AF4D9C" w:rsidRDefault="00AF4D9C" w:rsidP="00AB7535">
            <w:pPr>
              <w:spacing w:line="240" w:lineRule="atLeast"/>
              <w:rPr>
                <w:rFonts w:ascii="Arial" w:hAnsi="Arial"/>
                <w:color w:val="0000FF"/>
              </w:rPr>
            </w:pPr>
          </w:p>
          <w:p w14:paraId="67E6D9F9" w14:textId="77777777" w:rsidR="00AF4D9C" w:rsidRDefault="00AF4D9C" w:rsidP="00AB7535">
            <w:pPr>
              <w:spacing w:line="240" w:lineRule="atLeast"/>
              <w:rPr>
                <w:rFonts w:ascii="Arial" w:hAnsi="Arial"/>
                <w:color w:val="0000FF"/>
              </w:rPr>
            </w:pPr>
          </w:p>
          <w:p w14:paraId="5A27DF94" w14:textId="77777777" w:rsidR="00AF4D9C" w:rsidRDefault="00AF4D9C" w:rsidP="00AB7535">
            <w:pPr>
              <w:spacing w:line="240" w:lineRule="atLeast"/>
              <w:rPr>
                <w:rFonts w:ascii="Arial" w:hAnsi="Arial"/>
                <w:color w:val="0000FF"/>
              </w:rPr>
            </w:pPr>
          </w:p>
          <w:p w14:paraId="468D6ED0" w14:textId="77777777" w:rsidR="00AF4D9C" w:rsidRDefault="00AF4D9C" w:rsidP="00AB7535">
            <w:pPr>
              <w:spacing w:line="240" w:lineRule="atLeast"/>
              <w:rPr>
                <w:rFonts w:ascii="Arial" w:hAnsi="Arial"/>
                <w:color w:val="0000FF"/>
              </w:rPr>
            </w:pPr>
          </w:p>
          <w:p w14:paraId="64AC097E" w14:textId="77777777" w:rsidR="00AF4D9C" w:rsidRDefault="00AF4D9C" w:rsidP="00AB7535">
            <w:pPr>
              <w:spacing w:line="240" w:lineRule="atLeast"/>
              <w:rPr>
                <w:rFonts w:ascii="Arial" w:hAnsi="Arial"/>
                <w:color w:val="0000FF"/>
              </w:rPr>
            </w:pPr>
          </w:p>
          <w:p w14:paraId="731396F3" w14:textId="77777777" w:rsidR="00AF4D9C" w:rsidRDefault="00AF4D9C" w:rsidP="00AB7535">
            <w:pPr>
              <w:spacing w:line="240" w:lineRule="atLeast"/>
              <w:rPr>
                <w:rFonts w:ascii="Arial" w:hAnsi="Arial"/>
                <w:color w:val="0000FF"/>
              </w:rPr>
            </w:pPr>
          </w:p>
          <w:p w14:paraId="0BA5ABBE" w14:textId="77777777" w:rsidR="00AF4D9C" w:rsidRDefault="00AF4D9C" w:rsidP="00AB7535">
            <w:pPr>
              <w:spacing w:line="240" w:lineRule="atLeast"/>
              <w:rPr>
                <w:rFonts w:ascii="Arial" w:hAnsi="Arial"/>
                <w:color w:val="0000FF"/>
              </w:rPr>
            </w:pPr>
          </w:p>
          <w:p w14:paraId="1F25DCB8" w14:textId="77777777" w:rsidR="00AF4D9C" w:rsidRDefault="00AF4D9C" w:rsidP="00AB7535">
            <w:pPr>
              <w:spacing w:line="240" w:lineRule="atLeast"/>
              <w:rPr>
                <w:rFonts w:ascii="Arial" w:hAnsi="Arial"/>
                <w:color w:val="0000FF"/>
              </w:rPr>
            </w:pPr>
          </w:p>
          <w:p w14:paraId="7EF988D2" w14:textId="77777777" w:rsidR="00AF4D9C" w:rsidRDefault="00AF4D9C" w:rsidP="00AB7535">
            <w:pPr>
              <w:spacing w:line="240" w:lineRule="atLeast"/>
              <w:rPr>
                <w:rFonts w:ascii="Arial" w:hAnsi="Arial"/>
                <w:color w:val="0000FF"/>
              </w:rPr>
            </w:pPr>
          </w:p>
          <w:p w14:paraId="76292200" w14:textId="77777777" w:rsidR="00AF4D9C" w:rsidRDefault="00AF4D9C" w:rsidP="00AB7535">
            <w:pPr>
              <w:spacing w:line="240" w:lineRule="atLeast"/>
              <w:rPr>
                <w:rFonts w:ascii="Arial" w:hAnsi="Arial"/>
                <w:color w:val="0000FF"/>
              </w:rPr>
            </w:pPr>
          </w:p>
          <w:p w14:paraId="605B6164" w14:textId="77777777" w:rsidR="00AF4D9C" w:rsidRDefault="00AF4D9C" w:rsidP="00AB7535">
            <w:pPr>
              <w:spacing w:line="240" w:lineRule="atLeast"/>
              <w:rPr>
                <w:rFonts w:ascii="Arial" w:hAnsi="Arial"/>
                <w:color w:val="0000FF"/>
              </w:rPr>
            </w:pPr>
          </w:p>
          <w:p w14:paraId="793DE218" w14:textId="77777777" w:rsidR="00AF4D9C" w:rsidRPr="0093447E" w:rsidRDefault="00AF4D9C" w:rsidP="00AB7535">
            <w:pPr>
              <w:spacing w:line="240" w:lineRule="atLeast"/>
              <w:rPr>
                <w:rFonts w:ascii="Arial" w:hAnsi="Arial"/>
                <w:color w:val="0000FF"/>
              </w:rPr>
            </w:pPr>
          </w:p>
        </w:tc>
        <w:tc>
          <w:tcPr>
            <w:tcW w:w="322" w:type="pct"/>
          </w:tcPr>
          <w:p w14:paraId="5617B2C5" w14:textId="77777777" w:rsidR="00AF4D9C" w:rsidRPr="0093447E" w:rsidRDefault="00AF4D9C" w:rsidP="00AB7535">
            <w:pPr>
              <w:spacing w:line="240" w:lineRule="atLeast"/>
              <w:rPr>
                <w:rFonts w:ascii="Arial" w:hAnsi="Arial"/>
                <w:color w:val="0000FF"/>
              </w:rPr>
            </w:pPr>
          </w:p>
        </w:tc>
        <w:tc>
          <w:tcPr>
            <w:tcW w:w="435" w:type="pct"/>
          </w:tcPr>
          <w:p w14:paraId="663219BD" w14:textId="77777777" w:rsidR="00AF4D9C" w:rsidRPr="0093447E" w:rsidRDefault="00AF4D9C" w:rsidP="00AB7535">
            <w:pPr>
              <w:spacing w:line="240" w:lineRule="atLeast"/>
              <w:rPr>
                <w:rFonts w:ascii="Arial" w:hAnsi="Arial"/>
                <w:color w:val="0000FF"/>
              </w:rPr>
            </w:pPr>
          </w:p>
        </w:tc>
        <w:tc>
          <w:tcPr>
            <w:tcW w:w="435" w:type="pct"/>
          </w:tcPr>
          <w:p w14:paraId="2B125043" w14:textId="77777777" w:rsidR="00AF4D9C" w:rsidRPr="0093447E" w:rsidRDefault="00AF4D9C" w:rsidP="00AB7535">
            <w:pPr>
              <w:spacing w:line="240" w:lineRule="atLeast"/>
              <w:rPr>
                <w:rFonts w:ascii="Arial" w:hAnsi="Arial"/>
                <w:color w:val="0000FF"/>
              </w:rPr>
            </w:pPr>
          </w:p>
        </w:tc>
        <w:tc>
          <w:tcPr>
            <w:tcW w:w="230" w:type="pct"/>
            <w:gridSpan w:val="3"/>
          </w:tcPr>
          <w:p w14:paraId="789DE3B1" w14:textId="77777777" w:rsidR="00AF4D9C" w:rsidRPr="0093447E" w:rsidRDefault="00AF4D9C" w:rsidP="00AB7535">
            <w:pPr>
              <w:spacing w:line="240" w:lineRule="atLeast"/>
              <w:jc w:val="right"/>
              <w:rPr>
                <w:rFonts w:ascii="Arial" w:eastAsia="Calibri" w:hAnsi="Arial" w:cs="Arial"/>
                <w:bCs/>
                <w:color w:val="0000FF"/>
              </w:rPr>
            </w:pPr>
          </w:p>
        </w:tc>
        <w:tc>
          <w:tcPr>
            <w:tcW w:w="3351" w:type="pct"/>
            <w:gridSpan w:val="3"/>
          </w:tcPr>
          <w:p w14:paraId="5C34F6D5" w14:textId="77777777" w:rsidR="00AF4D9C" w:rsidRPr="001C6A1B" w:rsidRDefault="00AF4D9C" w:rsidP="00AB7535">
            <w:pPr>
              <w:spacing w:line="240" w:lineRule="atLeast"/>
              <w:jc w:val="both"/>
              <w:rPr>
                <w:rFonts w:ascii="Arial" w:eastAsia="Calibri" w:hAnsi="Arial" w:cs="Arial"/>
                <w:bCs/>
                <w:color w:val="0000FF"/>
              </w:rPr>
            </w:pPr>
          </w:p>
        </w:tc>
        <w:tc>
          <w:tcPr>
            <w:tcW w:w="116" w:type="pct"/>
            <w:vAlign w:val="bottom"/>
          </w:tcPr>
          <w:p w14:paraId="76EE3B31" w14:textId="77777777" w:rsidR="00AF4D9C" w:rsidRPr="0093447E" w:rsidRDefault="00AF4D9C" w:rsidP="00AB7535">
            <w:pPr>
              <w:spacing w:line="240" w:lineRule="atLeast"/>
              <w:jc w:val="right"/>
              <w:rPr>
                <w:rFonts w:ascii="Arial" w:hAnsi="Arial"/>
                <w:color w:val="0000FF"/>
              </w:rPr>
            </w:pPr>
          </w:p>
        </w:tc>
      </w:tr>
      <w:tr w:rsidR="00AB7535" w:rsidRPr="0093447E" w14:paraId="23E6A35C" w14:textId="77777777" w:rsidTr="00A0371A">
        <w:trPr>
          <w:cantSplit/>
        </w:trPr>
        <w:tc>
          <w:tcPr>
            <w:tcW w:w="111" w:type="pct"/>
          </w:tcPr>
          <w:p w14:paraId="4EBBEF62" w14:textId="77777777" w:rsidR="00AB7535" w:rsidRPr="0093447E" w:rsidRDefault="00AB7535" w:rsidP="00AB7535">
            <w:pPr>
              <w:spacing w:line="240" w:lineRule="atLeast"/>
              <w:rPr>
                <w:rFonts w:ascii="Arial" w:hAnsi="Arial"/>
                <w:color w:val="0000FF"/>
              </w:rPr>
            </w:pPr>
          </w:p>
        </w:tc>
        <w:tc>
          <w:tcPr>
            <w:tcW w:w="322" w:type="pct"/>
          </w:tcPr>
          <w:p w14:paraId="1ADB6AFB" w14:textId="77777777" w:rsidR="00AB7535" w:rsidRPr="0093447E" w:rsidRDefault="00AB7535" w:rsidP="00AB7535">
            <w:pPr>
              <w:spacing w:line="240" w:lineRule="atLeast"/>
              <w:rPr>
                <w:rFonts w:ascii="Arial" w:hAnsi="Arial"/>
                <w:color w:val="0000FF"/>
              </w:rPr>
            </w:pPr>
          </w:p>
        </w:tc>
        <w:tc>
          <w:tcPr>
            <w:tcW w:w="435" w:type="pct"/>
          </w:tcPr>
          <w:p w14:paraId="6EA3D3A2" w14:textId="77777777" w:rsidR="00AB7535" w:rsidRPr="0093447E" w:rsidRDefault="00AB7535" w:rsidP="00AB7535">
            <w:pPr>
              <w:spacing w:line="240" w:lineRule="atLeast"/>
              <w:rPr>
                <w:rFonts w:ascii="Arial" w:hAnsi="Arial"/>
                <w:color w:val="0000FF"/>
              </w:rPr>
            </w:pPr>
          </w:p>
        </w:tc>
        <w:tc>
          <w:tcPr>
            <w:tcW w:w="435" w:type="pct"/>
          </w:tcPr>
          <w:p w14:paraId="1DFACD63" w14:textId="77777777" w:rsidR="00AB7535" w:rsidRPr="0093447E" w:rsidRDefault="00AB7535" w:rsidP="00AB7535">
            <w:pPr>
              <w:spacing w:line="240" w:lineRule="atLeast"/>
              <w:rPr>
                <w:rFonts w:ascii="Arial" w:hAnsi="Arial"/>
                <w:color w:val="0000FF"/>
              </w:rPr>
            </w:pPr>
          </w:p>
        </w:tc>
        <w:tc>
          <w:tcPr>
            <w:tcW w:w="3581" w:type="pct"/>
            <w:gridSpan w:val="6"/>
          </w:tcPr>
          <w:p w14:paraId="39A61938" w14:textId="77777777" w:rsidR="00AB7535" w:rsidRPr="0093447E" w:rsidRDefault="00AB7535" w:rsidP="00AB7535">
            <w:pPr>
              <w:spacing w:line="240" w:lineRule="atLeast"/>
              <w:jc w:val="both"/>
              <w:rPr>
                <w:rFonts w:ascii="Arial" w:hAnsi="Arial"/>
                <w:color w:val="0000FF"/>
              </w:rPr>
            </w:pPr>
            <w:r>
              <w:rPr>
                <w:rFonts w:ascii="Arial" w:hAnsi="Arial"/>
                <w:i/>
                <w:color w:val="0000FF"/>
                <w:sz w:val="18"/>
              </w:rPr>
              <w:t xml:space="preserve"> “K.B. 9.5.2021 (in werking 1.6.2021)</w:t>
            </w:r>
          </w:p>
        </w:tc>
        <w:tc>
          <w:tcPr>
            <w:tcW w:w="116" w:type="pct"/>
            <w:vAlign w:val="bottom"/>
          </w:tcPr>
          <w:p w14:paraId="34225369" w14:textId="77777777" w:rsidR="00AB7535" w:rsidRPr="0093447E" w:rsidRDefault="00AB7535" w:rsidP="00AB7535">
            <w:pPr>
              <w:spacing w:line="240" w:lineRule="atLeast"/>
              <w:jc w:val="right"/>
              <w:rPr>
                <w:rFonts w:ascii="Arial" w:hAnsi="Arial"/>
                <w:color w:val="0000FF"/>
              </w:rPr>
            </w:pPr>
          </w:p>
        </w:tc>
      </w:tr>
      <w:tr w:rsidR="00AB7535" w:rsidRPr="0093447E" w14:paraId="6DAB3EFD" w14:textId="77777777" w:rsidTr="00A0371A">
        <w:trPr>
          <w:cantSplit/>
        </w:trPr>
        <w:tc>
          <w:tcPr>
            <w:tcW w:w="111" w:type="pct"/>
          </w:tcPr>
          <w:p w14:paraId="6215CD72" w14:textId="77777777" w:rsidR="00AB7535" w:rsidRPr="0093447E" w:rsidRDefault="00AB7535" w:rsidP="00AB7535">
            <w:pPr>
              <w:spacing w:line="240" w:lineRule="atLeast"/>
              <w:rPr>
                <w:rFonts w:ascii="Arial" w:hAnsi="Arial"/>
                <w:color w:val="0000FF"/>
              </w:rPr>
            </w:pPr>
          </w:p>
        </w:tc>
        <w:tc>
          <w:tcPr>
            <w:tcW w:w="322" w:type="pct"/>
          </w:tcPr>
          <w:p w14:paraId="79778420" w14:textId="77777777" w:rsidR="00AB7535" w:rsidRPr="0093447E" w:rsidRDefault="00AB7535" w:rsidP="00AB7535">
            <w:pPr>
              <w:spacing w:line="240" w:lineRule="atLeast"/>
              <w:rPr>
                <w:rFonts w:ascii="Arial" w:hAnsi="Arial"/>
                <w:color w:val="0000FF"/>
              </w:rPr>
            </w:pPr>
          </w:p>
        </w:tc>
        <w:tc>
          <w:tcPr>
            <w:tcW w:w="435" w:type="pct"/>
          </w:tcPr>
          <w:p w14:paraId="7914A72C" w14:textId="77777777" w:rsidR="00AB7535" w:rsidRPr="0093447E" w:rsidRDefault="00AB7535" w:rsidP="00AB7535">
            <w:pPr>
              <w:spacing w:line="240" w:lineRule="atLeast"/>
              <w:rPr>
                <w:rFonts w:ascii="Arial" w:hAnsi="Arial"/>
                <w:color w:val="0000FF"/>
              </w:rPr>
            </w:pPr>
          </w:p>
        </w:tc>
        <w:tc>
          <w:tcPr>
            <w:tcW w:w="435" w:type="pct"/>
          </w:tcPr>
          <w:p w14:paraId="285E4463" w14:textId="77777777" w:rsidR="00AB7535" w:rsidRPr="0093447E" w:rsidRDefault="00AB7535" w:rsidP="00AB7535">
            <w:pPr>
              <w:spacing w:line="240" w:lineRule="atLeast"/>
              <w:rPr>
                <w:rFonts w:ascii="Arial" w:hAnsi="Arial"/>
                <w:color w:val="0000FF"/>
              </w:rPr>
            </w:pPr>
          </w:p>
        </w:tc>
        <w:tc>
          <w:tcPr>
            <w:tcW w:w="230" w:type="pct"/>
            <w:gridSpan w:val="3"/>
          </w:tcPr>
          <w:p w14:paraId="4372581D" w14:textId="77777777" w:rsidR="00AB7535" w:rsidRPr="0093447E" w:rsidRDefault="00AB7535" w:rsidP="00AB7535">
            <w:pPr>
              <w:spacing w:line="240" w:lineRule="atLeast"/>
              <w:jc w:val="right"/>
              <w:rPr>
                <w:rFonts w:ascii="Arial" w:eastAsia="Calibri" w:hAnsi="Arial" w:cs="Arial"/>
                <w:bCs/>
                <w:color w:val="0000FF"/>
              </w:rPr>
            </w:pPr>
          </w:p>
        </w:tc>
        <w:tc>
          <w:tcPr>
            <w:tcW w:w="3351" w:type="pct"/>
            <w:gridSpan w:val="3"/>
          </w:tcPr>
          <w:p w14:paraId="14AB3BB0" w14:textId="72231151" w:rsidR="00AB7535" w:rsidRPr="001C6A1B" w:rsidRDefault="00AB7535" w:rsidP="00AB7535">
            <w:pPr>
              <w:spacing w:line="240" w:lineRule="atLeast"/>
              <w:jc w:val="both"/>
              <w:rPr>
                <w:rFonts w:ascii="Arial" w:eastAsia="Calibri" w:hAnsi="Arial" w:cs="Arial"/>
                <w:bCs/>
                <w:color w:val="0000FF"/>
              </w:rPr>
            </w:pPr>
            <w:r w:rsidRPr="00214709">
              <w:rPr>
                <w:rFonts w:ascii="Arial" w:eastAsia="Calibri" w:hAnsi="Arial" w:cs="Arial"/>
                <w:bCs/>
                <w:color w:val="0000FF"/>
              </w:rPr>
              <w:t>"</w:t>
            </w:r>
            <w:r w:rsidRPr="001C6A1B">
              <w:rPr>
                <w:rFonts w:ascii="Arial" w:eastAsia="Calibri" w:hAnsi="Arial" w:cs="Arial"/>
                <w:bCs/>
                <w:color w:val="0000FF"/>
              </w:rPr>
              <w:t xml:space="preserve">- </w:t>
            </w:r>
            <w:r w:rsidRPr="006B7555">
              <w:rPr>
                <w:rFonts w:ascii="Arial" w:eastAsia="Calibri" w:hAnsi="Arial" w:cs="Arial"/>
                <w:bCs/>
                <w:color w:val="0000FF"/>
              </w:rPr>
              <w:t>hetzij maximaal 60 bijkomende verstrekkingen 563415, 564572,</w:t>
            </w:r>
            <w:r>
              <w:rPr>
                <w:rFonts w:ascii="Arial" w:eastAsia="Calibri" w:hAnsi="Arial" w:cs="Arial"/>
                <w:bCs/>
                <w:color w:val="0000FF"/>
              </w:rPr>
              <w:t xml:space="preserve"> </w:t>
            </w:r>
            <w:r w:rsidRPr="006B7555">
              <w:rPr>
                <w:rFonts w:ascii="Arial" w:eastAsia="Calibri" w:hAnsi="Arial" w:cs="Arial"/>
                <w:bCs/>
                <w:color w:val="0000FF"/>
              </w:rPr>
              <w:t>563496 per nieuwe pathologische situatie als bedoeld in 5°, A van deze</w:t>
            </w:r>
            <w:r>
              <w:rPr>
                <w:rFonts w:ascii="Arial" w:eastAsia="Calibri" w:hAnsi="Arial" w:cs="Arial"/>
                <w:bCs/>
                <w:color w:val="0000FF"/>
              </w:rPr>
              <w:t xml:space="preserve"> </w:t>
            </w:r>
            <w:r w:rsidRPr="006B7555">
              <w:rPr>
                <w:rFonts w:ascii="Arial" w:eastAsia="Calibri" w:hAnsi="Arial" w:cs="Arial"/>
                <w:bCs/>
                <w:color w:val="0000FF"/>
              </w:rPr>
              <w:t>paragraaf te attesteren gedurende een periode van één jaar vanaf de</w:t>
            </w:r>
            <w:r>
              <w:rPr>
                <w:rFonts w:ascii="Arial" w:eastAsia="Calibri" w:hAnsi="Arial" w:cs="Arial"/>
                <w:bCs/>
                <w:color w:val="0000FF"/>
              </w:rPr>
              <w:t xml:space="preserve"> </w:t>
            </w:r>
            <w:r w:rsidRPr="006B7555">
              <w:rPr>
                <w:rFonts w:ascii="Arial" w:eastAsia="Calibri" w:hAnsi="Arial" w:cs="Arial"/>
                <w:bCs/>
                <w:color w:val="0000FF"/>
              </w:rPr>
              <w:t>startdatum vermeld op de kennisgeving voor de nieuwe pathologische</w:t>
            </w:r>
            <w:r>
              <w:rPr>
                <w:rFonts w:ascii="Arial" w:eastAsia="Calibri" w:hAnsi="Arial" w:cs="Arial"/>
                <w:bCs/>
                <w:color w:val="0000FF"/>
              </w:rPr>
              <w:t xml:space="preserve"> </w:t>
            </w:r>
            <w:r w:rsidRPr="006B7555">
              <w:rPr>
                <w:rFonts w:ascii="Arial" w:eastAsia="Calibri" w:hAnsi="Arial" w:cs="Arial"/>
                <w:bCs/>
                <w:color w:val="0000FF"/>
              </w:rPr>
              <w:t>situatie; de periode waarop de vorige kennisgeving slaat wordt</w:t>
            </w:r>
            <w:r>
              <w:rPr>
                <w:rFonts w:ascii="Arial" w:eastAsia="Calibri" w:hAnsi="Arial" w:cs="Arial"/>
                <w:bCs/>
                <w:color w:val="0000FF"/>
              </w:rPr>
              <w:t xml:space="preserve"> </w:t>
            </w:r>
            <w:r w:rsidRPr="006B7555">
              <w:rPr>
                <w:rFonts w:ascii="Arial" w:eastAsia="Calibri" w:hAnsi="Arial" w:cs="Arial"/>
                <w:bCs/>
                <w:color w:val="0000FF"/>
              </w:rPr>
              <w:t>afgesloten op de dag voorafgaand aan bovenvermelde startdatum. Per</w:t>
            </w:r>
            <w:r>
              <w:rPr>
                <w:rFonts w:ascii="Arial" w:eastAsia="Calibri" w:hAnsi="Arial" w:cs="Arial"/>
                <w:bCs/>
                <w:color w:val="0000FF"/>
              </w:rPr>
              <w:t xml:space="preserve"> </w:t>
            </w:r>
            <w:r w:rsidRPr="006B7555">
              <w:rPr>
                <w:rFonts w:ascii="Arial" w:eastAsia="Calibri" w:hAnsi="Arial" w:cs="Arial"/>
                <w:bCs/>
                <w:color w:val="0000FF"/>
              </w:rPr>
              <w:t>nieuwe pathologische situatie als bedoeld in 5°, A, j) van deze</w:t>
            </w:r>
            <w:r>
              <w:rPr>
                <w:rFonts w:ascii="Arial" w:eastAsia="Calibri" w:hAnsi="Arial" w:cs="Arial"/>
                <w:bCs/>
                <w:color w:val="0000FF"/>
              </w:rPr>
              <w:t xml:space="preserve"> </w:t>
            </w:r>
            <w:r w:rsidRPr="006B7555">
              <w:rPr>
                <w:rFonts w:ascii="Arial" w:eastAsia="Calibri" w:hAnsi="Arial" w:cs="Arial"/>
                <w:bCs/>
                <w:color w:val="0000FF"/>
              </w:rPr>
              <w:t>paragraaf, kan de adviserend arts, op aanvraag van de kinesitherapeut,</w:t>
            </w:r>
            <w:r>
              <w:rPr>
                <w:rFonts w:ascii="Arial" w:eastAsia="Calibri" w:hAnsi="Arial" w:cs="Arial"/>
                <w:bCs/>
                <w:color w:val="0000FF"/>
              </w:rPr>
              <w:t xml:space="preserve"> </w:t>
            </w:r>
            <w:r w:rsidRPr="006B7555">
              <w:rPr>
                <w:rFonts w:ascii="Arial" w:eastAsia="Calibri" w:hAnsi="Arial" w:cs="Arial"/>
                <w:bCs/>
                <w:color w:val="0000FF"/>
              </w:rPr>
              <w:t>toestemming verlenen om maximaal 120 bijkomende verstrekkingen</w:t>
            </w:r>
            <w:r>
              <w:rPr>
                <w:rFonts w:ascii="Arial" w:eastAsia="Calibri" w:hAnsi="Arial" w:cs="Arial"/>
                <w:bCs/>
                <w:color w:val="0000FF"/>
              </w:rPr>
              <w:t xml:space="preserve"> </w:t>
            </w:r>
            <w:r w:rsidRPr="006B7555">
              <w:rPr>
                <w:rFonts w:ascii="Arial" w:eastAsia="Calibri" w:hAnsi="Arial" w:cs="Arial"/>
                <w:bCs/>
                <w:color w:val="0000FF"/>
              </w:rPr>
              <w:t>563415, 564572, 563496 te attesteren gedurende een periode van één jaar</w:t>
            </w:r>
            <w:r>
              <w:rPr>
                <w:rFonts w:ascii="Arial" w:eastAsia="Calibri" w:hAnsi="Arial" w:cs="Arial"/>
                <w:bCs/>
                <w:color w:val="0000FF"/>
              </w:rPr>
              <w:t xml:space="preserve"> </w:t>
            </w:r>
            <w:r w:rsidRPr="006B7555">
              <w:rPr>
                <w:rFonts w:ascii="Arial" w:eastAsia="Calibri" w:hAnsi="Arial" w:cs="Arial"/>
                <w:bCs/>
                <w:color w:val="0000FF"/>
              </w:rPr>
              <w:t>vanaf de startdatum vermeld op de kennisgeving voor de nieuwe</w:t>
            </w:r>
            <w:r>
              <w:rPr>
                <w:rFonts w:ascii="Arial" w:eastAsia="Calibri" w:hAnsi="Arial" w:cs="Arial"/>
                <w:bCs/>
                <w:color w:val="0000FF"/>
              </w:rPr>
              <w:t xml:space="preserve"> </w:t>
            </w:r>
            <w:r w:rsidRPr="006B7555">
              <w:rPr>
                <w:rFonts w:ascii="Arial" w:eastAsia="Calibri" w:hAnsi="Arial" w:cs="Arial"/>
                <w:bCs/>
                <w:color w:val="0000FF"/>
              </w:rPr>
              <w:t>pathologische situatie; de periode waarop de vorige kennisgeving slaat</w:t>
            </w:r>
            <w:r>
              <w:rPr>
                <w:rFonts w:ascii="Arial" w:eastAsia="Calibri" w:hAnsi="Arial" w:cs="Arial"/>
                <w:bCs/>
                <w:color w:val="0000FF"/>
              </w:rPr>
              <w:t xml:space="preserve"> </w:t>
            </w:r>
            <w:r w:rsidRPr="006B7555">
              <w:rPr>
                <w:rFonts w:ascii="Arial" w:eastAsia="Calibri" w:hAnsi="Arial" w:cs="Arial"/>
                <w:bCs/>
                <w:color w:val="0000FF"/>
              </w:rPr>
              <w:t>wordt afgesloten op de dag voorafgaand aan bovenvermelde startdatum.</w:t>
            </w:r>
            <w:r w:rsidRPr="001C6A1B">
              <w:rPr>
                <w:rFonts w:ascii="Arial" w:eastAsia="Calibri" w:hAnsi="Arial" w:cs="Arial"/>
                <w:bCs/>
                <w:color w:val="0000FF"/>
              </w:rPr>
              <w:t>."</w:t>
            </w:r>
          </w:p>
        </w:tc>
        <w:tc>
          <w:tcPr>
            <w:tcW w:w="116" w:type="pct"/>
            <w:vAlign w:val="bottom"/>
          </w:tcPr>
          <w:p w14:paraId="081D78AD" w14:textId="77777777" w:rsidR="00AB7535" w:rsidRPr="0093447E" w:rsidRDefault="00AB7535" w:rsidP="00AB7535">
            <w:pPr>
              <w:spacing w:line="240" w:lineRule="atLeast"/>
              <w:jc w:val="right"/>
              <w:rPr>
                <w:rFonts w:ascii="Arial" w:hAnsi="Arial"/>
                <w:color w:val="0000FF"/>
              </w:rPr>
            </w:pPr>
          </w:p>
        </w:tc>
      </w:tr>
      <w:tr w:rsidR="00AB7535" w:rsidRPr="0093447E" w14:paraId="737ADCC8" w14:textId="77777777" w:rsidTr="00A0371A">
        <w:trPr>
          <w:cantSplit/>
        </w:trPr>
        <w:tc>
          <w:tcPr>
            <w:tcW w:w="111" w:type="pct"/>
          </w:tcPr>
          <w:p w14:paraId="5D9C6E50" w14:textId="7A8D4809" w:rsidR="00AB7535" w:rsidRPr="0093447E" w:rsidRDefault="00AB7535" w:rsidP="00AB7535">
            <w:pPr>
              <w:spacing w:line="240" w:lineRule="atLeast"/>
              <w:rPr>
                <w:rFonts w:ascii="Arial" w:hAnsi="Arial"/>
                <w:color w:val="0000FF"/>
              </w:rPr>
            </w:pPr>
          </w:p>
        </w:tc>
        <w:tc>
          <w:tcPr>
            <w:tcW w:w="322" w:type="pct"/>
          </w:tcPr>
          <w:p w14:paraId="5540DD63" w14:textId="77777777" w:rsidR="00AB7535" w:rsidRPr="0093447E" w:rsidRDefault="00AB7535" w:rsidP="00AB7535">
            <w:pPr>
              <w:spacing w:line="240" w:lineRule="atLeast"/>
              <w:rPr>
                <w:rFonts w:ascii="Arial" w:hAnsi="Arial"/>
                <w:color w:val="0000FF"/>
              </w:rPr>
            </w:pPr>
          </w:p>
        </w:tc>
        <w:tc>
          <w:tcPr>
            <w:tcW w:w="435" w:type="pct"/>
          </w:tcPr>
          <w:p w14:paraId="3479EF24" w14:textId="77777777" w:rsidR="00AB7535" w:rsidRPr="0093447E" w:rsidRDefault="00AB7535" w:rsidP="00AB7535">
            <w:pPr>
              <w:spacing w:line="240" w:lineRule="atLeast"/>
              <w:rPr>
                <w:rFonts w:ascii="Arial" w:hAnsi="Arial"/>
                <w:color w:val="0000FF"/>
              </w:rPr>
            </w:pPr>
          </w:p>
        </w:tc>
        <w:tc>
          <w:tcPr>
            <w:tcW w:w="435" w:type="pct"/>
          </w:tcPr>
          <w:p w14:paraId="44D7F931" w14:textId="77777777" w:rsidR="00AB7535" w:rsidRPr="0093447E" w:rsidRDefault="00AB7535" w:rsidP="00AB7535">
            <w:pPr>
              <w:spacing w:line="240" w:lineRule="atLeast"/>
              <w:rPr>
                <w:rFonts w:ascii="Arial" w:hAnsi="Arial"/>
                <w:color w:val="0000FF"/>
              </w:rPr>
            </w:pPr>
          </w:p>
        </w:tc>
        <w:tc>
          <w:tcPr>
            <w:tcW w:w="230" w:type="pct"/>
            <w:gridSpan w:val="3"/>
          </w:tcPr>
          <w:p w14:paraId="2C7FA0B9" w14:textId="77777777" w:rsidR="00AB7535" w:rsidRPr="0093447E" w:rsidRDefault="00AB7535" w:rsidP="00AB7535">
            <w:pPr>
              <w:spacing w:line="240" w:lineRule="atLeast"/>
              <w:jc w:val="right"/>
              <w:rPr>
                <w:rFonts w:ascii="Arial" w:eastAsia="Calibri" w:hAnsi="Arial" w:cs="Arial"/>
                <w:bCs/>
                <w:color w:val="0000FF"/>
              </w:rPr>
            </w:pPr>
          </w:p>
        </w:tc>
        <w:tc>
          <w:tcPr>
            <w:tcW w:w="3351" w:type="pct"/>
            <w:gridSpan w:val="3"/>
          </w:tcPr>
          <w:p w14:paraId="37459D78" w14:textId="77777777" w:rsidR="00AB7535" w:rsidRPr="0093447E" w:rsidRDefault="00AB7535" w:rsidP="00AB7535">
            <w:pPr>
              <w:spacing w:line="240" w:lineRule="atLeast"/>
              <w:jc w:val="both"/>
              <w:rPr>
                <w:rFonts w:ascii="Arial" w:eastAsia="Calibri" w:hAnsi="Arial" w:cs="Arial"/>
                <w:bCs/>
                <w:color w:val="0000FF"/>
              </w:rPr>
            </w:pPr>
          </w:p>
        </w:tc>
        <w:tc>
          <w:tcPr>
            <w:tcW w:w="116" w:type="pct"/>
            <w:vAlign w:val="bottom"/>
          </w:tcPr>
          <w:p w14:paraId="04B6CA48" w14:textId="77777777" w:rsidR="00AB7535" w:rsidRPr="0093447E" w:rsidRDefault="00AB7535" w:rsidP="00AB7535">
            <w:pPr>
              <w:spacing w:line="240" w:lineRule="atLeast"/>
              <w:jc w:val="right"/>
              <w:rPr>
                <w:rFonts w:ascii="Arial" w:hAnsi="Arial"/>
                <w:color w:val="0000FF"/>
              </w:rPr>
            </w:pPr>
          </w:p>
        </w:tc>
      </w:tr>
      <w:tr w:rsidR="00AB7535" w:rsidRPr="0093447E" w14:paraId="012CF6D5" w14:textId="77777777" w:rsidTr="00A0371A">
        <w:trPr>
          <w:cantSplit/>
        </w:trPr>
        <w:tc>
          <w:tcPr>
            <w:tcW w:w="111" w:type="pct"/>
          </w:tcPr>
          <w:p w14:paraId="71103800" w14:textId="77777777" w:rsidR="00AB7535" w:rsidRPr="0093447E" w:rsidRDefault="00AB7535" w:rsidP="00AB7535">
            <w:pPr>
              <w:spacing w:line="240" w:lineRule="atLeast"/>
              <w:rPr>
                <w:rFonts w:ascii="Arial" w:hAnsi="Arial"/>
                <w:color w:val="0000FF"/>
              </w:rPr>
            </w:pPr>
          </w:p>
        </w:tc>
        <w:tc>
          <w:tcPr>
            <w:tcW w:w="322" w:type="pct"/>
          </w:tcPr>
          <w:p w14:paraId="16413FEE" w14:textId="77777777" w:rsidR="00AB7535" w:rsidRPr="0093447E" w:rsidRDefault="00AB7535" w:rsidP="00AB7535">
            <w:pPr>
              <w:spacing w:line="240" w:lineRule="atLeast"/>
              <w:rPr>
                <w:rFonts w:ascii="Arial" w:hAnsi="Arial"/>
                <w:color w:val="0000FF"/>
              </w:rPr>
            </w:pPr>
          </w:p>
        </w:tc>
        <w:tc>
          <w:tcPr>
            <w:tcW w:w="435" w:type="pct"/>
          </w:tcPr>
          <w:p w14:paraId="603E3E8A" w14:textId="77777777" w:rsidR="00AB7535" w:rsidRPr="0093447E" w:rsidRDefault="00AB7535" w:rsidP="00AB7535">
            <w:pPr>
              <w:spacing w:line="240" w:lineRule="atLeast"/>
              <w:rPr>
                <w:rFonts w:ascii="Arial" w:hAnsi="Arial"/>
                <w:color w:val="0000FF"/>
              </w:rPr>
            </w:pPr>
          </w:p>
        </w:tc>
        <w:tc>
          <w:tcPr>
            <w:tcW w:w="435" w:type="pct"/>
          </w:tcPr>
          <w:p w14:paraId="4EF20CFF" w14:textId="77777777" w:rsidR="00AB7535" w:rsidRPr="0093447E" w:rsidRDefault="00AB7535" w:rsidP="00AB7535">
            <w:pPr>
              <w:spacing w:line="240" w:lineRule="atLeast"/>
              <w:rPr>
                <w:rFonts w:ascii="Arial" w:hAnsi="Arial"/>
                <w:color w:val="0000FF"/>
              </w:rPr>
            </w:pPr>
          </w:p>
        </w:tc>
        <w:tc>
          <w:tcPr>
            <w:tcW w:w="3581" w:type="pct"/>
            <w:gridSpan w:val="6"/>
          </w:tcPr>
          <w:p w14:paraId="36E97CD0"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21.2.2014" (in werking 1.5.2014) + Erratum B.S. 14.5.2014</w:t>
            </w:r>
          </w:p>
        </w:tc>
        <w:tc>
          <w:tcPr>
            <w:tcW w:w="116" w:type="pct"/>
            <w:vAlign w:val="bottom"/>
          </w:tcPr>
          <w:p w14:paraId="3665F9CD" w14:textId="77777777" w:rsidR="00AB7535" w:rsidRPr="0093447E" w:rsidRDefault="00AB7535" w:rsidP="00AB7535">
            <w:pPr>
              <w:spacing w:line="240" w:lineRule="atLeast"/>
              <w:jc w:val="right"/>
              <w:rPr>
                <w:rFonts w:ascii="Arial" w:hAnsi="Arial"/>
                <w:color w:val="0000FF"/>
              </w:rPr>
            </w:pPr>
          </w:p>
        </w:tc>
      </w:tr>
      <w:tr w:rsidR="00AB7535" w:rsidRPr="0093447E" w14:paraId="611BB513" w14:textId="77777777" w:rsidTr="00A0371A">
        <w:trPr>
          <w:cantSplit/>
          <w:trHeight w:val="186"/>
        </w:trPr>
        <w:tc>
          <w:tcPr>
            <w:tcW w:w="111" w:type="pct"/>
          </w:tcPr>
          <w:p w14:paraId="3505F630" w14:textId="77777777" w:rsidR="00AB7535" w:rsidRPr="0093447E" w:rsidRDefault="00AB7535" w:rsidP="00AB7535">
            <w:pPr>
              <w:spacing w:line="240" w:lineRule="atLeast"/>
              <w:rPr>
                <w:rFonts w:ascii="Arial" w:hAnsi="Arial"/>
                <w:color w:val="0000FF"/>
              </w:rPr>
            </w:pPr>
          </w:p>
        </w:tc>
        <w:tc>
          <w:tcPr>
            <w:tcW w:w="322" w:type="pct"/>
          </w:tcPr>
          <w:p w14:paraId="40C25ABE" w14:textId="77777777" w:rsidR="00AB7535" w:rsidRPr="0093447E" w:rsidRDefault="00AB7535" w:rsidP="00AB7535">
            <w:pPr>
              <w:spacing w:line="240" w:lineRule="atLeast"/>
              <w:rPr>
                <w:rFonts w:ascii="Arial" w:hAnsi="Arial"/>
                <w:color w:val="0000FF"/>
              </w:rPr>
            </w:pPr>
          </w:p>
        </w:tc>
        <w:tc>
          <w:tcPr>
            <w:tcW w:w="435" w:type="pct"/>
          </w:tcPr>
          <w:p w14:paraId="7B1FFF0D" w14:textId="77777777" w:rsidR="00AB7535" w:rsidRPr="0093447E" w:rsidRDefault="00AB7535" w:rsidP="00AB7535">
            <w:pPr>
              <w:spacing w:line="240" w:lineRule="atLeast"/>
              <w:rPr>
                <w:rFonts w:ascii="Arial" w:hAnsi="Arial"/>
                <w:color w:val="0000FF"/>
              </w:rPr>
            </w:pPr>
          </w:p>
        </w:tc>
        <w:tc>
          <w:tcPr>
            <w:tcW w:w="435" w:type="pct"/>
          </w:tcPr>
          <w:p w14:paraId="15889DF2" w14:textId="77777777" w:rsidR="00AB7535" w:rsidRPr="0093447E" w:rsidRDefault="00AB7535" w:rsidP="00AB7535">
            <w:pPr>
              <w:spacing w:line="240" w:lineRule="atLeast"/>
              <w:rPr>
                <w:rFonts w:ascii="Arial" w:hAnsi="Arial"/>
                <w:color w:val="0000FF"/>
              </w:rPr>
            </w:pPr>
          </w:p>
        </w:tc>
        <w:tc>
          <w:tcPr>
            <w:tcW w:w="230" w:type="pct"/>
            <w:gridSpan w:val="3"/>
          </w:tcPr>
          <w:p w14:paraId="35200915" w14:textId="77777777" w:rsidR="00AB7535" w:rsidRPr="0093447E" w:rsidRDefault="00AB7535" w:rsidP="00AB7535">
            <w:pPr>
              <w:spacing w:line="240" w:lineRule="atLeast"/>
              <w:jc w:val="right"/>
              <w:rPr>
                <w:rFonts w:ascii="Arial" w:hAnsi="Arial"/>
                <w:color w:val="0000FF"/>
              </w:rPr>
            </w:pPr>
            <w:r w:rsidRPr="0093447E">
              <w:rPr>
                <w:rFonts w:ascii="Arial" w:hAnsi="Arial"/>
                <w:color w:val="0000FF"/>
              </w:rPr>
              <w:t>"</w:t>
            </w:r>
            <w:r w:rsidRPr="0093447E">
              <w:rPr>
                <w:rFonts w:ascii="Arial" w:eastAsia="Calibri" w:hAnsi="Arial" w:cs="Arial"/>
                <w:bCs/>
                <w:color w:val="0000FF"/>
              </w:rPr>
              <w:t>-</w:t>
            </w:r>
          </w:p>
        </w:tc>
        <w:tc>
          <w:tcPr>
            <w:tcW w:w="3351" w:type="pct"/>
            <w:gridSpan w:val="3"/>
          </w:tcPr>
          <w:p w14:paraId="29093F00" w14:textId="77777777" w:rsidR="00AB7535" w:rsidRPr="0093447E" w:rsidRDefault="00AB7535" w:rsidP="00AB7535">
            <w:pPr>
              <w:spacing w:line="240" w:lineRule="atLeast"/>
              <w:jc w:val="both"/>
              <w:rPr>
                <w:rFonts w:ascii="Arial" w:hAnsi="Arial"/>
                <w:color w:val="0000FF"/>
              </w:rPr>
            </w:pPr>
            <w:r w:rsidRPr="0093447E">
              <w:rPr>
                <w:rFonts w:ascii="Arial" w:eastAsia="Calibri" w:hAnsi="Arial" w:cs="Arial"/>
                <w:bCs/>
                <w:color w:val="0000FF"/>
              </w:rPr>
              <w:t xml:space="preserve">hetzij maximaal 60 bijkomende verstrekkingen 563614, 563710, 563813, 563916, 564012, 564631, 564093, 564174, 639656, 639671, 639693, 639715, 639730, 639833, 639752, 639774 of 639785 en maximaal 20 bijkomende verstrekkingen 564270, 564292, 564314, 564336, 564351 564653 en 564373 per nieuwe pathologische situatie als bedoeld in 5°, </w:t>
            </w:r>
            <w:r w:rsidRPr="0093447E">
              <w:rPr>
                <w:rFonts w:ascii="Arial" w:eastAsia="Calibri" w:hAnsi="Arial" w:cs="Arial"/>
                <w:bCs/>
                <w:i/>
                <w:iCs/>
                <w:color w:val="0000FF"/>
              </w:rPr>
              <w:t>B</w:t>
            </w:r>
            <w:r w:rsidRPr="0093447E">
              <w:rPr>
                <w:rFonts w:ascii="Arial" w:eastAsia="Calibri" w:hAnsi="Arial" w:cs="Arial"/>
                <w:bCs/>
                <w:color w:val="0000FF"/>
              </w:rPr>
              <w:t>, van deze paragraaf te attesteren, gedurende de resterende periode van het lopende kalenderjaar; gedurende de twee volgende kalenderjaren mogen per kalenderjaar maximaal 60 verstrekkingen 563614, 563710, 563813, 563916, 564012, 564631, 564093, 564174, 639656, 639671, 639693, 639715, 639730, 639833, 639752, 639774 of 639785 en maximaal 20 bijkomende verstrekkingen 564270, 564292, 564314, 564336, 564351, 564653 en 564373 geattesteerd worden.</w:t>
            </w:r>
            <w:r w:rsidRPr="0093447E">
              <w:rPr>
                <w:rFonts w:ascii="Arial" w:hAnsi="Arial"/>
                <w:color w:val="0000FF"/>
              </w:rPr>
              <w:t>"</w:t>
            </w:r>
          </w:p>
        </w:tc>
        <w:tc>
          <w:tcPr>
            <w:tcW w:w="116" w:type="pct"/>
            <w:vAlign w:val="bottom"/>
          </w:tcPr>
          <w:p w14:paraId="62C2AAB4" w14:textId="77777777" w:rsidR="00AB7535" w:rsidRPr="0093447E" w:rsidRDefault="00AB7535" w:rsidP="00AB7535">
            <w:pPr>
              <w:spacing w:line="240" w:lineRule="atLeast"/>
              <w:jc w:val="right"/>
              <w:rPr>
                <w:rFonts w:ascii="Arial" w:hAnsi="Arial"/>
                <w:color w:val="0000FF"/>
              </w:rPr>
            </w:pPr>
          </w:p>
        </w:tc>
      </w:tr>
      <w:tr w:rsidR="00AB7535" w:rsidRPr="0093447E" w14:paraId="4A9988E1" w14:textId="77777777" w:rsidTr="00A0371A">
        <w:trPr>
          <w:cantSplit/>
          <w:trHeight w:val="186"/>
        </w:trPr>
        <w:tc>
          <w:tcPr>
            <w:tcW w:w="111" w:type="pct"/>
          </w:tcPr>
          <w:p w14:paraId="7EFE7323" w14:textId="77777777" w:rsidR="00AB7535" w:rsidRPr="0093447E" w:rsidRDefault="00AB7535" w:rsidP="00AB7535">
            <w:pPr>
              <w:spacing w:line="240" w:lineRule="atLeast"/>
              <w:rPr>
                <w:rFonts w:ascii="Arial" w:hAnsi="Arial"/>
                <w:color w:val="0000FF"/>
              </w:rPr>
            </w:pPr>
          </w:p>
        </w:tc>
        <w:tc>
          <w:tcPr>
            <w:tcW w:w="322" w:type="pct"/>
          </w:tcPr>
          <w:p w14:paraId="029412BC" w14:textId="77777777" w:rsidR="00AB7535" w:rsidRPr="0093447E" w:rsidRDefault="00AB7535" w:rsidP="00AB7535">
            <w:pPr>
              <w:spacing w:line="240" w:lineRule="atLeast"/>
              <w:rPr>
                <w:rFonts w:ascii="Arial" w:hAnsi="Arial"/>
                <w:color w:val="0000FF"/>
              </w:rPr>
            </w:pPr>
          </w:p>
        </w:tc>
        <w:tc>
          <w:tcPr>
            <w:tcW w:w="435" w:type="pct"/>
          </w:tcPr>
          <w:p w14:paraId="059F6415" w14:textId="77777777" w:rsidR="00AB7535" w:rsidRPr="0093447E" w:rsidRDefault="00AB7535" w:rsidP="00AB7535">
            <w:pPr>
              <w:spacing w:line="240" w:lineRule="atLeast"/>
              <w:rPr>
                <w:rFonts w:ascii="Arial" w:hAnsi="Arial"/>
                <w:color w:val="0000FF"/>
              </w:rPr>
            </w:pPr>
          </w:p>
        </w:tc>
        <w:tc>
          <w:tcPr>
            <w:tcW w:w="435" w:type="pct"/>
          </w:tcPr>
          <w:p w14:paraId="4ECF2C6F" w14:textId="77777777" w:rsidR="00AB7535" w:rsidRPr="0093447E" w:rsidRDefault="00AB7535" w:rsidP="00AB7535">
            <w:pPr>
              <w:spacing w:line="240" w:lineRule="atLeast"/>
              <w:rPr>
                <w:rFonts w:ascii="Arial" w:hAnsi="Arial"/>
                <w:color w:val="0000FF"/>
              </w:rPr>
            </w:pPr>
          </w:p>
        </w:tc>
        <w:tc>
          <w:tcPr>
            <w:tcW w:w="230" w:type="pct"/>
            <w:gridSpan w:val="3"/>
          </w:tcPr>
          <w:p w14:paraId="7CE86EA2" w14:textId="77777777" w:rsidR="00AB7535" w:rsidRPr="0093447E" w:rsidRDefault="00AB7535" w:rsidP="00AB7535">
            <w:pPr>
              <w:spacing w:line="240" w:lineRule="atLeast"/>
              <w:jc w:val="right"/>
              <w:rPr>
                <w:rFonts w:ascii="Arial" w:hAnsi="Arial"/>
                <w:color w:val="0000FF"/>
              </w:rPr>
            </w:pPr>
          </w:p>
        </w:tc>
        <w:tc>
          <w:tcPr>
            <w:tcW w:w="3351" w:type="pct"/>
            <w:gridSpan w:val="3"/>
          </w:tcPr>
          <w:p w14:paraId="7BE94957"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3FAF7EA0" w14:textId="77777777" w:rsidR="00AB7535" w:rsidRPr="0093447E" w:rsidRDefault="00AB7535" w:rsidP="00AB7535">
            <w:pPr>
              <w:spacing w:line="240" w:lineRule="atLeast"/>
              <w:jc w:val="right"/>
              <w:rPr>
                <w:rFonts w:ascii="Arial" w:hAnsi="Arial"/>
                <w:color w:val="0000FF"/>
              </w:rPr>
            </w:pPr>
          </w:p>
        </w:tc>
      </w:tr>
      <w:tr w:rsidR="00AB7535" w:rsidRPr="0093447E" w14:paraId="1637DC92" w14:textId="77777777" w:rsidTr="00A0371A">
        <w:trPr>
          <w:cantSplit/>
          <w:trHeight w:val="186"/>
        </w:trPr>
        <w:tc>
          <w:tcPr>
            <w:tcW w:w="111" w:type="pct"/>
          </w:tcPr>
          <w:p w14:paraId="7F2507E3" w14:textId="77777777" w:rsidR="00AB7535" w:rsidRPr="0093447E" w:rsidRDefault="00AB7535" w:rsidP="00AB7535">
            <w:pPr>
              <w:spacing w:line="240" w:lineRule="atLeast"/>
              <w:rPr>
                <w:rFonts w:ascii="Arial" w:hAnsi="Arial"/>
                <w:color w:val="0000FF"/>
              </w:rPr>
            </w:pPr>
          </w:p>
        </w:tc>
        <w:tc>
          <w:tcPr>
            <w:tcW w:w="322" w:type="pct"/>
          </w:tcPr>
          <w:p w14:paraId="4AAC7BBC" w14:textId="77777777" w:rsidR="00AB7535" w:rsidRPr="0093447E" w:rsidRDefault="00AB7535" w:rsidP="00AB7535">
            <w:pPr>
              <w:spacing w:line="240" w:lineRule="atLeast"/>
              <w:rPr>
                <w:rFonts w:ascii="Arial" w:hAnsi="Arial"/>
                <w:color w:val="0000FF"/>
              </w:rPr>
            </w:pPr>
          </w:p>
        </w:tc>
        <w:tc>
          <w:tcPr>
            <w:tcW w:w="435" w:type="pct"/>
          </w:tcPr>
          <w:p w14:paraId="5613C744" w14:textId="77777777" w:rsidR="00AB7535" w:rsidRPr="0093447E" w:rsidRDefault="00AB7535" w:rsidP="00AB7535">
            <w:pPr>
              <w:spacing w:line="240" w:lineRule="atLeast"/>
              <w:rPr>
                <w:rFonts w:ascii="Arial" w:hAnsi="Arial"/>
                <w:color w:val="0000FF"/>
              </w:rPr>
            </w:pPr>
          </w:p>
        </w:tc>
        <w:tc>
          <w:tcPr>
            <w:tcW w:w="435" w:type="pct"/>
          </w:tcPr>
          <w:p w14:paraId="4FD07217" w14:textId="77777777" w:rsidR="00AB7535" w:rsidRPr="0093447E" w:rsidRDefault="00AB7535" w:rsidP="00AB7535">
            <w:pPr>
              <w:spacing w:line="240" w:lineRule="atLeast"/>
              <w:rPr>
                <w:rFonts w:ascii="Arial" w:hAnsi="Arial"/>
                <w:color w:val="0000FF"/>
              </w:rPr>
            </w:pPr>
          </w:p>
        </w:tc>
        <w:tc>
          <w:tcPr>
            <w:tcW w:w="3581" w:type="pct"/>
            <w:gridSpan w:val="6"/>
          </w:tcPr>
          <w:p w14:paraId="0AB5B5E6" w14:textId="77777777" w:rsidR="00AB7535" w:rsidRPr="0093447E" w:rsidRDefault="00AB7535" w:rsidP="00AB7535">
            <w:pPr>
              <w:spacing w:line="240" w:lineRule="atLeast"/>
              <w:jc w:val="both"/>
              <w:rPr>
                <w:rFonts w:ascii="Arial" w:eastAsia="Calibri" w:hAnsi="Arial" w:cs="Arial"/>
                <w:bCs/>
                <w:color w:val="0000FF"/>
              </w:rPr>
            </w:pPr>
            <w:r w:rsidRPr="0093447E">
              <w:rPr>
                <w:rFonts w:ascii="Arial" w:hAnsi="Arial"/>
                <w:i/>
                <w:color w:val="0000FF"/>
                <w:sz w:val="18"/>
              </w:rPr>
              <w:t>"K.B. 21.2.2014" (in werking 1.5.2014)</w:t>
            </w:r>
            <w:r>
              <w:rPr>
                <w:rFonts w:ascii="Arial" w:hAnsi="Arial"/>
                <w:i/>
                <w:color w:val="0000FF"/>
                <w:sz w:val="18"/>
              </w:rPr>
              <w:t xml:space="preserve"> + </w:t>
            </w:r>
            <w:r w:rsidRPr="0093447E">
              <w:rPr>
                <w:rFonts w:ascii="Arial" w:hAnsi="Arial"/>
                <w:i/>
                <w:color w:val="0000FF"/>
                <w:sz w:val="18"/>
              </w:rPr>
              <w:t>"K.B. 3.</w:t>
            </w:r>
            <w:r>
              <w:rPr>
                <w:rFonts w:ascii="Arial" w:hAnsi="Arial"/>
                <w:i/>
                <w:color w:val="0000FF"/>
                <w:sz w:val="18"/>
              </w:rPr>
              <w:t>2.2019</w:t>
            </w:r>
            <w:r w:rsidRPr="0093447E">
              <w:rPr>
                <w:rFonts w:ascii="Arial" w:hAnsi="Arial"/>
                <w:i/>
                <w:color w:val="0000FF"/>
                <w:sz w:val="18"/>
              </w:rPr>
              <w:t>" (in werking 1.</w:t>
            </w:r>
            <w:r>
              <w:rPr>
                <w:rFonts w:ascii="Arial" w:hAnsi="Arial"/>
                <w:i/>
                <w:color w:val="0000FF"/>
                <w:sz w:val="18"/>
              </w:rPr>
              <w:t>9</w:t>
            </w:r>
            <w:r w:rsidRPr="0093447E">
              <w:rPr>
                <w:rFonts w:ascii="Arial" w:hAnsi="Arial"/>
                <w:i/>
                <w:color w:val="0000FF"/>
                <w:sz w:val="18"/>
              </w:rPr>
              <w:t>.</w:t>
            </w:r>
            <w:r>
              <w:rPr>
                <w:rFonts w:ascii="Arial" w:hAnsi="Arial"/>
                <w:i/>
                <w:color w:val="0000FF"/>
                <w:sz w:val="18"/>
              </w:rPr>
              <w:t>2019</w:t>
            </w:r>
            <w:r w:rsidRPr="0093447E">
              <w:rPr>
                <w:rFonts w:ascii="Arial" w:hAnsi="Arial"/>
                <w:i/>
                <w:color w:val="0000FF"/>
                <w:sz w:val="18"/>
              </w:rPr>
              <w:t>)</w:t>
            </w:r>
          </w:p>
        </w:tc>
        <w:tc>
          <w:tcPr>
            <w:tcW w:w="116" w:type="pct"/>
            <w:vAlign w:val="bottom"/>
          </w:tcPr>
          <w:p w14:paraId="780FEE5A" w14:textId="77777777" w:rsidR="00AB7535" w:rsidRPr="0093447E" w:rsidRDefault="00AB7535" w:rsidP="00AB7535">
            <w:pPr>
              <w:spacing w:line="240" w:lineRule="atLeast"/>
              <w:jc w:val="right"/>
              <w:rPr>
                <w:rFonts w:ascii="Arial" w:hAnsi="Arial"/>
                <w:color w:val="0000FF"/>
              </w:rPr>
            </w:pPr>
          </w:p>
        </w:tc>
      </w:tr>
      <w:tr w:rsidR="00AB7535" w:rsidRPr="0093447E" w14:paraId="57A39949" w14:textId="77777777" w:rsidTr="00A0371A">
        <w:trPr>
          <w:cantSplit/>
          <w:trHeight w:val="186"/>
        </w:trPr>
        <w:tc>
          <w:tcPr>
            <w:tcW w:w="111" w:type="pct"/>
          </w:tcPr>
          <w:p w14:paraId="781599D6" w14:textId="77777777" w:rsidR="00AB7535" w:rsidRPr="0093447E" w:rsidRDefault="00AB7535" w:rsidP="00AB7535">
            <w:pPr>
              <w:spacing w:line="240" w:lineRule="atLeast"/>
              <w:rPr>
                <w:rFonts w:ascii="Arial" w:hAnsi="Arial"/>
                <w:color w:val="0000FF"/>
              </w:rPr>
            </w:pPr>
          </w:p>
        </w:tc>
        <w:tc>
          <w:tcPr>
            <w:tcW w:w="322" w:type="pct"/>
          </w:tcPr>
          <w:p w14:paraId="6FBBADE9" w14:textId="77777777" w:rsidR="00AB7535" w:rsidRPr="0093447E" w:rsidRDefault="00AB7535" w:rsidP="00AB7535">
            <w:pPr>
              <w:spacing w:line="240" w:lineRule="atLeast"/>
              <w:rPr>
                <w:rFonts w:ascii="Arial" w:hAnsi="Arial"/>
                <w:color w:val="0000FF"/>
              </w:rPr>
            </w:pPr>
          </w:p>
        </w:tc>
        <w:tc>
          <w:tcPr>
            <w:tcW w:w="435" w:type="pct"/>
          </w:tcPr>
          <w:p w14:paraId="0E0BB790" w14:textId="77777777" w:rsidR="00AB7535" w:rsidRPr="0093447E" w:rsidRDefault="00AB7535" w:rsidP="00AB7535">
            <w:pPr>
              <w:spacing w:line="240" w:lineRule="atLeast"/>
              <w:rPr>
                <w:rFonts w:ascii="Arial" w:hAnsi="Arial"/>
                <w:color w:val="0000FF"/>
              </w:rPr>
            </w:pPr>
          </w:p>
        </w:tc>
        <w:tc>
          <w:tcPr>
            <w:tcW w:w="435" w:type="pct"/>
          </w:tcPr>
          <w:p w14:paraId="728DC2C9" w14:textId="77777777" w:rsidR="00AB7535" w:rsidRPr="0093447E" w:rsidRDefault="00AB7535" w:rsidP="00AB7535">
            <w:pPr>
              <w:spacing w:line="240" w:lineRule="atLeast"/>
              <w:rPr>
                <w:rFonts w:ascii="Arial" w:hAnsi="Arial"/>
                <w:color w:val="0000FF"/>
              </w:rPr>
            </w:pPr>
          </w:p>
        </w:tc>
        <w:tc>
          <w:tcPr>
            <w:tcW w:w="3581" w:type="pct"/>
            <w:gridSpan w:val="6"/>
          </w:tcPr>
          <w:p w14:paraId="4376910E"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w:t>
            </w:r>
            <w:r w:rsidRPr="0093447E">
              <w:rPr>
                <w:rFonts w:ascii="Arial" w:eastAsia="Calibri" w:hAnsi="Arial" w:cs="Arial"/>
                <w:bCs/>
                <w:color w:val="0000FF"/>
              </w:rPr>
              <w:t>Die aanvraag moet vergezeld gaan van de kennisgeving voorzien in § 14, 4°, en :</w:t>
            </w:r>
          </w:p>
        </w:tc>
        <w:tc>
          <w:tcPr>
            <w:tcW w:w="116" w:type="pct"/>
            <w:vAlign w:val="bottom"/>
          </w:tcPr>
          <w:p w14:paraId="36A79FA0" w14:textId="77777777" w:rsidR="00AB7535" w:rsidRPr="0093447E" w:rsidRDefault="00AB7535" w:rsidP="00AB7535">
            <w:pPr>
              <w:spacing w:line="240" w:lineRule="atLeast"/>
              <w:jc w:val="right"/>
              <w:rPr>
                <w:rFonts w:ascii="Arial" w:hAnsi="Arial"/>
                <w:color w:val="0000FF"/>
              </w:rPr>
            </w:pPr>
          </w:p>
        </w:tc>
      </w:tr>
      <w:tr w:rsidR="00AB7535" w:rsidRPr="0093447E" w14:paraId="2757B949" w14:textId="77777777" w:rsidTr="00A0371A">
        <w:trPr>
          <w:cantSplit/>
        </w:trPr>
        <w:tc>
          <w:tcPr>
            <w:tcW w:w="111" w:type="pct"/>
          </w:tcPr>
          <w:p w14:paraId="3A3C6F65" w14:textId="77777777" w:rsidR="00AB7535" w:rsidRPr="0093447E" w:rsidRDefault="00AB7535" w:rsidP="00AB7535">
            <w:pPr>
              <w:spacing w:line="240" w:lineRule="atLeast"/>
              <w:rPr>
                <w:rFonts w:ascii="Arial" w:hAnsi="Arial"/>
                <w:color w:val="0000FF"/>
              </w:rPr>
            </w:pPr>
          </w:p>
        </w:tc>
        <w:tc>
          <w:tcPr>
            <w:tcW w:w="322" w:type="pct"/>
          </w:tcPr>
          <w:p w14:paraId="3B8A426B" w14:textId="77777777" w:rsidR="00AB7535" w:rsidRPr="0093447E" w:rsidRDefault="00AB7535" w:rsidP="00AB7535">
            <w:pPr>
              <w:spacing w:line="240" w:lineRule="atLeast"/>
              <w:rPr>
                <w:rFonts w:ascii="Arial" w:hAnsi="Arial"/>
                <w:color w:val="0000FF"/>
              </w:rPr>
            </w:pPr>
          </w:p>
        </w:tc>
        <w:tc>
          <w:tcPr>
            <w:tcW w:w="435" w:type="pct"/>
          </w:tcPr>
          <w:p w14:paraId="4222DCB6" w14:textId="77777777" w:rsidR="00AB7535" w:rsidRPr="0093447E" w:rsidRDefault="00AB7535" w:rsidP="00AB7535">
            <w:pPr>
              <w:spacing w:line="240" w:lineRule="atLeast"/>
              <w:rPr>
                <w:rFonts w:ascii="Arial" w:hAnsi="Arial"/>
                <w:color w:val="0000FF"/>
              </w:rPr>
            </w:pPr>
          </w:p>
        </w:tc>
        <w:tc>
          <w:tcPr>
            <w:tcW w:w="435" w:type="pct"/>
          </w:tcPr>
          <w:p w14:paraId="4E7A03CA" w14:textId="77777777" w:rsidR="00AB7535" w:rsidRPr="0093447E" w:rsidRDefault="00AB7535" w:rsidP="00AB7535">
            <w:pPr>
              <w:spacing w:line="240" w:lineRule="atLeast"/>
              <w:rPr>
                <w:rFonts w:ascii="Arial" w:hAnsi="Arial"/>
                <w:color w:val="0000FF"/>
              </w:rPr>
            </w:pPr>
          </w:p>
        </w:tc>
        <w:tc>
          <w:tcPr>
            <w:tcW w:w="3581" w:type="pct"/>
            <w:gridSpan w:val="6"/>
          </w:tcPr>
          <w:p w14:paraId="39F035C6"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4F4BBB27" w14:textId="77777777" w:rsidR="00AB7535" w:rsidRPr="0093447E" w:rsidRDefault="00AB7535" w:rsidP="00AB7535">
            <w:pPr>
              <w:spacing w:line="240" w:lineRule="atLeast"/>
              <w:jc w:val="right"/>
              <w:rPr>
                <w:rFonts w:ascii="Arial" w:hAnsi="Arial"/>
                <w:color w:val="0000FF"/>
              </w:rPr>
            </w:pPr>
          </w:p>
        </w:tc>
      </w:tr>
      <w:tr w:rsidR="00AB7535" w:rsidRPr="0093447E" w14:paraId="71ABD015" w14:textId="77777777" w:rsidTr="00A0371A">
        <w:trPr>
          <w:cantSplit/>
        </w:trPr>
        <w:tc>
          <w:tcPr>
            <w:tcW w:w="111" w:type="pct"/>
          </w:tcPr>
          <w:p w14:paraId="6B6BF17F" w14:textId="77777777" w:rsidR="00AB7535" w:rsidRPr="0093447E" w:rsidRDefault="00AB7535" w:rsidP="00AB7535">
            <w:pPr>
              <w:spacing w:line="240" w:lineRule="atLeast"/>
              <w:rPr>
                <w:rFonts w:ascii="Arial" w:hAnsi="Arial"/>
                <w:color w:val="0000FF"/>
              </w:rPr>
            </w:pPr>
          </w:p>
        </w:tc>
        <w:tc>
          <w:tcPr>
            <w:tcW w:w="322" w:type="pct"/>
          </w:tcPr>
          <w:p w14:paraId="271C7605" w14:textId="77777777" w:rsidR="00AB7535" w:rsidRPr="0093447E" w:rsidRDefault="00AB7535" w:rsidP="00AB7535">
            <w:pPr>
              <w:spacing w:line="240" w:lineRule="atLeast"/>
              <w:rPr>
                <w:rFonts w:ascii="Arial" w:hAnsi="Arial"/>
                <w:color w:val="0000FF"/>
              </w:rPr>
            </w:pPr>
          </w:p>
        </w:tc>
        <w:tc>
          <w:tcPr>
            <w:tcW w:w="435" w:type="pct"/>
          </w:tcPr>
          <w:p w14:paraId="09E8726A" w14:textId="77777777" w:rsidR="00AB7535" w:rsidRPr="0093447E" w:rsidRDefault="00AB7535" w:rsidP="00AB7535">
            <w:pPr>
              <w:spacing w:line="240" w:lineRule="atLeast"/>
              <w:rPr>
                <w:rFonts w:ascii="Arial" w:hAnsi="Arial"/>
                <w:color w:val="0000FF"/>
              </w:rPr>
            </w:pPr>
          </w:p>
        </w:tc>
        <w:tc>
          <w:tcPr>
            <w:tcW w:w="435" w:type="pct"/>
          </w:tcPr>
          <w:p w14:paraId="357A02C2" w14:textId="77777777" w:rsidR="00AB7535" w:rsidRPr="0093447E" w:rsidRDefault="00AB7535" w:rsidP="00AB7535">
            <w:pPr>
              <w:spacing w:line="240" w:lineRule="atLeast"/>
              <w:rPr>
                <w:rFonts w:ascii="Arial" w:hAnsi="Arial"/>
                <w:color w:val="0000FF"/>
              </w:rPr>
            </w:pPr>
          </w:p>
        </w:tc>
        <w:tc>
          <w:tcPr>
            <w:tcW w:w="230" w:type="pct"/>
            <w:gridSpan w:val="3"/>
          </w:tcPr>
          <w:p w14:paraId="24C89370" w14:textId="77777777" w:rsidR="00AB7535" w:rsidRPr="0093447E" w:rsidRDefault="00AB7535" w:rsidP="00AB7535">
            <w:pPr>
              <w:spacing w:line="240" w:lineRule="atLeast"/>
              <w:jc w:val="right"/>
              <w:rPr>
                <w:rFonts w:ascii="Arial" w:hAnsi="Arial"/>
                <w:color w:val="0000FF"/>
              </w:rPr>
            </w:pPr>
            <w:r w:rsidRPr="0093447E">
              <w:rPr>
                <w:rFonts w:ascii="Arial" w:eastAsia="Calibri" w:hAnsi="Arial" w:cs="Arial"/>
                <w:bCs/>
                <w:color w:val="0000FF"/>
              </w:rPr>
              <w:t>-</w:t>
            </w:r>
          </w:p>
        </w:tc>
        <w:tc>
          <w:tcPr>
            <w:tcW w:w="3351" w:type="pct"/>
            <w:gridSpan w:val="3"/>
          </w:tcPr>
          <w:p w14:paraId="3DCCE3B0" w14:textId="77777777" w:rsidR="00AB7535" w:rsidRPr="0093447E" w:rsidRDefault="00AB7535" w:rsidP="00AB7535">
            <w:pPr>
              <w:spacing w:line="240" w:lineRule="atLeast"/>
              <w:jc w:val="both"/>
              <w:rPr>
                <w:rFonts w:ascii="Arial" w:hAnsi="Arial"/>
                <w:color w:val="0000FF"/>
              </w:rPr>
            </w:pPr>
            <w:r w:rsidRPr="0093447E">
              <w:rPr>
                <w:rFonts w:ascii="Arial" w:eastAsia="Calibri" w:hAnsi="Arial" w:cs="Arial"/>
                <w:bCs/>
                <w:color w:val="0000FF"/>
              </w:rPr>
              <w:t>hetzij van een verslag van de behandelend arts waarin de opeenvolgende pathologische situaties en hun datum van optreden worden omschreven;</w:t>
            </w:r>
          </w:p>
        </w:tc>
        <w:tc>
          <w:tcPr>
            <w:tcW w:w="116" w:type="pct"/>
            <w:vAlign w:val="bottom"/>
          </w:tcPr>
          <w:p w14:paraId="7847B305" w14:textId="77777777" w:rsidR="00AB7535" w:rsidRPr="0093447E" w:rsidRDefault="00AB7535" w:rsidP="00AB7535">
            <w:pPr>
              <w:spacing w:line="240" w:lineRule="atLeast"/>
              <w:jc w:val="right"/>
              <w:rPr>
                <w:rFonts w:ascii="Arial" w:hAnsi="Arial"/>
                <w:color w:val="0000FF"/>
              </w:rPr>
            </w:pPr>
          </w:p>
        </w:tc>
      </w:tr>
      <w:tr w:rsidR="00AB7535" w:rsidRPr="0093447E" w14:paraId="25B9846A" w14:textId="77777777" w:rsidTr="00A0371A">
        <w:trPr>
          <w:cantSplit/>
        </w:trPr>
        <w:tc>
          <w:tcPr>
            <w:tcW w:w="111" w:type="pct"/>
          </w:tcPr>
          <w:p w14:paraId="675AACD6" w14:textId="77777777" w:rsidR="00AB7535" w:rsidRPr="0093447E" w:rsidRDefault="00AB7535" w:rsidP="00AB7535">
            <w:pPr>
              <w:spacing w:line="240" w:lineRule="atLeast"/>
              <w:rPr>
                <w:rFonts w:ascii="Arial" w:hAnsi="Arial"/>
                <w:color w:val="0000FF"/>
              </w:rPr>
            </w:pPr>
          </w:p>
        </w:tc>
        <w:tc>
          <w:tcPr>
            <w:tcW w:w="322" w:type="pct"/>
          </w:tcPr>
          <w:p w14:paraId="1CA58DA6" w14:textId="77777777" w:rsidR="00AB7535" w:rsidRPr="0093447E" w:rsidRDefault="00AB7535" w:rsidP="00AB7535">
            <w:pPr>
              <w:spacing w:line="240" w:lineRule="atLeast"/>
              <w:rPr>
                <w:rFonts w:ascii="Arial" w:hAnsi="Arial"/>
                <w:color w:val="0000FF"/>
              </w:rPr>
            </w:pPr>
          </w:p>
        </w:tc>
        <w:tc>
          <w:tcPr>
            <w:tcW w:w="435" w:type="pct"/>
          </w:tcPr>
          <w:p w14:paraId="1637CF1B" w14:textId="77777777" w:rsidR="00AB7535" w:rsidRPr="0093447E" w:rsidRDefault="00AB7535" w:rsidP="00AB7535">
            <w:pPr>
              <w:spacing w:line="240" w:lineRule="atLeast"/>
              <w:rPr>
                <w:rFonts w:ascii="Arial" w:hAnsi="Arial"/>
                <w:color w:val="0000FF"/>
              </w:rPr>
            </w:pPr>
          </w:p>
        </w:tc>
        <w:tc>
          <w:tcPr>
            <w:tcW w:w="435" w:type="pct"/>
          </w:tcPr>
          <w:p w14:paraId="76110251" w14:textId="77777777" w:rsidR="00AB7535" w:rsidRPr="0093447E" w:rsidRDefault="00AB7535" w:rsidP="00AB7535">
            <w:pPr>
              <w:spacing w:line="240" w:lineRule="atLeast"/>
              <w:rPr>
                <w:rFonts w:ascii="Arial" w:hAnsi="Arial"/>
                <w:color w:val="0000FF"/>
              </w:rPr>
            </w:pPr>
          </w:p>
        </w:tc>
        <w:tc>
          <w:tcPr>
            <w:tcW w:w="230" w:type="pct"/>
            <w:gridSpan w:val="3"/>
          </w:tcPr>
          <w:p w14:paraId="0592D085" w14:textId="77777777" w:rsidR="00AB7535" w:rsidRPr="0093447E" w:rsidRDefault="00AB7535" w:rsidP="00AB7535">
            <w:pPr>
              <w:spacing w:line="240" w:lineRule="atLeast"/>
              <w:jc w:val="right"/>
              <w:rPr>
                <w:rFonts w:ascii="Arial" w:hAnsi="Arial"/>
                <w:color w:val="0000FF"/>
              </w:rPr>
            </w:pPr>
          </w:p>
        </w:tc>
        <w:tc>
          <w:tcPr>
            <w:tcW w:w="3351" w:type="pct"/>
            <w:gridSpan w:val="3"/>
          </w:tcPr>
          <w:p w14:paraId="6C5631CA"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41C10A6B" w14:textId="77777777" w:rsidR="00AB7535" w:rsidRPr="0093447E" w:rsidRDefault="00AB7535" w:rsidP="00AB7535">
            <w:pPr>
              <w:spacing w:line="240" w:lineRule="atLeast"/>
              <w:jc w:val="right"/>
              <w:rPr>
                <w:rFonts w:ascii="Arial" w:hAnsi="Arial"/>
                <w:color w:val="0000FF"/>
              </w:rPr>
            </w:pPr>
          </w:p>
        </w:tc>
      </w:tr>
      <w:tr w:rsidR="00AB7535" w:rsidRPr="0093447E" w14:paraId="58100779" w14:textId="77777777" w:rsidTr="00A0371A">
        <w:trPr>
          <w:cantSplit/>
        </w:trPr>
        <w:tc>
          <w:tcPr>
            <w:tcW w:w="111" w:type="pct"/>
          </w:tcPr>
          <w:p w14:paraId="59198C4E" w14:textId="77777777" w:rsidR="00AB7535" w:rsidRPr="0093447E" w:rsidRDefault="00AB7535" w:rsidP="00AB7535">
            <w:pPr>
              <w:spacing w:line="240" w:lineRule="atLeast"/>
              <w:rPr>
                <w:rFonts w:ascii="Arial" w:hAnsi="Arial"/>
                <w:color w:val="0000FF"/>
              </w:rPr>
            </w:pPr>
          </w:p>
        </w:tc>
        <w:tc>
          <w:tcPr>
            <w:tcW w:w="322" w:type="pct"/>
          </w:tcPr>
          <w:p w14:paraId="44287636" w14:textId="77777777" w:rsidR="00AB7535" w:rsidRPr="0093447E" w:rsidRDefault="00AB7535" w:rsidP="00AB7535">
            <w:pPr>
              <w:spacing w:line="240" w:lineRule="atLeast"/>
              <w:rPr>
                <w:rFonts w:ascii="Arial" w:hAnsi="Arial"/>
                <w:color w:val="0000FF"/>
              </w:rPr>
            </w:pPr>
          </w:p>
        </w:tc>
        <w:tc>
          <w:tcPr>
            <w:tcW w:w="435" w:type="pct"/>
          </w:tcPr>
          <w:p w14:paraId="5F4BC258" w14:textId="77777777" w:rsidR="00AB7535" w:rsidRPr="0093447E" w:rsidRDefault="00AB7535" w:rsidP="00AB7535">
            <w:pPr>
              <w:spacing w:line="240" w:lineRule="atLeast"/>
              <w:rPr>
                <w:rFonts w:ascii="Arial" w:hAnsi="Arial"/>
                <w:color w:val="0000FF"/>
              </w:rPr>
            </w:pPr>
          </w:p>
        </w:tc>
        <w:tc>
          <w:tcPr>
            <w:tcW w:w="435" w:type="pct"/>
          </w:tcPr>
          <w:p w14:paraId="786B83CE" w14:textId="77777777" w:rsidR="00AB7535" w:rsidRPr="0093447E" w:rsidRDefault="00AB7535" w:rsidP="00AB7535">
            <w:pPr>
              <w:spacing w:line="240" w:lineRule="atLeast"/>
              <w:rPr>
                <w:rFonts w:ascii="Arial" w:hAnsi="Arial"/>
                <w:color w:val="0000FF"/>
              </w:rPr>
            </w:pPr>
          </w:p>
        </w:tc>
        <w:tc>
          <w:tcPr>
            <w:tcW w:w="230" w:type="pct"/>
            <w:gridSpan w:val="3"/>
          </w:tcPr>
          <w:p w14:paraId="4FAC6DDF" w14:textId="77777777" w:rsidR="00AB7535" w:rsidRPr="0093447E" w:rsidRDefault="00AB7535" w:rsidP="00AB7535">
            <w:pPr>
              <w:spacing w:line="240" w:lineRule="atLeast"/>
              <w:jc w:val="right"/>
              <w:rPr>
                <w:rFonts w:ascii="Arial" w:hAnsi="Arial" w:cs="Arial"/>
                <w:color w:val="0000FF"/>
                <w:lang w:eastAsia="nl-BE"/>
              </w:rPr>
            </w:pPr>
            <w:r w:rsidRPr="0093447E">
              <w:rPr>
                <w:rFonts w:ascii="Arial" w:eastAsia="Calibri" w:hAnsi="Arial" w:cs="Arial"/>
                <w:bCs/>
                <w:color w:val="0000FF"/>
              </w:rPr>
              <w:t>-</w:t>
            </w:r>
          </w:p>
        </w:tc>
        <w:tc>
          <w:tcPr>
            <w:tcW w:w="3351" w:type="pct"/>
            <w:gridSpan w:val="3"/>
          </w:tcPr>
          <w:p w14:paraId="24FFDD8E" w14:textId="6385C79E" w:rsidR="00AB7535" w:rsidRPr="0093447E" w:rsidRDefault="00AB7535" w:rsidP="00AB7535">
            <w:pPr>
              <w:autoSpaceDE w:val="0"/>
              <w:autoSpaceDN w:val="0"/>
              <w:adjustRightInd w:val="0"/>
              <w:jc w:val="both"/>
              <w:rPr>
                <w:rFonts w:ascii="Arial" w:hAnsi="Arial" w:cs="Arial"/>
                <w:color w:val="0000FF"/>
                <w:lang w:eastAsia="nl-BE"/>
              </w:rPr>
            </w:pPr>
            <w:r w:rsidRPr="0093447E">
              <w:rPr>
                <w:rFonts w:ascii="Arial" w:eastAsia="Calibri" w:hAnsi="Arial" w:cs="Arial"/>
                <w:bCs/>
                <w:color w:val="0000FF"/>
              </w:rPr>
              <w:t>hetzij van een verslag van de kinesitherapeut die een overzicht geeft van de opeenvolgende pathologische situaties en hun datum van optreden vermeldt; dit verslag is opgesteld aan de hand van de voorschriften voor de behandelingen van die pathologische situaties; kopies van die voorschriften worden aan het verslag gevoegd.</w:t>
            </w:r>
            <w:r w:rsidR="00A0371A">
              <w:rPr>
                <w:rFonts w:ascii="Arial" w:eastAsia="Calibri" w:hAnsi="Arial" w:cs="Arial"/>
                <w:bCs/>
                <w:color w:val="0000FF"/>
              </w:rPr>
              <w:t>"</w:t>
            </w:r>
          </w:p>
        </w:tc>
        <w:tc>
          <w:tcPr>
            <w:tcW w:w="116" w:type="pct"/>
            <w:vAlign w:val="bottom"/>
          </w:tcPr>
          <w:p w14:paraId="06E34663" w14:textId="77777777" w:rsidR="00AB7535" w:rsidRPr="0093447E" w:rsidRDefault="00AB7535" w:rsidP="00AB7535">
            <w:pPr>
              <w:spacing w:line="240" w:lineRule="atLeast"/>
              <w:jc w:val="right"/>
              <w:rPr>
                <w:rFonts w:ascii="Arial" w:hAnsi="Arial"/>
                <w:color w:val="0000FF"/>
              </w:rPr>
            </w:pPr>
          </w:p>
        </w:tc>
      </w:tr>
      <w:tr w:rsidR="00AB7535" w:rsidRPr="0093447E" w14:paraId="24341622" w14:textId="77777777" w:rsidTr="00A0371A">
        <w:trPr>
          <w:cantSplit/>
        </w:trPr>
        <w:tc>
          <w:tcPr>
            <w:tcW w:w="111" w:type="pct"/>
          </w:tcPr>
          <w:p w14:paraId="79FBA00B" w14:textId="77777777" w:rsidR="00AB7535" w:rsidRPr="0093447E" w:rsidRDefault="00AB7535" w:rsidP="00AB7535">
            <w:pPr>
              <w:spacing w:line="240" w:lineRule="atLeast"/>
              <w:rPr>
                <w:rFonts w:ascii="Arial" w:hAnsi="Arial"/>
                <w:color w:val="0000FF"/>
              </w:rPr>
            </w:pPr>
          </w:p>
        </w:tc>
        <w:tc>
          <w:tcPr>
            <w:tcW w:w="322" w:type="pct"/>
          </w:tcPr>
          <w:p w14:paraId="4537C633" w14:textId="77777777" w:rsidR="00AB7535" w:rsidRPr="0093447E" w:rsidRDefault="00AB7535" w:rsidP="00AB7535">
            <w:pPr>
              <w:spacing w:line="240" w:lineRule="atLeast"/>
              <w:rPr>
                <w:rFonts w:ascii="Arial" w:hAnsi="Arial"/>
                <w:color w:val="0000FF"/>
              </w:rPr>
            </w:pPr>
          </w:p>
        </w:tc>
        <w:tc>
          <w:tcPr>
            <w:tcW w:w="435" w:type="pct"/>
          </w:tcPr>
          <w:p w14:paraId="07BB6447" w14:textId="77777777" w:rsidR="00AB7535" w:rsidRPr="0093447E" w:rsidRDefault="00AB7535" w:rsidP="00AB7535">
            <w:pPr>
              <w:spacing w:line="240" w:lineRule="atLeast"/>
              <w:rPr>
                <w:rFonts w:ascii="Arial" w:hAnsi="Arial"/>
                <w:color w:val="0000FF"/>
              </w:rPr>
            </w:pPr>
          </w:p>
        </w:tc>
        <w:tc>
          <w:tcPr>
            <w:tcW w:w="435" w:type="pct"/>
          </w:tcPr>
          <w:p w14:paraId="3B02B1CA" w14:textId="77777777" w:rsidR="00AB7535" w:rsidRPr="0093447E" w:rsidRDefault="00AB7535" w:rsidP="00AB7535">
            <w:pPr>
              <w:spacing w:line="240" w:lineRule="atLeast"/>
              <w:rPr>
                <w:rFonts w:ascii="Arial" w:hAnsi="Arial"/>
                <w:color w:val="0000FF"/>
              </w:rPr>
            </w:pPr>
          </w:p>
        </w:tc>
        <w:tc>
          <w:tcPr>
            <w:tcW w:w="230" w:type="pct"/>
            <w:gridSpan w:val="3"/>
          </w:tcPr>
          <w:p w14:paraId="716B5C7C" w14:textId="77777777" w:rsidR="00AB7535" w:rsidRPr="0093447E" w:rsidRDefault="00AB7535" w:rsidP="00AB7535">
            <w:pPr>
              <w:spacing w:line="240" w:lineRule="atLeast"/>
              <w:jc w:val="right"/>
              <w:rPr>
                <w:rFonts w:ascii="Arial" w:hAnsi="Arial" w:cs="Arial"/>
                <w:color w:val="0000FF"/>
                <w:lang w:eastAsia="nl-BE"/>
              </w:rPr>
            </w:pPr>
          </w:p>
        </w:tc>
        <w:tc>
          <w:tcPr>
            <w:tcW w:w="3351" w:type="pct"/>
            <w:gridSpan w:val="3"/>
          </w:tcPr>
          <w:p w14:paraId="3EC7F38A" w14:textId="77777777" w:rsidR="00AB7535" w:rsidRPr="0093447E" w:rsidRDefault="00AB7535" w:rsidP="00AB7535">
            <w:pPr>
              <w:spacing w:line="240" w:lineRule="atLeast"/>
              <w:jc w:val="both"/>
              <w:rPr>
                <w:rFonts w:ascii="Arial" w:hAnsi="Arial" w:cs="Arial"/>
                <w:color w:val="0000FF"/>
                <w:lang w:eastAsia="nl-BE"/>
              </w:rPr>
            </w:pPr>
          </w:p>
        </w:tc>
        <w:tc>
          <w:tcPr>
            <w:tcW w:w="116" w:type="pct"/>
            <w:vAlign w:val="bottom"/>
          </w:tcPr>
          <w:p w14:paraId="17D6BD97" w14:textId="77777777" w:rsidR="00AB7535" w:rsidRPr="0093447E" w:rsidRDefault="00AB7535" w:rsidP="00AB7535">
            <w:pPr>
              <w:spacing w:line="240" w:lineRule="atLeast"/>
              <w:jc w:val="right"/>
              <w:rPr>
                <w:rFonts w:ascii="Arial" w:hAnsi="Arial"/>
                <w:color w:val="0000FF"/>
              </w:rPr>
            </w:pPr>
          </w:p>
        </w:tc>
      </w:tr>
      <w:tr w:rsidR="00AF4D9C" w:rsidRPr="0093447E" w14:paraId="2DA0EA27" w14:textId="77777777" w:rsidTr="00A0371A">
        <w:trPr>
          <w:cantSplit/>
        </w:trPr>
        <w:tc>
          <w:tcPr>
            <w:tcW w:w="111" w:type="pct"/>
          </w:tcPr>
          <w:p w14:paraId="690DB40F" w14:textId="77777777" w:rsidR="00AF4D9C" w:rsidRDefault="00AF4D9C" w:rsidP="00AB7535">
            <w:pPr>
              <w:spacing w:line="240" w:lineRule="atLeast"/>
              <w:rPr>
                <w:rFonts w:ascii="Arial" w:hAnsi="Arial"/>
                <w:color w:val="0000FF"/>
              </w:rPr>
            </w:pPr>
          </w:p>
          <w:p w14:paraId="144F01C8" w14:textId="77777777" w:rsidR="00AF4D9C" w:rsidRDefault="00AF4D9C" w:rsidP="00AB7535">
            <w:pPr>
              <w:spacing w:line="240" w:lineRule="atLeast"/>
              <w:rPr>
                <w:rFonts w:ascii="Arial" w:hAnsi="Arial"/>
                <w:color w:val="0000FF"/>
              </w:rPr>
            </w:pPr>
          </w:p>
          <w:p w14:paraId="5332B6C8" w14:textId="77777777" w:rsidR="00AF4D9C" w:rsidRDefault="00AF4D9C" w:rsidP="00AB7535">
            <w:pPr>
              <w:spacing w:line="240" w:lineRule="atLeast"/>
              <w:rPr>
                <w:rFonts w:ascii="Arial" w:hAnsi="Arial"/>
                <w:color w:val="0000FF"/>
              </w:rPr>
            </w:pPr>
          </w:p>
          <w:p w14:paraId="64872D19" w14:textId="77777777" w:rsidR="00AF4D9C" w:rsidRDefault="00AF4D9C" w:rsidP="00AB7535">
            <w:pPr>
              <w:spacing w:line="240" w:lineRule="atLeast"/>
              <w:rPr>
                <w:rFonts w:ascii="Arial" w:hAnsi="Arial"/>
                <w:color w:val="0000FF"/>
              </w:rPr>
            </w:pPr>
          </w:p>
          <w:p w14:paraId="34F1B319" w14:textId="77777777" w:rsidR="00AF4D9C" w:rsidRDefault="00AF4D9C" w:rsidP="00AB7535">
            <w:pPr>
              <w:spacing w:line="240" w:lineRule="atLeast"/>
              <w:rPr>
                <w:rFonts w:ascii="Arial" w:hAnsi="Arial"/>
                <w:color w:val="0000FF"/>
              </w:rPr>
            </w:pPr>
          </w:p>
          <w:p w14:paraId="7269E3CE" w14:textId="77777777" w:rsidR="00AF4D9C" w:rsidRDefault="00AF4D9C" w:rsidP="00AB7535">
            <w:pPr>
              <w:spacing w:line="240" w:lineRule="atLeast"/>
              <w:rPr>
                <w:rFonts w:ascii="Arial" w:hAnsi="Arial"/>
                <w:color w:val="0000FF"/>
              </w:rPr>
            </w:pPr>
          </w:p>
          <w:p w14:paraId="5BF50DD4" w14:textId="77777777" w:rsidR="00AF4D9C" w:rsidRDefault="00AF4D9C" w:rsidP="00AB7535">
            <w:pPr>
              <w:spacing w:line="240" w:lineRule="atLeast"/>
              <w:rPr>
                <w:rFonts w:ascii="Arial" w:hAnsi="Arial"/>
                <w:color w:val="0000FF"/>
              </w:rPr>
            </w:pPr>
          </w:p>
          <w:p w14:paraId="6A27E61E" w14:textId="77777777" w:rsidR="00AF4D9C" w:rsidRDefault="00AF4D9C" w:rsidP="00AB7535">
            <w:pPr>
              <w:spacing w:line="240" w:lineRule="atLeast"/>
              <w:rPr>
                <w:rFonts w:ascii="Arial" w:hAnsi="Arial"/>
                <w:color w:val="0000FF"/>
              </w:rPr>
            </w:pPr>
          </w:p>
          <w:p w14:paraId="6EC3EE82" w14:textId="77777777" w:rsidR="00AF4D9C" w:rsidRDefault="00AF4D9C" w:rsidP="00AB7535">
            <w:pPr>
              <w:spacing w:line="240" w:lineRule="atLeast"/>
              <w:rPr>
                <w:rFonts w:ascii="Arial" w:hAnsi="Arial"/>
                <w:color w:val="0000FF"/>
              </w:rPr>
            </w:pPr>
          </w:p>
          <w:p w14:paraId="292050A2" w14:textId="77777777" w:rsidR="00AF4D9C" w:rsidRPr="0093447E" w:rsidRDefault="00AF4D9C" w:rsidP="00AB7535">
            <w:pPr>
              <w:spacing w:line="240" w:lineRule="atLeast"/>
              <w:rPr>
                <w:rFonts w:ascii="Arial" w:hAnsi="Arial"/>
                <w:color w:val="0000FF"/>
              </w:rPr>
            </w:pPr>
          </w:p>
        </w:tc>
        <w:tc>
          <w:tcPr>
            <w:tcW w:w="322" w:type="pct"/>
          </w:tcPr>
          <w:p w14:paraId="57C225C0" w14:textId="77777777" w:rsidR="00AF4D9C" w:rsidRPr="0093447E" w:rsidRDefault="00AF4D9C" w:rsidP="00AB7535">
            <w:pPr>
              <w:spacing w:line="240" w:lineRule="atLeast"/>
              <w:rPr>
                <w:rFonts w:ascii="Arial" w:hAnsi="Arial"/>
                <w:color w:val="0000FF"/>
              </w:rPr>
            </w:pPr>
          </w:p>
        </w:tc>
        <w:tc>
          <w:tcPr>
            <w:tcW w:w="435" w:type="pct"/>
          </w:tcPr>
          <w:p w14:paraId="4E2F1ADB" w14:textId="77777777" w:rsidR="00AF4D9C" w:rsidRPr="0093447E" w:rsidRDefault="00AF4D9C" w:rsidP="00AB7535">
            <w:pPr>
              <w:spacing w:line="240" w:lineRule="atLeast"/>
              <w:rPr>
                <w:rFonts w:ascii="Arial" w:hAnsi="Arial"/>
                <w:color w:val="0000FF"/>
              </w:rPr>
            </w:pPr>
          </w:p>
        </w:tc>
        <w:tc>
          <w:tcPr>
            <w:tcW w:w="435" w:type="pct"/>
          </w:tcPr>
          <w:p w14:paraId="002610D0" w14:textId="77777777" w:rsidR="00AF4D9C" w:rsidRPr="0093447E" w:rsidRDefault="00AF4D9C" w:rsidP="00AB7535">
            <w:pPr>
              <w:spacing w:line="240" w:lineRule="atLeast"/>
              <w:rPr>
                <w:rFonts w:ascii="Arial" w:hAnsi="Arial"/>
                <w:color w:val="0000FF"/>
              </w:rPr>
            </w:pPr>
          </w:p>
        </w:tc>
        <w:tc>
          <w:tcPr>
            <w:tcW w:w="230" w:type="pct"/>
            <w:gridSpan w:val="3"/>
          </w:tcPr>
          <w:p w14:paraId="4F5FB974" w14:textId="77777777" w:rsidR="00AF4D9C" w:rsidRPr="0093447E" w:rsidRDefault="00AF4D9C" w:rsidP="00AB7535">
            <w:pPr>
              <w:spacing w:line="240" w:lineRule="atLeast"/>
              <w:jc w:val="right"/>
              <w:rPr>
                <w:rFonts w:ascii="Arial" w:hAnsi="Arial" w:cs="Arial"/>
                <w:color w:val="0000FF"/>
                <w:lang w:eastAsia="nl-BE"/>
              </w:rPr>
            </w:pPr>
          </w:p>
        </w:tc>
        <w:tc>
          <w:tcPr>
            <w:tcW w:w="3351" w:type="pct"/>
            <w:gridSpan w:val="3"/>
          </w:tcPr>
          <w:p w14:paraId="265A7255" w14:textId="77777777" w:rsidR="00AF4D9C" w:rsidRPr="0093447E" w:rsidRDefault="00AF4D9C" w:rsidP="00AB7535">
            <w:pPr>
              <w:spacing w:line="240" w:lineRule="atLeast"/>
              <w:jc w:val="both"/>
              <w:rPr>
                <w:rFonts w:ascii="Arial" w:hAnsi="Arial" w:cs="Arial"/>
                <w:color w:val="0000FF"/>
                <w:lang w:eastAsia="nl-BE"/>
              </w:rPr>
            </w:pPr>
          </w:p>
        </w:tc>
        <w:tc>
          <w:tcPr>
            <w:tcW w:w="116" w:type="pct"/>
            <w:vAlign w:val="bottom"/>
          </w:tcPr>
          <w:p w14:paraId="76E0EAE9" w14:textId="77777777" w:rsidR="00AF4D9C" w:rsidRPr="0093447E" w:rsidRDefault="00AF4D9C" w:rsidP="00AB7535">
            <w:pPr>
              <w:spacing w:line="240" w:lineRule="atLeast"/>
              <w:jc w:val="right"/>
              <w:rPr>
                <w:rFonts w:ascii="Arial" w:hAnsi="Arial"/>
                <w:color w:val="0000FF"/>
              </w:rPr>
            </w:pPr>
          </w:p>
        </w:tc>
      </w:tr>
      <w:tr w:rsidR="00AB7535" w:rsidRPr="0093447E" w14:paraId="2E0D4B7F" w14:textId="77777777" w:rsidTr="00A0371A">
        <w:trPr>
          <w:cantSplit/>
        </w:trPr>
        <w:tc>
          <w:tcPr>
            <w:tcW w:w="111" w:type="pct"/>
          </w:tcPr>
          <w:p w14:paraId="1527F34A" w14:textId="77777777" w:rsidR="00AB7535" w:rsidRPr="0093447E" w:rsidRDefault="00AB7535" w:rsidP="00AB7535">
            <w:pPr>
              <w:spacing w:line="240" w:lineRule="atLeast"/>
              <w:rPr>
                <w:rFonts w:ascii="Arial" w:hAnsi="Arial"/>
                <w:color w:val="0000FF"/>
              </w:rPr>
            </w:pPr>
          </w:p>
        </w:tc>
        <w:tc>
          <w:tcPr>
            <w:tcW w:w="322" w:type="pct"/>
          </w:tcPr>
          <w:p w14:paraId="38AD12B5" w14:textId="77777777" w:rsidR="00AB7535" w:rsidRPr="0093447E" w:rsidRDefault="00AB7535" w:rsidP="00AB7535">
            <w:pPr>
              <w:spacing w:line="240" w:lineRule="atLeast"/>
              <w:rPr>
                <w:rFonts w:ascii="Arial" w:hAnsi="Arial"/>
                <w:color w:val="0000FF"/>
              </w:rPr>
            </w:pPr>
          </w:p>
        </w:tc>
        <w:tc>
          <w:tcPr>
            <w:tcW w:w="435" w:type="pct"/>
          </w:tcPr>
          <w:p w14:paraId="62B385C4" w14:textId="77777777" w:rsidR="00AB7535" w:rsidRPr="0093447E" w:rsidRDefault="00AB7535" w:rsidP="00AB7535">
            <w:pPr>
              <w:spacing w:line="240" w:lineRule="atLeast"/>
              <w:rPr>
                <w:rFonts w:ascii="Arial" w:hAnsi="Arial"/>
                <w:color w:val="0000FF"/>
              </w:rPr>
            </w:pPr>
          </w:p>
        </w:tc>
        <w:tc>
          <w:tcPr>
            <w:tcW w:w="435" w:type="pct"/>
          </w:tcPr>
          <w:p w14:paraId="1C1F8C25" w14:textId="77777777" w:rsidR="00AB7535" w:rsidRPr="0093447E" w:rsidRDefault="00AB7535" w:rsidP="00AB7535">
            <w:pPr>
              <w:spacing w:line="240" w:lineRule="atLeast"/>
              <w:rPr>
                <w:rFonts w:ascii="Arial" w:hAnsi="Arial"/>
                <w:color w:val="0000FF"/>
              </w:rPr>
            </w:pPr>
          </w:p>
        </w:tc>
        <w:tc>
          <w:tcPr>
            <w:tcW w:w="3581" w:type="pct"/>
            <w:gridSpan w:val="6"/>
          </w:tcPr>
          <w:p w14:paraId="0150160D" w14:textId="5636438D" w:rsidR="00AB7535" w:rsidRPr="0093447E" w:rsidRDefault="00AB7535" w:rsidP="00AB7535">
            <w:pPr>
              <w:spacing w:line="240" w:lineRule="atLeast"/>
              <w:jc w:val="both"/>
              <w:rPr>
                <w:rFonts w:ascii="Arial" w:eastAsia="Calibri" w:hAnsi="Arial" w:cs="Arial"/>
                <w:bCs/>
                <w:color w:val="0000FF"/>
              </w:rPr>
            </w:pPr>
            <w:r w:rsidRPr="0093447E">
              <w:rPr>
                <w:rFonts w:ascii="Arial" w:hAnsi="Arial"/>
                <w:i/>
                <w:color w:val="0000FF"/>
                <w:sz w:val="18"/>
              </w:rPr>
              <w:t>"K.B. 21.2.2014" (in werking 1.5.2014)</w:t>
            </w:r>
            <w:r>
              <w:rPr>
                <w:rFonts w:ascii="Arial" w:hAnsi="Arial"/>
                <w:i/>
                <w:color w:val="0000FF"/>
                <w:sz w:val="18"/>
              </w:rPr>
              <w:t xml:space="preserve"> + </w:t>
            </w:r>
            <w:r w:rsidRPr="0093447E">
              <w:rPr>
                <w:rFonts w:ascii="Arial" w:hAnsi="Arial"/>
                <w:i/>
                <w:color w:val="0000FF"/>
                <w:sz w:val="18"/>
              </w:rPr>
              <w:t>"K.B. 3.</w:t>
            </w:r>
            <w:r>
              <w:rPr>
                <w:rFonts w:ascii="Arial" w:hAnsi="Arial"/>
                <w:i/>
                <w:color w:val="0000FF"/>
                <w:sz w:val="18"/>
              </w:rPr>
              <w:t>2.2019</w:t>
            </w:r>
            <w:r w:rsidRPr="0093447E">
              <w:rPr>
                <w:rFonts w:ascii="Arial" w:hAnsi="Arial"/>
                <w:i/>
                <w:color w:val="0000FF"/>
                <w:sz w:val="18"/>
              </w:rPr>
              <w:t>" (in werking 1.</w:t>
            </w:r>
            <w:r>
              <w:rPr>
                <w:rFonts w:ascii="Arial" w:hAnsi="Arial"/>
                <w:i/>
                <w:color w:val="0000FF"/>
                <w:sz w:val="18"/>
              </w:rPr>
              <w:t>9</w:t>
            </w:r>
            <w:r w:rsidRPr="0093447E">
              <w:rPr>
                <w:rFonts w:ascii="Arial" w:hAnsi="Arial"/>
                <w:i/>
                <w:color w:val="0000FF"/>
                <w:sz w:val="18"/>
              </w:rPr>
              <w:t>.</w:t>
            </w:r>
            <w:r>
              <w:rPr>
                <w:rFonts w:ascii="Arial" w:hAnsi="Arial"/>
                <w:i/>
                <w:color w:val="0000FF"/>
                <w:sz w:val="18"/>
              </w:rPr>
              <w:t>2019</w:t>
            </w:r>
            <w:r w:rsidRPr="0093447E">
              <w:rPr>
                <w:rFonts w:ascii="Arial" w:hAnsi="Arial"/>
                <w:i/>
                <w:color w:val="0000FF"/>
                <w:sz w:val="18"/>
              </w:rPr>
              <w:t>)</w:t>
            </w:r>
            <w:r>
              <w:rPr>
                <w:rFonts w:ascii="Arial" w:hAnsi="Arial"/>
                <w:i/>
                <w:color w:val="0000FF"/>
                <w:sz w:val="18"/>
              </w:rPr>
              <w:t xml:space="preserve"> + </w:t>
            </w:r>
            <w:r w:rsidRPr="0093447E">
              <w:rPr>
                <w:rFonts w:ascii="Arial" w:hAnsi="Arial"/>
                <w:i/>
                <w:color w:val="0000FF"/>
                <w:sz w:val="18"/>
              </w:rPr>
              <w:t xml:space="preserve">"K.B. </w:t>
            </w:r>
            <w:r>
              <w:rPr>
                <w:rFonts w:ascii="Arial" w:hAnsi="Arial"/>
                <w:i/>
                <w:color w:val="0000FF"/>
                <w:sz w:val="18"/>
              </w:rPr>
              <w:t>22</w:t>
            </w:r>
            <w:r w:rsidRPr="0093447E">
              <w:rPr>
                <w:rFonts w:ascii="Arial" w:hAnsi="Arial"/>
                <w:i/>
                <w:color w:val="0000FF"/>
                <w:sz w:val="18"/>
              </w:rPr>
              <w:t>.</w:t>
            </w:r>
            <w:r>
              <w:rPr>
                <w:rFonts w:ascii="Arial" w:hAnsi="Arial"/>
                <w:i/>
                <w:color w:val="0000FF"/>
                <w:sz w:val="18"/>
              </w:rPr>
              <w:t>6.2023</w:t>
            </w:r>
            <w:r w:rsidRPr="0093447E">
              <w:rPr>
                <w:rFonts w:ascii="Arial" w:hAnsi="Arial"/>
                <w:i/>
                <w:color w:val="0000FF"/>
                <w:sz w:val="18"/>
              </w:rPr>
              <w:t>" (in werking 1.</w:t>
            </w:r>
            <w:r>
              <w:rPr>
                <w:rFonts w:ascii="Arial" w:hAnsi="Arial"/>
                <w:i/>
                <w:color w:val="0000FF"/>
                <w:sz w:val="18"/>
              </w:rPr>
              <w:t>9</w:t>
            </w:r>
            <w:r w:rsidRPr="0093447E">
              <w:rPr>
                <w:rFonts w:ascii="Arial" w:hAnsi="Arial"/>
                <w:i/>
                <w:color w:val="0000FF"/>
                <w:sz w:val="18"/>
              </w:rPr>
              <w:t>.</w:t>
            </w:r>
            <w:r>
              <w:rPr>
                <w:rFonts w:ascii="Arial" w:hAnsi="Arial"/>
                <w:i/>
                <w:color w:val="0000FF"/>
                <w:sz w:val="18"/>
              </w:rPr>
              <w:t>2023</w:t>
            </w:r>
            <w:r w:rsidRPr="0093447E">
              <w:rPr>
                <w:rFonts w:ascii="Arial" w:hAnsi="Arial"/>
                <w:i/>
                <w:color w:val="0000FF"/>
                <w:sz w:val="18"/>
              </w:rPr>
              <w:t>)</w:t>
            </w:r>
          </w:p>
        </w:tc>
        <w:tc>
          <w:tcPr>
            <w:tcW w:w="116" w:type="pct"/>
            <w:vAlign w:val="bottom"/>
          </w:tcPr>
          <w:p w14:paraId="786AA372" w14:textId="77777777" w:rsidR="00AB7535" w:rsidRPr="0093447E" w:rsidRDefault="00AB7535" w:rsidP="00AB7535">
            <w:pPr>
              <w:spacing w:line="240" w:lineRule="atLeast"/>
              <w:jc w:val="right"/>
              <w:rPr>
                <w:rFonts w:ascii="Arial" w:hAnsi="Arial"/>
                <w:color w:val="0000FF"/>
              </w:rPr>
            </w:pPr>
          </w:p>
        </w:tc>
      </w:tr>
      <w:tr w:rsidR="00AB7535" w:rsidRPr="0093447E" w14:paraId="3228A5DF" w14:textId="77777777" w:rsidTr="00A0371A">
        <w:trPr>
          <w:cantSplit/>
        </w:trPr>
        <w:tc>
          <w:tcPr>
            <w:tcW w:w="111" w:type="pct"/>
          </w:tcPr>
          <w:p w14:paraId="7D41ECBE" w14:textId="77777777" w:rsidR="00AB7535" w:rsidRPr="0093447E" w:rsidRDefault="00AB7535" w:rsidP="00AB7535">
            <w:pPr>
              <w:spacing w:line="240" w:lineRule="atLeast"/>
              <w:rPr>
                <w:rFonts w:ascii="Arial" w:hAnsi="Arial"/>
                <w:color w:val="0000FF"/>
              </w:rPr>
            </w:pPr>
          </w:p>
        </w:tc>
        <w:tc>
          <w:tcPr>
            <w:tcW w:w="322" w:type="pct"/>
          </w:tcPr>
          <w:p w14:paraId="65241F6B" w14:textId="77777777" w:rsidR="00AB7535" w:rsidRPr="0093447E" w:rsidRDefault="00AB7535" w:rsidP="00AB7535">
            <w:pPr>
              <w:spacing w:line="240" w:lineRule="atLeast"/>
              <w:rPr>
                <w:rFonts w:ascii="Arial" w:hAnsi="Arial"/>
                <w:color w:val="0000FF"/>
              </w:rPr>
            </w:pPr>
          </w:p>
        </w:tc>
        <w:tc>
          <w:tcPr>
            <w:tcW w:w="435" w:type="pct"/>
          </w:tcPr>
          <w:p w14:paraId="35D64960" w14:textId="77777777" w:rsidR="00AB7535" w:rsidRPr="0093447E" w:rsidRDefault="00AB7535" w:rsidP="00AB7535">
            <w:pPr>
              <w:spacing w:line="240" w:lineRule="atLeast"/>
              <w:rPr>
                <w:rFonts w:ascii="Arial" w:hAnsi="Arial"/>
                <w:color w:val="0000FF"/>
              </w:rPr>
            </w:pPr>
          </w:p>
        </w:tc>
        <w:tc>
          <w:tcPr>
            <w:tcW w:w="435" w:type="pct"/>
          </w:tcPr>
          <w:p w14:paraId="78C9CB3A" w14:textId="77777777" w:rsidR="00AB7535" w:rsidRPr="0093447E" w:rsidRDefault="00AB7535" w:rsidP="00AB7535">
            <w:pPr>
              <w:spacing w:line="240" w:lineRule="atLeast"/>
              <w:rPr>
                <w:rFonts w:ascii="Arial" w:hAnsi="Arial"/>
                <w:color w:val="0000FF"/>
              </w:rPr>
            </w:pPr>
          </w:p>
        </w:tc>
        <w:tc>
          <w:tcPr>
            <w:tcW w:w="3581" w:type="pct"/>
            <w:gridSpan w:val="6"/>
          </w:tcPr>
          <w:p w14:paraId="70866ABA" w14:textId="285AA107" w:rsidR="00AB7535" w:rsidRPr="0093447E" w:rsidRDefault="00AB7535" w:rsidP="00AB7535">
            <w:pPr>
              <w:spacing w:line="240" w:lineRule="atLeast"/>
              <w:jc w:val="both"/>
              <w:rPr>
                <w:rFonts w:ascii="Arial" w:hAnsi="Arial"/>
                <w:color w:val="0000FF"/>
              </w:rPr>
            </w:pPr>
            <w:r>
              <w:rPr>
                <w:rFonts w:ascii="Arial" w:eastAsia="Calibri" w:hAnsi="Arial" w:cs="Arial"/>
                <w:bCs/>
                <w:color w:val="0000FF"/>
              </w:rPr>
              <w:t>"</w:t>
            </w:r>
            <w:r w:rsidRPr="00A32692">
              <w:rPr>
                <w:rFonts w:ascii="Arial" w:eastAsia="Calibri" w:hAnsi="Arial" w:cs="Arial"/>
                <w:bCs/>
                <w:color w:val="0000FF"/>
              </w:rPr>
              <w:t>De aanvraag moet worden ingediend met een aan de adviserend arts persoonlijk geadresseerde brief. Er mogen geen bijkomende verstrekkingen worden geattesteerd alvorens de adviserend arts daarvoor zijn toestemming heeft verleend. De adviserend arts wordt geacht zijn toestemming te hebben verleend als hij binnen 14 dagen na de verzending van de aanvraag zijn weigering niet heeft betekend of geen bijkomende inlichtingen heeft gevraagd; het poststempel geldt als bewijs. De kennisgeving van de weigering wordt met een aangetekende brief aan de rechthebbende meegedeeld en de kinesitherapeut ontvangt een kopie, hetzij per post, hetzij via eAgreement indien de aanvraag werd ingediend via eAgreement.</w:t>
            </w:r>
            <w:r>
              <w:rPr>
                <w:rFonts w:ascii="Arial" w:eastAsia="Calibri" w:hAnsi="Arial" w:cs="Arial"/>
                <w:bCs/>
                <w:color w:val="0000FF"/>
              </w:rPr>
              <w:t>"</w:t>
            </w:r>
          </w:p>
        </w:tc>
        <w:tc>
          <w:tcPr>
            <w:tcW w:w="116" w:type="pct"/>
            <w:vAlign w:val="bottom"/>
          </w:tcPr>
          <w:p w14:paraId="6FB948BE" w14:textId="77777777" w:rsidR="00AB7535" w:rsidRPr="0093447E" w:rsidRDefault="00AB7535" w:rsidP="00AB7535">
            <w:pPr>
              <w:spacing w:line="240" w:lineRule="atLeast"/>
              <w:jc w:val="right"/>
              <w:rPr>
                <w:rFonts w:ascii="Arial" w:hAnsi="Arial"/>
                <w:color w:val="0000FF"/>
              </w:rPr>
            </w:pPr>
          </w:p>
        </w:tc>
      </w:tr>
      <w:tr w:rsidR="00AB7535" w:rsidRPr="0093447E" w14:paraId="10E6EE8E" w14:textId="77777777" w:rsidTr="00A0371A">
        <w:trPr>
          <w:cantSplit/>
        </w:trPr>
        <w:tc>
          <w:tcPr>
            <w:tcW w:w="111" w:type="pct"/>
          </w:tcPr>
          <w:p w14:paraId="5C7037CC" w14:textId="77777777" w:rsidR="00AB7535" w:rsidRPr="0093447E" w:rsidRDefault="00AB7535" w:rsidP="00AB7535">
            <w:pPr>
              <w:spacing w:line="240" w:lineRule="atLeast"/>
              <w:rPr>
                <w:rFonts w:ascii="Arial" w:hAnsi="Arial"/>
                <w:color w:val="0000FF"/>
              </w:rPr>
            </w:pPr>
          </w:p>
        </w:tc>
        <w:tc>
          <w:tcPr>
            <w:tcW w:w="322" w:type="pct"/>
          </w:tcPr>
          <w:p w14:paraId="58197A81" w14:textId="77777777" w:rsidR="00AB7535" w:rsidRPr="0093447E" w:rsidRDefault="00AB7535" w:rsidP="00AB7535">
            <w:pPr>
              <w:spacing w:line="240" w:lineRule="atLeast"/>
              <w:rPr>
                <w:rFonts w:ascii="Arial" w:hAnsi="Arial"/>
                <w:color w:val="0000FF"/>
              </w:rPr>
            </w:pPr>
          </w:p>
        </w:tc>
        <w:tc>
          <w:tcPr>
            <w:tcW w:w="435" w:type="pct"/>
          </w:tcPr>
          <w:p w14:paraId="647D8831" w14:textId="77777777" w:rsidR="00AB7535" w:rsidRPr="0093447E" w:rsidRDefault="00AB7535" w:rsidP="00AB7535">
            <w:pPr>
              <w:spacing w:line="240" w:lineRule="atLeast"/>
              <w:rPr>
                <w:rFonts w:ascii="Arial" w:hAnsi="Arial"/>
                <w:color w:val="0000FF"/>
              </w:rPr>
            </w:pPr>
          </w:p>
        </w:tc>
        <w:tc>
          <w:tcPr>
            <w:tcW w:w="435" w:type="pct"/>
          </w:tcPr>
          <w:p w14:paraId="3EDEBE21" w14:textId="77777777" w:rsidR="00AB7535" w:rsidRPr="0093447E" w:rsidRDefault="00AB7535" w:rsidP="00AB7535">
            <w:pPr>
              <w:spacing w:line="240" w:lineRule="atLeast"/>
              <w:rPr>
                <w:rFonts w:ascii="Arial" w:hAnsi="Arial"/>
                <w:color w:val="0000FF"/>
              </w:rPr>
            </w:pPr>
          </w:p>
        </w:tc>
        <w:tc>
          <w:tcPr>
            <w:tcW w:w="3581" w:type="pct"/>
            <w:gridSpan w:val="6"/>
          </w:tcPr>
          <w:p w14:paraId="0230DB46"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2758B365" w14:textId="77777777" w:rsidR="00AB7535" w:rsidRPr="0093447E" w:rsidRDefault="00AB7535" w:rsidP="00AB7535">
            <w:pPr>
              <w:spacing w:line="240" w:lineRule="atLeast"/>
              <w:jc w:val="right"/>
              <w:rPr>
                <w:rFonts w:ascii="Arial" w:hAnsi="Arial"/>
                <w:color w:val="0000FF"/>
              </w:rPr>
            </w:pPr>
          </w:p>
        </w:tc>
      </w:tr>
      <w:tr w:rsidR="00AB7535" w:rsidRPr="0093447E" w14:paraId="76AC14CE" w14:textId="77777777" w:rsidTr="00A0371A">
        <w:trPr>
          <w:cantSplit/>
        </w:trPr>
        <w:tc>
          <w:tcPr>
            <w:tcW w:w="111" w:type="pct"/>
          </w:tcPr>
          <w:p w14:paraId="7DD778A8" w14:textId="77777777" w:rsidR="00AB7535" w:rsidRPr="0093447E" w:rsidRDefault="00AB7535" w:rsidP="00AB7535">
            <w:pPr>
              <w:spacing w:line="240" w:lineRule="atLeast"/>
              <w:rPr>
                <w:rFonts w:ascii="Arial" w:hAnsi="Arial"/>
                <w:color w:val="0000FF"/>
              </w:rPr>
            </w:pPr>
          </w:p>
        </w:tc>
        <w:tc>
          <w:tcPr>
            <w:tcW w:w="322" w:type="pct"/>
          </w:tcPr>
          <w:p w14:paraId="4E3CC6E2" w14:textId="77777777" w:rsidR="00AB7535" w:rsidRPr="0093447E" w:rsidRDefault="00AB7535" w:rsidP="00AB7535">
            <w:pPr>
              <w:spacing w:line="240" w:lineRule="atLeast"/>
              <w:rPr>
                <w:rFonts w:ascii="Arial" w:hAnsi="Arial"/>
                <w:color w:val="0000FF"/>
              </w:rPr>
            </w:pPr>
          </w:p>
        </w:tc>
        <w:tc>
          <w:tcPr>
            <w:tcW w:w="435" w:type="pct"/>
          </w:tcPr>
          <w:p w14:paraId="0CA69DB4" w14:textId="77777777" w:rsidR="00AB7535" w:rsidRPr="0093447E" w:rsidRDefault="00AB7535" w:rsidP="00AB7535">
            <w:pPr>
              <w:spacing w:line="240" w:lineRule="atLeast"/>
              <w:rPr>
                <w:rFonts w:ascii="Arial" w:hAnsi="Arial"/>
                <w:color w:val="0000FF"/>
              </w:rPr>
            </w:pPr>
          </w:p>
        </w:tc>
        <w:tc>
          <w:tcPr>
            <w:tcW w:w="435" w:type="pct"/>
          </w:tcPr>
          <w:p w14:paraId="6EFCAE72" w14:textId="77777777" w:rsidR="00AB7535" w:rsidRPr="0093447E" w:rsidRDefault="00AB7535" w:rsidP="00AB7535">
            <w:pPr>
              <w:spacing w:line="240" w:lineRule="atLeast"/>
              <w:rPr>
                <w:rFonts w:ascii="Arial" w:hAnsi="Arial"/>
                <w:color w:val="0000FF"/>
              </w:rPr>
            </w:pPr>
          </w:p>
        </w:tc>
        <w:tc>
          <w:tcPr>
            <w:tcW w:w="3581" w:type="pct"/>
            <w:gridSpan w:val="6"/>
          </w:tcPr>
          <w:p w14:paraId="6EBD441F" w14:textId="7215C1B0"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21.2.2014" (in werking 1.5.2014)</w:t>
            </w:r>
            <w:r>
              <w:rPr>
                <w:rFonts w:ascii="Arial" w:hAnsi="Arial"/>
                <w:i/>
                <w:color w:val="0000FF"/>
                <w:sz w:val="18"/>
              </w:rPr>
              <w:t xml:space="preserve"> + </w:t>
            </w:r>
            <w:r w:rsidRPr="0093447E">
              <w:rPr>
                <w:rFonts w:ascii="Arial" w:hAnsi="Arial"/>
                <w:i/>
                <w:color w:val="0000FF"/>
                <w:sz w:val="18"/>
              </w:rPr>
              <w:t>"K.B. 3.</w:t>
            </w:r>
            <w:r>
              <w:rPr>
                <w:rFonts w:ascii="Arial" w:hAnsi="Arial"/>
                <w:i/>
                <w:color w:val="0000FF"/>
                <w:sz w:val="18"/>
              </w:rPr>
              <w:t>2.2019</w:t>
            </w:r>
            <w:r w:rsidRPr="0093447E">
              <w:rPr>
                <w:rFonts w:ascii="Arial" w:hAnsi="Arial"/>
                <w:i/>
                <w:color w:val="0000FF"/>
                <w:sz w:val="18"/>
              </w:rPr>
              <w:t>" (in werking 1.</w:t>
            </w:r>
            <w:r>
              <w:rPr>
                <w:rFonts w:ascii="Arial" w:hAnsi="Arial"/>
                <w:i/>
                <w:color w:val="0000FF"/>
                <w:sz w:val="18"/>
              </w:rPr>
              <w:t>9</w:t>
            </w:r>
            <w:r w:rsidRPr="0093447E">
              <w:rPr>
                <w:rFonts w:ascii="Arial" w:hAnsi="Arial"/>
                <w:i/>
                <w:color w:val="0000FF"/>
                <w:sz w:val="18"/>
              </w:rPr>
              <w:t>.</w:t>
            </w:r>
            <w:r>
              <w:rPr>
                <w:rFonts w:ascii="Arial" w:hAnsi="Arial"/>
                <w:i/>
                <w:color w:val="0000FF"/>
                <w:sz w:val="18"/>
              </w:rPr>
              <w:t>2019</w:t>
            </w:r>
            <w:r w:rsidRPr="0093447E">
              <w:rPr>
                <w:rFonts w:ascii="Arial" w:hAnsi="Arial"/>
                <w:i/>
                <w:color w:val="0000FF"/>
                <w:sz w:val="18"/>
              </w:rPr>
              <w:t>)</w:t>
            </w:r>
          </w:p>
        </w:tc>
        <w:tc>
          <w:tcPr>
            <w:tcW w:w="116" w:type="pct"/>
            <w:vAlign w:val="bottom"/>
          </w:tcPr>
          <w:p w14:paraId="6DEB4B13" w14:textId="77777777" w:rsidR="00AB7535" w:rsidRPr="0093447E" w:rsidRDefault="00AB7535" w:rsidP="00AB7535">
            <w:pPr>
              <w:spacing w:line="240" w:lineRule="atLeast"/>
              <w:jc w:val="right"/>
              <w:rPr>
                <w:rFonts w:ascii="Arial" w:hAnsi="Arial"/>
                <w:color w:val="0000FF"/>
              </w:rPr>
            </w:pPr>
          </w:p>
        </w:tc>
      </w:tr>
      <w:tr w:rsidR="00AB7535" w:rsidRPr="0093447E" w14:paraId="13B7BC84" w14:textId="77777777" w:rsidTr="00A0371A">
        <w:trPr>
          <w:cantSplit/>
        </w:trPr>
        <w:tc>
          <w:tcPr>
            <w:tcW w:w="111" w:type="pct"/>
          </w:tcPr>
          <w:p w14:paraId="065A854C" w14:textId="77777777" w:rsidR="00AB7535" w:rsidRPr="0093447E" w:rsidRDefault="00AB7535" w:rsidP="00AB7535">
            <w:pPr>
              <w:spacing w:line="240" w:lineRule="atLeast"/>
              <w:rPr>
                <w:rFonts w:ascii="Arial" w:hAnsi="Arial"/>
                <w:color w:val="0000FF"/>
              </w:rPr>
            </w:pPr>
          </w:p>
        </w:tc>
        <w:tc>
          <w:tcPr>
            <w:tcW w:w="322" w:type="pct"/>
          </w:tcPr>
          <w:p w14:paraId="59B86191" w14:textId="77777777" w:rsidR="00AB7535" w:rsidRPr="0093447E" w:rsidRDefault="00AB7535" w:rsidP="00AB7535">
            <w:pPr>
              <w:spacing w:line="240" w:lineRule="atLeast"/>
              <w:rPr>
                <w:rFonts w:ascii="Arial" w:hAnsi="Arial"/>
                <w:color w:val="0000FF"/>
              </w:rPr>
            </w:pPr>
          </w:p>
        </w:tc>
        <w:tc>
          <w:tcPr>
            <w:tcW w:w="435" w:type="pct"/>
          </w:tcPr>
          <w:p w14:paraId="1183D0EB" w14:textId="77777777" w:rsidR="00AB7535" w:rsidRPr="0093447E" w:rsidRDefault="00AB7535" w:rsidP="00AB7535">
            <w:pPr>
              <w:spacing w:line="240" w:lineRule="atLeast"/>
              <w:rPr>
                <w:rFonts w:ascii="Arial" w:hAnsi="Arial"/>
                <w:color w:val="0000FF"/>
              </w:rPr>
            </w:pPr>
          </w:p>
        </w:tc>
        <w:tc>
          <w:tcPr>
            <w:tcW w:w="435" w:type="pct"/>
          </w:tcPr>
          <w:p w14:paraId="08F287AA" w14:textId="77777777" w:rsidR="00AB7535" w:rsidRPr="0093447E" w:rsidRDefault="00AB7535" w:rsidP="00AB7535">
            <w:pPr>
              <w:spacing w:line="240" w:lineRule="atLeast"/>
              <w:rPr>
                <w:rFonts w:ascii="Arial" w:hAnsi="Arial"/>
                <w:color w:val="0000FF"/>
              </w:rPr>
            </w:pPr>
          </w:p>
        </w:tc>
        <w:tc>
          <w:tcPr>
            <w:tcW w:w="3581" w:type="pct"/>
            <w:gridSpan w:val="6"/>
          </w:tcPr>
          <w:p w14:paraId="5B4B3263" w14:textId="1714C1B7" w:rsidR="00AB7535" w:rsidRPr="0093447E" w:rsidRDefault="00AB7535" w:rsidP="00AB7535">
            <w:pPr>
              <w:spacing w:line="240" w:lineRule="atLeast"/>
              <w:jc w:val="both"/>
              <w:rPr>
                <w:rFonts w:ascii="Arial" w:hAnsi="Arial"/>
                <w:color w:val="0000FF"/>
              </w:rPr>
            </w:pPr>
            <w:r>
              <w:rPr>
                <w:rFonts w:ascii="Arial" w:eastAsia="Calibri" w:hAnsi="Arial" w:cs="Arial"/>
                <w:bCs/>
                <w:color w:val="0000FF"/>
              </w:rPr>
              <w:t>"</w:t>
            </w:r>
            <w:r w:rsidRPr="0093447E">
              <w:rPr>
                <w:rFonts w:ascii="Arial" w:eastAsia="Calibri" w:hAnsi="Arial" w:cs="Arial"/>
                <w:bCs/>
                <w:color w:val="0000FF"/>
              </w:rPr>
              <w:t>Onder nieuwe pathologische situatie moet worden verstaan, een situatie die optreedt na het begin van de kinesitherapeutische behandeling en die losstaat van de oorspronkelijke pathologische situatie.</w:t>
            </w:r>
            <w:r>
              <w:t xml:space="preserve"> </w:t>
            </w:r>
            <w:r w:rsidRPr="00214709">
              <w:rPr>
                <w:rFonts w:ascii="Arial" w:eastAsia="Calibri" w:hAnsi="Arial" w:cs="Arial"/>
                <w:bCs/>
                <w:color w:val="0000FF"/>
              </w:rPr>
              <w:t>"</w:t>
            </w:r>
          </w:p>
        </w:tc>
        <w:tc>
          <w:tcPr>
            <w:tcW w:w="116" w:type="pct"/>
            <w:vAlign w:val="bottom"/>
          </w:tcPr>
          <w:p w14:paraId="6ED8F18E" w14:textId="77777777" w:rsidR="00AB7535" w:rsidRPr="0093447E" w:rsidRDefault="00AB7535" w:rsidP="00AB7535">
            <w:pPr>
              <w:spacing w:line="240" w:lineRule="atLeast"/>
              <w:jc w:val="right"/>
              <w:rPr>
                <w:rFonts w:ascii="Arial" w:hAnsi="Arial"/>
                <w:color w:val="0000FF"/>
              </w:rPr>
            </w:pPr>
          </w:p>
        </w:tc>
      </w:tr>
      <w:tr w:rsidR="00AB7535" w:rsidRPr="0093447E" w14:paraId="6CECDD31" w14:textId="77777777" w:rsidTr="00A0371A">
        <w:trPr>
          <w:cantSplit/>
        </w:trPr>
        <w:tc>
          <w:tcPr>
            <w:tcW w:w="111" w:type="pct"/>
          </w:tcPr>
          <w:p w14:paraId="0AC7C509" w14:textId="77777777" w:rsidR="00AB7535" w:rsidRPr="0093447E" w:rsidRDefault="00AB7535" w:rsidP="00AB7535">
            <w:pPr>
              <w:spacing w:line="240" w:lineRule="atLeast"/>
              <w:rPr>
                <w:rFonts w:ascii="Arial" w:hAnsi="Arial"/>
                <w:color w:val="0000FF"/>
              </w:rPr>
            </w:pPr>
          </w:p>
        </w:tc>
        <w:tc>
          <w:tcPr>
            <w:tcW w:w="322" w:type="pct"/>
          </w:tcPr>
          <w:p w14:paraId="2CDE9CC6" w14:textId="77777777" w:rsidR="00AB7535" w:rsidRPr="0093447E" w:rsidRDefault="00AB7535" w:rsidP="00AB7535">
            <w:pPr>
              <w:spacing w:line="240" w:lineRule="atLeast"/>
              <w:rPr>
                <w:rFonts w:ascii="Arial" w:hAnsi="Arial"/>
                <w:color w:val="0000FF"/>
              </w:rPr>
            </w:pPr>
          </w:p>
        </w:tc>
        <w:tc>
          <w:tcPr>
            <w:tcW w:w="435" w:type="pct"/>
          </w:tcPr>
          <w:p w14:paraId="73311BBD" w14:textId="77777777" w:rsidR="00AB7535" w:rsidRPr="0093447E" w:rsidRDefault="00AB7535" w:rsidP="00AB7535">
            <w:pPr>
              <w:spacing w:line="240" w:lineRule="atLeast"/>
              <w:rPr>
                <w:rFonts w:ascii="Arial" w:hAnsi="Arial"/>
                <w:color w:val="0000FF"/>
              </w:rPr>
            </w:pPr>
          </w:p>
        </w:tc>
        <w:tc>
          <w:tcPr>
            <w:tcW w:w="435" w:type="pct"/>
          </w:tcPr>
          <w:p w14:paraId="3E020A43" w14:textId="77777777" w:rsidR="00AB7535" w:rsidRPr="0093447E" w:rsidRDefault="00AB7535" w:rsidP="00AB7535">
            <w:pPr>
              <w:spacing w:line="240" w:lineRule="atLeast"/>
              <w:rPr>
                <w:rFonts w:ascii="Arial" w:hAnsi="Arial"/>
                <w:color w:val="0000FF"/>
              </w:rPr>
            </w:pPr>
          </w:p>
        </w:tc>
        <w:tc>
          <w:tcPr>
            <w:tcW w:w="3581" w:type="pct"/>
            <w:gridSpan w:val="6"/>
          </w:tcPr>
          <w:p w14:paraId="6F5075B1"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7CC000D5" w14:textId="77777777" w:rsidR="00AB7535" w:rsidRPr="0093447E" w:rsidRDefault="00AB7535" w:rsidP="00AB7535">
            <w:pPr>
              <w:spacing w:line="240" w:lineRule="atLeast"/>
              <w:jc w:val="right"/>
              <w:rPr>
                <w:rFonts w:ascii="Arial" w:hAnsi="Arial"/>
                <w:color w:val="0000FF"/>
              </w:rPr>
            </w:pPr>
          </w:p>
        </w:tc>
      </w:tr>
      <w:tr w:rsidR="00AB7535" w:rsidRPr="0093447E" w14:paraId="054BCD75" w14:textId="77777777" w:rsidTr="00A0371A">
        <w:trPr>
          <w:cantSplit/>
        </w:trPr>
        <w:tc>
          <w:tcPr>
            <w:tcW w:w="111" w:type="pct"/>
          </w:tcPr>
          <w:p w14:paraId="55EE9DB5" w14:textId="77777777" w:rsidR="00AB7535" w:rsidRPr="0093447E" w:rsidRDefault="00AB7535" w:rsidP="00AB7535">
            <w:pPr>
              <w:spacing w:line="240" w:lineRule="atLeast"/>
              <w:rPr>
                <w:rFonts w:ascii="Arial" w:hAnsi="Arial"/>
                <w:color w:val="0000FF"/>
              </w:rPr>
            </w:pPr>
          </w:p>
        </w:tc>
        <w:tc>
          <w:tcPr>
            <w:tcW w:w="322" w:type="pct"/>
          </w:tcPr>
          <w:p w14:paraId="3E24FACD" w14:textId="77777777" w:rsidR="00AB7535" w:rsidRPr="0093447E" w:rsidRDefault="00AB7535" w:rsidP="00AB7535">
            <w:pPr>
              <w:spacing w:line="240" w:lineRule="atLeast"/>
              <w:rPr>
                <w:rFonts w:ascii="Arial" w:hAnsi="Arial"/>
                <w:color w:val="0000FF"/>
              </w:rPr>
            </w:pPr>
          </w:p>
        </w:tc>
        <w:tc>
          <w:tcPr>
            <w:tcW w:w="435" w:type="pct"/>
          </w:tcPr>
          <w:p w14:paraId="2BB66058" w14:textId="77777777" w:rsidR="00AB7535" w:rsidRPr="0093447E" w:rsidRDefault="00AB7535" w:rsidP="00AB7535">
            <w:pPr>
              <w:spacing w:line="240" w:lineRule="atLeast"/>
              <w:rPr>
                <w:rFonts w:ascii="Arial" w:hAnsi="Arial"/>
                <w:color w:val="0000FF"/>
              </w:rPr>
            </w:pPr>
          </w:p>
        </w:tc>
        <w:tc>
          <w:tcPr>
            <w:tcW w:w="435" w:type="pct"/>
          </w:tcPr>
          <w:p w14:paraId="0E9AC998" w14:textId="77777777" w:rsidR="00AB7535" w:rsidRPr="0093447E" w:rsidRDefault="00AB7535" w:rsidP="00AB7535">
            <w:pPr>
              <w:spacing w:line="240" w:lineRule="atLeast"/>
              <w:rPr>
                <w:rFonts w:ascii="Arial" w:hAnsi="Arial"/>
                <w:color w:val="0000FF"/>
              </w:rPr>
            </w:pPr>
          </w:p>
        </w:tc>
        <w:tc>
          <w:tcPr>
            <w:tcW w:w="3581" w:type="pct"/>
            <w:gridSpan w:val="6"/>
          </w:tcPr>
          <w:p w14:paraId="6334737B" w14:textId="77777777" w:rsidR="00AB7535" w:rsidRPr="0093447E" w:rsidRDefault="00AB7535" w:rsidP="00AB7535">
            <w:pPr>
              <w:spacing w:line="240" w:lineRule="atLeast"/>
              <w:jc w:val="both"/>
              <w:rPr>
                <w:rFonts w:ascii="Arial" w:hAnsi="Arial"/>
                <w:color w:val="0000FF"/>
              </w:rPr>
            </w:pPr>
            <w:r w:rsidRPr="001634D6">
              <w:rPr>
                <w:rFonts w:ascii="Arial" w:hAnsi="Arial"/>
                <w:i/>
                <w:color w:val="0000FF"/>
                <w:sz w:val="18"/>
              </w:rPr>
              <w:t>"K.B. 21.2.2014" (in werking 1.5.2014) + "K.B. 3.2.2019" (in werking 1.9.2019)</w:t>
            </w:r>
            <w:r>
              <w:rPr>
                <w:rFonts w:ascii="Arial" w:hAnsi="Arial"/>
                <w:i/>
                <w:color w:val="0000FF"/>
                <w:sz w:val="18"/>
              </w:rPr>
              <w:t xml:space="preserve"> + </w:t>
            </w:r>
            <w:r w:rsidRPr="0093447E">
              <w:rPr>
                <w:rFonts w:ascii="Arial" w:hAnsi="Arial"/>
                <w:i/>
                <w:color w:val="0000FF"/>
                <w:sz w:val="18"/>
              </w:rPr>
              <w:t xml:space="preserve">"K.B. </w:t>
            </w:r>
            <w:r>
              <w:rPr>
                <w:rFonts w:ascii="Arial" w:hAnsi="Arial"/>
                <w:i/>
                <w:color w:val="0000FF"/>
                <w:sz w:val="18"/>
              </w:rPr>
              <w:t>9.5.2021</w:t>
            </w:r>
            <w:r w:rsidRPr="0093447E">
              <w:rPr>
                <w:rFonts w:ascii="Arial" w:hAnsi="Arial"/>
                <w:i/>
                <w:color w:val="0000FF"/>
                <w:sz w:val="18"/>
              </w:rPr>
              <w:t xml:space="preserve">" (in werking </w:t>
            </w:r>
            <w:r>
              <w:rPr>
                <w:rFonts w:ascii="Arial" w:hAnsi="Arial"/>
                <w:i/>
                <w:color w:val="0000FF"/>
                <w:sz w:val="18"/>
              </w:rPr>
              <w:t>1.6.2021</w:t>
            </w:r>
            <w:r w:rsidRPr="0093447E">
              <w:rPr>
                <w:rFonts w:ascii="Arial" w:hAnsi="Arial"/>
                <w:i/>
                <w:color w:val="0000FF"/>
                <w:sz w:val="18"/>
              </w:rPr>
              <w:t>)</w:t>
            </w:r>
            <w:r w:rsidRPr="0093447E">
              <w:rPr>
                <w:color w:val="0000FF"/>
              </w:rPr>
              <w:t xml:space="preserve"> </w:t>
            </w:r>
          </w:p>
        </w:tc>
        <w:tc>
          <w:tcPr>
            <w:tcW w:w="116" w:type="pct"/>
            <w:vAlign w:val="bottom"/>
          </w:tcPr>
          <w:p w14:paraId="6E3F166A" w14:textId="77777777" w:rsidR="00AB7535" w:rsidRPr="0093447E" w:rsidRDefault="00AB7535" w:rsidP="00AB7535">
            <w:pPr>
              <w:spacing w:line="240" w:lineRule="atLeast"/>
              <w:jc w:val="right"/>
              <w:rPr>
                <w:rFonts w:ascii="Arial" w:hAnsi="Arial"/>
                <w:color w:val="0000FF"/>
              </w:rPr>
            </w:pPr>
          </w:p>
        </w:tc>
      </w:tr>
      <w:tr w:rsidR="00AB7535" w:rsidRPr="0093447E" w14:paraId="536125B4" w14:textId="77777777" w:rsidTr="00A0371A">
        <w:trPr>
          <w:cantSplit/>
        </w:trPr>
        <w:tc>
          <w:tcPr>
            <w:tcW w:w="111" w:type="pct"/>
          </w:tcPr>
          <w:p w14:paraId="4815B92D" w14:textId="77777777" w:rsidR="00AB7535" w:rsidRPr="0093447E" w:rsidRDefault="00AB7535" w:rsidP="00AB7535">
            <w:pPr>
              <w:spacing w:line="240" w:lineRule="atLeast"/>
              <w:rPr>
                <w:rFonts w:ascii="Arial" w:hAnsi="Arial"/>
                <w:color w:val="0000FF"/>
              </w:rPr>
            </w:pPr>
          </w:p>
        </w:tc>
        <w:tc>
          <w:tcPr>
            <w:tcW w:w="322" w:type="pct"/>
          </w:tcPr>
          <w:p w14:paraId="046DCB9E" w14:textId="77777777" w:rsidR="00AB7535" w:rsidRPr="0093447E" w:rsidRDefault="00AB7535" w:rsidP="00AB7535">
            <w:pPr>
              <w:spacing w:line="240" w:lineRule="atLeast"/>
              <w:rPr>
                <w:rFonts w:ascii="Arial" w:hAnsi="Arial"/>
                <w:color w:val="0000FF"/>
              </w:rPr>
            </w:pPr>
          </w:p>
        </w:tc>
        <w:tc>
          <w:tcPr>
            <w:tcW w:w="435" w:type="pct"/>
          </w:tcPr>
          <w:p w14:paraId="03291ED4" w14:textId="77777777" w:rsidR="00AB7535" w:rsidRPr="0093447E" w:rsidRDefault="00AB7535" w:rsidP="00AB7535">
            <w:pPr>
              <w:spacing w:line="240" w:lineRule="atLeast"/>
              <w:rPr>
                <w:rFonts w:ascii="Arial" w:hAnsi="Arial"/>
                <w:color w:val="0000FF"/>
              </w:rPr>
            </w:pPr>
          </w:p>
        </w:tc>
        <w:tc>
          <w:tcPr>
            <w:tcW w:w="435" w:type="pct"/>
          </w:tcPr>
          <w:p w14:paraId="5B9067DB" w14:textId="77777777" w:rsidR="00AB7535" w:rsidRPr="0093447E" w:rsidRDefault="00AB7535" w:rsidP="00AB7535">
            <w:pPr>
              <w:spacing w:line="240" w:lineRule="atLeast"/>
              <w:rPr>
                <w:rFonts w:ascii="Arial" w:hAnsi="Arial"/>
                <w:color w:val="0000FF"/>
              </w:rPr>
            </w:pPr>
          </w:p>
        </w:tc>
        <w:tc>
          <w:tcPr>
            <w:tcW w:w="3581" w:type="pct"/>
            <w:gridSpan w:val="6"/>
          </w:tcPr>
          <w:p w14:paraId="4DED2948" w14:textId="68E463AA" w:rsidR="00AB7535" w:rsidRPr="0093447E" w:rsidRDefault="00AB7535" w:rsidP="00AB7535">
            <w:pPr>
              <w:spacing w:line="240" w:lineRule="atLeast"/>
              <w:jc w:val="both"/>
              <w:rPr>
                <w:rFonts w:ascii="Arial" w:eastAsia="Calibri" w:hAnsi="Arial" w:cs="Arial"/>
                <w:bCs/>
                <w:color w:val="0000FF"/>
              </w:rPr>
            </w:pPr>
            <w:r w:rsidRPr="00214709">
              <w:rPr>
                <w:rFonts w:ascii="Arial" w:eastAsia="Calibri" w:hAnsi="Arial" w:cs="Arial"/>
                <w:bCs/>
                <w:color w:val="0000FF"/>
              </w:rPr>
              <w:t>"</w:t>
            </w:r>
            <w:r w:rsidRPr="00C136F7">
              <w:rPr>
                <w:rFonts w:ascii="Arial" w:eastAsia="Calibri" w:hAnsi="Arial" w:cs="Arial"/>
                <w:bCs/>
                <w:color w:val="0000FF"/>
              </w:rPr>
              <w:t>Indien in het begin van de behandeling de kinesitherapeut verstrekkingen</w:t>
            </w:r>
            <w:r>
              <w:rPr>
                <w:rFonts w:ascii="Arial" w:eastAsia="Calibri" w:hAnsi="Arial" w:cs="Arial"/>
                <w:bCs/>
                <w:color w:val="0000FF"/>
              </w:rPr>
              <w:t xml:space="preserve"> </w:t>
            </w:r>
            <w:r w:rsidRPr="00C136F7">
              <w:rPr>
                <w:rFonts w:ascii="Arial" w:eastAsia="Calibri" w:hAnsi="Arial" w:cs="Arial"/>
                <w:bCs/>
                <w:color w:val="0000FF"/>
              </w:rPr>
              <w:t>met een globale gemiddelde duur van 30 minuten of een</w:t>
            </w:r>
            <w:r>
              <w:rPr>
                <w:rFonts w:ascii="Arial" w:eastAsia="Calibri" w:hAnsi="Arial" w:cs="Arial"/>
                <w:bCs/>
                <w:color w:val="0000FF"/>
              </w:rPr>
              <w:t xml:space="preserve"> </w:t>
            </w:r>
            <w:r w:rsidRPr="00C136F7">
              <w:rPr>
                <w:rFonts w:ascii="Arial" w:eastAsia="Calibri" w:hAnsi="Arial" w:cs="Arial"/>
                <w:bCs/>
                <w:color w:val="0000FF"/>
              </w:rPr>
              <w:t>minimumduur van 20 minuten uit § 1, 1° aanrekent omdat het op dat</w:t>
            </w:r>
            <w:r>
              <w:rPr>
                <w:rFonts w:ascii="Arial" w:eastAsia="Calibri" w:hAnsi="Arial" w:cs="Arial"/>
                <w:bCs/>
                <w:color w:val="0000FF"/>
              </w:rPr>
              <w:t xml:space="preserve"> </w:t>
            </w:r>
            <w:r w:rsidRPr="00C136F7">
              <w:rPr>
                <w:rFonts w:ascii="Arial" w:eastAsia="Calibri" w:hAnsi="Arial" w:cs="Arial"/>
                <w:bCs/>
                <w:color w:val="0000FF"/>
              </w:rPr>
              <w:t>moment niet duidelijk is of de pathologische situatie overeenstemt met</w:t>
            </w:r>
            <w:r>
              <w:rPr>
                <w:rFonts w:ascii="Arial" w:eastAsia="Calibri" w:hAnsi="Arial" w:cs="Arial"/>
                <w:bCs/>
                <w:color w:val="0000FF"/>
              </w:rPr>
              <w:t xml:space="preserve"> </w:t>
            </w:r>
            <w:r w:rsidRPr="00C136F7">
              <w:rPr>
                <w:rFonts w:ascii="Arial" w:eastAsia="Calibri" w:hAnsi="Arial" w:cs="Arial"/>
                <w:bCs/>
                <w:color w:val="0000FF"/>
              </w:rPr>
              <w:t>een situatie omschreven in 5° van deze paragraaf dan worden die</w:t>
            </w:r>
            <w:r>
              <w:rPr>
                <w:rFonts w:ascii="Arial" w:eastAsia="Calibri" w:hAnsi="Arial" w:cs="Arial"/>
                <w:bCs/>
                <w:color w:val="0000FF"/>
              </w:rPr>
              <w:t xml:space="preserve"> </w:t>
            </w:r>
            <w:r w:rsidRPr="00C136F7">
              <w:rPr>
                <w:rFonts w:ascii="Arial" w:eastAsia="Calibri" w:hAnsi="Arial" w:cs="Arial"/>
                <w:bCs/>
                <w:color w:val="0000FF"/>
              </w:rPr>
              <w:t>aangerekende verstrekkingen meegeteld in het kader van het hierboven</w:t>
            </w:r>
            <w:r>
              <w:rPr>
                <w:rFonts w:ascii="Arial" w:eastAsia="Calibri" w:hAnsi="Arial" w:cs="Arial"/>
                <w:bCs/>
                <w:color w:val="0000FF"/>
              </w:rPr>
              <w:t xml:space="preserve"> </w:t>
            </w:r>
            <w:r w:rsidRPr="00C136F7">
              <w:rPr>
                <w:rFonts w:ascii="Arial" w:eastAsia="Calibri" w:hAnsi="Arial" w:cs="Arial"/>
                <w:bCs/>
                <w:color w:val="0000FF"/>
              </w:rPr>
              <w:t>bepaald maximum verstrekkingen.</w:t>
            </w:r>
            <w:r>
              <w:t xml:space="preserve"> </w:t>
            </w:r>
            <w:r w:rsidRPr="00214709">
              <w:rPr>
                <w:rFonts w:ascii="Arial" w:eastAsia="Calibri" w:hAnsi="Arial" w:cs="Arial"/>
                <w:bCs/>
                <w:color w:val="0000FF"/>
              </w:rPr>
              <w:t>"</w:t>
            </w:r>
          </w:p>
        </w:tc>
        <w:tc>
          <w:tcPr>
            <w:tcW w:w="116" w:type="pct"/>
            <w:vAlign w:val="bottom"/>
          </w:tcPr>
          <w:p w14:paraId="1E558F24" w14:textId="77777777" w:rsidR="00AB7535" w:rsidRPr="0093447E" w:rsidRDefault="00AB7535" w:rsidP="00AB7535">
            <w:pPr>
              <w:spacing w:line="240" w:lineRule="atLeast"/>
              <w:jc w:val="right"/>
              <w:rPr>
                <w:rFonts w:ascii="Arial" w:hAnsi="Arial"/>
                <w:color w:val="0000FF"/>
              </w:rPr>
            </w:pPr>
          </w:p>
        </w:tc>
      </w:tr>
      <w:tr w:rsidR="00AB7535" w:rsidRPr="0093447E" w14:paraId="12372636" w14:textId="77777777" w:rsidTr="00A0371A">
        <w:trPr>
          <w:cantSplit/>
        </w:trPr>
        <w:tc>
          <w:tcPr>
            <w:tcW w:w="111" w:type="pct"/>
          </w:tcPr>
          <w:p w14:paraId="03497ABF" w14:textId="77777777" w:rsidR="00AB7535" w:rsidRPr="0093447E" w:rsidRDefault="00AB7535" w:rsidP="00AB7535">
            <w:pPr>
              <w:spacing w:line="240" w:lineRule="atLeast"/>
              <w:rPr>
                <w:rFonts w:ascii="Arial" w:hAnsi="Arial"/>
                <w:color w:val="0000FF"/>
              </w:rPr>
            </w:pPr>
          </w:p>
        </w:tc>
        <w:tc>
          <w:tcPr>
            <w:tcW w:w="322" w:type="pct"/>
          </w:tcPr>
          <w:p w14:paraId="34F6AAB5" w14:textId="77777777" w:rsidR="00AB7535" w:rsidRPr="0093447E" w:rsidRDefault="00AB7535" w:rsidP="00AB7535">
            <w:pPr>
              <w:spacing w:line="240" w:lineRule="atLeast"/>
              <w:rPr>
                <w:rFonts w:ascii="Arial" w:hAnsi="Arial"/>
                <w:color w:val="0000FF"/>
              </w:rPr>
            </w:pPr>
          </w:p>
        </w:tc>
        <w:tc>
          <w:tcPr>
            <w:tcW w:w="435" w:type="pct"/>
          </w:tcPr>
          <w:p w14:paraId="75FFB9DE" w14:textId="77777777" w:rsidR="00AB7535" w:rsidRPr="0093447E" w:rsidRDefault="00AB7535" w:rsidP="00AB7535">
            <w:pPr>
              <w:spacing w:line="240" w:lineRule="atLeast"/>
              <w:rPr>
                <w:rFonts w:ascii="Arial" w:hAnsi="Arial"/>
                <w:color w:val="0000FF"/>
              </w:rPr>
            </w:pPr>
          </w:p>
        </w:tc>
        <w:tc>
          <w:tcPr>
            <w:tcW w:w="435" w:type="pct"/>
          </w:tcPr>
          <w:p w14:paraId="6E8A81DE" w14:textId="77777777" w:rsidR="00AB7535" w:rsidRPr="0093447E" w:rsidRDefault="00AB7535" w:rsidP="00AB7535">
            <w:pPr>
              <w:spacing w:line="240" w:lineRule="atLeast"/>
              <w:rPr>
                <w:rFonts w:ascii="Arial" w:hAnsi="Arial"/>
                <w:color w:val="0000FF"/>
              </w:rPr>
            </w:pPr>
          </w:p>
        </w:tc>
        <w:tc>
          <w:tcPr>
            <w:tcW w:w="3581" w:type="pct"/>
            <w:gridSpan w:val="6"/>
          </w:tcPr>
          <w:p w14:paraId="52A5042E" w14:textId="77777777" w:rsidR="00AB7535" w:rsidRPr="00C136F7" w:rsidRDefault="00AB7535" w:rsidP="00AB7535">
            <w:pPr>
              <w:spacing w:line="240" w:lineRule="atLeast"/>
              <w:jc w:val="both"/>
              <w:rPr>
                <w:rFonts w:ascii="Arial" w:eastAsia="Calibri" w:hAnsi="Arial" w:cs="Arial"/>
                <w:bCs/>
                <w:color w:val="0000FF"/>
              </w:rPr>
            </w:pPr>
          </w:p>
        </w:tc>
        <w:tc>
          <w:tcPr>
            <w:tcW w:w="116" w:type="pct"/>
            <w:vAlign w:val="bottom"/>
          </w:tcPr>
          <w:p w14:paraId="1F9E2D28" w14:textId="77777777" w:rsidR="00AB7535" w:rsidRPr="0093447E" w:rsidRDefault="00AB7535" w:rsidP="00AB7535">
            <w:pPr>
              <w:spacing w:line="240" w:lineRule="atLeast"/>
              <w:jc w:val="right"/>
              <w:rPr>
                <w:rFonts w:ascii="Arial" w:hAnsi="Arial"/>
                <w:color w:val="0000FF"/>
              </w:rPr>
            </w:pPr>
          </w:p>
        </w:tc>
      </w:tr>
      <w:tr w:rsidR="00AB7535" w:rsidRPr="0093447E" w14:paraId="43723DB0" w14:textId="77777777" w:rsidTr="00A0371A">
        <w:trPr>
          <w:cantSplit/>
        </w:trPr>
        <w:tc>
          <w:tcPr>
            <w:tcW w:w="111" w:type="pct"/>
          </w:tcPr>
          <w:p w14:paraId="2CDBDFEA" w14:textId="77777777" w:rsidR="00AB7535" w:rsidRPr="0093447E" w:rsidRDefault="00AB7535" w:rsidP="00AB7535">
            <w:pPr>
              <w:spacing w:line="240" w:lineRule="atLeast"/>
              <w:rPr>
                <w:rFonts w:ascii="Arial" w:hAnsi="Arial"/>
                <w:color w:val="0000FF"/>
              </w:rPr>
            </w:pPr>
          </w:p>
        </w:tc>
        <w:tc>
          <w:tcPr>
            <w:tcW w:w="322" w:type="pct"/>
          </w:tcPr>
          <w:p w14:paraId="0A29DEDD" w14:textId="77777777" w:rsidR="00AB7535" w:rsidRPr="0093447E" w:rsidRDefault="00AB7535" w:rsidP="00AB7535">
            <w:pPr>
              <w:spacing w:line="240" w:lineRule="atLeast"/>
              <w:rPr>
                <w:rFonts w:ascii="Arial" w:hAnsi="Arial"/>
                <w:color w:val="0000FF"/>
              </w:rPr>
            </w:pPr>
          </w:p>
        </w:tc>
        <w:tc>
          <w:tcPr>
            <w:tcW w:w="435" w:type="pct"/>
          </w:tcPr>
          <w:p w14:paraId="03578960" w14:textId="77777777" w:rsidR="00AB7535" w:rsidRPr="0093447E" w:rsidRDefault="00AB7535" w:rsidP="00AB7535">
            <w:pPr>
              <w:spacing w:line="240" w:lineRule="atLeast"/>
              <w:rPr>
                <w:rFonts w:ascii="Arial" w:hAnsi="Arial"/>
                <w:color w:val="0000FF"/>
              </w:rPr>
            </w:pPr>
          </w:p>
        </w:tc>
        <w:tc>
          <w:tcPr>
            <w:tcW w:w="435" w:type="pct"/>
          </w:tcPr>
          <w:p w14:paraId="503DC71F" w14:textId="77777777" w:rsidR="00AB7535" w:rsidRPr="0093447E" w:rsidRDefault="00AB7535" w:rsidP="00AB7535">
            <w:pPr>
              <w:spacing w:line="240" w:lineRule="atLeast"/>
              <w:rPr>
                <w:rFonts w:ascii="Arial" w:hAnsi="Arial"/>
                <w:color w:val="0000FF"/>
              </w:rPr>
            </w:pPr>
          </w:p>
        </w:tc>
        <w:tc>
          <w:tcPr>
            <w:tcW w:w="3581" w:type="pct"/>
            <w:gridSpan w:val="6"/>
          </w:tcPr>
          <w:p w14:paraId="6D0CC048"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 xml:space="preserve">"K.B. </w:t>
            </w:r>
            <w:r>
              <w:rPr>
                <w:rFonts w:ascii="Arial" w:hAnsi="Arial"/>
                <w:i/>
                <w:color w:val="0000FF"/>
                <w:sz w:val="18"/>
              </w:rPr>
              <w:t>9.5.2021</w:t>
            </w:r>
            <w:r w:rsidRPr="0093447E">
              <w:rPr>
                <w:rFonts w:ascii="Arial" w:hAnsi="Arial"/>
                <w:i/>
                <w:color w:val="0000FF"/>
                <w:sz w:val="18"/>
              </w:rPr>
              <w:t xml:space="preserve">" (in werking </w:t>
            </w:r>
            <w:r>
              <w:rPr>
                <w:rFonts w:ascii="Arial" w:hAnsi="Arial"/>
                <w:i/>
                <w:color w:val="0000FF"/>
                <w:sz w:val="18"/>
              </w:rPr>
              <w:t>1.6.2021</w:t>
            </w:r>
            <w:r w:rsidRPr="0093447E">
              <w:rPr>
                <w:rFonts w:ascii="Arial" w:hAnsi="Arial"/>
                <w:i/>
                <w:color w:val="0000FF"/>
                <w:sz w:val="18"/>
              </w:rPr>
              <w:t>)</w:t>
            </w:r>
            <w:r w:rsidRPr="0093447E">
              <w:rPr>
                <w:color w:val="0000FF"/>
              </w:rPr>
              <w:t xml:space="preserve"> </w:t>
            </w:r>
          </w:p>
        </w:tc>
        <w:tc>
          <w:tcPr>
            <w:tcW w:w="116" w:type="pct"/>
            <w:vAlign w:val="bottom"/>
          </w:tcPr>
          <w:p w14:paraId="1D398A10" w14:textId="77777777" w:rsidR="00AB7535" w:rsidRPr="0093447E" w:rsidRDefault="00AB7535" w:rsidP="00AB7535">
            <w:pPr>
              <w:spacing w:line="240" w:lineRule="atLeast"/>
              <w:jc w:val="right"/>
              <w:rPr>
                <w:rFonts w:ascii="Arial" w:hAnsi="Arial"/>
                <w:color w:val="0000FF"/>
              </w:rPr>
            </w:pPr>
          </w:p>
        </w:tc>
      </w:tr>
      <w:tr w:rsidR="00AB7535" w:rsidRPr="0093447E" w14:paraId="03963DC3" w14:textId="77777777" w:rsidTr="00A0371A">
        <w:trPr>
          <w:cantSplit/>
        </w:trPr>
        <w:tc>
          <w:tcPr>
            <w:tcW w:w="111" w:type="pct"/>
          </w:tcPr>
          <w:p w14:paraId="10B5536B" w14:textId="77777777" w:rsidR="00AB7535" w:rsidRPr="0093447E" w:rsidRDefault="00AB7535" w:rsidP="00AB7535">
            <w:pPr>
              <w:spacing w:line="240" w:lineRule="atLeast"/>
              <w:rPr>
                <w:rFonts w:ascii="Arial" w:hAnsi="Arial"/>
                <w:color w:val="0000FF"/>
              </w:rPr>
            </w:pPr>
          </w:p>
        </w:tc>
        <w:tc>
          <w:tcPr>
            <w:tcW w:w="322" w:type="pct"/>
          </w:tcPr>
          <w:p w14:paraId="174DF87B" w14:textId="77777777" w:rsidR="00AB7535" w:rsidRPr="0093447E" w:rsidRDefault="00AB7535" w:rsidP="00AB7535">
            <w:pPr>
              <w:spacing w:line="240" w:lineRule="atLeast"/>
              <w:rPr>
                <w:rFonts w:ascii="Arial" w:hAnsi="Arial"/>
                <w:color w:val="0000FF"/>
              </w:rPr>
            </w:pPr>
          </w:p>
        </w:tc>
        <w:tc>
          <w:tcPr>
            <w:tcW w:w="435" w:type="pct"/>
          </w:tcPr>
          <w:p w14:paraId="25423A89" w14:textId="77777777" w:rsidR="00AB7535" w:rsidRPr="0093447E" w:rsidRDefault="00AB7535" w:rsidP="00AB7535">
            <w:pPr>
              <w:spacing w:line="240" w:lineRule="atLeast"/>
              <w:rPr>
                <w:rFonts w:ascii="Arial" w:hAnsi="Arial"/>
                <w:color w:val="0000FF"/>
              </w:rPr>
            </w:pPr>
          </w:p>
        </w:tc>
        <w:tc>
          <w:tcPr>
            <w:tcW w:w="435" w:type="pct"/>
          </w:tcPr>
          <w:p w14:paraId="78CC67EB" w14:textId="77777777" w:rsidR="00AB7535" w:rsidRPr="0093447E" w:rsidRDefault="00AB7535" w:rsidP="00AB7535">
            <w:pPr>
              <w:spacing w:line="240" w:lineRule="atLeast"/>
              <w:rPr>
                <w:rFonts w:ascii="Arial" w:hAnsi="Arial"/>
                <w:color w:val="0000FF"/>
              </w:rPr>
            </w:pPr>
          </w:p>
        </w:tc>
        <w:tc>
          <w:tcPr>
            <w:tcW w:w="3581" w:type="pct"/>
            <w:gridSpan w:val="6"/>
          </w:tcPr>
          <w:p w14:paraId="54BB8D85" w14:textId="4F67E71E" w:rsidR="00AB7535" w:rsidRPr="0093447E" w:rsidRDefault="00AB7535" w:rsidP="00AB7535">
            <w:pPr>
              <w:spacing w:line="240" w:lineRule="atLeast"/>
              <w:jc w:val="both"/>
              <w:rPr>
                <w:rFonts w:ascii="Arial" w:eastAsia="Calibri" w:hAnsi="Arial" w:cs="Arial"/>
                <w:bCs/>
                <w:color w:val="0000FF"/>
              </w:rPr>
            </w:pPr>
            <w:r w:rsidRPr="00214709">
              <w:rPr>
                <w:rFonts w:ascii="Arial" w:eastAsia="Calibri" w:hAnsi="Arial" w:cs="Arial"/>
                <w:bCs/>
                <w:color w:val="0000FF"/>
              </w:rPr>
              <w:t>"</w:t>
            </w:r>
            <w:r w:rsidRPr="001634D6">
              <w:rPr>
                <w:rFonts w:ascii="Arial" w:eastAsia="Calibri" w:hAnsi="Arial" w:cs="Arial"/>
                <w:bCs/>
                <w:color w:val="0000FF"/>
              </w:rPr>
              <w:t>In voorkomend geval, als in deze situatie verstrekkingen 567011,</w:t>
            </w:r>
            <w:r>
              <w:rPr>
                <w:rFonts w:ascii="Arial" w:eastAsia="Calibri" w:hAnsi="Arial" w:cs="Arial"/>
                <w:bCs/>
                <w:color w:val="0000FF"/>
              </w:rPr>
              <w:t xml:space="preserve"> </w:t>
            </w:r>
            <w:r w:rsidRPr="001634D6">
              <w:rPr>
                <w:rFonts w:ascii="Arial" w:eastAsia="Calibri" w:hAnsi="Arial" w:cs="Arial"/>
                <w:bCs/>
                <w:color w:val="0000FF"/>
              </w:rPr>
              <w:t>567055, 567092, 567136, 567206, 567232, 567243 zijn geattesteerd, mag de</w:t>
            </w:r>
            <w:r>
              <w:rPr>
                <w:rFonts w:ascii="Arial" w:eastAsia="Calibri" w:hAnsi="Arial" w:cs="Arial"/>
                <w:bCs/>
                <w:color w:val="0000FF"/>
              </w:rPr>
              <w:t xml:space="preserve"> </w:t>
            </w:r>
            <w:r w:rsidRPr="001634D6">
              <w:rPr>
                <w:rFonts w:ascii="Arial" w:eastAsia="Calibri" w:hAnsi="Arial" w:cs="Arial"/>
                <w:bCs/>
                <w:color w:val="0000FF"/>
              </w:rPr>
              <w:t>som van het aantal verstrekkingen 567011, 567055, 567092, 567136,</w:t>
            </w:r>
            <w:r>
              <w:rPr>
                <w:rFonts w:ascii="Arial" w:eastAsia="Calibri" w:hAnsi="Arial" w:cs="Arial"/>
                <w:bCs/>
                <w:color w:val="0000FF"/>
              </w:rPr>
              <w:t xml:space="preserve"> </w:t>
            </w:r>
            <w:r w:rsidRPr="001634D6">
              <w:rPr>
                <w:rFonts w:ascii="Arial" w:eastAsia="Calibri" w:hAnsi="Arial" w:cs="Arial"/>
                <w:bCs/>
                <w:color w:val="0000FF"/>
              </w:rPr>
              <w:t>567206, 567232, 567243 en 567276, 567291, 567313, 567335, 567350,</w:t>
            </w:r>
            <w:r>
              <w:rPr>
                <w:rFonts w:ascii="Arial" w:eastAsia="Calibri" w:hAnsi="Arial" w:cs="Arial"/>
                <w:bCs/>
                <w:color w:val="0000FF"/>
              </w:rPr>
              <w:t xml:space="preserve"> </w:t>
            </w:r>
            <w:r w:rsidRPr="001634D6">
              <w:rPr>
                <w:rFonts w:ascii="Arial" w:eastAsia="Calibri" w:hAnsi="Arial" w:cs="Arial"/>
                <w:bCs/>
                <w:color w:val="0000FF"/>
              </w:rPr>
              <w:t>567361 niet hoger zijn dan 20 voor dezelfde pathologische situatie.</w:t>
            </w:r>
            <w:r>
              <w:t xml:space="preserve"> </w:t>
            </w:r>
            <w:r w:rsidRPr="00214709">
              <w:rPr>
                <w:rFonts w:ascii="Arial" w:eastAsia="Calibri" w:hAnsi="Arial" w:cs="Arial"/>
                <w:bCs/>
                <w:color w:val="0000FF"/>
              </w:rPr>
              <w:t>"</w:t>
            </w:r>
          </w:p>
        </w:tc>
        <w:tc>
          <w:tcPr>
            <w:tcW w:w="116" w:type="pct"/>
            <w:vAlign w:val="bottom"/>
          </w:tcPr>
          <w:p w14:paraId="3A30F791" w14:textId="77777777" w:rsidR="00AB7535" w:rsidRPr="0093447E" w:rsidRDefault="00AB7535" w:rsidP="00AB7535">
            <w:pPr>
              <w:spacing w:line="240" w:lineRule="atLeast"/>
              <w:jc w:val="right"/>
              <w:rPr>
                <w:rFonts w:ascii="Arial" w:hAnsi="Arial"/>
                <w:color w:val="0000FF"/>
              </w:rPr>
            </w:pPr>
          </w:p>
        </w:tc>
      </w:tr>
      <w:tr w:rsidR="00AB7535" w:rsidRPr="0093447E" w14:paraId="770D00D3" w14:textId="77777777" w:rsidTr="00A0371A">
        <w:trPr>
          <w:cantSplit/>
        </w:trPr>
        <w:tc>
          <w:tcPr>
            <w:tcW w:w="111" w:type="pct"/>
          </w:tcPr>
          <w:p w14:paraId="35CC0B47" w14:textId="77777777" w:rsidR="00AB7535" w:rsidRPr="0093447E" w:rsidRDefault="00AB7535" w:rsidP="00AB7535">
            <w:pPr>
              <w:spacing w:line="240" w:lineRule="atLeast"/>
              <w:rPr>
                <w:rFonts w:ascii="Arial" w:hAnsi="Arial"/>
                <w:color w:val="0000FF"/>
              </w:rPr>
            </w:pPr>
          </w:p>
        </w:tc>
        <w:tc>
          <w:tcPr>
            <w:tcW w:w="322" w:type="pct"/>
          </w:tcPr>
          <w:p w14:paraId="6FD9676D" w14:textId="77777777" w:rsidR="00AB7535" w:rsidRPr="0093447E" w:rsidRDefault="00AB7535" w:rsidP="00AB7535">
            <w:pPr>
              <w:spacing w:line="240" w:lineRule="atLeast"/>
              <w:rPr>
                <w:rFonts w:ascii="Arial" w:hAnsi="Arial"/>
                <w:color w:val="0000FF"/>
              </w:rPr>
            </w:pPr>
          </w:p>
        </w:tc>
        <w:tc>
          <w:tcPr>
            <w:tcW w:w="435" w:type="pct"/>
          </w:tcPr>
          <w:p w14:paraId="0261A920" w14:textId="77777777" w:rsidR="00AB7535" w:rsidRPr="0093447E" w:rsidRDefault="00AB7535" w:rsidP="00AB7535">
            <w:pPr>
              <w:spacing w:line="240" w:lineRule="atLeast"/>
              <w:rPr>
                <w:rFonts w:ascii="Arial" w:hAnsi="Arial"/>
                <w:color w:val="0000FF"/>
              </w:rPr>
            </w:pPr>
          </w:p>
        </w:tc>
        <w:tc>
          <w:tcPr>
            <w:tcW w:w="435" w:type="pct"/>
          </w:tcPr>
          <w:p w14:paraId="77A1F315" w14:textId="77777777" w:rsidR="00AB7535" w:rsidRPr="0093447E" w:rsidRDefault="00AB7535" w:rsidP="00AB7535">
            <w:pPr>
              <w:spacing w:line="240" w:lineRule="atLeast"/>
              <w:rPr>
                <w:rFonts w:ascii="Arial" w:hAnsi="Arial"/>
                <w:color w:val="0000FF"/>
              </w:rPr>
            </w:pPr>
          </w:p>
        </w:tc>
        <w:tc>
          <w:tcPr>
            <w:tcW w:w="3581" w:type="pct"/>
            <w:gridSpan w:val="6"/>
          </w:tcPr>
          <w:p w14:paraId="1AF77142"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21C0A880" w14:textId="77777777" w:rsidR="00AB7535" w:rsidRPr="0093447E" w:rsidRDefault="00AB7535" w:rsidP="00AB7535">
            <w:pPr>
              <w:spacing w:line="240" w:lineRule="atLeast"/>
              <w:jc w:val="right"/>
              <w:rPr>
                <w:rFonts w:ascii="Arial" w:hAnsi="Arial"/>
                <w:color w:val="0000FF"/>
              </w:rPr>
            </w:pPr>
          </w:p>
        </w:tc>
      </w:tr>
      <w:tr w:rsidR="00AB7535" w:rsidRPr="0093447E" w14:paraId="5746CD5E" w14:textId="77777777" w:rsidTr="00A0371A">
        <w:trPr>
          <w:cantSplit/>
        </w:trPr>
        <w:tc>
          <w:tcPr>
            <w:tcW w:w="111" w:type="pct"/>
          </w:tcPr>
          <w:p w14:paraId="48E5A60C" w14:textId="77777777" w:rsidR="00AB7535" w:rsidRPr="0093447E" w:rsidRDefault="00AB7535" w:rsidP="00AB7535">
            <w:pPr>
              <w:spacing w:line="240" w:lineRule="atLeast"/>
              <w:rPr>
                <w:rFonts w:ascii="Arial" w:hAnsi="Arial"/>
                <w:color w:val="0000FF"/>
              </w:rPr>
            </w:pPr>
          </w:p>
        </w:tc>
        <w:tc>
          <w:tcPr>
            <w:tcW w:w="322" w:type="pct"/>
          </w:tcPr>
          <w:p w14:paraId="2D1FFCE4" w14:textId="77777777" w:rsidR="00AB7535" w:rsidRPr="0093447E" w:rsidRDefault="00AB7535" w:rsidP="00AB7535">
            <w:pPr>
              <w:spacing w:line="240" w:lineRule="atLeast"/>
              <w:rPr>
                <w:rFonts w:ascii="Arial" w:hAnsi="Arial"/>
                <w:color w:val="0000FF"/>
              </w:rPr>
            </w:pPr>
          </w:p>
        </w:tc>
        <w:tc>
          <w:tcPr>
            <w:tcW w:w="435" w:type="pct"/>
          </w:tcPr>
          <w:p w14:paraId="3F358B33" w14:textId="77777777" w:rsidR="00AB7535" w:rsidRPr="0093447E" w:rsidRDefault="00AB7535" w:rsidP="00AB7535">
            <w:pPr>
              <w:spacing w:line="240" w:lineRule="atLeast"/>
              <w:rPr>
                <w:rFonts w:ascii="Arial" w:hAnsi="Arial"/>
                <w:color w:val="0000FF"/>
              </w:rPr>
            </w:pPr>
          </w:p>
        </w:tc>
        <w:tc>
          <w:tcPr>
            <w:tcW w:w="435" w:type="pct"/>
          </w:tcPr>
          <w:p w14:paraId="0429EB3D" w14:textId="77777777" w:rsidR="00AB7535" w:rsidRPr="0093447E" w:rsidRDefault="00AB7535" w:rsidP="00AB7535">
            <w:pPr>
              <w:spacing w:line="240" w:lineRule="atLeast"/>
              <w:rPr>
                <w:rFonts w:ascii="Arial" w:hAnsi="Arial"/>
                <w:color w:val="0000FF"/>
              </w:rPr>
            </w:pPr>
          </w:p>
        </w:tc>
        <w:tc>
          <w:tcPr>
            <w:tcW w:w="3581" w:type="pct"/>
            <w:gridSpan w:val="6"/>
          </w:tcPr>
          <w:p w14:paraId="5732301E"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18.12.2002" (in werking 1.1.2003)</w:t>
            </w:r>
            <w:r w:rsidRPr="0093447E">
              <w:rPr>
                <w:color w:val="0000FF"/>
              </w:rPr>
              <w:t xml:space="preserve"> </w:t>
            </w:r>
            <w:r w:rsidRPr="0093447E">
              <w:rPr>
                <w:rFonts w:ascii="Arial" w:hAnsi="Arial"/>
                <w:i/>
                <w:color w:val="0000FF"/>
                <w:sz w:val="18"/>
              </w:rPr>
              <w:t xml:space="preserve">+ </w:t>
            </w:r>
            <w:r w:rsidRPr="0093447E">
              <w:rPr>
                <w:rFonts w:ascii="Arial" w:hAnsi="Arial" w:cs="Arial"/>
                <w:i/>
                <w:color w:val="0000FF"/>
                <w:sz w:val="18"/>
                <w:szCs w:val="18"/>
              </w:rPr>
              <w:t>"</w:t>
            </w:r>
            <w:r w:rsidRPr="0093447E">
              <w:rPr>
                <w:rFonts w:ascii="Arial" w:hAnsi="Arial"/>
                <w:i/>
                <w:color w:val="0000FF"/>
                <w:sz w:val="18"/>
              </w:rPr>
              <w:t>K.B. 17.10.2016" (in werking 1.1.2017)</w:t>
            </w:r>
            <w:r>
              <w:t xml:space="preserve"> </w:t>
            </w:r>
            <w:r>
              <w:rPr>
                <w:rFonts w:ascii="Arial" w:hAnsi="Arial"/>
                <w:i/>
                <w:color w:val="0000FF"/>
                <w:sz w:val="18"/>
              </w:rPr>
              <w:t xml:space="preserve">vernietigd door het Arrest nr.245.099 van 4 juli 2019 </w:t>
            </w:r>
            <w:r w:rsidRPr="00EF447B">
              <w:rPr>
                <w:rFonts w:ascii="Arial" w:hAnsi="Arial"/>
                <w:i/>
                <w:color w:val="0000FF"/>
                <w:sz w:val="18"/>
              </w:rPr>
              <w:t>van de Raad van state (B.S.16.7.2019)</w:t>
            </w:r>
          </w:p>
        </w:tc>
        <w:tc>
          <w:tcPr>
            <w:tcW w:w="116" w:type="pct"/>
            <w:vAlign w:val="bottom"/>
          </w:tcPr>
          <w:p w14:paraId="3B6CC823" w14:textId="77777777" w:rsidR="00AB7535" w:rsidRPr="0093447E" w:rsidRDefault="00AB7535" w:rsidP="00AB7535">
            <w:pPr>
              <w:spacing w:line="240" w:lineRule="atLeast"/>
              <w:jc w:val="right"/>
              <w:rPr>
                <w:rFonts w:ascii="Arial" w:hAnsi="Arial"/>
                <w:color w:val="0000FF"/>
              </w:rPr>
            </w:pPr>
          </w:p>
        </w:tc>
      </w:tr>
      <w:tr w:rsidR="00AB7535" w:rsidRPr="0093447E" w14:paraId="00A52CC8" w14:textId="77777777" w:rsidTr="00A0371A">
        <w:trPr>
          <w:cantSplit/>
        </w:trPr>
        <w:tc>
          <w:tcPr>
            <w:tcW w:w="111" w:type="pct"/>
          </w:tcPr>
          <w:p w14:paraId="52416324" w14:textId="77777777" w:rsidR="00AB7535" w:rsidRPr="0093447E" w:rsidRDefault="00AB7535" w:rsidP="00AB7535">
            <w:pPr>
              <w:spacing w:line="240" w:lineRule="atLeast"/>
              <w:rPr>
                <w:rFonts w:ascii="Arial" w:hAnsi="Arial"/>
                <w:color w:val="0000FF"/>
              </w:rPr>
            </w:pPr>
          </w:p>
        </w:tc>
        <w:tc>
          <w:tcPr>
            <w:tcW w:w="322" w:type="pct"/>
          </w:tcPr>
          <w:p w14:paraId="31854DAC" w14:textId="77777777" w:rsidR="00AB7535" w:rsidRPr="0093447E" w:rsidRDefault="00AB7535" w:rsidP="00AB7535">
            <w:pPr>
              <w:spacing w:line="240" w:lineRule="atLeast"/>
              <w:rPr>
                <w:rFonts w:ascii="Arial" w:hAnsi="Arial"/>
                <w:color w:val="0000FF"/>
              </w:rPr>
            </w:pPr>
          </w:p>
        </w:tc>
        <w:tc>
          <w:tcPr>
            <w:tcW w:w="435" w:type="pct"/>
          </w:tcPr>
          <w:p w14:paraId="6201810B" w14:textId="77777777" w:rsidR="00AB7535" w:rsidRPr="0093447E" w:rsidRDefault="00AB7535" w:rsidP="00AB7535">
            <w:pPr>
              <w:spacing w:line="240" w:lineRule="atLeast"/>
              <w:rPr>
                <w:rFonts w:ascii="Arial" w:hAnsi="Arial"/>
                <w:color w:val="0000FF"/>
              </w:rPr>
            </w:pPr>
          </w:p>
        </w:tc>
        <w:tc>
          <w:tcPr>
            <w:tcW w:w="435" w:type="pct"/>
          </w:tcPr>
          <w:p w14:paraId="6EC080B9" w14:textId="77777777" w:rsidR="00AB7535" w:rsidRPr="0093447E" w:rsidRDefault="00AB7535" w:rsidP="00AB7535">
            <w:pPr>
              <w:spacing w:line="240" w:lineRule="atLeast"/>
              <w:rPr>
                <w:rFonts w:ascii="Arial" w:hAnsi="Arial"/>
                <w:color w:val="0000FF"/>
              </w:rPr>
            </w:pPr>
          </w:p>
        </w:tc>
        <w:tc>
          <w:tcPr>
            <w:tcW w:w="3581" w:type="pct"/>
            <w:gridSpan w:val="6"/>
          </w:tcPr>
          <w:p w14:paraId="6A173177" w14:textId="601A53B2" w:rsidR="00AB7535" w:rsidRPr="0093447E" w:rsidRDefault="00AB7535" w:rsidP="00AB7535">
            <w:pPr>
              <w:spacing w:line="240" w:lineRule="atLeast"/>
              <w:jc w:val="both"/>
              <w:rPr>
                <w:rFonts w:ascii="Arial" w:hAnsi="Arial"/>
                <w:color w:val="0000FF"/>
              </w:rPr>
            </w:pPr>
            <w:r w:rsidRPr="0093447E">
              <w:rPr>
                <w:rFonts w:ascii="Arial" w:hAnsi="Arial"/>
                <w:b/>
                <w:color w:val="0000FF"/>
              </w:rPr>
              <w:t>"3°</w:t>
            </w:r>
            <w:r w:rsidRPr="0093447E">
              <w:rPr>
                <w:rFonts w:ascii="Arial" w:hAnsi="Arial"/>
                <w:color w:val="0000FF"/>
              </w:rPr>
              <w:t xml:space="preserve"> </w:t>
            </w:r>
            <w:r w:rsidRPr="00EF447B">
              <w:rPr>
                <w:rFonts w:ascii="Arial" w:hAnsi="Arial" w:cs="Arial"/>
                <w:color w:val="0000FF"/>
                <w:lang w:eastAsia="nl-BE"/>
              </w:rPr>
              <w:t>De behandeling en maximale frequentie dient te verlopen overeenkomstig aanwijzingen en standaarden die door het Comité van de verzekering voor geneeskundige verzorging worden vastgelegd op voorstel van de Technische raad voor kinesitherapie en na advies van de Overeenkomstencommissie kinesitherapeuten-verzekeringsinstellingen. Deze bepaling geldt vanaf de inwerkingtreding van de betrokken verordening."</w:t>
            </w:r>
          </w:p>
        </w:tc>
        <w:tc>
          <w:tcPr>
            <w:tcW w:w="116" w:type="pct"/>
            <w:vAlign w:val="bottom"/>
          </w:tcPr>
          <w:p w14:paraId="16D1909A" w14:textId="77777777" w:rsidR="00AB7535" w:rsidRPr="0093447E" w:rsidRDefault="00AB7535" w:rsidP="00AB7535">
            <w:pPr>
              <w:spacing w:line="240" w:lineRule="atLeast"/>
              <w:jc w:val="right"/>
              <w:rPr>
                <w:rFonts w:ascii="Arial" w:hAnsi="Arial"/>
                <w:color w:val="0000FF"/>
              </w:rPr>
            </w:pPr>
          </w:p>
        </w:tc>
      </w:tr>
      <w:tr w:rsidR="00AB7535" w:rsidRPr="0093447E" w14:paraId="6249A7CE" w14:textId="77777777" w:rsidTr="00A0371A">
        <w:trPr>
          <w:cantSplit/>
        </w:trPr>
        <w:tc>
          <w:tcPr>
            <w:tcW w:w="111" w:type="pct"/>
          </w:tcPr>
          <w:p w14:paraId="5BB3970C" w14:textId="77777777" w:rsidR="00AB7535" w:rsidRPr="0093447E" w:rsidRDefault="00AB7535" w:rsidP="00AB7535">
            <w:pPr>
              <w:spacing w:line="240" w:lineRule="atLeast"/>
              <w:rPr>
                <w:rFonts w:ascii="Arial" w:hAnsi="Arial"/>
                <w:color w:val="0000FF"/>
              </w:rPr>
            </w:pPr>
          </w:p>
        </w:tc>
        <w:tc>
          <w:tcPr>
            <w:tcW w:w="322" w:type="pct"/>
          </w:tcPr>
          <w:p w14:paraId="13B68F84" w14:textId="77777777" w:rsidR="00AB7535" w:rsidRPr="0093447E" w:rsidRDefault="00AB7535" w:rsidP="00AB7535">
            <w:pPr>
              <w:spacing w:line="240" w:lineRule="atLeast"/>
              <w:rPr>
                <w:rFonts w:ascii="Arial" w:hAnsi="Arial"/>
                <w:color w:val="0000FF"/>
              </w:rPr>
            </w:pPr>
          </w:p>
        </w:tc>
        <w:tc>
          <w:tcPr>
            <w:tcW w:w="435" w:type="pct"/>
          </w:tcPr>
          <w:p w14:paraId="5DAC65F6" w14:textId="77777777" w:rsidR="00AB7535" w:rsidRPr="0093447E" w:rsidRDefault="00AB7535" w:rsidP="00AB7535">
            <w:pPr>
              <w:spacing w:line="240" w:lineRule="atLeast"/>
              <w:rPr>
                <w:rFonts w:ascii="Arial" w:hAnsi="Arial"/>
                <w:color w:val="0000FF"/>
              </w:rPr>
            </w:pPr>
          </w:p>
        </w:tc>
        <w:tc>
          <w:tcPr>
            <w:tcW w:w="435" w:type="pct"/>
          </w:tcPr>
          <w:p w14:paraId="39D0723F" w14:textId="77777777" w:rsidR="00AB7535" w:rsidRPr="0093447E" w:rsidRDefault="00AB7535" w:rsidP="00AB7535">
            <w:pPr>
              <w:spacing w:line="240" w:lineRule="atLeast"/>
              <w:rPr>
                <w:rFonts w:ascii="Arial" w:hAnsi="Arial"/>
                <w:color w:val="0000FF"/>
              </w:rPr>
            </w:pPr>
          </w:p>
        </w:tc>
        <w:tc>
          <w:tcPr>
            <w:tcW w:w="3581" w:type="pct"/>
            <w:gridSpan w:val="6"/>
          </w:tcPr>
          <w:p w14:paraId="0CBBB999" w14:textId="77777777" w:rsidR="00AB7535" w:rsidRPr="0093447E" w:rsidRDefault="00AB7535" w:rsidP="00AB7535">
            <w:pPr>
              <w:spacing w:line="240" w:lineRule="atLeast"/>
              <w:jc w:val="both"/>
              <w:rPr>
                <w:rFonts w:ascii="Arial" w:hAnsi="Arial"/>
                <w:b/>
                <w:color w:val="0000FF"/>
              </w:rPr>
            </w:pPr>
          </w:p>
        </w:tc>
        <w:tc>
          <w:tcPr>
            <w:tcW w:w="116" w:type="pct"/>
            <w:vAlign w:val="bottom"/>
          </w:tcPr>
          <w:p w14:paraId="18CBECD7" w14:textId="77777777" w:rsidR="00AB7535" w:rsidRPr="0093447E" w:rsidRDefault="00AB7535" w:rsidP="00AB7535">
            <w:pPr>
              <w:spacing w:line="240" w:lineRule="atLeast"/>
              <w:jc w:val="right"/>
              <w:rPr>
                <w:rFonts w:ascii="Arial" w:hAnsi="Arial"/>
                <w:color w:val="0000FF"/>
              </w:rPr>
            </w:pPr>
          </w:p>
        </w:tc>
      </w:tr>
      <w:tr w:rsidR="00AF4D9C" w:rsidRPr="0093447E" w14:paraId="48379BBB" w14:textId="77777777" w:rsidTr="00A0371A">
        <w:trPr>
          <w:cantSplit/>
        </w:trPr>
        <w:tc>
          <w:tcPr>
            <w:tcW w:w="111" w:type="pct"/>
          </w:tcPr>
          <w:p w14:paraId="70C20D43" w14:textId="77777777" w:rsidR="00AF4D9C" w:rsidRDefault="00AF4D9C" w:rsidP="00AB7535">
            <w:pPr>
              <w:spacing w:line="240" w:lineRule="atLeast"/>
              <w:rPr>
                <w:rFonts w:ascii="Arial" w:hAnsi="Arial"/>
                <w:color w:val="0000FF"/>
              </w:rPr>
            </w:pPr>
          </w:p>
          <w:p w14:paraId="5B5C2F8D" w14:textId="77777777" w:rsidR="00AF4D9C" w:rsidRDefault="00AF4D9C" w:rsidP="00AB7535">
            <w:pPr>
              <w:spacing w:line="240" w:lineRule="atLeast"/>
              <w:rPr>
                <w:rFonts w:ascii="Arial" w:hAnsi="Arial"/>
                <w:color w:val="0000FF"/>
              </w:rPr>
            </w:pPr>
          </w:p>
          <w:p w14:paraId="5F9A4C81" w14:textId="77777777" w:rsidR="00AF4D9C" w:rsidRDefault="00AF4D9C" w:rsidP="00AB7535">
            <w:pPr>
              <w:spacing w:line="240" w:lineRule="atLeast"/>
              <w:rPr>
                <w:rFonts w:ascii="Arial" w:hAnsi="Arial"/>
                <w:color w:val="0000FF"/>
              </w:rPr>
            </w:pPr>
          </w:p>
          <w:p w14:paraId="6E5DC57C" w14:textId="77777777" w:rsidR="00AF4D9C" w:rsidRDefault="00AF4D9C" w:rsidP="00AB7535">
            <w:pPr>
              <w:spacing w:line="240" w:lineRule="atLeast"/>
              <w:rPr>
                <w:rFonts w:ascii="Arial" w:hAnsi="Arial"/>
                <w:color w:val="0000FF"/>
              </w:rPr>
            </w:pPr>
          </w:p>
          <w:p w14:paraId="036AAF3E" w14:textId="77777777" w:rsidR="00AF4D9C" w:rsidRDefault="00AF4D9C" w:rsidP="00AB7535">
            <w:pPr>
              <w:spacing w:line="240" w:lineRule="atLeast"/>
              <w:rPr>
                <w:rFonts w:ascii="Arial" w:hAnsi="Arial"/>
                <w:color w:val="0000FF"/>
              </w:rPr>
            </w:pPr>
          </w:p>
          <w:p w14:paraId="371F30E8" w14:textId="77777777" w:rsidR="00AF4D9C" w:rsidRDefault="00AF4D9C" w:rsidP="00AB7535">
            <w:pPr>
              <w:spacing w:line="240" w:lineRule="atLeast"/>
              <w:rPr>
                <w:rFonts w:ascii="Arial" w:hAnsi="Arial"/>
                <w:color w:val="0000FF"/>
              </w:rPr>
            </w:pPr>
          </w:p>
          <w:p w14:paraId="72650EC6" w14:textId="77777777" w:rsidR="00AF4D9C" w:rsidRPr="0093447E" w:rsidRDefault="00AF4D9C" w:rsidP="00AB7535">
            <w:pPr>
              <w:spacing w:line="240" w:lineRule="atLeast"/>
              <w:rPr>
                <w:rFonts w:ascii="Arial" w:hAnsi="Arial"/>
                <w:color w:val="0000FF"/>
              </w:rPr>
            </w:pPr>
          </w:p>
        </w:tc>
        <w:tc>
          <w:tcPr>
            <w:tcW w:w="322" w:type="pct"/>
          </w:tcPr>
          <w:p w14:paraId="29F4ABCE" w14:textId="77777777" w:rsidR="00AF4D9C" w:rsidRPr="0093447E" w:rsidRDefault="00AF4D9C" w:rsidP="00AB7535">
            <w:pPr>
              <w:spacing w:line="240" w:lineRule="atLeast"/>
              <w:rPr>
                <w:rFonts w:ascii="Arial" w:hAnsi="Arial"/>
                <w:color w:val="0000FF"/>
              </w:rPr>
            </w:pPr>
          </w:p>
        </w:tc>
        <w:tc>
          <w:tcPr>
            <w:tcW w:w="435" w:type="pct"/>
          </w:tcPr>
          <w:p w14:paraId="2A6FCAA4" w14:textId="77777777" w:rsidR="00AF4D9C" w:rsidRPr="0093447E" w:rsidRDefault="00AF4D9C" w:rsidP="00AB7535">
            <w:pPr>
              <w:spacing w:line="240" w:lineRule="atLeast"/>
              <w:rPr>
                <w:rFonts w:ascii="Arial" w:hAnsi="Arial"/>
                <w:color w:val="0000FF"/>
              </w:rPr>
            </w:pPr>
          </w:p>
        </w:tc>
        <w:tc>
          <w:tcPr>
            <w:tcW w:w="435" w:type="pct"/>
          </w:tcPr>
          <w:p w14:paraId="1DBDB006" w14:textId="77777777" w:rsidR="00AF4D9C" w:rsidRPr="0093447E" w:rsidRDefault="00AF4D9C" w:rsidP="00AB7535">
            <w:pPr>
              <w:spacing w:line="240" w:lineRule="atLeast"/>
              <w:rPr>
                <w:rFonts w:ascii="Arial" w:hAnsi="Arial"/>
                <w:color w:val="0000FF"/>
              </w:rPr>
            </w:pPr>
          </w:p>
        </w:tc>
        <w:tc>
          <w:tcPr>
            <w:tcW w:w="3581" w:type="pct"/>
            <w:gridSpan w:val="6"/>
          </w:tcPr>
          <w:p w14:paraId="1116A3BC" w14:textId="77777777" w:rsidR="00AF4D9C" w:rsidRPr="0093447E" w:rsidRDefault="00AF4D9C" w:rsidP="00AB7535">
            <w:pPr>
              <w:spacing w:line="240" w:lineRule="atLeast"/>
              <w:jc w:val="both"/>
              <w:rPr>
                <w:rFonts w:ascii="Arial" w:hAnsi="Arial"/>
                <w:b/>
                <w:color w:val="0000FF"/>
              </w:rPr>
            </w:pPr>
          </w:p>
        </w:tc>
        <w:tc>
          <w:tcPr>
            <w:tcW w:w="116" w:type="pct"/>
            <w:vAlign w:val="bottom"/>
          </w:tcPr>
          <w:p w14:paraId="2C9416B3" w14:textId="77777777" w:rsidR="00AF4D9C" w:rsidRPr="0093447E" w:rsidRDefault="00AF4D9C" w:rsidP="00AB7535">
            <w:pPr>
              <w:spacing w:line="240" w:lineRule="atLeast"/>
              <w:jc w:val="right"/>
              <w:rPr>
                <w:rFonts w:ascii="Arial" w:hAnsi="Arial"/>
                <w:color w:val="0000FF"/>
              </w:rPr>
            </w:pPr>
          </w:p>
        </w:tc>
      </w:tr>
      <w:tr w:rsidR="00AB7535" w:rsidRPr="0093447E" w14:paraId="09EDC22F" w14:textId="77777777" w:rsidTr="00A0371A">
        <w:trPr>
          <w:cantSplit/>
        </w:trPr>
        <w:tc>
          <w:tcPr>
            <w:tcW w:w="111" w:type="pct"/>
          </w:tcPr>
          <w:p w14:paraId="3EB7706A" w14:textId="77777777" w:rsidR="00AB7535" w:rsidRPr="0093447E" w:rsidRDefault="00AB7535" w:rsidP="00AB7535">
            <w:pPr>
              <w:spacing w:line="240" w:lineRule="atLeast"/>
              <w:rPr>
                <w:rFonts w:ascii="Arial" w:hAnsi="Arial"/>
                <w:color w:val="0000FF"/>
              </w:rPr>
            </w:pPr>
          </w:p>
        </w:tc>
        <w:tc>
          <w:tcPr>
            <w:tcW w:w="322" w:type="pct"/>
          </w:tcPr>
          <w:p w14:paraId="1E605F89" w14:textId="77777777" w:rsidR="00AB7535" w:rsidRPr="0093447E" w:rsidRDefault="00AB7535" w:rsidP="00AB7535">
            <w:pPr>
              <w:spacing w:line="240" w:lineRule="atLeast"/>
              <w:rPr>
                <w:rFonts w:ascii="Arial" w:hAnsi="Arial"/>
                <w:color w:val="0000FF"/>
              </w:rPr>
            </w:pPr>
          </w:p>
        </w:tc>
        <w:tc>
          <w:tcPr>
            <w:tcW w:w="435" w:type="pct"/>
          </w:tcPr>
          <w:p w14:paraId="723DDA1E" w14:textId="77777777" w:rsidR="00AB7535" w:rsidRPr="0093447E" w:rsidRDefault="00AB7535" w:rsidP="00AB7535">
            <w:pPr>
              <w:spacing w:line="240" w:lineRule="atLeast"/>
              <w:rPr>
                <w:rFonts w:ascii="Arial" w:hAnsi="Arial"/>
                <w:color w:val="0000FF"/>
              </w:rPr>
            </w:pPr>
          </w:p>
        </w:tc>
        <w:tc>
          <w:tcPr>
            <w:tcW w:w="435" w:type="pct"/>
          </w:tcPr>
          <w:p w14:paraId="49E59873" w14:textId="77777777" w:rsidR="00AB7535" w:rsidRPr="0093447E" w:rsidRDefault="00AB7535" w:rsidP="00AB7535">
            <w:pPr>
              <w:spacing w:line="240" w:lineRule="atLeast"/>
              <w:rPr>
                <w:rFonts w:ascii="Arial" w:hAnsi="Arial"/>
                <w:color w:val="0000FF"/>
              </w:rPr>
            </w:pPr>
          </w:p>
        </w:tc>
        <w:tc>
          <w:tcPr>
            <w:tcW w:w="3581" w:type="pct"/>
            <w:gridSpan w:val="6"/>
          </w:tcPr>
          <w:p w14:paraId="08164ED2"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18.12.2002" (in werking 1.1.2003) + "K.B. 25.4.2004" (in werking 1.6.2004)</w:t>
            </w:r>
            <w:r>
              <w:rPr>
                <w:rFonts w:ascii="Arial" w:hAnsi="Arial"/>
                <w:i/>
                <w:color w:val="0000FF"/>
                <w:sz w:val="18"/>
              </w:rPr>
              <w:t xml:space="preserve"> + </w:t>
            </w:r>
            <w:r w:rsidRPr="0093447E">
              <w:rPr>
                <w:rFonts w:ascii="Arial" w:hAnsi="Arial"/>
                <w:i/>
                <w:color w:val="0000FF"/>
                <w:sz w:val="18"/>
              </w:rPr>
              <w:t>"K.B. 3.</w:t>
            </w:r>
            <w:r>
              <w:rPr>
                <w:rFonts w:ascii="Arial" w:hAnsi="Arial"/>
                <w:i/>
                <w:color w:val="0000FF"/>
                <w:sz w:val="18"/>
              </w:rPr>
              <w:t>2.2019</w:t>
            </w:r>
            <w:r w:rsidRPr="0093447E">
              <w:rPr>
                <w:rFonts w:ascii="Arial" w:hAnsi="Arial"/>
                <w:i/>
                <w:color w:val="0000FF"/>
                <w:sz w:val="18"/>
              </w:rPr>
              <w:t>" (in werking 1.</w:t>
            </w:r>
            <w:r>
              <w:rPr>
                <w:rFonts w:ascii="Arial" w:hAnsi="Arial"/>
                <w:i/>
                <w:color w:val="0000FF"/>
                <w:sz w:val="18"/>
              </w:rPr>
              <w:t>9</w:t>
            </w:r>
            <w:r w:rsidRPr="0093447E">
              <w:rPr>
                <w:rFonts w:ascii="Arial" w:hAnsi="Arial"/>
                <w:i/>
                <w:color w:val="0000FF"/>
                <w:sz w:val="18"/>
              </w:rPr>
              <w:t>.</w:t>
            </w:r>
            <w:r>
              <w:rPr>
                <w:rFonts w:ascii="Arial" w:hAnsi="Arial"/>
                <w:i/>
                <w:color w:val="0000FF"/>
                <w:sz w:val="18"/>
              </w:rPr>
              <w:t>2019</w:t>
            </w:r>
            <w:r w:rsidRPr="0093447E">
              <w:rPr>
                <w:rFonts w:ascii="Arial" w:hAnsi="Arial"/>
                <w:i/>
                <w:color w:val="0000FF"/>
                <w:sz w:val="18"/>
              </w:rPr>
              <w:t>)</w:t>
            </w:r>
          </w:p>
        </w:tc>
        <w:tc>
          <w:tcPr>
            <w:tcW w:w="116" w:type="pct"/>
            <w:vAlign w:val="bottom"/>
          </w:tcPr>
          <w:p w14:paraId="5ADA7600" w14:textId="77777777" w:rsidR="00AB7535" w:rsidRPr="0093447E" w:rsidRDefault="00AB7535" w:rsidP="00AB7535">
            <w:pPr>
              <w:spacing w:line="240" w:lineRule="atLeast"/>
              <w:jc w:val="right"/>
              <w:rPr>
                <w:rFonts w:ascii="Arial" w:hAnsi="Arial"/>
                <w:color w:val="0000FF"/>
              </w:rPr>
            </w:pPr>
          </w:p>
        </w:tc>
      </w:tr>
      <w:tr w:rsidR="00AB7535" w:rsidRPr="0093447E" w14:paraId="52F505C7" w14:textId="77777777" w:rsidTr="00A0371A">
        <w:trPr>
          <w:cantSplit/>
        </w:trPr>
        <w:tc>
          <w:tcPr>
            <w:tcW w:w="111" w:type="pct"/>
          </w:tcPr>
          <w:p w14:paraId="013F32EF" w14:textId="77777777" w:rsidR="00AB7535" w:rsidRPr="0093447E" w:rsidRDefault="00AB7535" w:rsidP="00AB7535">
            <w:pPr>
              <w:spacing w:line="240" w:lineRule="atLeast"/>
              <w:rPr>
                <w:rFonts w:ascii="Arial" w:hAnsi="Arial"/>
                <w:color w:val="0000FF"/>
              </w:rPr>
            </w:pPr>
          </w:p>
        </w:tc>
        <w:tc>
          <w:tcPr>
            <w:tcW w:w="322" w:type="pct"/>
          </w:tcPr>
          <w:p w14:paraId="7091B497" w14:textId="77777777" w:rsidR="00AB7535" w:rsidRPr="0093447E" w:rsidRDefault="00AB7535" w:rsidP="00AB7535">
            <w:pPr>
              <w:spacing w:line="240" w:lineRule="atLeast"/>
              <w:rPr>
                <w:rFonts w:ascii="Arial" w:hAnsi="Arial"/>
                <w:color w:val="0000FF"/>
              </w:rPr>
            </w:pPr>
          </w:p>
        </w:tc>
        <w:tc>
          <w:tcPr>
            <w:tcW w:w="435" w:type="pct"/>
          </w:tcPr>
          <w:p w14:paraId="20CA06C9" w14:textId="77777777" w:rsidR="00AB7535" w:rsidRPr="0093447E" w:rsidRDefault="00AB7535" w:rsidP="00AB7535">
            <w:pPr>
              <w:spacing w:line="240" w:lineRule="atLeast"/>
              <w:rPr>
                <w:rFonts w:ascii="Arial" w:hAnsi="Arial"/>
                <w:color w:val="0000FF"/>
              </w:rPr>
            </w:pPr>
          </w:p>
        </w:tc>
        <w:tc>
          <w:tcPr>
            <w:tcW w:w="435" w:type="pct"/>
          </w:tcPr>
          <w:p w14:paraId="01730AB1" w14:textId="77777777" w:rsidR="00AB7535" w:rsidRPr="0093447E" w:rsidRDefault="00AB7535" w:rsidP="00AB7535">
            <w:pPr>
              <w:spacing w:line="240" w:lineRule="atLeast"/>
              <w:rPr>
                <w:rFonts w:ascii="Arial" w:hAnsi="Arial"/>
                <w:color w:val="0000FF"/>
              </w:rPr>
            </w:pPr>
          </w:p>
        </w:tc>
        <w:tc>
          <w:tcPr>
            <w:tcW w:w="3581" w:type="pct"/>
            <w:gridSpan w:val="6"/>
          </w:tcPr>
          <w:p w14:paraId="356DC839" w14:textId="77777777" w:rsidR="00AB7535" w:rsidRPr="0093447E" w:rsidRDefault="00AB7535" w:rsidP="00AB7535">
            <w:pPr>
              <w:spacing w:line="240" w:lineRule="atLeast"/>
              <w:jc w:val="both"/>
              <w:rPr>
                <w:rFonts w:ascii="Arial" w:hAnsi="Arial"/>
                <w:color w:val="0000FF"/>
              </w:rPr>
            </w:pPr>
            <w:r w:rsidRPr="0093447E">
              <w:rPr>
                <w:rFonts w:ascii="Arial" w:hAnsi="Arial"/>
                <w:b/>
                <w:color w:val="0000FF"/>
              </w:rPr>
              <w:t>"4°</w:t>
            </w:r>
            <w:r w:rsidRPr="0093447E">
              <w:rPr>
                <w:rFonts w:ascii="Arial" w:hAnsi="Arial"/>
                <w:color w:val="0000FF"/>
              </w:rPr>
              <w:t xml:space="preserve"> Een kennisgeving van de behandeling van een pathologische situatie bedoeld in 5° van deze paragraaf wordt door de kinesitherapeut aan de adviserend </w:t>
            </w:r>
            <w:r>
              <w:rPr>
                <w:rFonts w:ascii="Arial" w:hAnsi="Arial"/>
                <w:color w:val="0000FF"/>
              </w:rPr>
              <w:t>arts</w:t>
            </w:r>
            <w:r w:rsidRPr="0093447E">
              <w:rPr>
                <w:rFonts w:ascii="Arial" w:hAnsi="Arial"/>
                <w:color w:val="0000FF"/>
              </w:rPr>
              <w:t xml:space="preserve"> van de verzekeringsinstelling van de rechthebbende bezorgd middels een persoonlijk geadresseerde brief. De verzekeringstegemoetkoming voor de verstrekkingen in het kader van die behandeling is slechts verschuldigd indien de adviserend </w:t>
            </w:r>
            <w:r>
              <w:rPr>
                <w:rFonts w:ascii="Arial" w:hAnsi="Arial"/>
                <w:color w:val="0000FF"/>
              </w:rPr>
              <w:t>arts</w:t>
            </w:r>
            <w:r w:rsidRPr="0093447E">
              <w:rPr>
                <w:rFonts w:ascii="Arial" w:hAnsi="Arial"/>
                <w:color w:val="0000FF"/>
              </w:rPr>
              <w:t xml:space="preserve"> van de verzekeringsinstelling een geldige kennisgeving in zijn bezit heeft."</w:t>
            </w:r>
          </w:p>
        </w:tc>
        <w:tc>
          <w:tcPr>
            <w:tcW w:w="116" w:type="pct"/>
            <w:vAlign w:val="bottom"/>
          </w:tcPr>
          <w:p w14:paraId="4FA6F4B8" w14:textId="77777777" w:rsidR="00AB7535" w:rsidRPr="0093447E" w:rsidRDefault="00AB7535" w:rsidP="00AB7535">
            <w:pPr>
              <w:spacing w:line="240" w:lineRule="atLeast"/>
              <w:jc w:val="right"/>
              <w:rPr>
                <w:rFonts w:ascii="Arial" w:hAnsi="Arial"/>
                <w:color w:val="0000FF"/>
              </w:rPr>
            </w:pPr>
          </w:p>
          <w:p w14:paraId="53071D1F" w14:textId="77777777" w:rsidR="00AB7535" w:rsidRPr="0093447E" w:rsidRDefault="00AB7535" w:rsidP="00AB7535">
            <w:pPr>
              <w:spacing w:line="240" w:lineRule="atLeast"/>
              <w:jc w:val="right"/>
              <w:rPr>
                <w:rFonts w:ascii="Arial" w:hAnsi="Arial"/>
                <w:color w:val="0000FF"/>
              </w:rPr>
            </w:pPr>
          </w:p>
        </w:tc>
      </w:tr>
      <w:tr w:rsidR="00AB7535" w:rsidRPr="0093447E" w14:paraId="65A3ED12" w14:textId="77777777" w:rsidTr="00A0371A">
        <w:trPr>
          <w:cantSplit/>
        </w:trPr>
        <w:tc>
          <w:tcPr>
            <w:tcW w:w="111" w:type="pct"/>
          </w:tcPr>
          <w:p w14:paraId="1CEB8321" w14:textId="77777777" w:rsidR="00AB7535" w:rsidRPr="0093447E" w:rsidRDefault="00AB7535" w:rsidP="00AB7535">
            <w:pPr>
              <w:spacing w:line="240" w:lineRule="atLeast"/>
              <w:rPr>
                <w:rFonts w:ascii="Arial" w:hAnsi="Arial"/>
                <w:color w:val="0000FF"/>
              </w:rPr>
            </w:pPr>
          </w:p>
        </w:tc>
        <w:tc>
          <w:tcPr>
            <w:tcW w:w="322" w:type="pct"/>
          </w:tcPr>
          <w:p w14:paraId="121248AE" w14:textId="77777777" w:rsidR="00AB7535" w:rsidRPr="0093447E" w:rsidRDefault="00AB7535" w:rsidP="00AB7535">
            <w:pPr>
              <w:spacing w:line="240" w:lineRule="atLeast"/>
              <w:rPr>
                <w:rFonts w:ascii="Arial" w:hAnsi="Arial"/>
                <w:color w:val="0000FF"/>
              </w:rPr>
            </w:pPr>
          </w:p>
        </w:tc>
        <w:tc>
          <w:tcPr>
            <w:tcW w:w="435" w:type="pct"/>
          </w:tcPr>
          <w:p w14:paraId="627AFDD2" w14:textId="77777777" w:rsidR="00AB7535" w:rsidRPr="0093447E" w:rsidRDefault="00AB7535" w:rsidP="00AB7535">
            <w:pPr>
              <w:spacing w:line="240" w:lineRule="atLeast"/>
              <w:rPr>
                <w:rFonts w:ascii="Arial" w:hAnsi="Arial"/>
                <w:color w:val="0000FF"/>
              </w:rPr>
            </w:pPr>
          </w:p>
        </w:tc>
        <w:tc>
          <w:tcPr>
            <w:tcW w:w="435" w:type="pct"/>
          </w:tcPr>
          <w:p w14:paraId="23684D7D" w14:textId="77777777" w:rsidR="00AB7535" w:rsidRPr="0093447E" w:rsidRDefault="00AB7535" w:rsidP="00AB7535">
            <w:pPr>
              <w:spacing w:line="240" w:lineRule="atLeast"/>
              <w:rPr>
                <w:rFonts w:ascii="Arial" w:hAnsi="Arial"/>
                <w:color w:val="0000FF"/>
              </w:rPr>
            </w:pPr>
          </w:p>
        </w:tc>
        <w:tc>
          <w:tcPr>
            <w:tcW w:w="3581" w:type="pct"/>
            <w:gridSpan w:val="6"/>
          </w:tcPr>
          <w:p w14:paraId="737172F9" w14:textId="77777777" w:rsidR="00AB7535" w:rsidRPr="0093447E" w:rsidRDefault="00AB7535" w:rsidP="00AB7535">
            <w:pPr>
              <w:spacing w:line="240" w:lineRule="atLeast"/>
              <w:jc w:val="both"/>
              <w:rPr>
                <w:rFonts w:ascii="Arial" w:hAnsi="Arial"/>
                <w:b/>
                <w:color w:val="0000FF"/>
              </w:rPr>
            </w:pPr>
          </w:p>
        </w:tc>
        <w:tc>
          <w:tcPr>
            <w:tcW w:w="116" w:type="pct"/>
            <w:vAlign w:val="bottom"/>
          </w:tcPr>
          <w:p w14:paraId="6254ADFF" w14:textId="77777777" w:rsidR="00AB7535" w:rsidRPr="0093447E" w:rsidRDefault="00AB7535" w:rsidP="00AB7535">
            <w:pPr>
              <w:spacing w:line="240" w:lineRule="atLeast"/>
              <w:jc w:val="right"/>
              <w:rPr>
                <w:rFonts w:ascii="Arial" w:hAnsi="Arial"/>
                <w:color w:val="0000FF"/>
              </w:rPr>
            </w:pPr>
          </w:p>
        </w:tc>
      </w:tr>
      <w:tr w:rsidR="00AB7535" w:rsidRPr="0093447E" w14:paraId="1F5F66BA" w14:textId="77777777" w:rsidTr="00A0371A">
        <w:trPr>
          <w:cantSplit/>
        </w:trPr>
        <w:tc>
          <w:tcPr>
            <w:tcW w:w="111" w:type="pct"/>
          </w:tcPr>
          <w:p w14:paraId="5CCAB8C8" w14:textId="77777777" w:rsidR="00AB7535" w:rsidRPr="0093447E" w:rsidRDefault="00AB7535" w:rsidP="00AB7535">
            <w:pPr>
              <w:spacing w:line="240" w:lineRule="atLeast"/>
              <w:rPr>
                <w:rFonts w:ascii="Arial" w:hAnsi="Arial"/>
                <w:color w:val="0000FF"/>
              </w:rPr>
            </w:pPr>
          </w:p>
        </w:tc>
        <w:tc>
          <w:tcPr>
            <w:tcW w:w="322" w:type="pct"/>
          </w:tcPr>
          <w:p w14:paraId="681FCA6A" w14:textId="77777777" w:rsidR="00AB7535" w:rsidRPr="0093447E" w:rsidRDefault="00AB7535" w:rsidP="00AB7535">
            <w:pPr>
              <w:spacing w:line="240" w:lineRule="atLeast"/>
              <w:rPr>
                <w:rFonts w:ascii="Arial" w:hAnsi="Arial"/>
                <w:color w:val="0000FF"/>
              </w:rPr>
            </w:pPr>
          </w:p>
        </w:tc>
        <w:tc>
          <w:tcPr>
            <w:tcW w:w="435" w:type="pct"/>
          </w:tcPr>
          <w:p w14:paraId="26A524B8" w14:textId="77777777" w:rsidR="00AB7535" w:rsidRPr="0093447E" w:rsidRDefault="00AB7535" w:rsidP="00AB7535">
            <w:pPr>
              <w:spacing w:line="240" w:lineRule="atLeast"/>
              <w:rPr>
                <w:rFonts w:ascii="Arial" w:hAnsi="Arial"/>
                <w:color w:val="0000FF"/>
              </w:rPr>
            </w:pPr>
          </w:p>
        </w:tc>
        <w:tc>
          <w:tcPr>
            <w:tcW w:w="435" w:type="pct"/>
          </w:tcPr>
          <w:p w14:paraId="287E6303" w14:textId="77777777" w:rsidR="00AB7535" w:rsidRPr="0093447E" w:rsidRDefault="00AB7535" w:rsidP="00AB7535">
            <w:pPr>
              <w:spacing w:line="240" w:lineRule="atLeast"/>
              <w:rPr>
                <w:rFonts w:ascii="Arial" w:hAnsi="Arial"/>
                <w:color w:val="0000FF"/>
              </w:rPr>
            </w:pPr>
          </w:p>
        </w:tc>
        <w:tc>
          <w:tcPr>
            <w:tcW w:w="3581" w:type="pct"/>
            <w:gridSpan w:val="6"/>
          </w:tcPr>
          <w:p w14:paraId="13A93E76"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18.12.2002" (in werking 1.1.2003)</w:t>
            </w:r>
          </w:p>
        </w:tc>
        <w:tc>
          <w:tcPr>
            <w:tcW w:w="116" w:type="pct"/>
            <w:vAlign w:val="bottom"/>
          </w:tcPr>
          <w:p w14:paraId="5ECDFC92" w14:textId="77777777" w:rsidR="00AB7535" w:rsidRPr="0093447E" w:rsidRDefault="00AB7535" w:rsidP="00AB7535">
            <w:pPr>
              <w:spacing w:line="240" w:lineRule="atLeast"/>
              <w:jc w:val="right"/>
              <w:rPr>
                <w:rFonts w:ascii="Arial" w:hAnsi="Arial"/>
                <w:color w:val="0000FF"/>
              </w:rPr>
            </w:pPr>
          </w:p>
        </w:tc>
      </w:tr>
      <w:tr w:rsidR="00AB7535" w:rsidRPr="0093447E" w14:paraId="6A29610D" w14:textId="77777777" w:rsidTr="00A0371A">
        <w:trPr>
          <w:cantSplit/>
        </w:trPr>
        <w:tc>
          <w:tcPr>
            <w:tcW w:w="111" w:type="pct"/>
          </w:tcPr>
          <w:p w14:paraId="29F4A073" w14:textId="77777777" w:rsidR="00AB7535" w:rsidRPr="0093447E" w:rsidRDefault="00AB7535" w:rsidP="00AB7535">
            <w:pPr>
              <w:spacing w:line="240" w:lineRule="atLeast"/>
              <w:rPr>
                <w:rFonts w:ascii="Arial" w:hAnsi="Arial"/>
                <w:color w:val="0000FF"/>
              </w:rPr>
            </w:pPr>
          </w:p>
        </w:tc>
        <w:tc>
          <w:tcPr>
            <w:tcW w:w="322" w:type="pct"/>
          </w:tcPr>
          <w:p w14:paraId="28BC1C11" w14:textId="77777777" w:rsidR="00AB7535" w:rsidRPr="0093447E" w:rsidRDefault="00AB7535" w:rsidP="00AB7535">
            <w:pPr>
              <w:spacing w:line="240" w:lineRule="atLeast"/>
              <w:rPr>
                <w:rFonts w:ascii="Arial" w:hAnsi="Arial"/>
                <w:color w:val="0000FF"/>
              </w:rPr>
            </w:pPr>
          </w:p>
        </w:tc>
        <w:tc>
          <w:tcPr>
            <w:tcW w:w="435" w:type="pct"/>
          </w:tcPr>
          <w:p w14:paraId="538D8C2B" w14:textId="77777777" w:rsidR="00AB7535" w:rsidRPr="0093447E" w:rsidRDefault="00AB7535" w:rsidP="00AB7535">
            <w:pPr>
              <w:spacing w:line="240" w:lineRule="atLeast"/>
              <w:rPr>
                <w:rFonts w:ascii="Arial" w:hAnsi="Arial"/>
                <w:color w:val="0000FF"/>
              </w:rPr>
            </w:pPr>
          </w:p>
        </w:tc>
        <w:tc>
          <w:tcPr>
            <w:tcW w:w="435" w:type="pct"/>
          </w:tcPr>
          <w:p w14:paraId="78473F36" w14:textId="77777777" w:rsidR="00AB7535" w:rsidRPr="0093447E" w:rsidRDefault="00AB7535" w:rsidP="00AB7535">
            <w:pPr>
              <w:spacing w:line="240" w:lineRule="atLeast"/>
              <w:rPr>
                <w:rFonts w:ascii="Arial" w:hAnsi="Arial"/>
                <w:color w:val="0000FF"/>
              </w:rPr>
            </w:pPr>
          </w:p>
        </w:tc>
        <w:tc>
          <w:tcPr>
            <w:tcW w:w="3581" w:type="pct"/>
            <w:gridSpan w:val="6"/>
          </w:tcPr>
          <w:p w14:paraId="6050E28B"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"Deze kennisgeving slaat op:</w:t>
            </w:r>
          </w:p>
        </w:tc>
        <w:tc>
          <w:tcPr>
            <w:tcW w:w="116" w:type="pct"/>
            <w:vAlign w:val="bottom"/>
          </w:tcPr>
          <w:p w14:paraId="1A0FC5F1" w14:textId="77777777" w:rsidR="00AB7535" w:rsidRPr="0093447E" w:rsidRDefault="00AB7535" w:rsidP="00AB7535">
            <w:pPr>
              <w:spacing w:line="240" w:lineRule="atLeast"/>
              <w:jc w:val="right"/>
              <w:rPr>
                <w:rFonts w:ascii="Arial" w:hAnsi="Arial"/>
                <w:color w:val="0000FF"/>
              </w:rPr>
            </w:pPr>
          </w:p>
        </w:tc>
      </w:tr>
      <w:tr w:rsidR="00AB7535" w:rsidRPr="0093447E" w14:paraId="4D7EA787" w14:textId="77777777" w:rsidTr="00A0371A">
        <w:trPr>
          <w:cantSplit/>
        </w:trPr>
        <w:tc>
          <w:tcPr>
            <w:tcW w:w="111" w:type="pct"/>
          </w:tcPr>
          <w:p w14:paraId="507D19E5" w14:textId="77777777" w:rsidR="00AB7535" w:rsidRPr="0093447E" w:rsidRDefault="00AB7535" w:rsidP="00AB7535">
            <w:pPr>
              <w:spacing w:line="240" w:lineRule="atLeast"/>
              <w:rPr>
                <w:rFonts w:ascii="Arial" w:hAnsi="Arial"/>
                <w:color w:val="0000FF"/>
              </w:rPr>
            </w:pPr>
          </w:p>
        </w:tc>
        <w:tc>
          <w:tcPr>
            <w:tcW w:w="322" w:type="pct"/>
          </w:tcPr>
          <w:p w14:paraId="6A574ECA" w14:textId="77777777" w:rsidR="00AB7535" w:rsidRPr="0093447E" w:rsidRDefault="00AB7535" w:rsidP="00AB7535">
            <w:pPr>
              <w:spacing w:line="240" w:lineRule="atLeast"/>
              <w:rPr>
                <w:rFonts w:ascii="Arial" w:hAnsi="Arial"/>
                <w:color w:val="0000FF"/>
              </w:rPr>
            </w:pPr>
          </w:p>
        </w:tc>
        <w:tc>
          <w:tcPr>
            <w:tcW w:w="435" w:type="pct"/>
          </w:tcPr>
          <w:p w14:paraId="32768B1A" w14:textId="77777777" w:rsidR="00AB7535" w:rsidRPr="0093447E" w:rsidRDefault="00AB7535" w:rsidP="00AB7535">
            <w:pPr>
              <w:spacing w:line="240" w:lineRule="atLeast"/>
              <w:rPr>
                <w:rFonts w:ascii="Arial" w:hAnsi="Arial"/>
                <w:color w:val="0000FF"/>
              </w:rPr>
            </w:pPr>
          </w:p>
        </w:tc>
        <w:tc>
          <w:tcPr>
            <w:tcW w:w="435" w:type="pct"/>
          </w:tcPr>
          <w:p w14:paraId="08C3379F" w14:textId="77777777" w:rsidR="00AB7535" w:rsidRPr="0093447E" w:rsidRDefault="00AB7535" w:rsidP="00AB7535">
            <w:pPr>
              <w:spacing w:line="240" w:lineRule="atLeast"/>
              <w:rPr>
                <w:rFonts w:ascii="Arial" w:hAnsi="Arial"/>
                <w:color w:val="0000FF"/>
              </w:rPr>
            </w:pPr>
          </w:p>
        </w:tc>
        <w:tc>
          <w:tcPr>
            <w:tcW w:w="230" w:type="pct"/>
            <w:gridSpan w:val="3"/>
          </w:tcPr>
          <w:p w14:paraId="443973B4" w14:textId="77777777" w:rsidR="00AB7535" w:rsidRPr="0093447E" w:rsidRDefault="00AB7535" w:rsidP="00AB7535">
            <w:pPr>
              <w:spacing w:line="240" w:lineRule="atLeast"/>
              <w:jc w:val="right"/>
              <w:rPr>
                <w:rFonts w:ascii="Arial" w:hAnsi="Arial"/>
                <w:color w:val="0000FF"/>
              </w:rPr>
            </w:pPr>
            <w:r w:rsidRPr="0093447E">
              <w:rPr>
                <w:rFonts w:ascii="Arial" w:hAnsi="Arial"/>
                <w:color w:val="0000FF"/>
              </w:rPr>
              <w:t>-</w:t>
            </w:r>
          </w:p>
        </w:tc>
        <w:tc>
          <w:tcPr>
            <w:tcW w:w="3351" w:type="pct"/>
            <w:gridSpan w:val="3"/>
          </w:tcPr>
          <w:p w14:paraId="6B1888EB"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een periode van één jaar, te rekenen vanaf de datum van de eerste verstrekking in het kader van de behandeling van een pathologische situatie zoals bedoeld in § 14, 5°, A;"</w:t>
            </w:r>
          </w:p>
        </w:tc>
        <w:tc>
          <w:tcPr>
            <w:tcW w:w="116" w:type="pct"/>
            <w:vAlign w:val="bottom"/>
          </w:tcPr>
          <w:p w14:paraId="274998FB" w14:textId="77777777" w:rsidR="00AB7535" w:rsidRPr="0093447E" w:rsidRDefault="00AB7535" w:rsidP="00AB7535">
            <w:pPr>
              <w:spacing w:line="240" w:lineRule="atLeast"/>
              <w:jc w:val="right"/>
              <w:rPr>
                <w:rFonts w:ascii="Arial" w:hAnsi="Arial"/>
                <w:color w:val="0000FF"/>
              </w:rPr>
            </w:pPr>
          </w:p>
        </w:tc>
      </w:tr>
      <w:tr w:rsidR="00AB7535" w:rsidRPr="0093447E" w14:paraId="7437D696" w14:textId="77777777" w:rsidTr="00A0371A">
        <w:trPr>
          <w:cantSplit/>
        </w:trPr>
        <w:tc>
          <w:tcPr>
            <w:tcW w:w="111" w:type="pct"/>
          </w:tcPr>
          <w:p w14:paraId="0EEDD7CA" w14:textId="77777777" w:rsidR="00AB7535" w:rsidRPr="0093447E" w:rsidRDefault="00AB7535" w:rsidP="00AB7535">
            <w:pPr>
              <w:spacing w:line="240" w:lineRule="atLeast"/>
              <w:rPr>
                <w:rFonts w:ascii="Arial" w:hAnsi="Arial"/>
                <w:color w:val="0000FF"/>
              </w:rPr>
            </w:pPr>
          </w:p>
        </w:tc>
        <w:tc>
          <w:tcPr>
            <w:tcW w:w="322" w:type="pct"/>
          </w:tcPr>
          <w:p w14:paraId="557C0984" w14:textId="77777777" w:rsidR="00AB7535" w:rsidRPr="0093447E" w:rsidRDefault="00AB7535" w:rsidP="00AB7535">
            <w:pPr>
              <w:spacing w:line="240" w:lineRule="atLeast"/>
              <w:rPr>
                <w:rFonts w:ascii="Arial" w:hAnsi="Arial"/>
                <w:color w:val="0000FF"/>
              </w:rPr>
            </w:pPr>
          </w:p>
        </w:tc>
        <w:tc>
          <w:tcPr>
            <w:tcW w:w="435" w:type="pct"/>
          </w:tcPr>
          <w:p w14:paraId="12860272" w14:textId="77777777" w:rsidR="00AB7535" w:rsidRPr="0093447E" w:rsidRDefault="00AB7535" w:rsidP="00AB7535">
            <w:pPr>
              <w:spacing w:line="240" w:lineRule="atLeast"/>
              <w:rPr>
                <w:rFonts w:ascii="Arial" w:hAnsi="Arial"/>
                <w:color w:val="0000FF"/>
              </w:rPr>
            </w:pPr>
          </w:p>
        </w:tc>
        <w:tc>
          <w:tcPr>
            <w:tcW w:w="435" w:type="pct"/>
          </w:tcPr>
          <w:p w14:paraId="3A187BB3" w14:textId="77777777" w:rsidR="00AB7535" w:rsidRPr="0093447E" w:rsidRDefault="00AB7535" w:rsidP="00AB7535">
            <w:pPr>
              <w:spacing w:line="240" w:lineRule="atLeast"/>
              <w:rPr>
                <w:rFonts w:ascii="Arial" w:hAnsi="Arial"/>
                <w:color w:val="0000FF"/>
              </w:rPr>
            </w:pPr>
          </w:p>
        </w:tc>
        <w:tc>
          <w:tcPr>
            <w:tcW w:w="3581" w:type="pct"/>
            <w:gridSpan w:val="6"/>
          </w:tcPr>
          <w:p w14:paraId="584E42EA" w14:textId="77777777" w:rsidR="00AB7535" w:rsidRPr="0093447E" w:rsidRDefault="00AB7535" w:rsidP="00AB7535">
            <w:pPr>
              <w:spacing w:line="240" w:lineRule="atLeast"/>
              <w:jc w:val="both"/>
              <w:rPr>
                <w:rFonts w:ascii="Arial" w:hAnsi="Arial"/>
                <w:i/>
                <w:color w:val="0000FF"/>
                <w:sz w:val="18"/>
              </w:rPr>
            </w:pPr>
          </w:p>
        </w:tc>
        <w:tc>
          <w:tcPr>
            <w:tcW w:w="116" w:type="pct"/>
            <w:vAlign w:val="bottom"/>
          </w:tcPr>
          <w:p w14:paraId="4D69F063" w14:textId="77777777" w:rsidR="00AB7535" w:rsidRPr="0093447E" w:rsidRDefault="00AB7535" w:rsidP="00AB7535">
            <w:pPr>
              <w:spacing w:line="240" w:lineRule="atLeast"/>
              <w:jc w:val="right"/>
              <w:rPr>
                <w:rFonts w:ascii="Arial" w:hAnsi="Arial"/>
                <w:color w:val="0000FF"/>
              </w:rPr>
            </w:pPr>
          </w:p>
        </w:tc>
      </w:tr>
      <w:tr w:rsidR="00AB7535" w:rsidRPr="0093447E" w14:paraId="3D7448AB" w14:textId="77777777" w:rsidTr="00A0371A">
        <w:trPr>
          <w:cantSplit/>
        </w:trPr>
        <w:tc>
          <w:tcPr>
            <w:tcW w:w="111" w:type="pct"/>
          </w:tcPr>
          <w:p w14:paraId="1D30236B" w14:textId="77777777" w:rsidR="00AB7535" w:rsidRPr="0093447E" w:rsidRDefault="00AB7535" w:rsidP="00AB7535">
            <w:pPr>
              <w:spacing w:line="240" w:lineRule="atLeast"/>
              <w:rPr>
                <w:rFonts w:ascii="Arial" w:hAnsi="Arial"/>
                <w:color w:val="0000FF"/>
              </w:rPr>
            </w:pPr>
          </w:p>
        </w:tc>
        <w:tc>
          <w:tcPr>
            <w:tcW w:w="322" w:type="pct"/>
          </w:tcPr>
          <w:p w14:paraId="5ACB7B23" w14:textId="77777777" w:rsidR="00AB7535" w:rsidRPr="0093447E" w:rsidRDefault="00AB7535" w:rsidP="00AB7535">
            <w:pPr>
              <w:spacing w:line="240" w:lineRule="atLeast"/>
              <w:rPr>
                <w:rFonts w:ascii="Arial" w:hAnsi="Arial"/>
                <w:color w:val="0000FF"/>
              </w:rPr>
            </w:pPr>
          </w:p>
        </w:tc>
        <w:tc>
          <w:tcPr>
            <w:tcW w:w="435" w:type="pct"/>
          </w:tcPr>
          <w:p w14:paraId="4B3FE18E" w14:textId="77777777" w:rsidR="00AB7535" w:rsidRPr="0093447E" w:rsidRDefault="00AB7535" w:rsidP="00AB7535">
            <w:pPr>
              <w:spacing w:line="240" w:lineRule="atLeast"/>
              <w:rPr>
                <w:rFonts w:ascii="Arial" w:hAnsi="Arial"/>
                <w:color w:val="0000FF"/>
              </w:rPr>
            </w:pPr>
          </w:p>
        </w:tc>
        <w:tc>
          <w:tcPr>
            <w:tcW w:w="435" w:type="pct"/>
          </w:tcPr>
          <w:p w14:paraId="6CBCD761" w14:textId="77777777" w:rsidR="00AB7535" w:rsidRPr="0093447E" w:rsidRDefault="00AB7535" w:rsidP="00AB7535">
            <w:pPr>
              <w:spacing w:line="240" w:lineRule="atLeast"/>
              <w:rPr>
                <w:rFonts w:ascii="Arial" w:hAnsi="Arial"/>
                <w:color w:val="0000FF"/>
              </w:rPr>
            </w:pPr>
          </w:p>
        </w:tc>
        <w:tc>
          <w:tcPr>
            <w:tcW w:w="3581" w:type="pct"/>
            <w:gridSpan w:val="6"/>
          </w:tcPr>
          <w:p w14:paraId="239F996E"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24.5.2006" (in werking 1.1.2006)</w:t>
            </w:r>
          </w:p>
        </w:tc>
        <w:tc>
          <w:tcPr>
            <w:tcW w:w="116" w:type="pct"/>
            <w:vAlign w:val="bottom"/>
          </w:tcPr>
          <w:p w14:paraId="3CCDC7BC" w14:textId="77777777" w:rsidR="00AB7535" w:rsidRPr="0093447E" w:rsidRDefault="00AB7535" w:rsidP="00AB7535">
            <w:pPr>
              <w:spacing w:line="240" w:lineRule="atLeast"/>
              <w:jc w:val="right"/>
              <w:rPr>
                <w:rFonts w:ascii="Arial" w:hAnsi="Arial"/>
                <w:color w:val="0000FF"/>
              </w:rPr>
            </w:pPr>
          </w:p>
        </w:tc>
      </w:tr>
      <w:tr w:rsidR="00AB7535" w:rsidRPr="0093447E" w14:paraId="65B92381" w14:textId="77777777" w:rsidTr="00A0371A">
        <w:trPr>
          <w:cantSplit/>
        </w:trPr>
        <w:tc>
          <w:tcPr>
            <w:tcW w:w="111" w:type="pct"/>
          </w:tcPr>
          <w:p w14:paraId="3114AC00" w14:textId="77777777" w:rsidR="00AB7535" w:rsidRPr="0093447E" w:rsidRDefault="00AB7535" w:rsidP="00AB7535">
            <w:pPr>
              <w:spacing w:line="240" w:lineRule="atLeast"/>
              <w:rPr>
                <w:rFonts w:ascii="Arial" w:hAnsi="Arial"/>
                <w:color w:val="0000FF"/>
              </w:rPr>
            </w:pPr>
          </w:p>
        </w:tc>
        <w:tc>
          <w:tcPr>
            <w:tcW w:w="322" w:type="pct"/>
          </w:tcPr>
          <w:p w14:paraId="01175AB7" w14:textId="77777777" w:rsidR="00AB7535" w:rsidRPr="0093447E" w:rsidRDefault="00AB7535" w:rsidP="00AB7535">
            <w:pPr>
              <w:spacing w:line="240" w:lineRule="atLeast"/>
              <w:rPr>
                <w:rFonts w:ascii="Arial" w:hAnsi="Arial"/>
                <w:color w:val="0000FF"/>
              </w:rPr>
            </w:pPr>
          </w:p>
        </w:tc>
        <w:tc>
          <w:tcPr>
            <w:tcW w:w="435" w:type="pct"/>
          </w:tcPr>
          <w:p w14:paraId="77FFC25E" w14:textId="77777777" w:rsidR="00AB7535" w:rsidRPr="0093447E" w:rsidRDefault="00AB7535" w:rsidP="00AB7535">
            <w:pPr>
              <w:spacing w:line="240" w:lineRule="atLeast"/>
              <w:rPr>
                <w:rFonts w:ascii="Arial" w:hAnsi="Arial"/>
                <w:color w:val="0000FF"/>
              </w:rPr>
            </w:pPr>
          </w:p>
        </w:tc>
        <w:tc>
          <w:tcPr>
            <w:tcW w:w="435" w:type="pct"/>
          </w:tcPr>
          <w:p w14:paraId="29D09094" w14:textId="77777777" w:rsidR="00AB7535" w:rsidRPr="0093447E" w:rsidRDefault="00AB7535" w:rsidP="00AB7535">
            <w:pPr>
              <w:spacing w:line="240" w:lineRule="atLeast"/>
              <w:rPr>
                <w:rFonts w:ascii="Arial" w:hAnsi="Arial"/>
                <w:color w:val="0000FF"/>
              </w:rPr>
            </w:pPr>
          </w:p>
        </w:tc>
        <w:tc>
          <w:tcPr>
            <w:tcW w:w="230" w:type="pct"/>
            <w:gridSpan w:val="3"/>
          </w:tcPr>
          <w:p w14:paraId="41474985" w14:textId="77777777" w:rsidR="00AB7535" w:rsidRPr="0093447E" w:rsidRDefault="00AB7535" w:rsidP="00AB7535">
            <w:pPr>
              <w:spacing w:line="240" w:lineRule="atLeast"/>
              <w:jc w:val="right"/>
              <w:rPr>
                <w:rFonts w:ascii="Arial" w:hAnsi="Arial"/>
                <w:color w:val="0000FF"/>
              </w:rPr>
            </w:pPr>
            <w:r w:rsidRPr="0093447E">
              <w:rPr>
                <w:rFonts w:ascii="Arial" w:hAnsi="Arial"/>
                <w:color w:val="0000FF"/>
              </w:rPr>
              <w:t>"-</w:t>
            </w:r>
          </w:p>
        </w:tc>
        <w:tc>
          <w:tcPr>
            <w:tcW w:w="3351" w:type="pct"/>
            <w:gridSpan w:val="3"/>
          </w:tcPr>
          <w:p w14:paraId="66DC3F4B"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een periode die loopt tot het einde van het tweede kalenderjaar dat volgt op het jaar van de eerste verstrekking in het kader van de behandeling van een pathologische situatie zoals bedoeld in § 14, 5°, B. Dezelfde geldigheidsduur is ook van toepassing in het kader van een hernieuwing, zoals omschreven in § 14, 2°, 4de lid, van kennisgeving."</w:t>
            </w:r>
          </w:p>
        </w:tc>
        <w:tc>
          <w:tcPr>
            <w:tcW w:w="116" w:type="pct"/>
            <w:vAlign w:val="bottom"/>
          </w:tcPr>
          <w:p w14:paraId="2A750121" w14:textId="77777777" w:rsidR="00AB7535" w:rsidRPr="0093447E" w:rsidRDefault="00AB7535" w:rsidP="00AB7535">
            <w:pPr>
              <w:spacing w:line="240" w:lineRule="atLeast"/>
              <w:jc w:val="right"/>
              <w:rPr>
                <w:rFonts w:ascii="Arial" w:hAnsi="Arial"/>
                <w:color w:val="0000FF"/>
              </w:rPr>
            </w:pPr>
          </w:p>
        </w:tc>
      </w:tr>
      <w:tr w:rsidR="00AB7535" w:rsidRPr="0093447E" w14:paraId="44816DA0" w14:textId="77777777" w:rsidTr="00A0371A">
        <w:trPr>
          <w:cantSplit/>
        </w:trPr>
        <w:tc>
          <w:tcPr>
            <w:tcW w:w="111" w:type="pct"/>
          </w:tcPr>
          <w:p w14:paraId="0A9407E0" w14:textId="77777777" w:rsidR="00AB7535" w:rsidRPr="0093447E" w:rsidRDefault="00AB7535" w:rsidP="00AB7535">
            <w:pPr>
              <w:spacing w:line="240" w:lineRule="atLeast"/>
              <w:rPr>
                <w:rFonts w:ascii="Arial" w:hAnsi="Arial"/>
                <w:color w:val="0000FF"/>
              </w:rPr>
            </w:pPr>
          </w:p>
        </w:tc>
        <w:tc>
          <w:tcPr>
            <w:tcW w:w="322" w:type="pct"/>
          </w:tcPr>
          <w:p w14:paraId="6BFEC116" w14:textId="77777777" w:rsidR="00AB7535" w:rsidRPr="0093447E" w:rsidRDefault="00AB7535" w:rsidP="00AB7535">
            <w:pPr>
              <w:spacing w:line="240" w:lineRule="atLeast"/>
              <w:rPr>
                <w:rFonts w:ascii="Arial" w:hAnsi="Arial"/>
                <w:color w:val="0000FF"/>
              </w:rPr>
            </w:pPr>
          </w:p>
        </w:tc>
        <w:tc>
          <w:tcPr>
            <w:tcW w:w="435" w:type="pct"/>
          </w:tcPr>
          <w:p w14:paraId="27426959" w14:textId="77777777" w:rsidR="00AB7535" w:rsidRPr="0093447E" w:rsidRDefault="00AB7535" w:rsidP="00AB7535">
            <w:pPr>
              <w:spacing w:line="240" w:lineRule="atLeast"/>
              <w:rPr>
                <w:rFonts w:ascii="Arial" w:hAnsi="Arial"/>
                <w:color w:val="0000FF"/>
              </w:rPr>
            </w:pPr>
          </w:p>
        </w:tc>
        <w:tc>
          <w:tcPr>
            <w:tcW w:w="435" w:type="pct"/>
          </w:tcPr>
          <w:p w14:paraId="39D034A7" w14:textId="77777777" w:rsidR="00AB7535" w:rsidRPr="0093447E" w:rsidRDefault="00AB7535" w:rsidP="00AB7535">
            <w:pPr>
              <w:spacing w:line="240" w:lineRule="atLeast"/>
              <w:rPr>
                <w:rFonts w:ascii="Arial" w:hAnsi="Arial"/>
                <w:color w:val="0000FF"/>
              </w:rPr>
            </w:pPr>
          </w:p>
        </w:tc>
        <w:tc>
          <w:tcPr>
            <w:tcW w:w="230" w:type="pct"/>
            <w:gridSpan w:val="3"/>
          </w:tcPr>
          <w:p w14:paraId="0380C2CA" w14:textId="77777777" w:rsidR="00AB7535" w:rsidRPr="0093447E" w:rsidRDefault="00AB7535" w:rsidP="00AB7535">
            <w:pPr>
              <w:spacing w:line="240" w:lineRule="atLeast"/>
              <w:jc w:val="right"/>
              <w:rPr>
                <w:rFonts w:ascii="Arial" w:hAnsi="Arial"/>
                <w:color w:val="0000FF"/>
              </w:rPr>
            </w:pPr>
          </w:p>
        </w:tc>
        <w:tc>
          <w:tcPr>
            <w:tcW w:w="3351" w:type="pct"/>
            <w:gridSpan w:val="3"/>
          </w:tcPr>
          <w:p w14:paraId="7DBD63DF"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65AD4D75" w14:textId="77777777" w:rsidR="00AB7535" w:rsidRPr="0093447E" w:rsidRDefault="00AB7535" w:rsidP="00AB7535">
            <w:pPr>
              <w:spacing w:line="240" w:lineRule="atLeast"/>
              <w:jc w:val="right"/>
              <w:rPr>
                <w:rFonts w:ascii="Arial" w:hAnsi="Arial"/>
                <w:color w:val="0000FF"/>
              </w:rPr>
            </w:pPr>
          </w:p>
        </w:tc>
      </w:tr>
      <w:tr w:rsidR="00AB7535" w:rsidRPr="0093447E" w14:paraId="32ADA4DD" w14:textId="77777777" w:rsidTr="00A0371A">
        <w:trPr>
          <w:cantSplit/>
        </w:trPr>
        <w:tc>
          <w:tcPr>
            <w:tcW w:w="111" w:type="pct"/>
          </w:tcPr>
          <w:p w14:paraId="34577116" w14:textId="77777777" w:rsidR="00AB7535" w:rsidRPr="0093447E" w:rsidRDefault="00AB7535" w:rsidP="00AB7535">
            <w:pPr>
              <w:spacing w:line="240" w:lineRule="atLeast"/>
              <w:rPr>
                <w:rFonts w:ascii="Arial" w:hAnsi="Arial"/>
                <w:color w:val="0000FF"/>
              </w:rPr>
            </w:pPr>
          </w:p>
        </w:tc>
        <w:tc>
          <w:tcPr>
            <w:tcW w:w="322" w:type="pct"/>
          </w:tcPr>
          <w:p w14:paraId="199A2A4B" w14:textId="77777777" w:rsidR="00AB7535" w:rsidRPr="0093447E" w:rsidRDefault="00AB7535" w:rsidP="00AB7535">
            <w:pPr>
              <w:spacing w:line="240" w:lineRule="atLeast"/>
              <w:rPr>
                <w:rFonts w:ascii="Arial" w:hAnsi="Arial"/>
                <w:color w:val="0000FF"/>
              </w:rPr>
            </w:pPr>
          </w:p>
        </w:tc>
        <w:tc>
          <w:tcPr>
            <w:tcW w:w="435" w:type="pct"/>
          </w:tcPr>
          <w:p w14:paraId="4A5535CB" w14:textId="77777777" w:rsidR="00AB7535" w:rsidRPr="0093447E" w:rsidRDefault="00AB7535" w:rsidP="00AB7535">
            <w:pPr>
              <w:spacing w:line="240" w:lineRule="atLeast"/>
              <w:rPr>
                <w:rFonts w:ascii="Arial" w:hAnsi="Arial"/>
                <w:color w:val="0000FF"/>
              </w:rPr>
            </w:pPr>
          </w:p>
        </w:tc>
        <w:tc>
          <w:tcPr>
            <w:tcW w:w="435" w:type="pct"/>
          </w:tcPr>
          <w:p w14:paraId="41FD8F94" w14:textId="77777777" w:rsidR="00AB7535" w:rsidRPr="0093447E" w:rsidRDefault="00AB7535" w:rsidP="00AB7535">
            <w:pPr>
              <w:spacing w:line="240" w:lineRule="atLeast"/>
              <w:rPr>
                <w:rFonts w:ascii="Arial" w:hAnsi="Arial"/>
                <w:color w:val="0000FF"/>
              </w:rPr>
            </w:pPr>
          </w:p>
        </w:tc>
        <w:tc>
          <w:tcPr>
            <w:tcW w:w="3581" w:type="pct"/>
            <w:gridSpan w:val="6"/>
          </w:tcPr>
          <w:p w14:paraId="3779EAA5"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18.12.2002" (in werking 1.1.2003)</w:t>
            </w:r>
          </w:p>
        </w:tc>
        <w:tc>
          <w:tcPr>
            <w:tcW w:w="116" w:type="pct"/>
            <w:vAlign w:val="bottom"/>
          </w:tcPr>
          <w:p w14:paraId="5B2B9987" w14:textId="77777777" w:rsidR="00AB7535" w:rsidRPr="0093447E" w:rsidRDefault="00AB7535" w:rsidP="00AB7535">
            <w:pPr>
              <w:spacing w:line="240" w:lineRule="atLeast"/>
              <w:jc w:val="right"/>
              <w:rPr>
                <w:rFonts w:ascii="Arial" w:hAnsi="Arial"/>
                <w:color w:val="0000FF"/>
              </w:rPr>
            </w:pPr>
          </w:p>
        </w:tc>
      </w:tr>
      <w:tr w:rsidR="00AB7535" w:rsidRPr="0093447E" w14:paraId="1781A490" w14:textId="77777777" w:rsidTr="00A0371A">
        <w:trPr>
          <w:cantSplit/>
        </w:trPr>
        <w:tc>
          <w:tcPr>
            <w:tcW w:w="111" w:type="pct"/>
          </w:tcPr>
          <w:p w14:paraId="4A9A7D70" w14:textId="77777777" w:rsidR="00AB7535" w:rsidRPr="0093447E" w:rsidRDefault="00AB7535" w:rsidP="00AB7535">
            <w:pPr>
              <w:spacing w:line="240" w:lineRule="atLeast"/>
              <w:rPr>
                <w:rFonts w:ascii="Arial" w:hAnsi="Arial"/>
                <w:color w:val="0000FF"/>
              </w:rPr>
            </w:pPr>
          </w:p>
        </w:tc>
        <w:tc>
          <w:tcPr>
            <w:tcW w:w="322" w:type="pct"/>
          </w:tcPr>
          <w:p w14:paraId="23CB12A6" w14:textId="77777777" w:rsidR="00AB7535" w:rsidRPr="0093447E" w:rsidRDefault="00AB7535" w:rsidP="00AB7535">
            <w:pPr>
              <w:spacing w:line="240" w:lineRule="atLeast"/>
              <w:rPr>
                <w:rFonts w:ascii="Arial" w:hAnsi="Arial"/>
                <w:color w:val="0000FF"/>
              </w:rPr>
            </w:pPr>
          </w:p>
        </w:tc>
        <w:tc>
          <w:tcPr>
            <w:tcW w:w="435" w:type="pct"/>
          </w:tcPr>
          <w:p w14:paraId="40971F6E" w14:textId="77777777" w:rsidR="00AB7535" w:rsidRPr="0093447E" w:rsidRDefault="00AB7535" w:rsidP="00AB7535">
            <w:pPr>
              <w:spacing w:line="240" w:lineRule="atLeast"/>
              <w:rPr>
                <w:rFonts w:ascii="Arial" w:hAnsi="Arial"/>
                <w:color w:val="0000FF"/>
              </w:rPr>
            </w:pPr>
          </w:p>
        </w:tc>
        <w:tc>
          <w:tcPr>
            <w:tcW w:w="435" w:type="pct"/>
          </w:tcPr>
          <w:p w14:paraId="009D907D" w14:textId="77777777" w:rsidR="00AB7535" w:rsidRPr="0093447E" w:rsidRDefault="00AB7535" w:rsidP="00AB7535">
            <w:pPr>
              <w:spacing w:line="240" w:lineRule="atLeast"/>
              <w:rPr>
                <w:rFonts w:ascii="Arial" w:hAnsi="Arial"/>
                <w:color w:val="0000FF"/>
              </w:rPr>
            </w:pPr>
          </w:p>
        </w:tc>
        <w:tc>
          <w:tcPr>
            <w:tcW w:w="3581" w:type="pct"/>
            <w:gridSpan w:val="6"/>
          </w:tcPr>
          <w:p w14:paraId="37BCB080"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"Deze kennisgeving omvat tenminste:</w:t>
            </w:r>
          </w:p>
        </w:tc>
        <w:tc>
          <w:tcPr>
            <w:tcW w:w="116" w:type="pct"/>
            <w:vAlign w:val="bottom"/>
          </w:tcPr>
          <w:p w14:paraId="5CCBF4F8" w14:textId="77777777" w:rsidR="00AB7535" w:rsidRPr="0093447E" w:rsidRDefault="00AB7535" w:rsidP="00AB7535">
            <w:pPr>
              <w:spacing w:line="240" w:lineRule="atLeast"/>
              <w:jc w:val="right"/>
              <w:rPr>
                <w:rFonts w:ascii="Arial" w:hAnsi="Arial"/>
                <w:color w:val="0000FF"/>
              </w:rPr>
            </w:pPr>
          </w:p>
        </w:tc>
      </w:tr>
      <w:tr w:rsidR="00AB7535" w:rsidRPr="0093447E" w14:paraId="2709A4D5" w14:textId="77777777" w:rsidTr="00A0371A">
        <w:trPr>
          <w:cantSplit/>
        </w:trPr>
        <w:tc>
          <w:tcPr>
            <w:tcW w:w="111" w:type="pct"/>
          </w:tcPr>
          <w:p w14:paraId="6392F350" w14:textId="77777777" w:rsidR="00AB7535" w:rsidRPr="0093447E" w:rsidRDefault="00AB7535" w:rsidP="00AB7535">
            <w:pPr>
              <w:spacing w:line="240" w:lineRule="atLeast"/>
              <w:rPr>
                <w:rFonts w:ascii="Arial" w:hAnsi="Arial"/>
                <w:color w:val="0000FF"/>
              </w:rPr>
            </w:pPr>
          </w:p>
        </w:tc>
        <w:tc>
          <w:tcPr>
            <w:tcW w:w="322" w:type="pct"/>
          </w:tcPr>
          <w:p w14:paraId="178D3D73" w14:textId="77777777" w:rsidR="00AB7535" w:rsidRPr="0093447E" w:rsidRDefault="00AB7535" w:rsidP="00AB7535">
            <w:pPr>
              <w:spacing w:line="240" w:lineRule="atLeast"/>
              <w:rPr>
                <w:rFonts w:ascii="Arial" w:hAnsi="Arial"/>
                <w:color w:val="0000FF"/>
              </w:rPr>
            </w:pPr>
          </w:p>
        </w:tc>
        <w:tc>
          <w:tcPr>
            <w:tcW w:w="435" w:type="pct"/>
          </w:tcPr>
          <w:p w14:paraId="207B2225" w14:textId="77777777" w:rsidR="00AB7535" w:rsidRPr="0093447E" w:rsidRDefault="00AB7535" w:rsidP="00AB7535">
            <w:pPr>
              <w:spacing w:line="240" w:lineRule="atLeast"/>
              <w:rPr>
                <w:rFonts w:ascii="Arial" w:hAnsi="Arial"/>
                <w:color w:val="0000FF"/>
              </w:rPr>
            </w:pPr>
          </w:p>
        </w:tc>
        <w:tc>
          <w:tcPr>
            <w:tcW w:w="435" w:type="pct"/>
          </w:tcPr>
          <w:p w14:paraId="2ED9B637" w14:textId="77777777" w:rsidR="00AB7535" w:rsidRPr="0093447E" w:rsidRDefault="00AB7535" w:rsidP="00AB7535">
            <w:pPr>
              <w:spacing w:line="240" w:lineRule="atLeast"/>
              <w:rPr>
                <w:rFonts w:ascii="Arial" w:hAnsi="Arial"/>
                <w:color w:val="0000FF"/>
              </w:rPr>
            </w:pPr>
          </w:p>
        </w:tc>
        <w:tc>
          <w:tcPr>
            <w:tcW w:w="230" w:type="pct"/>
            <w:gridSpan w:val="3"/>
          </w:tcPr>
          <w:p w14:paraId="71302E79" w14:textId="77777777" w:rsidR="00AB7535" w:rsidRPr="0093447E" w:rsidRDefault="00AB7535" w:rsidP="00AB7535">
            <w:pPr>
              <w:spacing w:line="240" w:lineRule="atLeast"/>
              <w:jc w:val="right"/>
              <w:rPr>
                <w:rFonts w:ascii="Arial" w:hAnsi="Arial"/>
                <w:color w:val="0000FF"/>
              </w:rPr>
            </w:pPr>
            <w:r w:rsidRPr="0093447E">
              <w:rPr>
                <w:rFonts w:ascii="Arial" w:hAnsi="Arial"/>
                <w:color w:val="0000FF"/>
              </w:rPr>
              <w:t>-</w:t>
            </w:r>
          </w:p>
        </w:tc>
        <w:tc>
          <w:tcPr>
            <w:tcW w:w="3351" w:type="pct"/>
            <w:gridSpan w:val="3"/>
          </w:tcPr>
          <w:p w14:paraId="6073D7A2"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de identificatiegegevens van de patiënt (naam, voornaam, geboortedatum en het inschrijvingsnummer bij de verzekeringsinstelling);</w:t>
            </w:r>
          </w:p>
        </w:tc>
        <w:tc>
          <w:tcPr>
            <w:tcW w:w="116" w:type="pct"/>
            <w:vAlign w:val="bottom"/>
          </w:tcPr>
          <w:p w14:paraId="57244F78" w14:textId="77777777" w:rsidR="00AB7535" w:rsidRPr="0093447E" w:rsidRDefault="00AB7535" w:rsidP="00AB7535">
            <w:pPr>
              <w:spacing w:line="240" w:lineRule="atLeast"/>
              <w:jc w:val="right"/>
              <w:rPr>
                <w:rFonts w:ascii="Arial" w:hAnsi="Arial"/>
                <w:color w:val="0000FF"/>
              </w:rPr>
            </w:pPr>
          </w:p>
        </w:tc>
      </w:tr>
      <w:tr w:rsidR="00AB7535" w:rsidRPr="0093447E" w14:paraId="0FB5337A" w14:textId="77777777" w:rsidTr="00A0371A">
        <w:trPr>
          <w:cantSplit/>
        </w:trPr>
        <w:tc>
          <w:tcPr>
            <w:tcW w:w="111" w:type="pct"/>
          </w:tcPr>
          <w:p w14:paraId="5740B6A7" w14:textId="77777777" w:rsidR="00AB7535" w:rsidRPr="0093447E" w:rsidRDefault="00AB7535" w:rsidP="00AB7535">
            <w:pPr>
              <w:spacing w:line="240" w:lineRule="atLeast"/>
              <w:rPr>
                <w:rFonts w:ascii="Arial" w:hAnsi="Arial"/>
                <w:color w:val="0000FF"/>
              </w:rPr>
            </w:pPr>
          </w:p>
        </w:tc>
        <w:tc>
          <w:tcPr>
            <w:tcW w:w="322" w:type="pct"/>
          </w:tcPr>
          <w:p w14:paraId="68AC01BA" w14:textId="77777777" w:rsidR="00AB7535" w:rsidRPr="0093447E" w:rsidRDefault="00AB7535" w:rsidP="00AB7535">
            <w:pPr>
              <w:spacing w:line="240" w:lineRule="atLeast"/>
              <w:rPr>
                <w:rFonts w:ascii="Arial" w:hAnsi="Arial"/>
                <w:color w:val="0000FF"/>
              </w:rPr>
            </w:pPr>
          </w:p>
        </w:tc>
        <w:tc>
          <w:tcPr>
            <w:tcW w:w="435" w:type="pct"/>
          </w:tcPr>
          <w:p w14:paraId="29CB2D57" w14:textId="77777777" w:rsidR="00AB7535" w:rsidRPr="0093447E" w:rsidRDefault="00AB7535" w:rsidP="00AB7535">
            <w:pPr>
              <w:spacing w:line="240" w:lineRule="atLeast"/>
              <w:rPr>
                <w:rFonts w:ascii="Arial" w:hAnsi="Arial"/>
                <w:color w:val="0000FF"/>
              </w:rPr>
            </w:pPr>
          </w:p>
        </w:tc>
        <w:tc>
          <w:tcPr>
            <w:tcW w:w="435" w:type="pct"/>
          </w:tcPr>
          <w:p w14:paraId="7297243D" w14:textId="77777777" w:rsidR="00AB7535" w:rsidRPr="0093447E" w:rsidRDefault="00AB7535" w:rsidP="00AB7535">
            <w:pPr>
              <w:spacing w:line="240" w:lineRule="atLeast"/>
              <w:rPr>
                <w:rFonts w:ascii="Arial" w:hAnsi="Arial"/>
                <w:color w:val="0000FF"/>
              </w:rPr>
            </w:pPr>
          </w:p>
        </w:tc>
        <w:tc>
          <w:tcPr>
            <w:tcW w:w="230" w:type="pct"/>
            <w:gridSpan w:val="3"/>
          </w:tcPr>
          <w:p w14:paraId="2B563CDC" w14:textId="77777777" w:rsidR="00AB7535" w:rsidRPr="0093447E" w:rsidRDefault="00AB7535" w:rsidP="00AB7535">
            <w:pPr>
              <w:spacing w:line="240" w:lineRule="atLeast"/>
              <w:jc w:val="right"/>
              <w:rPr>
                <w:rFonts w:ascii="Arial" w:hAnsi="Arial"/>
                <w:color w:val="0000FF"/>
              </w:rPr>
            </w:pPr>
          </w:p>
        </w:tc>
        <w:tc>
          <w:tcPr>
            <w:tcW w:w="3351" w:type="pct"/>
            <w:gridSpan w:val="3"/>
          </w:tcPr>
          <w:p w14:paraId="266991C6"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3B0A2834" w14:textId="77777777" w:rsidR="00AB7535" w:rsidRPr="0093447E" w:rsidRDefault="00AB7535" w:rsidP="00AB7535">
            <w:pPr>
              <w:spacing w:line="240" w:lineRule="atLeast"/>
              <w:jc w:val="right"/>
              <w:rPr>
                <w:rFonts w:ascii="Arial" w:hAnsi="Arial"/>
                <w:color w:val="0000FF"/>
              </w:rPr>
            </w:pPr>
          </w:p>
        </w:tc>
      </w:tr>
      <w:tr w:rsidR="00AB7535" w:rsidRPr="0093447E" w14:paraId="77466F9B" w14:textId="77777777" w:rsidTr="00A0371A">
        <w:trPr>
          <w:cantSplit/>
        </w:trPr>
        <w:tc>
          <w:tcPr>
            <w:tcW w:w="111" w:type="pct"/>
          </w:tcPr>
          <w:p w14:paraId="38054AFB" w14:textId="77777777" w:rsidR="00AB7535" w:rsidRPr="0093447E" w:rsidRDefault="00AB7535" w:rsidP="00AB7535">
            <w:pPr>
              <w:spacing w:line="240" w:lineRule="atLeast"/>
              <w:rPr>
                <w:rFonts w:ascii="Arial" w:hAnsi="Arial"/>
                <w:color w:val="0000FF"/>
              </w:rPr>
            </w:pPr>
          </w:p>
        </w:tc>
        <w:tc>
          <w:tcPr>
            <w:tcW w:w="322" w:type="pct"/>
          </w:tcPr>
          <w:p w14:paraId="3E1A6397" w14:textId="77777777" w:rsidR="00AB7535" w:rsidRPr="0093447E" w:rsidRDefault="00AB7535" w:rsidP="00AB7535">
            <w:pPr>
              <w:spacing w:line="240" w:lineRule="atLeast"/>
              <w:rPr>
                <w:rFonts w:ascii="Arial" w:hAnsi="Arial"/>
                <w:color w:val="0000FF"/>
              </w:rPr>
            </w:pPr>
          </w:p>
        </w:tc>
        <w:tc>
          <w:tcPr>
            <w:tcW w:w="435" w:type="pct"/>
          </w:tcPr>
          <w:p w14:paraId="156B5A9F" w14:textId="77777777" w:rsidR="00AB7535" w:rsidRPr="0093447E" w:rsidRDefault="00AB7535" w:rsidP="00AB7535">
            <w:pPr>
              <w:spacing w:line="240" w:lineRule="atLeast"/>
              <w:rPr>
                <w:rFonts w:ascii="Arial" w:hAnsi="Arial"/>
                <w:color w:val="0000FF"/>
              </w:rPr>
            </w:pPr>
          </w:p>
        </w:tc>
        <w:tc>
          <w:tcPr>
            <w:tcW w:w="435" w:type="pct"/>
          </w:tcPr>
          <w:p w14:paraId="5280332B" w14:textId="77777777" w:rsidR="00AB7535" w:rsidRPr="0093447E" w:rsidRDefault="00AB7535" w:rsidP="00AB7535">
            <w:pPr>
              <w:spacing w:line="240" w:lineRule="atLeast"/>
              <w:rPr>
                <w:rFonts w:ascii="Arial" w:hAnsi="Arial"/>
                <w:color w:val="0000FF"/>
              </w:rPr>
            </w:pPr>
          </w:p>
        </w:tc>
        <w:tc>
          <w:tcPr>
            <w:tcW w:w="230" w:type="pct"/>
            <w:gridSpan w:val="3"/>
          </w:tcPr>
          <w:p w14:paraId="1B37D54F" w14:textId="77777777" w:rsidR="00AB7535" w:rsidRPr="0093447E" w:rsidRDefault="00AB7535" w:rsidP="00AB7535">
            <w:pPr>
              <w:spacing w:line="240" w:lineRule="atLeast"/>
              <w:jc w:val="right"/>
              <w:rPr>
                <w:rFonts w:ascii="Arial" w:hAnsi="Arial"/>
                <w:color w:val="0000FF"/>
              </w:rPr>
            </w:pPr>
            <w:r w:rsidRPr="0093447E">
              <w:rPr>
                <w:rFonts w:ascii="Arial" w:hAnsi="Arial"/>
                <w:color w:val="0000FF"/>
              </w:rPr>
              <w:t>-</w:t>
            </w:r>
          </w:p>
        </w:tc>
        <w:tc>
          <w:tcPr>
            <w:tcW w:w="3351" w:type="pct"/>
            <w:gridSpan w:val="3"/>
          </w:tcPr>
          <w:p w14:paraId="47FF05A0"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de identificatiegegevens van de kinesitherapeut (naam, voornaam, erkenningsnummer), datum van het begin van de behandeling;</w:t>
            </w:r>
          </w:p>
        </w:tc>
        <w:tc>
          <w:tcPr>
            <w:tcW w:w="116" w:type="pct"/>
            <w:vAlign w:val="bottom"/>
          </w:tcPr>
          <w:p w14:paraId="1D87A15F" w14:textId="77777777" w:rsidR="00AB7535" w:rsidRPr="0093447E" w:rsidRDefault="00AB7535" w:rsidP="00AB7535">
            <w:pPr>
              <w:spacing w:line="240" w:lineRule="atLeast"/>
              <w:jc w:val="right"/>
              <w:rPr>
                <w:rFonts w:ascii="Arial" w:hAnsi="Arial"/>
                <w:color w:val="0000FF"/>
              </w:rPr>
            </w:pPr>
          </w:p>
        </w:tc>
      </w:tr>
      <w:tr w:rsidR="00AB7535" w:rsidRPr="0093447E" w14:paraId="357A0462" w14:textId="77777777" w:rsidTr="00A0371A">
        <w:trPr>
          <w:cantSplit/>
        </w:trPr>
        <w:tc>
          <w:tcPr>
            <w:tcW w:w="111" w:type="pct"/>
          </w:tcPr>
          <w:p w14:paraId="72B1C81C" w14:textId="77777777" w:rsidR="00AB7535" w:rsidRPr="0093447E" w:rsidRDefault="00AB7535" w:rsidP="00AB7535">
            <w:pPr>
              <w:spacing w:line="240" w:lineRule="atLeast"/>
              <w:rPr>
                <w:rFonts w:ascii="Arial" w:hAnsi="Arial"/>
                <w:color w:val="0000FF"/>
              </w:rPr>
            </w:pPr>
          </w:p>
        </w:tc>
        <w:tc>
          <w:tcPr>
            <w:tcW w:w="322" w:type="pct"/>
          </w:tcPr>
          <w:p w14:paraId="2956CE03" w14:textId="77777777" w:rsidR="00AB7535" w:rsidRPr="0093447E" w:rsidRDefault="00AB7535" w:rsidP="00AB7535">
            <w:pPr>
              <w:spacing w:line="240" w:lineRule="atLeast"/>
              <w:rPr>
                <w:rFonts w:ascii="Arial" w:hAnsi="Arial"/>
                <w:color w:val="0000FF"/>
              </w:rPr>
            </w:pPr>
          </w:p>
        </w:tc>
        <w:tc>
          <w:tcPr>
            <w:tcW w:w="435" w:type="pct"/>
          </w:tcPr>
          <w:p w14:paraId="022A1C0A" w14:textId="77777777" w:rsidR="00AB7535" w:rsidRPr="0093447E" w:rsidRDefault="00AB7535" w:rsidP="00AB7535">
            <w:pPr>
              <w:spacing w:line="240" w:lineRule="atLeast"/>
              <w:rPr>
                <w:rFonts w:ascii="Arial" w:hAnsi="Arial"/>
                <w:color w:val="0000FF"/>
              </w:rPr>
            </w:pPr>
          </w:p>
        </w:tc>
        <w:tc>
          <w:tcPr>
            <w:tcW w:w="435" w:type="pct"/>
          </w:tcPr>
          <w:p w14:paraId="24826208" w14:textId="77777777" w:rsidR="00AB7535" w:rsidRPr="0093447E" w:rsidRDefault="00AB7535" w:rsidP="00AB7535">
            <w:pPr>
              <w:spacing w:line="240" w:lineRule="atLeast"/>
              <w:rPr>
                <w:rFonts w:ascii="Arial" w:hAnsi="Arial"/>
                <w:color w:val="0000FF"/>
              </w:rPr>
            </w:pPr>
          </w:p>
        </w:tc>
        <w:tc>
          <w:tcPr>
            <w:tcW w:w="230" w:type="pct"/>
            <w:gridSpan w:val="3"/>
          </w:tcPr>
          <w:p w14:paraId="38F7A1CE" w14:textId="77777777" w:rsidR="00AB7535" w:rsidRPr="0093447E" w:rsidRDefault="00AB7535" w:rsidP="00AB7535">
            <w:pPr>
              <w:spacing w:line="240" w:lineRule="atLeast"/>
              <w:jc w:val="right"/>
              <w:rPr>
                <w:rFonts w:ascii="Arial" w:hAnsi="Arial"/>
                <w:color w:val="0000FF"/>
              </w:rPr>
            </w:pPr>
          </w:p>
        </w:tc>
        <w:tc>
          <w:tcPr>
            <w:tcW w:w="3351" w:type="pct"/>
            <w:gridSpan w:val="3"/>
          </w:tcPr>
          <w:p w14:paraId="0F071E9A"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1F2DA75B" w14:textId="77777777" w:rsidR="00AB7535" w:rsidRPr="0093447E" w:rsidRDefault="00AB7535" w:rsidP="00AB7535">
            <w:pPr>
              <w:spacing w:line="240" w:lineRule="atLeast"/>
              <w:jc w:val="right"/>
              <w:rPr>
                <w:rFonts w:ascii="Arial" w:hAnsi="Arial"/>
                <w:color w:val="0000FF"/>
              </w:rPr>
            </w:pPr>
          </w:p>
        </w:tc>
      </w:tr>
      <w:tr w:rsidR="00AB7535" w:rsidRPr="0093447E" w14:paraId="377A6AEA" w14:textId="77777777" w:rsidTr="00A0371A">
        <w:trPr>
          <w:cantSplit/>
        </w:trPr>
        <w:tc>
          <w:tcPr>
            <w:tcW w:w="111" w:type="pct"/>
          </w:tcPr>
          <w:p w14:paraId="6434930E" w14:textId="77777777" w:rsidR="00AB7535" w:rsidRPr="0093447E" w:rsidRDefault="00AB7535" w:rsidP="00AB7535">
            <w:pPr>
              <w:spacing w:line="240" w:lineRule="atLeast"/>
              <w:rPr>
                <w:rFonts w:ascii="Arial" w:hAnsi="Arial"/>
                <w:color w:val="0000FF"/>
              </w:rPr>
            </w:pPr>
          </w:p>
        </w:tc>
        <w:tc>
          <w:tcPr>
            <w:tcW w:w="322" w:type="pct"/>
          </w:tcPr>
          <w:p w14:paraId="4FFA62C4" w14:textId="77777777" w:rsidR="00AB7535" w:rsidRPr="0093447E" w:rsidRDefault="00AB7535" w:rsidP="00AB7535">
            <w:pPr>
              <w:spacing w:line="240" w:lineRule="atLeast"/>
              <w:rPr>
                <w:rFonts w:ascii="Arial" w:hAnsi="Arial"/>
                <w:color w:val="0000FF"/>
              </w:rPr>
            </w:pPr>
          </w:p>
        </w:tc>
        <w:tc>
          <w:tcPr>
            <w:tcW w:w="435" w:type="pct"/>
          </w:tcPr>
          <w:p w14:paraId="53ABDB82" w14:textId="77777777" w:rsidR="00AB7535" w:rsidRPr="0093447E" w:rsidRDefault="00AB7535" w:rsidP="00AB7535">
            <w:pPr>
              <w:spacing w:line="240" w:lineRule="atLeast"/>
              <w:rPr>
                <w:rFonts w:ascii="Arial" w:hAnsi="Arial"/>
                <w:color w:val="0000FF"/>
              </w:rPr>
            </w:pPr>
          </w:p>
        </w:tc>
        <w:tc>
          <w:tcPr>
            <w:tcW w:w="435" w:type="pct"/>
          </w:tcPr>
          <w:p w14:paraId="0310F00F" w14:textId="77777777" w:rsidR="00AB7535" w:rsidRPr="0093447E" w:rsidRDefault="00AB7535" w:rsidP="00AB7535">
            <w:pPr>
              <w:spacing w:line="240" w:lineRule="atLeast"/>
              <w:rPr>
                <w:rFonts w:ascii="Arial" w:hAnsi="Arial"/>
                <w:color w:val="0000FF"/>
              </w:rPr>
            </w:pPr>
          </w:p>
        </w:tc>
        <w:tc>
          <w:tcPr>
            <w:tcW w:w="230" w:type="pct"/>
            <w:gridSpan w:val="3"/>
          </w:tcPr>
          <w:p w14:paraId="3BD61D28" w14:textId="77777777" w:rsidR="00AB7535" w:rsidRPr="0093447E" w:rsidRDefault="00AB7535" w:rsidP="00AB7535">
            <w:pPr>
              <w:spacing w:line="240" w:lineRule="atLeast"/>
              <w:jc w:val="right"/>
              <w:rPr>
                <w:rFonts w:ascii="Arial" w:hAnsi="Arial"/>
                <w:color w:val="0000FF"/>
              </w:rPr>
            </w:pPr>
            <w:r w:rsidRPr="0093447E">
              <w:rPr>
                <w:rFonts w:ascii="Arial" w:hAnsi="Arial"/>
                <w:color w:val="0000FF"/>
              </w:rPr>
              <w:t>-</w:t>
            </w:r>
          </w:p>
        </w:tc>
        <w:tc>
          <w:tcPr>
            <w:tcW w:w="3351" w:type="pct"/>
            <w:gridSpan w:val="3"/>
          </w:tcPr>
          <w:p w14:paraId="202959BB" w14:textId="2506F187" w:rsidR="00AB7535" w:rsidRPr="0093447E" w:rsidRDefault="00AB7535" w:rsidP="00AB7535">
            <w:pPr>
              <w:spacing w:line="240" w:lineRule="atLeast"/>
              <w:jc w:val="both"/>
              <w:rPr>
                <w:rFonts w:ascii="Arial" w:hAnsi="Arial"/>
                <w:color w:val="0000FF"/>
              </w:rPr>
            </w:pPr>
            <w:r w:rsidRPr="0093447E">
              <w:rPr>
                <w:rFonts w:ascii="Arial" w:hAnsi="Arial"/>
                <w:color w:val="0000FF"/>
              </w:rPr>
              <w:t>de benaming van één van de pathologische situaties beschreven in § 14, 5°;</w:t>
            </w:r>
          </w:p>
        </w:tc>
        <w:tc>
          <w:tcPr>
            <w:tcW w:w="116" w:type="pct"/>
            <w:vAlign w:val="bottom"/>
          </w:tcPr>
          <w:p w14:paraId="6D642F60" w14:textId="77777777" w:rsidR="00AB7535" w:rsidRPr="0093447E" w:rsidRDefault="00AB7535" w:rsidP="00AB7535">
            <w:pPr>
              <w:spacing w:line="240" w:lineRule="atLeast"/>
              <w:jc w:val="right"/>
              <w:rPr>
                <w:rFonts w:ascii="Arial" w:hAnsi="Arial"/>
                <w:color w:val="0000FF"/>
              </w:rPr>
            </w:pPr>
          </w:p>
        </w:tc>
      </w:tr>
      <w:tr w:rsidR="00AB7535" w:rsidRPr="0093447E" w14:paraId="177E06CA" w14:textId="77777777" w:rsidTr="00A0371A">
        <w:trPr>
          <w:cantSplit/>
        </w:trPr>
        <w:tc>
          <w:tcPr>
            <w:tcW w:w="111" w:type="pct"/>
          </w:tcPr>
          <w:p w14:paraId="6E64625B" w14:textId="77777777" w:rsidR="00AB7535" w:rsidRPr="0093447E" w:rsidRDefault="00AB7535" w:rsidP="00AB7535">
            <w:pPr>
              <w:spacing w:line="240" w:lineRule="atLeast"/>
              <w:rPr>
                <w:rFonts w:ascii="Arial" w:hAnsi="Arial"/>
                <w:color w:val="0000FF"/>
              </w:rPr>
            </w:pPr>
          </w:p>
        </w:tc>
        <w:tc>
          <w:tcPr>
            <w:tcW w:w="322" w:type="pct"/>
          </w:tcPr>
          <w:p w14:paraId="1C1E249D" w14:textId="77777777" w:rsidR="00AB7535" w:rsidRPr="0093447E" w:rsidRDefault="00AB7535" w:rsidP="00AB7535">
            <w:pPr>
              <w:spacing w:line="240" w:lineRule="atLeast"/>
              <w:rPr>
                <w:rFonts w:ascii="Arial" w:hAnsi="Arial"/>
                <w:color w:val="0000FF"/>
              </w:rPr>
            </w:pPr>
          </w:p>
        </w:tc>
        <w:tc>
          <w:tcPr>
            <w:tcW w:w="435" w:type="pct"/>
          </w:tcPr>
          <w:p w14:paraId="4B6F4FB6" w14:textId="77777777" w:rsidR="00AB7535" w:rsidRPr="0093447E" w:rsidRDefault="00AB7535" w:rsidP="00AB7535">
            <w:pPr>
              <w:spacing w:line="240" w:lineRule="atLeast"/>
              <w:rPr>
                <w:rFonts w:ascii="Arial" w:hAnsi="Arial"/>
                <w:color w:val="0000FF"/>
              </w:rPr>
            </w:pPr>
          </w:p>
        </w:tc>
        <w:tc>
          <w:tcPr>
            <w:tcW w:w="435" w:type="pct"/>
          </w:tcPr>
          <w:p w14:paraId="0851C732" w14:textId="77777777" w:rsidR="00AB7535" w:rsidRPr="0093447E" w:rsidRDefault="00AB7535" w:rsidP="00AB7535">
            <w:pPr>
              <w:spacing w:line="240" w:lineRule="atLeast"/>
              <w:rPr>
                <w:rFonts w:ascii="Arial" w:hAnsi="Arial"/>
                <w:color w:val="0000FF"/>
              </w:rPr>
            </w:pPr>
          </w:p>
        </w:tc>
        <w:tc>
          <w:tcPr>
            <w:tcW w:w="230" w:type="pct"/>
            <w:gridSpan w:val="3"/>
          </w:tcPr>
          <w:p w14:paraId="445386FB" w14:textId="77777777" w:rsidR="00AB7535" w:rsidRPr="0093447E" w:rsidRDefault="00AB7535" w:rsidP="00AB7535">
            <w:pPr>
              <w:spacing w:line="240" w:lineRule="atLeast"/>
              <w:jc w:val="right"/>
              <w:rPr>
                <w:rFonts w:ascii="Arial" w:hAnsi="Arial"/>
                <w:color w:val="0000FF"/>
              </w:rPr>
            </w:pPr>
            <w:r w:rsidRPr="0093447E">
              <w:rPr>
                <w:rFonts w:ascii="Arial" w:hAnsi="Arial"/>
                <w:color w:val="0000FF"/>
              </w:rPr>
              <w:t>-</w:t>
            </w:r>
          </w:p>
        </w:tc>
        <w:tc>
          <w:tcPr>
            <w:tcW w:w="3351" w:type="pct"/>
            <w:gridSpan w:val="3"/>
          </w:tcPr>
          <w:p w14:paraId="536E1F67"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de bevestiging vanwege de kinesitherapeut dat hij beschikt over een deugdelijk voorschrift voor de behandeling van één van de in § 14, 5° bedoelde situaties, en dat hij kennis heeft genomen van de standaarden voor verzorging zoals ze door het Verzekeringscomité werden vastgelegd."</w:t>
            </w:r>
          </w:p>
        </w:tc>
        <w:tc>
          <w:tcPr>
            <w:tcW w:w="116" w:type="pct"/>
            <w:vAlign w:val="bottom"/>
          </w:tcPr>
          <w:p w14:paraId="42B7928D" w14:textId="77777777" w:rsidR="00AB7535" w:rsidRPr="0093447E" w:rsidRDefault="00AB7535" w:rsidP="00AB7535">
            <w:pPr>
              <w:spacing w:line="240" w:lineRule="atLeast"/>
              <w:jc w:val="right"/>
              <w:rPr>
                <w:rFonts w:ascii="Arial" w:hAnsi="Arial"/>
                <w:color w:val="0000FF"/>
              </w:rPr>
            </w:pPr>
          </w:p>
        </w:tc>
      </w:tr>
      <w:tr w:rsidR="00AB7535" w:rsidRPr="0093447E" w14:paraId="5DCBE4BB" w14:textId="77777777" w:rsidTr="00A0371A">
        <w:trPr>
          <w:cantSplit/>
        </w:trPr>
        <w:tc>
          <w:tcPr>
            <w:tcW w:w="111" w:type="pct"/>
          </w:tcPr>
          <w:p w14:paraId="58D72582" w14:textId="77777777" w:rsidR="00AB7535" w:rsidRPr="0093447E" w:rsidRDefault="00AB7535" w:rsidP="00AB7535">
            <w:pPr>
              <w:spacing w:line="240" w:lineRule="atLeast"/>
              <w:rPr>
                <w:rFonts w:ascii="Arial" w:hAnsi="Arial"/>
                <w:color w:val="0000FF"/>
              </w:rPr>
            </w:pPr>
          </w:p>
        </w:tc>
        <w:tc>
          <w:tcPr>
            <w:tcW w:w="322" w:type="pct"/>
          </w:tcPr>
          <w:p w14:paraId="50C6D9EC" w14:textId="77777777" w:rsidR="00AB7535" w:rsidRPr="0093447E" w:rsidRDefault="00AB7535" w:rsidP="00AB7535">
            <w:pPr>
              <w:spacing w:line="240" w:lineRule="atLeast"/>
              <w:rPr>
                <w:rFonts w:ascii="Arial" w:hAnsi="Arial"/>
                <w:color w:val="0000FF"/>
              </w:rPr>
            </w:pPr>
          </w:p>
        </w:tc>
        <w:tc>
          <w:tcPr>
            <w:tcW w:w="435" w:type="pct"/>
          </w:tcPr>
          <w:p w14:paraId="77A30993" w14:textId="77777777" w:rsidR="00AB7535" w:rsidRPr="0093447E" w:rsidRDefault="00AB7535" w:rsidP="00AB7535">
            <w:pPr>
              <w:spacing w:line="240" w:lineRule="atLeast"/>
              <w:rPr>
                <w:rFonts w:ascii="Arial" w:hAnsi="Arial"/>
                <w:color w:val="0000FF"/>
              </w:rPr>
            </w:pPr>
          </w:p>
        </w:tc>
        <w:tc>
          <w:tcPr>
            <w:tcW w:w="435" w:type="pct"/>
          </w:tcPr>
          <w:p w14:paraId="44B33A3F" w14:textId="77777777" w:rsidR="00AB7535" w:rsidRPr="0093447E" w:rsidRDefault="00AB7535" w:rsidP="00AB7535">
            <w:pPr>
              <w:spacing w:line="240" w:lineRule="atLeast"/>
              <w:rPr>
                <w:rFonts w:ascii="Arial" w:hAnsi="Arial"/>
                <w:color w:val="0000FF"/>
              </w:rPr>
            </w:pPr>
          </w:p>
        </w:tc>
        <w:tc>
          <w:tcPr>
            <w:tcW w:w="3581" w:type="pct"/>
            <w:gridSpan w:val="6"/>
          </w:tcPr>
          <w:p w14:paraId="2ACE67D1"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4B718A1A" w14:textId="77777777" w:rsidR="00AB7535" w:rsidRPr="0093447E" w:rsidRDefault="00AB7535" w:rsidP="00AB7535">
            <w:pPr>
              <w:spacing w:line="240" w:lineRule="atLeast"/>
              <w:jc w:val="right"/>
              <w:rPr>
                <w:rFonts w:ascii="Arial" w:hAnsi="Arial"/>
                <w:color w:val="0000FF"/>
              </w:rPr>
            </w:pPr>
          </w:p>
        </w:tc>
      </w:tr>
      <w:tr w:rsidR="00AB7535" w:rsidRPr="0093447E" w14:paraId="4F21193A" w14:textId="77777777" w:rsidTr="00A0371A">
        <w:trPr>
          <w:cantSplit/>
        </w:trPr>
        <w:tc>
          <w:tcPr>
            <w:tcW w:w="111" w:type="pct"/>
          </w:tcPr>
          <w:p w14:paraId="7212B93D" w14:textId="77777777" w:rsidR="00AB7535" w:rsidRPr="0093447E" w:rsidRDefault="00AB7535" w:rsidP="00AB7535">
            <w:pPr>
              <w:spacing w:line="240" w:lineRule="atLeast"/>
              <w:rPr>
                <w:rFonts w:ascii="Arial" w:hAnsi="Arial"/>
                <w:color w:val="0000FF"/>
              </w:rPr>
            </w:pPr>
          </w:p>
        </w:tc>
        <w:tc>
          <w:tcPr>
            <w:tcW w:w="322" w:type="pct"/>
          </w:tcPr>
          <w:p w14:paraId="53595B29" w14:textId="77777777" w:rsidR="00AB7535" w:rsidRPr="0093447E" w:rsidRDefault="00AB7535" w:rsidP="00AB7535">
            <w:pPr>
              <w:spacing w:line="240" w:lineRule="atLeast"/>
              <w:rPr>
                <w:rFonts w:ascii="Arial" w:hAnsi="Arial"/>
                <w:color w:val="0000FF"/>
              </w:rPr>
            </w:pPr>
          </w:p>
        </w:tc>
        <w:tc>
          <w:tcPr>
            <w:tcW w:w="435" w:type="pct"/>
          </w:tcPr>
          <w:p w14:paraId="260B136E" w14:textId="77777777" w:rsidR="00AB7535" w:rsidRPr="0093447E" w:rsidRDefault="00AB7535" w:rsidP="00AB7535">
            <w:pPr>
              <w:spacing w:line="240" w:lineRule="atLeast"/>
              <w:rPr>
                <w:rFonts w:ascii="Arial" w:hAnsi="Arial"/>
                <w:color w:val="0000FF"/>
              </w:rPr>
            </w:pPr>
          </w:p>
        </w:tc>
        <w:tc>
          <w:tcPr>
            <w:tcW w:w="435" w:type="pct"/>
          </w:tcPr>
          <w:p w14:paraId="11F52D25" w14:textId="77777777" w:rsidR="00AB7535" w:rsidRPr="0093447E" w:rsidRDefault="00AB7535" w:rsidP="00AB7535">
            <w:pPr>
              <w:spacing w:line="240" w:lineRule="atLeast"/>
              <w:rPr>
                <w:rFonts w:ascii="Arial" w:hAnsi="Arial"/>
                <w:color w:val="0000FF"/>
              </w:rPr>
            </w:pPr>
          </w:p>
        </w:tc>
        <w:tc>
          <w:tcPr>
            <w:tcW w:w="3581" w:type="pct"/>
            <w:gridSpan w:val="6"/>
          </w:tcPr>
          <w:p w14:paraId="05D1912D"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18.12.2002" (in werking 1.1.2003) + "K.B. 24.5.2006" (in werking 1.1.2006)</w:t>
            </w:r>
          </w:p>
        </w:tc>
        <w:tc>
          <w:tcPr>
            <w:tcW w:w="116" w:type="pct"/>
            <w:vAlign w:val="bottom"/>
          </w:tcPr>
          <w:p w14:paraId="53BB2FAE" w14:textId="77777777" w:rsidR="00AB7535" w:rsidRPr="0093447E" w:rsidRDefault="00AB7535" w:rsidP="00AB7535">
            <w:pPr>
              <w:spacing w:line="240" w:lineRule="atLeast"/>
              <w:jc w:val="right"/>
              <w:rPr>
                <w:rFonts w:ascii="Arial" w:hAnsi="Arial"/>
                <w:color w:val="0000FF"/>
              </w:rPr>
            </w:pPr>
          </w:p>
        </w:tc>
      </w:tr>
      <w:tr w:rsidR="00AB7535" w:rsidRPr="0093447E" w14:paraId="26C1E761" w14:textId="77777777" w:rsidTr="00A0371A">
        <w:trPr>
          <w:cantSplit/>
        </w:trPr>
        <w:tc>
          <w:tcPr>
            <w:tcW w:w="111" w:type="pct"/>
          </w:tcPr>
          <w:p w14:paraId="43D198F1" w14:textId="77777777" w:rsidR="00AB7535" w:rsidRPr="0093447E" w:rsidRDefault="00AB7535" w:rsidP="00AB7535">
            <w:pPr>
              <w:spacing w:line="240" w:lineRule="atLeast"/>
              <w:rPr>
                <w:rFonts w:ascii="Arial" w:hAnsi="Arial"/>
                <w:color w:val="0000FF"/>
              </w:rPr>
            </w:pPr>
          </w:p>
        </w:tc>
        <w:tc>
          <w:tcPr>
            <w:tcW w:w="322" w:type="pct"/>
          </w:tcPr>
          <w:p w14:paraId="5AE52B58" w14:textId="77777777" w:rsidR="00AB7535" w:rsidRPr="0093447E" w:rsidRDefault="00AB7535" w:rsidP="00AB7535">
            <w:pPr>
              <w:spacing w:line="240" w:lineRule="atLeast"/>
              <w:rPr>
                <w:rFonts w:ascii="Arial" w:hAnsi="Arial"/>
                <w:color w:val="0000FF"/>
              </w:rPr>
            </w:pPr>
          </w:p>
        </w:tc>
        <w:tc>
          <w:tcPr>
            <w:tcW w:w="435" w:type="pct"/>
          </w:tcPr>
          <w:p w14:paraId="24BCA7FC" w14:textId="77777777" w:rsidR="00AB7535" w:rsidRPr="0093447E" w:rsidRDefault="00AB7535" w:rsidP="00AB7535">
            <w:pPr>
              <w:spacing w:line="240" w:lineRule="atLeast"/>
              <w:rPr>
                <w:rFonts w:ascii="Arial" w:hAnsi="Arial"/>
                <w:color w:val="0000FF"/>
              </w:rPr>
            </w:pPr>
          </w:p>
        </w:tc>
        <w:tc>
          <w:tcPr>
            <w:tcW w:w="435" w:type="pct"/>
          </w:tcPr>
          <w:p w14:paraId="7485404A" w14:textId="77777777" w:rsidR="00AB7535" w:rsidRPr="0093447E" w:rsidRDefault="00AB7535" w:rsidP="00AB7535">
            <w:pPr>
              <w:spacing w:line="240" w:lineRule="atLeast"/>
              <w:rPr>
                <w:rFonts w:ascii="Arial" w:hAnsi="Arial"/>
                <w:color w:val="0000FF"/>
              </w:rPr>
            </w:pPr>
          </w:p>
        </w:tc>
        <w:tc>
          <w:tcPr>
            <w:tcW w:w="3581" w:type="pct"/>
            <w:gridSpan w:val="6"/>
          </w:tcPr>
          <w:p w14:paraId="37005D9B"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"Een afschrift van het voorschrift alsook de elementen die aantonen dat de patiënt zich in een situatie beschreven in § 14, 5°, bevindt, moeten in het dossier bewaard worden. Deze elementen moeten overeenstemmen met medische vaststellingen die uitgevoerd zijn ten vroegste zes maanden voor het begin van de periode waarop die kennisgeving slaat</w:t>
            </w:r>
            <w:r w:rsidRPr="0093447E">
              <w:rPr>
                <w:rFonts w:ascii="Arial" w:hAnsi="Arial" w:cs="Arial"/>
                <w:color w:val="0000FF"/>
              </w:rPr>
              <w:t>.</w:t>
            </w:r>
          </w:p>
        </w:tc>
        <w:tc>
          <w:tcPr>
            <w:tcW w:w="116" w:type="pct"/>
            <w:vAlign w:val="bottom"/>
          </w:tcPr>
          <w:p w14:paraId="2413CD91" w14:textId="77777777" w:rsidR="00AB7535" w:rsidRPr="0093447E" w:rsidRDefault="00AB7535" w:rsidP="00AB7535">
            <w:pPr>
              <w:spacing w:line="240" w:lineRule="atLeast"/>
              <w:jc w:val="right"/>
              <w:rPr>
                <w:rFonts w:ascii="Arial" w:hAnsi="Arial"/>
                <w:color w:val="0000FF"/>
              </w:rPr>
            </w:pPr>
          </w:p>
        </w:tc>
      </w:tr>
      <w:tr w:rsidR="00AB7535" w:rsidRPr="0093447E" w14:paraId="0371CD58" w14:textId="77777777" w:rsidTr="00A0371A">
        <w:trPr>
          <w:cantSplit/>
        </w:trPr>
        <w:tc>
          <w:tcPr>
            <w:tcW w:w="111" w:type="pct"/>
          </w:tcPr>
          <w:p w14:paraId="77D63473" w14:textId="77777777" w:rsidR="00AB7535" w:rsidRPr="0093447E" w:rsidRDefault="00AB7535" w:rsidP="00AB7535">
            <w:pPr>
              <w:spacing w:line="240" w:lineRule="atLeast"/>
              <w:rPr>
                <w:rFonts w:ascii="Arial" w:hAnsi="Arial"/>
                <w:color w:val="0000FF"/>
              </w:rPr>
            </w:pPr>
          </w:p>
        </w:tc>
        <w:tc>
          <w:tcPr>
            <w:tcW w:w="322" w:type="pct"/>
          </w:tcPr>
          <w:p w14:paraId="6FA7132A" w14:textId="77777777" w:rsidR="00AB7535" w:rsidRPr="0093447E" w:rsidRDefault="00AB7535" w:rsidP="00AB7535">
            <w:pPr>
              <w:spacing w:line="240" w:lineRule="atLeast"/>
              <w:rPr>
                <w:rFonts w:ascii="Arial" w:hAnsi="Arial"/>
                <w:color w:val="0000FF"/>
              </w:rPr>
            </w:pPr>
          </w:p>
        </w:tc>
        <w:tc>
          <w:tcPr>
            <w:tcW w:w="435" w:type="pct"/>
          </w:tcPr>
          <w:p w14:paraId="779727F8" w14:textId="77777777" w:rsidR="00AB7535" w:rsidRPr="0093447E" w:rsidRDefault="00AB7535" w:rsidP="00AB7535">
            <w:pPr>
              <w:spacing w:line="240" w:lineRule="atLeast"/>
              <w:rPr>
                <w:rFonts w:ascii="Arial" w:hAnsi="Arial"/>
                <w:color w:val="0000FF"/>
              </w:rPr>
            </w:pPr>
          </w:p>
        </w:tc>
        <w:tc>
          <w:tcPr>
            <w:tcW w:w="435" w:type="pct"/>
          </w:tcPr>
          <w:p w14:paraId="7CE53CB7" w14:textId="77777777" w:rsidR="00AB7535" w:rsidRPr="0093447E" w:rsidRDefault="00AB7535" w:rsidP="00AB7535">
            <w:pPr>
              <w:spacing w:line="240" w:lineRule="atLeast"/>
              <w:rPr>
                <w:rFonts w:ascii="Arial" w:hAnsi="Arial"/>
                <w:color w:val="0000FF"/>
              </w:rPr>
            </w:pPr>
          </w:p>
        </w:tc>
        <w:tc>
          <w:tcPr>
            <w:tcW w:w="3581" w:type="pct"/>
            <w:gridSpan w:val="6"/>
          </w:tcPr>
          <w:p w14:paraId="015740C7"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0B5CD55B" w14:textId="77777777" w:rsidR="00AB7535" w:rsidRPr="0093447E" w:rsidRDefault="00AB7535" w:rsidP="00AB7535">
            <w:pPr>
              <w:spacing w:line="240" w:lineRule="atLeast"/>
              <w:jc w:val="right"/>
              <w:rPr>
                <w:rFonts w:ascii="Arial" w:hAnsi="Arial"/>
                <w:color w:val="0000FF"/>
              </w:rPr>
            </w:pPr>
          </w:p>
        </w:tc>
      </w:tr>
      <w:tr w:rsidR="00AB7535" w:rsidRPr="0093447E" w14:paraId="0BD9F64C" w14:textId="77777777" w:rsidTr="00A0371A">
        <w:trPr>
          <w:cantSplit/>
        </w:trPr>
        <w:tc>
          <w:tcPr>
            <w:tcW w:w="111" w:type="pct"/>
          </w:tcPr>
          <w:p w14:paraId="3FDF5A4F" w14:textId="77777777" w:rsidR="00AB7535" w:rsidRPr="0093447E" w:rsidRDefault="00AB7535" w:rsidP="00AB7535">
            <w:pPr>
              <w:spacing w:line="240" w:lineRule="atLeast"/>
              <w:rPr>
                <w:rFonts w:ascii="Arial" w:hAnsi="Arial"/>
                <w:color w:val="0000FF"/>
              </w:rPr>
            </w:pPr>
          </w:p>
        </w:tc>
        <w:tc>
          <w:tcPr>
            <w:tcW w:w="322" w:type="pct"/>
          </w:tcPr>
          <w:p w14:paraId="769866C5" w14:textId="77777777" w:rsidR="00AB7535" w:rsidRPr="0093447E" w:rsidRDefault="00AB7535" w:rsidP="00AB7535">
            <w:pPr>
              <w:spacing w:line="240" w:lineRule="atLeast"/>
              <w:rPr>
                <w:rFonts w:ascii="Arial" w:hAnsi="Arial"/>
                <w:color w:val="0000FF"/>
              </w:rPr>
            </w:pPr>
          </w:p>
        </w:tc>
        <w:tc>
          <w:tcPr>
            <w:tcW w:w="435" w:type="pct"/>
          </w:tcPr>
          <w:p w14:paraId="4FAB8276" w14:textId="77777777" w:rsidR="00AB7535" w:rsidRPr="0093447E" w:rsidRDefault="00AB7535" w:rsidP="00AB7535">
            <w:pPr>
              <w:spacing w:line="240" w:lineRule="atLeast"/>
              <w:rPr>
                <w:rFonts w:ascii="Arial" w:hAnsi="Arial"/>
                <w:color w:val="0000FF"/>
              </w:rPr>
            </w:pPr>
          </w:p>
        </w:tc>
        <w:tc>
          <w:tcPr>
            <w:tcW w:w="435" w:type="pct"/>
          </w:tcPr>
          <w:p w14:paraId="01B8BC1E" w14:textId="77777777" w:rsidR="00AB7535" w:rsidRPr="0093447E" w:rsidRDefault="00AB7535" w:rsidP="00AB7535">
            <w:pPr>
              <w:spacing w:line="240" w:lineRule="atLeast"/>
              <w:rPr>
                <w:rFonts w:ascii="Arial" w:hAnsi="Arial"/>
                <w:color w:val="0000FF"/>
              </w:rPr>
            </w:pPr>
          </w:p>
        </w:tc>
        <w:tc>
          <w:tcPr>
            <w:tcW w:w="3581" w:type="pct"/>
            <w:gridSpan w:val="6"/>
          </w:tcPr>
          <w:p w14:paraId="271576CF"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Het model van deze kennisgeving wordt door het Comité van de verzekering voor geneeskundige verzorging vastgesteld op voorstel van de Technische Raad voor Kinesitherapie na advies van de Overeenkomstencommissie kinesitherapeuten-verzekeringsinstellingen."</w:t>
            </w:r>
          </w:p>
        </w:tc>
        <w:tc>
          <w:tcPr>
            <w:tcW w:w="116" w:type="pct"/>
            <w:vAlign w:val="bottom"/>
          </w:tcPr>
          <w:p w14:paraId="7D7BA79C" w14:textId="77777777" w:rsidR="00AB7535" w:rsidRPr="0093447E" w:rsidRDefault="00AB7535" w:rsidP="00AB7535">
            <w:pPr>
              <w:spacing w:line="240" w:lineRule="atLeast"/>
              <w:jc w:val="right"/>
              <w:rPr>
                <w:rFonts w:ascii="Arial" w:hAnsi="Arial"/>
                <w:color w:val="0000FF"/>
              </w:rPr>
            </w:pPr>
          </w:p>
        </w:tc>
      </w:tr>
      <w:tr w:rsidR="00AB7535" w:rsidRPr="0093447E" w14:paraId="75EF9428" w14:textId="77777777" w:rsidTr="00A0371A">
        <w:trPr>
          <w:cantSplit/>
        </w:trPr>
        <w:tc>
          <w:tcPr>
            <w:tcW w:w="111" w:type="pct"/>
          </w:tcPr>
          <w:p w14:paraId="43CA875E" w14:textId="77777777" w:rsidR="00AB7535" w:rsidRPr="0093447E" w:rsidRDefault="00AB7535" w:rsidP="00AB7535">
            <w:pPr>
              <w:spacing w:line="240" w:lineRule="atLeast"/>
              <w:rPr>
                <w:rFonts w:ascii="Arial" w:hAnsi="Arial"/>
                <w:color w:val="0000FF"/>
              </w:rPr>
            </w:pPr>
          </w:p>
        </w:tc>
        <w:tc>
          <w:tcPr>
            <w:tcW w:w="322" w:type="pct"/>
          </w:tcPr>
          <w:p w14:paraId="4BB7FF1C" w14:textId="77777777" w:rsidR="00AB7535" w:rsidRPr="0093447E" w:rsidRDefault="00AB7535" w:rsidP="00AB7535">
            <w:pPr>
              <w:spacing w:line="240" w:lineRule="atLeast"/>
              <w:rPr>
                <w:rFonts w:ascii="Arial" w:hAnsi="Arial"/>
                <w:color w:val="0000FF"/>
              </w:rPr>
            </w:pPr>
          </w:p>
        </w:tc>
        <w:tc>
          <w:tcPr>
            <w:tcW w:w="435" w:type="pct"/>
          </w:tcPr>
          <w:p w14:paraId="6CC2A677" w14:textId="77777777" w:rsidR="00AB7535" w:rsidRPr="0093447E" w:rsidRDefault="00AB7535" w:rsidP="00AB7535">
            <w:pPr>
              <w:spacing w:line="240" w:lineRule="atLeast"/>
              <w:rPr>
                <w:rFonts w:ascii="Arial" w:hAnsi="Arial"/>
                <w:color w:val="0000FF"/>
              </w:rPr>
            </w:pPr>
          </w:p>
        </w:tc>
        <w:tc>
          <w:tcPr>
            <w:tcW w:w="435" w:type="pct"/>
          </w:tcPr>
          <w:p w14:paraId="02792682" w14:textId="77777777" w:rsidR="00AB7535" w:rsidRPr="0093447E" w:rsidRDefault="00AB7535" w:rsidP="00AB7535">
            <w:pPr>
              <w:spacing w:line="240" w:lineRule="atLeast"/>
              <w:rPr>
                <w:rFonts w:ascii="Arial" w:hAnsi="Arial"/>
                <w:color w:val="0000FF"/>
              </w:rPr>
            </w:pPr>
          </w:p>
        </w:tc>
        <w:tc>
          <w:tcPr>
            <w:tcW w:w="3581" w:type="pct"/>
            <w:gridSpan w:val="6"/>
          </w:tcPr>
          <w:p w14:paraId="7CC705B1"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7A32478B" w14:textId="77777777" w:rsidR="00AB7535" w:rsidRPr="0093447E" w:rsidRDefault="00AB7535" w:rsidP="00AB7535">
            <w:pPr>
              <w:spacing w:line="240" w:lineRule="atLeast"/>
              <w:jc w:val="right"/>
              <w:rPr>
                <w:rFonts w:ascii="Arial" w:hAnsi="Arial"/>
                <w:color w:val="0000FF"/>
              </w:rPr>
            </w:pPr>
          </w:p>
        </w:tc>
      </w:tr>
      <w:tr w:rsidR="00AB7535" w:rsidRPr="0093447E" w14:paraId="0DF1AF3F" w14:textId="77777777" w:rsidTr="00A0371A">
        <w:trPr>
          <w:cantSplit/>
        </w:trPr>
        <w:tc>
          <w:tcPr>
            <w:tcW w:w="111" w:type="pct"/>
          </w:tcPr>
          <w:p w14:paraId="0313BBB2" w14:textId="77777777" w:rsidR="00AB7535" w:rsidRPr="0093447E" w:rsidRDefault="00AB7535" w:rsidP="00AB7535">
            <w:pPr>
              <w:spacing w:line="240" w:lineRule="atLeast"/>
              <w:rPr>
                <w:rFonts w:ascii="Arial" w:hAnsi="Arial"/>
                <w:color w:val="0000FF"/>
              </w:rPr>
            </w:pPr>
          </w:p>
        </w:tc>
        <w:tc>
          <w:tcPr>
            <w:tcW w:w="322" w:type="pct"/>
          </w:tcPr>
          <w:p w14:paraId="27144434" w14:textId="77777777" w:rsidR="00AB7535" w:rsidRPr="0093447E" w:rsidRDefault="00AB7535" w:rsidP="00AB7535">
            <w:pPr>
              <w:spacing w:line="240" w:lineRule="atLeast"/>
              <w:rPr>
                <w:rFonts w:ascii="Arial" w:hAnsi="Arial"/>
                <w:color w:val="0000FF"/>
              </w:rPr>
            </w:pPr>
          </w:p>
        </w:tc>
        <w:tc>
          <w:tcPr>
            <w:tcW w:w="435" w:type="pct"/>
          </w:tcPr>
          <w:p w14:paraId="4F893CA2" w14:textId="77777777" w:rsidR="00AB7535" w:rsidRPr="0093447E" w:rsidRDefault="00AB7535" w:rsidP="00AB7535">
            <w:pPr>
              <w:spacing w:line="240" w:lineRule="atLeast"/>
              <w:rPr>
                <w:rFonts w:ascii="Arial" w:hAnsi="Arial"/>
                <w:color w:val="0000FF"/>
              </w:rPr>
            </w:pPr>
          </w:p>
        </w:tc>
        <w:tc>
          <w:tcPr>
            <w:tcW w:w="435" w:type="pct"/>
          </w:tcPr>
          <w:p w14:paraId="5EE7F71B" w14:textId="77777777" w:rsidR="00AB7535" w:rsidRPr="0093447E" w:rsidRDefault="00AB7535" w:rsidP="00AB7535">
            <w:pPr>
              <w:spacing w:line="240" w:lineRule="atLeast"/>
              <w:rPr>
                <w:rFonts w:ascii="Arial" w:hAnsi="Arial"/>
                <w:color w:val="0000FF"/>
              </w:rPr>
            </w:pPr>
          </w:p>
        </w:tc>
        <w:tc>
          <w:tcPr>
            <w:tcW w:w="3581" w:type="pct"/>
            <w:gridSpan w:val="6"/>
          </w:tcPr>
          <w:p w14:paraId="03FFA200"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18.12.2002" (in werking 1.1.2003)</w:t>
            </w:r>
          </w:p>
        </w:tc>
        <w:tc>
          <w:tcPr>
            <w:tcW w:w="116" w:type="pct"/>
            <w:vAlign w:val="bottom"/>
          </w:tcPr>
          <w:p w14:paraId="00F68FA7" w14:textId="77777777" w:rsidR="00AB7535" w:rsidRPr="0093447E" w:rsidRDefault="00AB7535" w:rsidP="00AB7535">
            <w:pPr>
              <w:spacing w:line="240" w:lineRule="atLeast"/>
              <w:jc w:val="right"/>
              <w:rPr>
                <w:rFonts w:ascii="Arial" w:hAnsi="Arial"/>
                <w:color w:val="0000FF"/>
              </w:rPr>
            </w:pPr>
          </w:p>
        </w:tc>
      </w:tr>
      <w:tr w:rsidR="00AB7535" w:rsidRPr="0093447E" w14:paraId="68DD0972" w14:textId="77777777" w:rsidTr="00A0371A">
        <w:trPr>
          <w:cantSplit/>
        </w:trPr>
        <w:tc>
          <w:tcPr>
            <w:tcW w:w="111" w:type="pct"/>
          </w:tcPr>
          <w:p w14:paraId="0BDCB27F" w14:textId="77777777" w:rsidR="00AB7535" w:rsidRPr="0093447E" w:rsidRDefault="00AB7535" w:rsidP="00AB7535">
            <w:pPr>
              <w:spacing w:line="240" w:lineRule="atLeast"/>
              <w:rPr>
                <w:rFonts w:ascii="Arial" w:hAnsi="Arial"/>
                <w:color w:val="0000FF"/>
              </w:rPr>
            </w:pPr>
          </w:p>
        </w:tc>
        <w:tc>
          <w:tcPr>
            <w:tcW w:w="322" w:type="pct"/>
          </w:tcPr>
          <w:p w14:paraId="2CB8705E" w14:textId="77777777" w:rsidR="00AB7535" w:rsidRPr="0093447E" w:rsidRDefault="00AB7535" w:rsidP="00AB7535">
            <w:pPr>
              <w:spacing w:line="240" w:lineRule="atLeast"/>
              <w:rPr>
                <w:rFonts w:ascii="Arial" w:hAnsi="Arial"/>
                <w:color w:val="0000FF"/>
              </w:rPr>
            </w:pPr>
          </w:p>
        </w:tc>
        <w:tc>
          <w:tcPr>
            <w:tcW w:w="435" w:type="pct"/>
          </w:tcPr>
          <w:p w14:paraId="3ABB8726" w14:textId="77777777" w:rsidR="00AB7535" w:rsidRPr="0093447E" w:rsidRDefault="00AB7535" w:rsidP="00AB7535">
            <w:pPr>
              <w:spacing w:line="240" w:lineRule="atLeast"/>
              <w:rPr>
                <w:rFonts w:ascii="Arial" w:hAnsi="Arial"/>
                <w:color w:val="0000FF"/>
              </w:rPr>
            </w:pPr>
          </w:p>
        </w:tc>
        <w:tc>
          <w:tcPr>
            <w:tcW w:w="435" w:type="pct"/>
          </w:tcPr>
          <w:p w14:paraId="473C9974" w14:textId="77777777" w:rsidR="00AB7535" w:rsidRPr="0093447E" w:rsidRDefault="00AB7535" w:rsidP="00AB7535">
            <w:pPr>
              <w:spacing w:line="240" w:lineRule="atLeast"/>
              <w:rPr>
                <w:rFonts w:ascii="Arial" w:hAnsi="Arial"/>
                <w:color w:val="0000FF"/>
              </w:rPr>
            </w:pPr>
          </w:p>
        </w:tc>
        <w:tc>
          <w:tcPr>
            <w:tcW w:w="3581" w:type="pct"/>
            <w:gridSpan w:val="6"/>
          </w:tcPr>
          <w:p w14:paraId="7AD7D4CC"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w:t>
            </w:r>
            <w:r w:rsidRPr="0093447E">
              <w:rPr>
                <w:rFonts w:ascii="Arial" w:hAnsi="Arial"/>
                <w:b/>
                <w:color w:val="0000FF"/>
              </w:rPr>
              <w:t>5°</w:t>
            </w:r>
            <w:r w:rsidRPr="0093447E">
              <w:rPr>
                <w:rFonts w:ascii="Arial" w:hAnsi="Arial"/>
                <w:color w:val="0000FF"/>
              </w:rPr>
              <w:t xml:space="preserve"> De volgende situaties komen in aanmerking voor de in deze paragraaf beschreven bepalingen:"</w:t>
            </w:r>
          </w:p>
        </w:tc>
        <w:tc>
          <w:tcPr>
            <w:tcW w:w="116" w:type="pct"/>
            <w:vAlign w:val="bottom"/>
          </w:tcPr>
          <w:p w14:paraId="450B9843" w14:textId="77777777" w:rsidR="00AB7535" w:rsidRPr="0093447E" w:rsidRDefault="00AB7535" w:rsidP="00AB7535">
            <w:pPr>
              <w:spacing w:line="240" w:lineRule="atLeast"/>
              <w:jc w:val="right"/>
              <w:rPr>
                <w:rFonts w:ascii="Arial" w:hAnsi="Arial"/>
                <w:color w:val="0000FF"/>
              </w:rPr>
            </w:pPr>
          </w:p>
        </w:tc>
      </w:tr>
      <w:tr w:rsidR="00AB7535" w:rsidRPr="0093447E" w14:paraId="4BFAFECD" w14:textId="77777777" w:rsidTr="00A0371A">
        <w:trPr>
          <w:cantSplit/>
        </w:trPr>
        <w:tc>
          <w:tcPr>
            <w:tcW w:w="111" w:type="pct"/>
          </w:tcPr>
          <w:p w14:paraId="02C042B8" w14:textId="77777777" w:rsidR="00AB7535" w:rsidRPr="0093447E" w:rsidRDefault="00AB7535" w:rsidP="00AB7535">
            <w:pPr>
              <w:spacing w:line="240" w:lineRule="atLeast"/>
              <w:rPr>
                <w:rFonts w:ascii="Arial" w:hAnsi="Arial"/>
                <w:color w:val="0000FF"/>
              </w:rPr>
            </w:pPr>
          </w:p>
        </w:tc>
        <w:tc>
          <w:tcPr>
            <w:tcW w:w="322" w:type="pct"/>
          </w:tcPr>
          <w:p w14:paraId="24CC3A54" w14:textId="77777777" w:rsidR="00AB7535" w:rsidRPr="0093447E" w:rsidRDefault="00AB7535" w:rsidP="00AB7535">
            <w:pPr>
              <w:spacing w:line="240" w:lineRule="atLeast"/>
              <w:rPr>
                <w:rFonts w:ascii="Arial" w:hAnsi="Arial"/>
                <w:color w:val="0000FF"/>
              </w:rPr>
            </w:pPr>
          </w:p>
        </w:tc>
        <w:tc>
          <w:tcPr>
            <w:tcW w:w="435" w:type="pct"/>
          </w:tcPr>
          <w:p w14:paraId="49E665CF" w14:textId="77777777" w:rsidR="00AB7535" w:rsidRPr="0093447E" w:rsidRDefault="00AB7535" w:rsidP="00AB7535">
            <w:pPr>
              <w:spacing w:line="240" w:lineRule="atLeast"/>
              <w:rPr>
                <w:rFonts w:ascii="Arial" w:hAnsi="Arial"/>
                <w:color w:val="0000FF"/>
              </w:rPr>
            </w:pPr>
          </w:p>
        </w:tc>
        <w:tc>
          <w:tcPr>
            <w:tcW w:w="435" w:type="pct"/>
          </w:tcPr>
          <w:p w14:paraId="26DC9702" w14:textId="77777777" w:rsidR="00AB7535" w:rsidRPr="0093447E" w:rsidRDefault="00AB7535" w:rsidP="00AB7535">
            <w:pPr>
              <w:spacing w:line="240" w:lineRule="atLeast"/>
              <w:rPr>
                <w:rFonts w:ascii="Arial" w:hAnsi="Arial"/>
                <w:color w:val="0000FF"/>
              </w:rPr>
            </w:pPr>
          </w:p>
        </w:tc>
        <w:tc>
          <w:tcPr>
            <w:tcW w:w="3581" w:type="pct"/>
            <w:gridSpan w:val="6"/>
          </w:tcPr>
          <w:p w14:paraId="7799F546"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68637E8E" w14:textId="77777777" w:rsidR="00AB7535" w:rsidRPr="0093447E" w:rsidRDefault="00AB7535" w:rsidP="00AB7535">
            <w:pPr>
              <w:spacing w:line="240" w:lineRule="atLeast"/>
              <w:jc w:val="right"/>
              <w:rPr>
                <w:rFonts w:ascii="Arial" w:hAnsi="Arial"/>
                <w:color w:val="0000FF"/>
              </w:rPr>
            </w:pPr>
          </w:p>
        </w:tc>
      </w:tr>
      <w:tr w:rsidR="00AB7535" w:rsidRPr="0093447E" w14:paraId="3377B3EE" w14:textId="77777777" w:rsidTr="00A0371A">
        <w:trPr>
          <w:cantSplit/>
        </w:trPr>
        <w:tc>
          <w:tcPr>
            <w:tcW w:w="111" w:type="pct"/>
          </w:tcPr>
          <w:p w14:paraId="770DE9EB" w14:textId="77777777" w:rsidR="00AB7535" w:rsidRPr="0093447E" w:rsidRDefault="00AB7535" w:rsidP="00AB7535">
            <w:pPr>
              <w:spacing w:line="240" w:lineRule="atLeast"/>
              <w:rPr>
                <w:rFonts w:ascii="Arial" w:hAnsi="Arial"/>
                <w:color w:val="0000FF"/>
              </w:rPr>
            </w:pPr>
          </w:p>
        </w:tc>
        <w:tc>
          <w:tcPr>
            <w:tcW w:w="322" w:type="pct"/>
          </w:tcPr>
          <w:p w14:paraId="6BD3C857" w14:textId="77777777" w:rsidR="00AB7535" w:rsidRPr="0093447E" w:rsidRDefault="00AB7535" w:rsidP="00AB7535">
            <w:pPr>
              <w:spacing w:line="240" w:lineRule="atLeast"/>
              <w:rPr>
                <w:rFonts w:ascii="Arial" w:hAnsi="Arial"/>
                <w:color w:val="0000FF"/>
              </w:rPr>
            </w:pPr>
          </w:p>
        </w:tc>
        <w:tc>
          <w:tcPr>
            <w:tcW w:w="435" w:type="pct"/>
          </w:tcPr>
          <w:p w14:paraId="36B9A811" w14:textId="77777777" w:rsidR="00AB7535" w:rsidRPr="0093447E" w:rsidRDefault="00AB7535" w:rsidP="00AB7535">
            <w:pPr>
              <w:spacing w:line="240" w:lineRule="atLeast"/>
              <w:rPr>
                <w:rFonts w:ascii="Arial" w:hAnsi="Arial"/>
                <w:color w:val="0000FF"/>
              </w:rPr>
            </w:pPr>
          </w:p>
        </w:tc>
        <w:tc>
          <w:tcPr>
            <w:tcW w:w="435" w:type="pct"/>
          </w:tcPr>
          <w:p w14:paraId="0B7174C3" w14:textId="77777777" w:rsidR="00AB7535" w:rsidRPr="0093447E" w:rsidRDefault="00AB7535" w:rsidP="00AB7535">
            <w:pPr>
              <w:spacing w:line="240" w:lineRule="atLeast"/>
              <w:rPr>
                <w:rFonts w:ascii="Arial" w:hAnsi="Arial"/>
                <w:color w:val="0000FF"/>
              </w:rPr>
            </w:pPr>
          </w:p>
        </w:tc>
        <w:tc>
          <w:tcPr>
            <w:tcW w:w="3581" w:type="pct"/>
            <w:gridSpan w:val="6"/>
          </w:tcPr>
          <w:p w14:paraId="1A99157D"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17.2.2005" (in werking 1.4.2005)</w:t>
            </w:r>
          </w:p>
        </w:tc>
        <w:tc>
          <w:tcPr>
            <w:tcW w:w="116" w:type="pct"/>
            <w:vAlign w:val="bottom"/>
          </w:tcPr>
          <w:p w14:paraId="7DDA1C2C" w14:textId="77777777" w:rsidR="00AB7535" w:rsidRPr="0093447E" w:rsidRDefault="00AB7535" w:rsidP="00AB7535">
            <w:pPr>
              <w:spacing w:line="240" w:lineRule="atLeast"/>
              <w:jc w:val="right"/>
              <w:rPr>
                <w:rFonts w:ascii="Arial" w:hAnsi="Arial"/>
                <w:color w:val="0000FF"/>
              </w:rPr>
            </w:pPr>
          </w:p>
        </w:tc>
      </w:tr>
      <w:tr w:rsidR="00AB7535" w:rsidRPr="0093447E" w14:paraId="7C89B47F" w14:textId="77777777" w:rsidTr="00A0371A">
        <w:trPr>
          <w:cantSplit/>
        </w:trPr>
        <w:tc>
          <w:tcPr>
            <w:tcW w:w="111" w:type="pct"/>
          </w:tcPr>
          <w:p w14:paraId="123E7353" w14:textId="77777777" w:rsidR="00AB7535" w:rsidRPr="0093447E" w:rsidRDefault="00AB7535" w:rsidP="00AB7535">
            <w:pPr>
              <w:spacing w:line="240" w:lineRule="atLeast"/>
              <w:rPr>
                <w:rFonts w:ascii="Arial" w:hAnsi="Arial"/>
                <w:color w:val="0000FF"/>
              </w:rPr>
            </w:pPr>
          </w:p>
        </w:tc>
        <w:tc>
          <w:tcPr>
            <w:tcW w:w="322" w:type="pct"/>
          </w:tcPr>
          <w:p w14:paraId="00DB0408" w14:textId="77777777" w:rsidR="00AB7535" w:rsidRPr="0093447E" w:rsidRDefault="00AB7535" w:rsidP="00AB7535">
            <w:pPr>
              <w:spacing w:line="240" w:lineRule="atLeast"/>
              <w:rPr>
                <w:rFonts w:ascii="Arial" w:hAnsi="Arial"/>
                <w:color w:val="0000FF"/>
              </w:rPr>
            </w:pPr>
          </w:p>
        </w:tc>
        <w:tc>
          <w:tcPr>
            <w:tcW w:w="435" w:type="pct"/>
          </w:tcPr>
          <w:p w14:paraId="6D366851" w14:textId="77777777" w:rsidR="00AB7535" w:rsidRPr="0093447E" w:rsidRDefault="00AB7535" w:rsidP="00AB7535">
            <w:pPr>
              <w:spacing w:line="240" w:lineRule="atLeast"/>
              <w:rPr>
                <w:rFonts w:ascii="Arial" w:hAnsi="Arial"/>
                <w:color w:val="0000FF"/>
              </w:rPr>
            </w:pPr>
          </w:p>
        </w:tc>
        <w:tc>
          <w:tcPr>
            <w:tcW w:w="435" w:type="pct"/>
          </w:tcPr>
          <w:p w14:paraId="5B4CDB38" w14:textId="77777777" w:rsidR="00AB7535" w:rsidRPr="0093447E" w:rsidRDefault="00AB7535" w:rsidP="00AB7535">
            <w:pPr>
              <w:spacing w:line="240" w:lineRule="atLeast"/>
              <w:rPr>
                <w:rFonts w:ascii="Arial" w:hAnsi="Arial"/>
                <w:color w:val="0000FF"/>
              </w:rPr>
            </w:pPr>
          </w:p>
        </w:tc>
        <w:tc>
          <w:tcPr>
            <w:tcW w:w="3581" w:type="pct"/>
            <w:gridSpan w:val="6"/>
          </w:tcPr>
          <w:p w14:paraId="2E82D906" w14:textId="77777777" w:rsidR="00AB7535" w:rsidRPr="0093447E" w:rsidRDefault="00AB7535" w:rsidP="00AB7535">
            <w:pPr>
              <w:spacing w:line="240" w:lineRule="atLeast"/>
              <w:jc w:val="both"/>
              <w:rPr>
                <w:rFonts w:ascii="Arial" w:hAnsi="Arial"/>
                <w:color w:val="0000FF"/>
              </w:rPr>
            </w:pPr>
            <w:r w:rsidRPr="0093447E">
              <w:rPr>
                <w:rFonts w:ascii="Arial" w:hAnsi="Arial"/>
                <w:b/>
                <w:color w:val="0000FF"/>
              </w:rPr>
              <w:t>"A</w:t>
            </w:r>
            <w:r w:rsidRPr="0093447E">
              <w:rPr>
                <w:rFonts w:ascii="Arial" w:hAnsi="Arial"/>
                <w:color w:val="0000FF"/>
              </w:rPr>
              <w:t>. Situaties waarvan behandeling aangerekend wordt aan de hand van de vertrekkingen bedoeld in § 1, 5°, in de periode van één jaar vanaf de datum van de eerste verstrekking d.w.z. in de geldigheidsperiode van de kennisgeving omschreven in § 14, 4° :"</w:t>
            </w:r>
          </w:p>
        </w:tc>
        <w:tc>
          <w:tcPr>
            <w:tcW w:w="116" w:type="pct"/>
            <w:vAlign w:val="bottom"/>
          </w:tcPr>
          <w:p w14:paraId="6CCC814F" w14:textId="77777777" w:rsidR="00AB7535" w:rsidRPr="0093447E" w:rsidRDefault="00AB7535" w:rsidP="00AB7535">
            <w:pPr>
              <w:spacing w:line="240" w:lineRule="atLeast"/>
              <w:jc w:val="right"/>
              <w:rPr>
                <w:rFonts w:ascii="Arial" w:hAnsi="Arial"/>
                <w:color w:val="0000FF"/>
              </w:rPr>
            </w:pPr>
          </w:p>
        </w:tc>
      </w:tr>
      <w:tr w:rsidR="00AB7535" w:rsidRPr="0093447E" w14:paraId="131A8CF9" w14:textId="77777777" w:rsidTr="00A0371A">
        <w:trPr>
          <w:cantSplit/>
        </w:trPr>
        <w:tc>
          <w:tcPr>
            <w:tcW w:w="111" w:type="pct"/>
          </w:tcPr>
          <w:p w14:paraId="49DE75A1" w14:textId="77777777" w:rsidR="00AB7535" w:rsidRPr="0093447E" w:rsidRDefault="00AB7535" w:rsidP="00AB7535">
            <w:pPr>
              <w:spacing w:line="240" w:lineRule="atLeast"/>
              <w:rPr>
                <w:rFonts w:ascii="Arial" w:hAnsi="Arial"/>
                <w:color w:val="0000FF"/>
              </w:rPr>
            </w:pPr>
          </w:p>
        </w:tc>
        <w:tc>
          <w:tcPr>
            <w:tcW w:w="322" w:type="pct"/>
          </w:tcPr>
          <w:p w14:paraId="76538750" w14:textId="77777777" w:rsidR="00AB7535" w:rsidRPr="0093447E" w:rsidRDefault="00AB7535" w:rsidP="00AB7535">
            <w:pPr>
              <w:spacing w:line="240" w:lineRule="atLeast"/>
              <w:rPr>
                <w:rFonts w:ascii="Arial" w:hAnsi="Arial"/>
                <w:color w:val="0000FF"/>
              </w:rPr>
            </w:pPr>
          </w:p>
        </w:tc>
        <w:tc>
          <w:tcPr>
            <w:tcW w:w="435" w:type="pct"/>
          </w:tcPr>
          <w:p w14:paraId="7D7B027E" w14:textId="77777777" w:rsidR="00AB7535" w:rsidRPr="0093447E" w:rsidRDefault="00AB7535" w:rsidP="00AB7535">
            <w:pPr>
              <w:spacing w:line="240" w:lineRule="atLeast"/>
              <w:rPr>
                <w:rFonts w:ascii="Arial" w:hAnsi="Arial"/>
                <w:color w:val="0000FF"/>
              </w:rPr>
            </w:pPr>
          </w:p>
        </w:tc>
        <w:tc>
          <w:tcPr>
            <w:tcW w:w="435" w:type="pct"/>
          </w:tcPr>
          <w:p w14:paraId="731B947B" w14:textId="77777777" w:rsidR="00AB7535" w:rsidRPr="0093447E" w:rsidRDefault="00AB7535" w:rsidP="00AB7535">
            <w:pPr>
              <w:spacing w:line="240" w:lineRule="atLeast"/>
              <w:rPr>
                <w:rFonts w:ascii="Arial" w:hAnsi="Arial"/>
                <w:color w:val="0000FF"/>
              </w:rPr>
            </w:pPr>
          </w:p>
        </w:tc>
        <w:tc>
          <w:tcPr>
            <w:tcW w:w="3581" w:type="pct"/>
            <w:gridSpan w:val="6"/>
          </w:tcPr>
          <w:p w14:paraId="041C2481"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46B1190B" w14:textId="77777777" w:rsidR="00AB7535" w:rsidRPr="0093447E" w:rsidRDefault="00AB7535" w:rsidP="00AB7535">
            <w:pPr>
              <w:spacing w:line="240" w:lineRule="atLeast"/>
              <w:jc w:val="right"/>
              <w:rPr>
                <w:rFonts w:ascii="Arial" w:hAnsi="Arial"/>
                <w:color w:val="0000FF"/>
              </w:rPr>
            </w:pPr>
          </w:p>
        </w:tc>
      </w:tr>
      <w:tr w:rsidR="00AB7535" w:rsidRPr="0093447E" w14:paraId="09EAD03E" w14:textId="77777777" w:rsidTr="00A0371A">
        <w:trPr>
          <w:cantSplit/>
        </w:trPr>
        <w:tc>
          <w:tcPr>
            <w:tcW w:w="111" w:type="pct"/>
          </w:tcPr>
          <w:p w14:paraId="7C9ED4FD" w14:textId="77777777" w:rsidR="00AB7535" w:rsidRPr="0093447E" w:rsidRDefault="00AB7535" w:rsidP="00AB7535">
            <w:pPr>
              <w:spacing w:line="240" w:lineRule="atLeast"/>
              <w:rPr>
                <w:rFonts w:ascii="Arial" w:hAnsi="Arial"/>
                <w:color w:val="0000FF"/>
              </w:rPr>
            </w:pPr>
          </w:p>
        </w:tc>
        <w:tc>
          <w:tcPr>
            <w:tcW w:w="322" w:type="pct"/>
          </w:tcPr>
          <w:p w14:paraId="745DF860" w14:textId="77777777" w:rsidR="00AB7535" w:rsidRPr="0093447E" w:rsidRDefault="00AB7535" w:rsidP="00AB7535">
            <w:pPr>
              <w:spacing w:line="240" w:lineRule="atLeast"/>
              <w:rPr>
                <w:rFonts w:ascii="Arial" w:hAnsi="Arial"/>
                <w:color w:val="0000FF"/>
              </w:rPr>
            </w:pPr>
          </w:p>
        </w:tc>
        <w:tc>
          <w:tcPr>
            <w:tcW w:w="435" w:type="pct"/>
          </w:tcPr>
          <w:p w14:paraId="540E6E7D" w14:textId="77777777" w:rsidR="00AB7535" w:rsidRPr="0093447E" w:rsidRDefault="00AB7535" w:rsidP="00AB7535">
            <w:pPr>
              <w:spacing w:line="240" w:lineRule="atLeast"/>
              <w:rPr>
                <w:rFonts w:ascii="Arial" w:hAnsi="Arial"/>
                <w:color w:val="0000FF"/>
              </w:rPr>
            </w:pPr>
          </w:p>
        </w:tc>
        <w:tc>
          <w:tcPr>
            <w:tcW w:w="435" w:type="pct"/>
          </w:tcPr>
          <w:p w14:paraId="48B195BD" w14:textId="77777777" w:rsidR="00AB7535" w:rsidRPr="0093447E" w:rsidRDefault="00AB7535" w:rsidP="00AB7535">
            <w:pPr>
              <w:spacing w:line="240" w:lineRule="atLeast"/>
              <w:rPr>
                <w:rFonts w:ascii="Arial" w:hAnsi="Arial"/>
                <w:color w:val="0000FF"/>
              </w:rPr>
            </w:pPr>
          </w:p>
        </w:tc>
        <w:tc>
          <w:tcPr>
            <w:tcW w:w="3581" w:type="pct"/>
            <w:gridSpan w:val="6"/>
          </w:tcPr>
          <w:p w14:paraId="5FCA55D1"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18.12.2002" (in werking 1.1.2003)</w:t>
            </w:r>
          </w:p>
        </w:tc>
        <w:tc>
          <w:tcPr>
            <w:tcW w:w="116" w:type="pct"/>
            <w:vAlign w:val="bottom"/>
          </w:tcPr>
          <w:p w14:paraId="704B0AD0" w14:textId="77777777" w:rsidR="00AB7535" w:rsidRPr="0093447E" w:rsidRDefault="00AB7535" w:rsidP="00AB7535">
            <w:pPr>
              <w:spacing w:line="240" w:lineRule="atLeast"/>
              <w:jc w:val="right"/>
              <w:rPr>
                <w:rFonts w:ascii="Arial" w:hAnsi="Arial"/>
                <w:color w:val="0000FF"/>
              </w:rPr>
            </w:pPr>
          </w:p>
        </w:tc>
      </w:tr>
      <w:tr w:rsidR="00AB7535" w:rsidRPr="0093447E" w14:paraId="12B7D519" w14:textId="77777777" w:rsidTr="00A0371A">
        <w:trPr>
          <w:cantSplit/>
        </w:trPr>
        <w:tc>
          <w:tcPr>
            <w:tcW w:w="111" w:type="pct"/>
          </w:tcPr>
          <w:p w14:paraId="1043859C" w14:textId="77777777" w:rsidR="00AB7535" w:rsidRPr="0093447E" w:rsidRDefault="00AB7535" w:rsidP="00AB7535">
            <w:pPr>
              <w:spacing w:line="240" w:lineRule="atLeast"/>
              <w:rPr>
                <w:rFonts w:ascii="Arial" w:hAnsi="Arial"/>
                <w:color w:val="0000FF"/>
              </w:rPr>
            </w:pPr>
          </w:p>
        </w:tc>
        <w:tc>
          <w:tcPr>
            <w:tcW w:w="322" w:type="pct"/>
          </w:tcPr>
          <w:p w14:paraId="09697629" w14:textId="77777777" w:rsidR="00AB7535" w:rsidRPr="0093447E" w:rsidRDefault="00AB7535" w:rsidP="00AB7535">
            <w:pPr>
              <w:spacing w:line="240" w:lineRule="atLeast"/>
              <w:rPr>
                <w:rFonts w:ascii="Arial" w:hAnsi="Arial"/>
                <w:color w:val="0000FF"/>
              </w:rPr>
            </w:pPr>
          </w:p>
        </w:tc>
        <w:tc>
          <w:tcPr>
            <w:tcW w:w="435" w:type="pct"/>
          </w:tcPr>
          <w:p w14:paraId="2DE6B71F" w14:textId="77777777" w:rsidR="00AB7535" w:rsidRPr="0093447E" w:rsidRDefault="00AB7535" w:rsidP="00AB7535">
            <w:pPr>
              <w:spacing w:line="240" w:lineRule="atLeast"/>
              <w:rPr>
                <w:rFonts w:ascii="Arial" w:hAnsi="Arial"/>
                <w:color w:val="0000FF"/>
              </w:rPr>
            </w:pPr>
          </w:p>
        </w:tc>
        <w:tc>
          <w:tcPr>
            <w:tcW w:w="435" w:type="pct"/>
          </w:tcPr>
          <w:p w14:paraId="070BEAE5" w14:textId="77777777" w:rsidR="00AB7535" w:rsidRPr="0093447E" w:rsidRDefault="00AB7535" w:rsidP="00AB7535">
            <w:pPr>
              <w:spacing w:line="240" w:lineRule="atLeast"/>
              <w:rPr>
                <w:rFonts w:ascii="Arial" w:hAnsi="Arial"/>
                <w:color w:val="0000FF"/>
              </w:rPr>
            </w:pPr>
          </w:p>
        </w:tc>
        <w:tc>
          <w:tcPr>
            <w:tcW w:w="3581" w:type="pct"/>
            <w:gridSpan w:val="6"/>
          </w:tcPr>
          <w:p w14:paraId="6F3F035E" w14:textId="77777777" w:rsidR="00AB7535" w:rsidRPr="0093447E" w:rsidRDefault="00AB7535" w:rsidP="00AB7535">
            <w:pPr>
              <w:spacing w:line="240" w:lineRule="atLeast"/>
              <w:jc w:val="both"/>
              <w:rPr>
                <w:rFonts w:ascii="Arial" w:hAnsi="Arial"/>
                <w:color w:val="0000FF"/>
              </w:rPr>
            </w:pPr>
            <w:r w:rsidRPr="0093447E">
              <w:rPr>
                <w:rFonts w:ascii="Arial" w:hAnsi="Arial"/>
                <w:b/>
                <w:color w:val="0000FF"/>
              </w:rPr>
              <w:t>"a)</w:t>
            </w:r>
            <w:r w:rsidRPr="0093447E">
              <w:rPr>
                <w:rFonts w:ascii="Arial" w:hAnsi="Arial"/>
                <w:color w:val="0000FF"/>
              </w:rPr>
              <w:t xml:space="preserve"> Volgende posttraumatische of postoperatieve aandoeningen:</w:t>
            </w:r>
          </w:p>
        </w:tc>
        <w:tc>
          <w:tcPr>
            <w:tcW w:w="116" w:type="pct"/>
            <w:vAlign w:val="bottom"/>
          </w:tcPr>
          <w:p w14:paraId="5F71257B" w14:textId="77777777" w:rsidR="00AB7535" w:rsidRPr="0093447E" w:rsidRDefault="00AB7535" w:rsidP="00AB7535">
            <w:pPr>
              <w:spacing w:line="240" w:lineRule="atLeast"/>
              <w:jc w:val="right"/>
              <w:rPr>
                <w:rFonts w:ascii="Arial" w:hAnsi="Arial"/>
                <w:color w:val="0000FF"/>
              </w:rPr>
            </w:pPr>
          </w:p>
        </w:tc>
      </w:tr>
      <w:tr w:rsidR="00AB7535" w:rsidRPr="0093447E" w14:paraId="773FD74C" w14:textId="77777777" w:rsidTr="00A0371A">
        <w:trPr>
          <w:cantSplit/>
        </w:trPr>
        <w:tc>
          <w:tcPr>
            <w:tcW w:w="111" w:type="pct"/>
          </w:tcPr>
          <w:p w14:paraId="3176EBC3" w14:textId="77777777" w:rsidR="00AB7535" w:rsidRPr="0093447E" w:rsidRDefault="00AB7535" w:rsidP="00AB7535">
            <w:pPr>
              <w:spacing w:line="240" w:lineRule="atLeast"/>
              <w:rPr>
                <w:rFonts w:ascii="Arial" w:hAnsi="Arial"/>
                <w:color w:val="0000FF"/>
              </w:rPr>
            </w:pPr>
          </w:p>
        </w:tc>
        <w:tc>
          <w:tcPr>
            <w:tcW w:w="322" w:type="pct"/>
          </w:tcPr>
          <w:p w14:paraId="3A3F5CD9" w14:textId="77777777" w:rsidR="00AB7535" w:rsidRPr="0093447E" w:rsidRDefault="00AB7535" w:rsidP="00AB7535">
            <w:pPr>
              <w:spacing w:line="240" w:lineRule="atLeast"/>
              <w:rPr>
                <w:rFonts w:ascii="Arial" w:hAnsi="Arial"/>
                <w:color w:val="0000FF"/>
              </w:rPr>
            </w:pPr>
          </w:p>
        </w:tc>
        <w:tc>
          <w:tcPr>
            <w:tcW w:w="435" w:type="pct"/>
          </w:tcPr>
          <w:p w14:paraId="2BD9D5D6" w14:textId="77777777" w:rsidR="00AB7535" w:rsidRPr="0093447E" w:rsidRDefault="00AB7535" w:rsidP="00AB7535">
            <w:pPr>
              <w:spacing w:line="240" w:lineRule="atLeast"/>
              <w:rPr>
                <w:rFonts w:ascii="Arial" w:hAnsi="Arial"/>
                <w:color w:val="0000FF"/>
              </w:rPr>
            </w:pPr>
          </w:p>
        </w:tc>
        <w:tc>
          <w:tcPr>
            <w:tcW w:w="435" w:type="pct"/>
          </w:tcPr>
          <w:p w14:paraId="5EED46E3" w14:textId="77777777" w:rsidR="00AB7535" w:rsidRPr="0093447E" w:rsidRDefault="00AB7535" w:rsidP="00AB7535">
            <w:pPr>
              <w:spacing w:line="240" w:lineRule="atLeast"/>
              <w:rPr>
                <w:rFonts w:ascii="Arial" w:hAnsi="Arial"/>
                <w:color w:val="0000FF"/>
              </w:rPr>
            </w:pPr>
          </w:p>
        </w:tc>
        <w:tc>
          <w:tcPr>
            <w:tcW w:w="230" w:type="pct"/>
            <w:gridSpan w:val="3"/>
          </w:tcPr>
          <w:p w14:paraId="4FC54BA1" w14:textId="77777777" w:rsidR="00AB7535" w:rsidRPr="0093447E" w:rsidRDefault="00AB7535" w:rsidP="00AB7535">
            <w:pPr>
              <w:spacing w:line="240" w:lineRule="atLeast"/>
              <w:jc w:val="right"/>
              <w:rPr>
                <w:rFonts w:ascii="Arial" w:hAnsi="Arial"/>
                <w:color w:val="0000FF"/>
              </w:rPr>
            </w:pPr>
            <w:r w:rsidRPr="0093447E">
              <w:rPr>
                <w:rFonts w:ascii="Arial" w:hAnsi="Arial"/>
                <w:color w:val="0000FF"/>
              </w:rPr>
              <w:t>1)</w:t>
            </w:r>
          </w:p>
        </w:tc>
        <w:tc>
          <w:tcPr>
            <w:tcW w:w="3351" w:type="pct"/>
            <w:gridSpan w:val="3"/>
          </w:tcPr>
          <w:p w14:paraId="5EF33F2C"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Situaties waarin één of meerdere verstrekkingen uit artikel 14, k) (orthopedie), I (heelkundige verstrekkingen) en III (diagnostische en therapeutische arthroscopieën) zijn aangerekend en waarin de verstrekking of de som van die verstrekkingen overeenkomt met een waarde van N 200 of meer;</w:t>
            </w:r>
          </w:p>
        </w:tc>
        <w:tc>
          <w:tcPr>
            <w:tcW w:w="116" w:type="pct"/>
            <w:vAlign w:val="bottom"/>
          </w:tcPr>
          <w:p w14:paraId="34CB531A" w14:textId="77777777" w:rsidR="00AB7535" w:rsidRPr="0093447E" w:rsidRDefault="00AB7535" w:rsidP="00AB7535">
            <w:pPr>
              <w:spacing w:line="240" w:lineRule="atLeast"/>
              <w:jc w:val="right"/>
              <w:rPr>
                <w:rFonts w:ascii="Arial" w:hAnsi="Arial"/>
                <w:color w:val="0000FF"/>
              </w:rPr>
            </w:pPr>
          </w:p>
        </w:tc>
      </w:tr>
      <w:tr w:rsidR="00AB7535" w:rsidRPr="0093447E" w14:paraId="4BEF6D80" w14:textId="77777777" w:rsidTr="00A0371A">
        <w:trPr>
          <w:cantSplit/>
        </w:trPr>
        <w:tc>
          <w:tcPr>
            <w:tcW w:w="111" w:type="pct"/>
          </w:tcPr>
          <w:p w14:paraId="5690B412" w14:textId="77777777" w:rsidR="00AB7535" w:rsidRPr="0093447E" w:rsidRDefault="00AB7535" w:rsidP="00AB7535">
            <w:pPr>
              <w:spacing w:line="240" w:lineRule="atLeast"/>
              <w:rPr>
                <w:rFonts w:ascii="Arial" w:hAnsi="Arial"/>
                <w:color w:val="0000FF"/>
              </w:rPr>
            </w:pPr>
          </w:p>
        </w:tc>
        <w:tc>
          <w:tcPr>
            <w:tcW w:w="322" w:type="pct"/>
          </w:tcPr>
          <w:p w14:paraId="0858F002" w14:textId="77777777" w:rsidR="00AB7535" w:rsidRPr="0093447E" w:rsidRDefault="00AB7535" w:rsidP="00AB7535">
            <w:pPr>
              <w:spacing w:line="240" w:lineRule="atLeast"/>
              <w:rPr>
                <w:rFonts w:ascii="Arial" w:hAnsi="Arial"/>
                <w:color w:val="0000FF"/>
              </w:rPr>
            </w:pPr>
          </w:p>
        </w:tc>
        <w:tc>
          <w:tcPr>
            <w:tcW w:w="435" w:type="pct"/>
          </w:tcPr>
          <w:p w14:paraId="56FC3705" w14:textId="77777777" w:rsidR="00AB7535" w:rsidRPr="0093447E" w:rsidRDefault="00AB7535" w:rsidP="00AB7535">
            <w:pPr>
              <w:spacing w:line="240" w:lineRule="atLeast"/>
              <w:rPr>
                <w:rFonts w:ascii="Arial" w:hAnsi="Arial"/>
                <w:color w:val="0000FF"/>
              </w:rPr>
            </w:pPr>
          </w:p>
        </w:tc>
        <w:tc>
          <w:tcPr>
            <w:tcW w:w="435" w:type="pct"/>
          </w:tcPr>
          <w:p w14:paraId="24D7A0CC" w14:textId="77777777" w:rsidR="00AB7535" w:rsidRPr="0093447E" w:rsidRDefault="00AB7535" w:rsidP="00AB7535">
            <w:pPr>
              <w:spacing w:line="240" w:lineRule="atLeast"/>
              <w:rPr>
                <w:rFonts w:ascii="Arial" w:hAnsi="Arial"/>
                <w:color w:val="0000FF"/>
              </w:rPr>
            </w:pPr>
          </w:p>
        </w:tc>
        <w:tc>
          <w:tcPr>
            <w:tcW w:w="230" w:type="pct"/>
            <w:gridSpan w:val="3"/>
          </w:tcPr>
          <w:p w14:paraId="7F406DC0" w14:textId="77777777" w:rsidR="00AB7535" w:rsidRPr="0093447E" w:rsidRDefault="00AB7535" w:rsidP="00AB7535">
            <w:pPr>
              <w:spacing w:line="240" w:lineRule="atLeast"/>
              <w:jc w:val="right"/>
              <w:rPr>
                <w:rFonts w:ascii="Arial" w:hAnsi="Arial"/>
                <w:color w:val="0000FF"/>
              </w:rPr>
            </w:pPr>
          </w:p>
        </w:tc>
        <w:tc>
          <w:tcPr>
            <w:tcW w:w="3351" w:type="pct"/>
            <w:gridSpan w:val="3"/>
          </w:tcPr>
          <w:p w14:paraId="65BF4F11"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774923CD" w14:textId="77777777" w:rsidR="00AB7535" w:rsidRPr="0093447E" w:rsidRDefault="00AB7535" w:rsidP="00AB7535">
            <w:pPr>
              <w:spacing w:line="240" w:lineRule="atLeast"/>
              <w:jc w:val="right"/>
              <w:rPr>
                <w:rFonts w:ascii="Arial" w:hAnsi="Arial"/>
                <w:color w:val="0000FF"/>
              </w:rPr>
            </w:pPr>
          </w:p>
        </w:tc>
      </w:tr>
      <w:tr w:rsidR="00AB7535" w:rsidRPr="0093447E" w14:paraId="2B7F293B" w14:textId="77777777" w:rsidTr="00A0371A">
        <w:trPr>
          <w:cantSplit/>
        </w:trPr>
        <w:tc>
          <w:tcPr>
            <w:tcW w:w="111" w:type="pct"/>
          </w:tcPr>
          <w:p w14:paraId="67336A0E" w14:textId="77777777" w:rsidR="00AB7535" w:rsidRPr="0093447E" w:rsidRDefault="00AB7535" w:rsidP="00AB7535">
            <w:pPr>
              <w:spacing w:line="240" w:lineRule="atLeast"/>
              <w:rPr>
                <w:rFonts w:ascii="Arial" w:hAnsi="Arial"/>
                <w:color w:val="0000FF"/>
              </w:rPr>
            </w:pPr>
          </w:p>
        </w:tc>
        <w:tc>
          <w:tcPr>
            <w:tcW w:w="322" w:type="pct"/>
          </w:tcPr>
          <w:p w14:paraId="3A788735" w14:textId="77777777" w:rsidR="00AB7535" w:rsidRPr="0093447E" w:rsidRDefault="00AB7535" w:rsidP="00AB7535">
            <w:pPr>
              <w:spacing w:line="240" w:lineRule="atLeast"/>
              <w:rPr>
                <w:rFonts w:ascii="Arial" w:hAnsi="Arial"/>
                <w:color w:val="0000FF"/>
              </w:rPr>
            </w:pPr>
          </w:p>
        </w:tc>
        <w:tc>
          <w:tcPr>
            <w:tcW w:w="435" w:type="pct"/>
          </w:tcPr>
          <w:p w14:paraId="3CE7DA37" w14:textId="77777777" w:rsidR="00AB7535" w:rsidRPr="0093447E" w:rsidRDefault="00AB7535" w:rsidP="00AB7535">
            <w:pPr>
              <w:spacing w:line="240" w:lineRule="atLeast"/>
              <w:rPr>
                <w:rFonts w:ascii="Arial" w:hAnsi="Arial"/>
                <w:color w:val="0000FF"/>
              </w:rPr>
            </w:pPr>
          </w:p>
        </w:tc>
        <w:tc>
          <w:tcPr>
            <w:tcW w:w="435" w:type="pct"/>
          </w:tcPr>
          <w:p w14:paraId="25AB4148" w14:textId="77777777" w:rsidR="00AB7535" w:rsidRPr="0093447E" w:rsidRDefault="00AB7535" w:rsidP="00AB7535">
            <w:pPr>
              <w:spacing w:line="240" w:lineRule="atLeast"/>
              <w:rPr>
                <w:rFonts w:ascii="Arial" w:hAnsi="Arial"/>
                <w:color w:val="0000FF"/>
              </w:rPr>
            </w:pPr>
          </w:p>
        </w:tc>
        <w:tc>
          <w:tcPr>
            <w:tcW w:w="230" w:type="pct"/>
            <w:gridSpan w:val="3"/>
          </w:tcPr>
          <w:p w14:paraId="35F41DB4" w14:textId="77777777" w:rsidR="00AB7535" w:rsidRPr="0093447E" w:rsidRDefault="00AB7535" w:rsidP="00AB7535">
            <w:pPr>
              <w:spacing w:line="240" w:lineRule="atLeast"/>
              <w:jc w:val="right"/>
              <w:rPr>
                <w:rFonts w:ascii="Arial" w:hAnsi="Arial"/>
                <w:color w:val="0000FF"/>
              </w:rPr>
            </w:pPr>
            <w:r w:rsidRPr="0093447E">
              <w:rPr>
                <w:rFonts w:ascii="Arial" w:hAnsi="Arial"/>
                <w:color w:val="0000FF"/>
              </w:rPr>
              <w:t>2)</w:t>
            </w:r>
          </w:p>
        </w:tc>
        <w:tc>
          <w:tcPr>
            <w:tcW w:w="3351" w:type="pct"/>
            <w:gridSpan w:val="3"/>
          </w:tcPr>
          <w:p w14:paraId="71246538"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Situaties waarin een verstrekking uit artikel 14, b) (neurochirurgie) is aangerekend en waarin deze verstrekking overeenkomt met een waarde van K 225 of meer."</w:t>
            </w:r>
          </w:p>
        </w:tc>
        <w:tc>
          <w:tcPr>
            <w:tcW w:w="116" w:type="pct"/>
            <w:vAlign w:val="bottom"/>
          </w:tcPr>
          <w:p w14:paraId="1C4C0597" w14:textId="77777777" w:rsidR="00AB7535" w:rsidRPr="0093447E" w:rsidRDefault="00AB7535" w:rsidP="00AB7535">
            <w:pPr>
              <w:spacing w:line="240" w:lineRule="atLeast"/>
              <w:jc w:val="right"/>
              <w:rPr>
                <w:rFonts w:ascii="Arial" w:hAnsi="Arial"/>
                <w:color w:val="0000FF"/>
              </w:rPr>
            </w:pPr>
          </w:p>
        </w:tc>
      </w:tr>
      <w:tr w:rsidR="00AB7535" w:rsidRPr="0093447E" w14:paraId="1CDBE225" w14:textId="77777777" w:rsidTr="00A0371A">
        <w:trPr>
          <w:cantSplit/>
        </w:trPr>
        <w:tc>
          <w:tcPr>
            <w:tcW w:w="111" w:type="pct"/>
          </w:tcPr>
          <w:p w14:paraId="485D78D3" w14:textId="77777777" w:rsidR="00AB7535" w:rsidRPr="0093447E" w:rsidRDefault="00AB7535" w:rsidP="00AB7535">
            <w:pPr>
              <w:spacing w:line="240" w:lineRule="atLeast"/>
              <w:rPr>
                <w:rFonts w:ascii="Arial" w:hAnsi="Arial"/>
                <w:color w:val="0000FF"/>
              </w:rPr>
            </w:pPr>
          </w:p>
        </w:tc>
        <w:tc>
          <w:tcPr>
            <w:tcW w:w="322" w:type="pct"/>
          </w:tcPr>
          <w:p w14:paraId="44F11FED" w14:textId="77777777" w:rsidR="00AB7535" w:rsidRPr="0093447E" w:rsidRDefault="00AB7535" w:rsidP="00AB7535">
            <w:pPr>
              <w:spacing w:line="240" w:lineRule="atLeast"/>
              <w:rPr>
                <w:rFonts w:ascii="Arial" w:hAnsi="Arial"/>
                <w:color w:val="0000FF"/>
              </w:rPr>
            </w:pPr>
          </w:p>
        </w:tc>
        <w:tc>
          <w:tcPr>
            <w:tcW w:w="435" w:type="pct"/>
          </w:tcPr>
          <w:p w14:paraId="7162A8CD" w14:textId="77777777" w:rsidR="00AB7535" w:rsidRPr="0093447E" w:rsidRDefault="00AB7535" w:rsidP="00AB7535">
            <w:pPr>
              <w:spacing w:line="240" w:lineRule="atLeast"/>
              <w:rPr>
                <w:rFonts w:ascii="Arial" w:hAnsi="Arial"/>
                <w:color w:val="0000FF"/>
              </w:rPr>
            </w:pPr>
          </w:p>
        </w:tc>
        <w:tc>
          <w:tcPr>
            <w:tcW w:w="435" w:type="pct"/>
          </w:tcPr>
          <w:p w14:paraId="70F2BB47" w14:textId="77777777" w:rsidR="00AB7535" w:rsidRPr="0093447E" w:rsidRDefault="00AB7535" w:rsidP="00AB7535">
            <w:pPr>
              <w:spacing w:line="240" w:lineRule="atLeast"/>
              <w:rPr>
                <w:rFonts w:ascii="Arial" w:hAnsi="Arial"/>
                <w:color w:val="0000FF"/>
              </w:rPr>
            </w:pPr>
          </w:p>
        </w:tc>
        <w:tc>
          <w:tcPr>
            <w:tcW w:w="3581" w:type="pct"/>
            <w:gridSpan w:val="6"/>
          </w:tcPr>
          <w:p w14:paraId="2B0787E8" w14:textId="77777777" w:rsidR="00AB7535" w:rsidRPr="0093447E" w:rsidRDefault="00AB7535" w:rsidP="00AB7535">
            <w:pPr>
              <w:spacing w:line="240" w:lineRule="atLeast"/>
              <w:jc w:val="both"/>
              <w:rPr>
                <w:rFonts w:ascii="Arial" w:hAnsi="Arial"/>
                <w:i/>
                <w:color w:val="0000FF"/>
                <w:sz w:val="18"/>
              </w:rPr>
            </w:pPr>
          </w:p>
        </w:tc>
        <w:tc>
          <w:tcPr>
            <w:tcW w:w="116" w:type="pct"/>
            <w:vAlign w:val="bottom"/>
          </w:tcPr>
          <w:p w14:paraId="5AF5A586" w14:textId="77777777" w:rsidR="00AB7535" w:rsidRPr="0093447E" w:rsidRDefault="00AB7535" w:rsidP="00AB7535">
            <w:pPr>
              <w:spacing w:line="240" w:lineRule="atLeast"/>
              <w:jc w:val="right"/>
              <w:rPr>
                <w:rFonts w:ascii="Arial" w:hAnsi="Arial"/>
                <w:color w:val="0000FF"/>
              </w:rPr>
            </w:pPr>
          </w:p>
        </w:tc>
      </w:tr>
      <w:tr w:rsidR="00AB7535" w:rsidRPr="0093447E" w14:paraId="6498329F" w14:textId="77777777" w:rsidTr="00A0371A">
        <w:trPr>
          <w:cantSplit/>
        </w:trPr>
        <w:tc>
          <w:tcPr>
            <w:tcW w:w="111" w:type="pct"/>
          </w:tcPr>
          <w:p w14:paraId="3A7F5E76" w14:textId="77777777" w:rsidR="00AB7535" w:rsidRPr="0093447E" w:rsidRDefault="00AB7535" w:rsidP="00AB7535">
            <w:pPr>
              <w:spacing w:line="240" w:lineRule="atLeast"/>
              <w:rPr>
                <w:rFonts w:ascii="Arial" w:hAnsi="Arial"/>
                <w:color w:val="0000FF"/>
              </w:rPr>
            </w:pPr>
          </w:p>
        </w:tc>
        <w:tc>
          <w:tcPr>
            <w:tcW w:w="322" w:type="pct"/>
          </w:tcPr>
          <w:p w14:paraId="4357B779" w14:textId="77777777" w:rsidR="00AB7535" w:rsidRPr="0093447E" w:rsidRDefault="00AB7535" w:rsidP="00AB7535">
            <w:pPr>
              <w:spacing w:line="240" w:lineRule="atLeast"/>
              <w:rPr>
                <w:rFonts w:ascii="Arial" w:hAnsi="Arial"/>
                <w:color w:val="0000FF"/>
              </w:rPr>
            </w:pPr>
          </w:p>
        </w:tc>
        <w:tc>
          <w:tcPr>
            <w:tcW w:w="435" w:type="pct"/>
          </w:tcPr>
          <w:p w14:paraId="1726784C" w14:textId="77777777" w:rsidR="00AB7535" w:rsidRPr="0093447E" w:rsidRDefault="00AB7535" w:rsidP="00AB7535">
            <w:pPr>
              <w:spacing w:line="240" w:lineRule="atLeast"/>
              <w:rPr>
                <w:rFonts w:ascii="Arial" w:hAnsi="Arial"/>
                <w:color w:val="0000FF"/>
              </w:rPr>
            </w:pPr>
          </w:p>
        </w:tc>
        <w:tc>
          <w:tcPr>
            <w:tcW w:w="435" w:type="pct"/>
          </w:tcPr>
          <w:p w14:paraId="39E1BF32" w14:textId="77777777" w:rsidR="00AB7535" w:rsidRPr="0093447E" w:rsidRDefault="00AB7535" w:rsidP="00AB7535">
            <w:pPr>
              <w:spacing w:line="240" w:lineRule="atLeast"/>
              <w:rPr>
                <w:rFonts w:ascii="Arial" w:hAnsi="Arial"/>
                <w:color w:val="0000FF"/>
              </w:rPr>
            </w:pPr>
          </w:p>
        </w:tc>
        <w:tc>
          <w:tcPr>
            <w:tcW w:w="3581" w:type="pct"/>
            <w:gridSpan w:val="6"/>
          </w:tcPr>
          <w:p w14:paraId="2470B4DC"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17.2.2005" (in werking 1.4.2005)</w:t>
            </w:r>
          </w:p>
        </w:tc>
        <w:tc>
          <w:tcPr>
            <w:tcW w:w="116" w:type="pct"/>
            <w:vAlign w:val="bottom"/>
          </w:tcPr>
          <w:p w14:paraId="12D731A5" w14:textId="77777777" w:rsidR="00AB7535" w:rsidRPr="0093447E" w:rsidRDefault="00AB7535" w:rsidP="00AB7535">
            <w:pPr>
              <w:spacing w:line="240" w:lineRule="atLeast"/>
              <w:jc w:val="right"/>
              <w:rPr>
                <w:rFonts w:ascii="Arial" w:hAnsi="Arial"/>
                <w:color w:val="0000FF"/>
              </w:rPr>
            </w:pPr>
          </w:p>
        </w:tc>
      </w:tr>
      <w:tr w:rsidR="00AB7535" w:rsidRPr="0093447E" w14:paraId="01876EBF" w14:textId="77777777" w:rsidTr="00A0371A">
        <w:trPr>
          <w:cantSplit/>
        </w:trPr>
        <w:tc>
          <w:tcPr>
            <w:tcW w:w="111" w:type="pct"/>
          </w:tcPr>
          <w:p w14:paraId="3DDAF9FE" w14:textId="77777777" w:rsidR="00AB7535" w:rsidRPr="0093447E" w:rsidRDefault="00AB7535" w:rsidP="00AB7535">
            <w:pPr>
              <w:spacing w:line="240" w:lineRule="atLeast"/>
              <w:rPr>
                <w:rFonts w:ascii="Arial" w:hAnsi="Arial"/>
                <w:color w:val="0000FF"/>
              </w:rPr>
            </w:pPr>
          </w:p>
        </w:tc>
        <w:tc>
          <w:tcPr>
            <w:tcW w:w="322" w:type="pct"/>
          </w:tcPr>
          <w:p w14:paraId="14B56542" w14:textId="77777777" w:rsidR="00AB7535" w:rsidRPr="0093447E" w:rsidRDefault="00AB7535" w:rsidP="00AB7535">
            <w:pPr>
              <w:spacing w:line="240" w:lineRule="atLeast"/>
              <w:rPr>
                <w:rFonts w:ascii="Arial" w:hAnsi="Arial"/>
                <w:color w:val="0000FF"/>
              </w:rPr>
            </w:pPr>
          </w:p>
        </w:tc>
        <w:tc>
          <w:tcPr>
            <w:tcW w:w="435" w:type="pct"/>
          </w:tcPr>
          <w:p w14:paraId="0DFA629B" w14:textId="77777777" w:rsidR="00AB7535" w:rsidRPr="0093447E" w:rsidRDefault="00AB7535" w:rsidP="00AB7535">
            <w:pPr>
              <w:spacing w:line="240" w:lineRule="atLeast"/>
              <w:rPr>
                <w:rFonts w:ascii="Arial" w:hAnsi="Arial"/>
                <w:color w:val="0000FF"/>
              </w:rPr>
            </w:pPr>
          </w:p>
        </w:tc>
        <w:tc>
          <w:tcPr>
            <w:tcW w:w="435" w:type="pct"/>
          </w:tcPr>
          <w:p w14:paraId="59A58EAD" w14:textId="77777777" w:rsidR="00AB7535" w:rsidRPr="0093447E" w:rsidRDefault="00AB7535" w:rsidP="00AB7535">
            <w:pPr>
              <w:spacing w:line="240" w:lineRule="atLeast"/>
              <w:rPr>
                <w:rFonts w:ascii="Arial" w:hAnsi="Arial"/>
                <w:color w:val="0000FF"/>
              </w:rPr>
            </w:pPr>
          </w:p>
        </w:tc>
        <w:tc>
          <w:tcPr>
            <w:tcW w:w="230" w:type="pct"/>
            <w:gridSpan w:val="3"/>
          </w:tcPr>
          <w:p w14:paraId="3F5F6FCB" w14:textId="77777777" w:rsidR="00AB7535" w:rsidRPr="0093447E" w:rsidRDefault="00AB7535" w:rsidP="00AB7535">
            <w:pPr>
              <w:spacing w:line="240" w:lineRule="atLeast"/>
              <w:jc w:val="right"/>
              <w:rPr>
                <w:rFonts w:ascii="Arial" w:hAnsi="Arial"/>
                <w:color w:val="0000FF"/>
              </w:rPr>
            </w:pPr>
            <w:r w:rsidRPr="0093447E">
              <w:rPr>
                <w:rFonts w:ascii="Arial" w:hAnsi="Arial"/>
                <w:color w:val="0000FF"/>
              </w:rPr>
              <w:t>"3)</w:t>
            </w:r>
          </w:p>
        </w:tc>
        <w:tc>
          <w:tcPr>
            <w:tcW w:w="3351" w:type="pct"/>
            <w:gridSpan w:val="3"/>
          </w:tcPr>
          <w:p w14:paraId="4B509CA2"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In geval van handletsels, situaties waarin één of meerdere verstrekkingen uit artikel 14, k ) (orthopedie) I (heelkundige verstrekkingen) met een totale waarde van Nx en een verstrekking van artikel 14, b) (neurochirurgie) met een waarde van Ky tegelijk zijn verricht terwijl het resultaat van de volgende berekening [Nx/N200 + Ky/K225] hoger is dan of gelijk is aan 1;"</w:t>
            </w:r>
          </w:p>
        </w:tc>
        <w:tc>
          <w:tcPr>
            <w:tcW w:w="116" w:type="pct"/>
            <w:vAlign w:val="bottom"/>
          </w:tcPr>
          <w:p w14:paraId="6E95BD2E" w14:textId="77777777" w:rsidR="00AB7535" w:rsidRPr="0093447E" w:rsidRDefault="00AB7535" w:rsidP="00AB7535">
            <w:pPr>
              <w:spacing w:line="240" w:lineRule="atLeast"/>
              <w:jc w:val="right"/>
              <w:rPr>
                <w:rFonts w:ascii="Arial" w:hAnsi="Arial"/>
                <w:color w:val="0000FF"/>
              </w:rPr>
            </w:pPr>
          </w:p>
        </w:tc>
      </w:tr>
      <w:tr w:rsidR="00AB7535" w:rsidRPr="0093447E" w14:paraId="41562E4B" w14:textId="77777777" w:rsidTr="00A0371A">
        <w:trPr>
          <w:cantSplit/>
        </w:trPr>
        <w:tc>
          <w:tcPr>
            <w:tcW w:w="111" w:type="pct"/>
          </w:tcPr>
          <w:p w14:paraId="5639214D" w14:textId="77777777" w:rsidR="00AB7535" w:rsidRPr="0093447E" w:rsidRDefault="00AB7535" w:rsidP="00AB7535">
            <w:pPr>
              <w:spacing w:line="240" w:lineRule="atLeast"/>
              <w:rPr>
                <w:rFonts w:ascii="Arial" w:hAnsi="Arial"/>
                <w:color w:val="0000FF"/>
              </w:rPr>
            </w:pPr>
          </w:p>
        </w:tc>
        <w:tc>
          <w:tcPr>
            <w:tcW w:w="322" w:type="pct"/>
          </w:tcPr>
          <w:p w14:paraId="68BF78F0" w14:textId="77777777" w:rsidR="00AB7535" w:rsidRPr="0093447E" w:rsidRDefault="00AB7535" w:rsidP="00AB7535">
            <w:pPr>
              <w:spacing w:line="240" w:lineRule="atLeast"/>
              <w:rPr>
                <w:rFonts w:ascii="Arial" w:hAnsi="Arial"/>
                <w:color w:val="0000FF"/>
              </w:rPr>
            </w:pPr>
          </w:p>
        </w:tc>
        <w:tc>
          <w:tcPr>
            <w:tcW w:w="435" w:type="pct"/>
          </w:tcPr>
          <w:p w14:paraId="148F7398" w14:textId="77777777" w:rsidR="00AB7535" w:rsidRPr="0093447E" w:rsidRDefault="00AB7535" w:rsidP="00AB7535">
            <w:pPr>
              <w:spacing w:line="240" w:lineRule="atLeast"/>
              <w:rPr>
                <w:rFonts w:ascii="Arial" w:hAnsi="Arial"/>
                <w:color w:val="0000FF"/>
              </w:rPr>
            </w:pPr>
          </w:p>
        </w:tc>
        <w:tc>
          <w:tcPr>
            <w:tcW w:w="435" w:type="pct"/>
          </w:tcPr>
          <w:p w14:paraId="5E5250FA" w14:textId="77777777" w:rsidR="00AB7535" w:rsidRPr="0093447E" w:rsidRDefault="00AB7535" w:rsidP="00AB7535">
            <w:pPr>
              <w:spacing w:line="240" w:lineRule="atLeast"/>
              <w:rPr>
                <w:rFonts w:ascii="Arial" w:hAnsi="Arial"/>
                <w:color w:val="0000FF"/>
              </w:rPr>
            </w:pPr>
          </w:p>
        </w:tc>
        <w:tc>
          <w:tcPr>
            <w:tcW w:w="230" w:type="pct"/>
            <w:gridSpan w:val="3"/>
          </w:tcPr>
          <w:p w14:paraId="16F980F5" w14:textId="77777777" w:rsidR="00AB7535" w:rsidRPr="0093447E" w:rsidRDefault="00AB7535" w:rsidP="00AB7535">
            <w:pPr>
              <w:spacing w:line="240" w:lineRule="atLeast"/>
              <w:jc w:val="right"/>
              <w:rPr>
                <w:rFonts w:ascii="Arial" w:hAnsi="Arial"/>
                <w:color w:val="0000FF"/>
              </w:rPr>
            </w:pPr>
          </w:p>
        </w:tc>
        <w:tc>
          <w:tcPr>
            <w:tcW w:w="3351" w:type="pct"/>
            <w:gridSpan w:val="3"/>
          </w:tcPr>
          <w:p w14:paraId="7CD4ED53"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0FA17D72" w14:textId="77777777" w:rsidR="00AB7535" w:rsidRPr="0093447E" w:rsidRDefault="00AB7535" w:rsidP="00AB7535">
            <w:pPr>
              <w:spacing w:line="240" w:lineRule="atLeast"/>
              <w:jc w:val="right"/>
              <w:rPr>
                <w:rFonts w:ascii="Arial" w:hAnsi="Arial"/>
                <w:color w:val="0000FF"/>
              </w:rPr>
            </w:pPr>
          </w:p>
        </w:tc>
      </w:tr>
      <w:tr w:rsidR="00AB7535" w:rsidRPr="0093447E" w14:paraId="35967F47" w14:textId="77777777" w:rsidTr="00A0371A">
        <w:trPr>
          <w:cantSplit/>
        </w:trPr>
        <w:tc>
          <w:tcPr>
            <w:tcW w:w="111" w:type="pct"/>
          </w:tcPr>
          <w:p w14:paraId="43B0518E" w14:textId="77777777" w:rsidR="00AB7535" w:rsidRPr="0093447E" w:rsidRDefault="00AB7535" w:rsidP="00AB7535">
            <w:pPr>
              <w:spacing w:line="240" w:lineRule="atLeast"/>
              <w:rPr>
                <w:rFonts w:ascii="Arial" w:hAnsi="Arial"/>
                <w:color w:val="0000FF"/>
              </w:rPr>
            </w:pPr>
          </w:p>
        </w:tc>
        <w:tc>
          <w:tcPr>
            <w:tcW w:w="322" w:type="pct"/>
          </w:tcPr>
          <w:p w14:paraId="5E3588F4" w14:textId="77777777" w:rsidR="00AB7535" w:rsidRPr="0093447E" w:rsidRDefault="00AB7535" w:rsidP="00AB7535">
            <w:pPr>
              <w:spacing w:line="240" w:lineRule="atLeast"/>
              <w:rPr>
                <w:rFonts w:ascii="Arial" w:hAnsi="Arial"/>
                <w:color w:val="0000FF"/>
              </w:rPr>
            </w:pPr>
          </w:p>
        </w:tc>
        <w:tc>
          <w:tcPr>
            <w:tcW w:w="435" w:type="pct"/>
          </w:tcPr>
          <w:p w14:paraId="46D3F22D" w14:textId="77777777" w:rsidR="00AB7535" w:rsidRPr="0093447E" w:rsidRDefault="00AB7535" w:rsidP="00AB7535">
            <w:pPr>
              <w:spacing w:line="240" w:lineRule="atLeast"/>
              <w:rPr>
                <w:rFonts w:ascii="Arial" w:hAnsi="Arial"/>
                <w:color w:val="0000FF"/>
              </w:rPr>
            </w:pPr>
          </w:p>
        </w:tc>
        <w:tc>
          <w:tcPr>
            <w:tcW w:w="435" w:type="pct"/>
          </w:tcPr>
          <w:p w14:paraId="4BFE73A6" w14:textId="77777777" w:rsidR="00AB7535" w:rsidRPr="0093447E" w:rsidRDefault="00AB7535" w:rsidP="00AB7535">
            <w:pPr>
              <w:spacing w:line="240" w:lineRule="atLeast"/>
              <w:rPr>
                <w:rFonts w:ascii="Arial" w:hAnsi="Arial"/>
                <w:color w:val="0000FF"/>
              </w:rPr>
            </w:pPr>
          </w:p>
        </w:tc>
        <w:tc>
          <w:tcPr>
            <w:tcW w:w="3581" w:type="pct"/>
            <w:gridSpan w:val="6"/>
          </w:tcPr>
          <w:p w14:paraId="7BA79632"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17.2.2005" (in werking 1.4.2005) + "K.B. 29.8.2009" (in werking 1.12.2008) + Erratum B.S. 7.10.2009</w:t>
            </w:r>
          </w:p>
        </w:tc>
        <w:tc>
          <w:tcPr>
            <w:tcW w:w="116" w:type="pct"/>
            <w:vAlign w:val="bottom"/>
          </w:tcPr>
          <w:p w14:paraId="6739F5C5" w14:textId="77777777" w:rsidR="00AB7535" w:rsidRPr="0093447E" w:rsidRDefault="00AB7535" w:rsidP="00AB7535">
            <w:pPr>
              <w:spacing w:line="240" w:lineRule="atLeast"/>
              <w:jc w:val="right"/>
              <w:rPr>
                <w:rFonts w:ascii="Arial" w:hAnsi="Arial"/>
                <w:color w:val="0000FF"/>
              </w:rPr>
            </w:pPr>
          </w:p>
        </w:tc>
      </w:tr>
      <w:tr w:rsidR="00AB7535" w:rsidRPr="0093447E" w14:paraId="054615C9" w14:textId="77777777" w:rsidTr="00A0371A">
        <w:trPr>
          <w:cantSplit/>
        </w:trPr>
        <w:tc>
          <w:tcPr>
            <w:tcW w:w="111" w:type="pct"/>
          </w:tcPr>
          <w:p w14:paraId="699D922B" w14:textId="77777777" w:rsidR="00AB7535" w:rsidRPr="0093447E" w:rsidRDefault="00AB7535" w:rsidP="00AB7535">
            <w:pPr>
              <w:spacing w:line="240" w:lineRule="atLeast"/>
              <w:rPr>
                <w:rFonts w:ascii="Arial" w:hAnsi="Arial"/>
                <w:color w:val="0000FF"/>
              </w:rPr>
            </w:pPr>
          </w:p>
        </w:tc>
        <w:tc>
          <w:tcPr>
            <w:tcW w:w="322" w:type="pct"/>
          </w:tcPr>
          <w:p w14:paraId="5CFD717B" w14:textId="77777777" w:rsidR="00AB7535" w:rsidRPr="0093447E" w:rsidRDefault="00AB7535" w:rsidP="00AB7535">
            <w:pPr>
              <w:spacing w:line="240" w:lineRule="atLeast"/>
              <w:rPr>
                <w:rFonts w:ascii="Arial" w:hAnsi="Arial"/>
                <w:color w:val="0000FF"/>
              </w:rPr>
            </w:pPr>
          </w:p>
        </w:tc>
        <w:tc>
          <w:tcPr>
            <w:tcW w:w="435" w:type="pct"/>
          </w:tcPr>
          <w:p w14:paraId="01F7712D" w14:textId="77777777" w:rsidR="00AB7535" w:rsidRPr="0093447E" w:rsidRDefault="00AB7535" w:rsidP="00AB7535">
            <w:pPr>
              <w:spacing w:line="240" w:lineRule="atLeast"/>
              <w:rPr>
                <w:rFonts w:ascii="Arial" w:hAnsi="Arial"/>
                <w:color w:val="0000FF"/>
              </w:rPr>
            </w:pPr>
          </w:p>
        </w:tc>
        <w:tc>
          <w:tcPr>
            <w:tcW w:w="435" w:type="pct"/>
          </w:tcPr>
          <w:p w14:paraId="0CBD77A2" w14:textId="77777777" w:rsidR="00AB7535" w:rsidRPr="0093447E" w:rsidRDefault="00AB7535" w:rsidP="00AB7535">
            <w:pPr>
              <w:spacing w:line="240" w:lineRule="atLeast"/>
              <w:rPr>
                <w:rFonts w:ascii="Arial" w:hAnsi="Arial"/>
                <w:color w:val="0000FF"/>
              </w:rPr>
            </w:pPr>
          </w:p>
        </w:tc>
        <w:tc>
          <w:tcPr>
            <w:tcW w:w="230" w:type="pct"/>
            <w:gridSpan w:val="3"/>
          </w:tcPr>
          <w:p w14:paraId="5BA342BE" w14:textId="77777777" w:rsidR="00AB7535" w:rsidRPr="0093447E" w:rsidRDefault="00AB7535" w:rsidP="00AB7535">
            <w:pPr>
              <w:spacing w:line="240" w:lineRule="atLeast"/>
              <w:jc w:val="right"/>
              <w:rPr>
                <w:rFonts w:ascii="Arial" w:hAnsi="Arial"/>
                <w:color w:val="0000FF"/>
              </w:rPr>
            </w:pPr>
            <w:r w:rsidRPr="0093447E">
              <w:rPr>
                <w:rFonts w:ascii="Arial" w:hAnsi="Arial"/>
                <w:color w:val="0000FF"/>
              </w:rPr>
              <w:t>"4)</w:t>
            </w:r>
          </w:p>
        </w:tc>
        <w:tc>
          <w:tcPr>
            <w:tcW w:w="3351" w:type="pct"/>
            <w:gridSpan w:val="3"/>
          </w:tcPr>
          <w:p w14:paraId="21444909"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spacing w:val="-3"/>
              </w:rPr>
              <w:t>Situaties waarbij een van de verstrekkingen 227695-227706, 227710-227721, 227813-227824, 227835-227846, 226936-226940, 227592-227603, 227614-227625, 227651-227662, 227673-227684, 227776-227780 of 227791-227802 is geattesteerd uit artikel 14, e) van de nomenclatuur.</w:t>
            </w:r>
            <w:r w:rsidRPr="0093447E">
              <w:rPr>
                <w:rFonts w:ascii="Arial" w:hAnsi="Arial"/>
                <w:color w:val="0000FF"/>
              </w:rPr>
              <w:t>"</w:t>
            </w:r>
          </w:p>
        </w:tc>
        <w:tc>
          <w:tcPr>
            <w:tcW w:w="116" w:type="pct"/>
            <w:vAlign w:val="bottom"/>
          </w:tcPr>
          <w:p w14:paraId="53B2968A" w14:textId="77777777" w:rsidR="00AB7535" w:rsidRPr="0093447E" w:rsidRDefault="00AB7535" w:rsidP="00AB7535">
            <w:pPr>
              <w:spacing w:line="240" w:lineRule="atLeast"/>
              <w:jc w:val="right"/>
              <w:rPr>
                <w:rFonts w:ascii="Arial" w:hAnsi="Arial"/>
                <w:color w:val="0000FF"/>
              </w:rPr>
            </w:pPr>
          </w:p>
        </w:tc>
      </w:tr>
      <w:tr w:rsidR="00AB7535" w:rsidRPr="0093447E" w14:paraId="501B0071" w14:textId="77777777" w:rsidTr="00A0371A">
        <w:trPr>
          <w:cantSplit/>
        </w:trPr>
        <w:tc>
          <w:tcPr>
            <w:tcW w:w="111" w:type="pct"/>
          </w:tcPr>
          <w:p w14:paraId="77F3DF43" w14:textId="77777777" w:rsidR="00AB7535" w:rsidRPr="0093447E" w:rsidRDefault="00AB7535" w:rsidP="00AB7535">
            <w:pPr>
              <w:spacing w:line="240" w:lineRule="atLeast"/>
              <w:rPr>
                <w:rFonts w:ascii="Arial" w:hAnsi="Arial"/>
                <w:color w:val="0000FF"/>
              </w:rPr>
            </w:pPr>
          </w:p>
        </w:tc>
        <w:tc>
          <w:tcPr>
            <w:tcW w:w="322" w:type="pct"/>
          </w:tcPr>
          <w:p w14:paraId="61C90719" w14:textId="77777777" w:rsidR="00AB7535" w:rsidRPr="0093447E" w:rsidRDefault="00AB7535" w:rsidP="00AB7535">
            <w:pPr>
              <w:spacing w:line="240" w:lineRule="atLeast"/>
              <w:rPr>
                <w:rFonts w:ascii="Arial" w:hAnsi="Arial"/>
                <w:color w:val="0000FF"/>
              </w:rPr>
            </w:pPr>
          </w:p>
        </w:tc>
        <w:tc>
          <w:tcPr>
            <w:tcW w:w="435" w:type="pct"/>
          </w:tcPr>
          <w:p w14:paraId="78222A5D" w14:textId="77777777" w:rsidR="00AB7535" w:rsidRPr="0093447E" w:rsidRDefault="00AB7535" w:rsidP="00AB7535">
            <w:pPr>
              <w:spacing w:line="240" w:lineRule="atLeast"/>
              <w:rPr>
                <w:rFonts w:ascii="Arial" w:hAnsi="Arial"/>
                <w:color w:val="0000FF"/>
              </w:rPr>
            </w:pPr>
          </w:p>
        </w:tc>
        <w:tc>
          <w:tcPr>
            <w:tcW w:w="435" w:type="pct"/>
          </w:tcPr>
          <w:p w14:paraId="51C01B49" w14:textId="77777777" w:rsidR="00AB7535" w:rsidRPr="0093447E" w:rsidRDefault="00AB7535" w:rsidP="00AB7535">
            <w:pPr>
              <w:spacing w:line="240" w:lineRule="atLeast"/>
              <w:rPr>
                <w:rFonts w:ascii="Arial" w:hAnsi="Arial"/>
                <w:color w:val="0000FF"/>
              </w:rPr>
            </w:pPr>
          </w:p>
        </w:tc>
        <w:tc>
          <w:tcPr>
            <w:tcW w:w="230" w:type="pct"/>
            <w:gridSpan w:val="3"/>
          </w:tcPr>
          <w:p w14:paraId="51E38FC4" w14:textId="77777777" w:rsidR="00AB7535" w:rsidRPr="0093447E" w:rsidRDefault="00AB7535" w:rsidP="00AB7535">
            <w:pPr>
              <w:spacing w:line="240" w:lineRule="atLeast"/>
              <w:jc w:val="right"/>
              <w:rPr>
                <w:rFonts w:ascii="Arial" w:hAnsi="Arial"/>
                <w:color w:val="0000FF"/>
              </w:rPr>
            </w:pPr>
          </w:p>
        </w:tc>
        <w:tc>
          <w:tcPr>
            <w:tcW w:w="3351" w:type="pct"/>
            <w:gridSpan w:val="3"/>
          </w:tcPr>
          <w:p w14:paraId="220F40A6" w14:textId="77777777" w:rsidR="00AB7535" w:rsidRPr="0093447E" w:rsidRDefault="00AB7535" w:rsidP="00AB7535">
            <w:pPr>
              <w:spacing w:line="240" w:lineRule="atLeast"/>
              <w:jc w:val="both"/>
              <w:rPr>
                <w:rFonts w:ascii="Arial" w:hAnsi="Arial"/>
                <w:color w:val="0000FF"/>
                <w:spacing w:val="-3"/>
              </w:rPr>
            </w:pPr>
          </w:p>
        </w:tc>
        <w:tc>
          <w:tcPr>
            <w:tcW w:w="116" w:type="pct"/>
            <w:vAlign w:val="bottom"/>
          </w:tcPr>
          <w:p w14:paraId="3E2FF01B" w14:textId="77777777" w:rsidR="00AB7535" w:rsidRPr="0093447E" w:rsidRDefault="00AB7535" w:rsidP="00AB7535">
            <w:pPr>
              <w:spacing w:line="240" w:lineRule="atLeast"/>
              <w:jc w:val="right"/>
              <w:rPr>
                <w:rFonts w:ascii="Arial" w:hAnsi="Arial"/>
                <w:color w:val="0000FF"/>
              </w:rPr>
            </w:pPr>
          </w:p>
        </w:tc>
      </w:tr>
      <w:tr w:rsidR="00AB7535" w:rsidRPr="0093447E" w14:paraId="594BE07C" w14:textId="77777777" w:rsidTr="00A0371A">
        <w:trPr>
          <w:cantSplit/>
        </w:trPr>
        <w:tc>
          <w:tcPr>
            <w:tcW w:w="111" w:type="pct"/>
          </w:tcPr>
          <w:p w14:paraId="53387E8A" w14:textId="77777777" w:rsidR="00AB7535" w:rsidRPr="0093447E" w:rsidRDefault="00AB7535" w:rsidP="00AB7535">
            <w:pPr>
              <w:spacing w:line="240" w:lineRule="atLeast"/>
              <w:rPr>
                <w:rFonts w:ascii="Arial" w:hAnsi="Arial"/>
                <w:color w:val="0000FF"/>
              </w:rPr>
            </w:pPr>
          </w:p>
        </w:tc>
        <w:tc>
          <w:tcPr>
            <w:tcW w:w="322" w:type="pct"/>
          </w:tcPr>
          <w:p w14:paraId="395B6487" w14:textId="77777777" w:rsidR="00AB7535" w:rsidRPr="0093447E" w:rsidRDefault="00AB7535" w:rsidP="00AB7535">
            <w:pPr>
              <w:spacing w:line="240" w:lineRule="atLeast"/>
              <w:rPr>
                <w:rFonts w:ascii="Arial" w:hAnsi="Arial"/>
                <w:color w:val="0000FF"/>
              </w:rPr>
            </w:pPr>
          </w:p>
        </w:tc>
        <w:tc>
          <w:tcPr>
            <w:tcW w:w="435" w:type="pct"/>
          </w:tcPr>
          <w:p w14:paraId="022C5435" w14:textId="77777777" w:rsidR="00AB7535" w:rsidRPr="0093447E" w:rsidRDefault="00AB7535" w:rsidP="00AB7535">
            <w:pPr>
              <w:spacing w:line="240" w:lineRule="atLeast"/>
              <w:rPr>
                <w:rFonts w:ascii="Arial" w:hAnsi="Arial"/>
                <w:color w:val="0000FF"/>
              </w:rPr>
            </w:pPr>
          </w:p>
        </w:tc>
        <w:tc>
          <w:tcPr>
            <w:tcW w:w="435" w:type="pct"/>
          </w:tcPr>
          <w:p w14:paraId="79A71B77" w14:textId="77777777" w:rsidR="00AB7535" w:rsidRPr="0093447E" w:rsidRDefault="00AB7535" w:rsidP="00AB7535">
            <w:pPr>
              <w:spacing w:line="240" w:lineRule="atLeast"/>
              <w:rPr>
                <w:rFonts w:ascii="Arial" w:hAnsi="Arial"/>
                <w:color w:val="0000FF"/>
              </w:rPr>
            </w:pPr>
          </w:p>
        </w:tc>
        <w:tc>
          <w:tcPr>
            <w:tcW w:w="3581" w:type="pct"/>
            <w:gridSpan w:val="6"/>
          </w:tcPr>
          <w:p w14:paraId="0EFB770F" w14:textId="1DA20489" w:rsidR="00AB7535" w:rsidRPr="0093447E" w:rsidRDefault="00AB7535" w:rsidP="00AB7535">
            <w:pPr>
              <w:spacing w:line="240" w:lineRule="atLeast"/>
              <w:jc w:val="both"/>
              <w:rPr>
                <w:rFonts w:ascii="Arial" w:hAnsi="Arial"/>
                <w:color w:val="0000FF"/>
                <w:spacing w:val="-3"/>
              </w:rPr>
            </w:pPr>
            <w:r w:rsidRPr="0093447E">
              <w:rPr>
                <w:rFonts w:ascii="Arial" w:hAnsi="Arial"/>
                <w:i/>
                <w:color w:val="0000FF"/>
                <w:sz w:val="18"/>
              </w:rPr>
              <w:t xml:space="preserve">"K.B. </w:t>
            </w:r>
            <w:r>
              <w:rPr>
                <w:rFonts w:ascii="Arial" w:hAnsi="Arial"/>
                <w:i/>
                <w:color w:val="0000FF"/>
                <w:sz w:val="18"/>
              </w:rPr>
              <w:t>22</w:t>
            </w:r>
            <w:r w:rsidRPr="0093447E">
              <w:rPr>
                <w:rFonts w:ascii="Arial" w:hAnsi="Arial"/>
                <w:i/>
                <w:color w:val="0000FF"/>
                <w:sz w:val="18"/>
              </w:rPr>
              <w:t>.</w:t>
            </w:r>
            <w:r>
              <w:rPr>
                <w:rFonts w:ascii="Arial" w:hAnsi="Arial"/>
                <w:i/>
                <w:color w:val="0000FF"/>
                <w:sz w:val="18"/>
              </w:rPr>
              <w:t>6</w:t>
            </w:r>
            <w:r w:rsidRPr="0093447E">
              <w:rPr>
                <w:rFonts w:ascii="Arial" w:hAnsi="Arial"/>
                <w:i/>
                <w:color w:val="0000FF"/>
                <w:sz w:val="18"/>
              </w:rPr>
              <w:t>.20</w:t>
            </w:r>
            <w:r>
              <w:rPr>
                <w:rFonts w:ascii="Arial" w:hAnsi="Arial"/>
                <w:i/>
                <w:color w:val="0000FF"/>
                <w:sz w:val="18"/>
              </w:rPr>
              <w:t>23</w:t>
            </w:r>
            <w:r w:rsidRPr="0093447E">
              <w:rPr>
                <w:rFonts w:ascii="Arial" w:hAnsi="Arial"/>
                <w:i/>
                <w:color w:val="0000FF"/>
                <w:sz w:val="18"/>
              </w:rPr>
              <w:t>" (in werking 1.</w:t>
            </w:r>
            <w:r>
              <w:rPr>
                <w:rFonts w:ascii="Arial" w:hAnsi="Arial"/>
                <w:i/>
                <w:color w:val="0000FF"/>
                <w:sz w:val="18"/>
              </w:rPr>
              <w:t>9</w:t>
            </w:r>
            <w:r w:rsidRPr="0093447E">
              <w:rPr>
                <w:rFonts w:ascii="Arial" w:hAnsi="Arial"/>
                <w:i/>
                <w:color w:val="0000FF"/>
                <w:sz w:val="18"/>
              </w:rPr>
              <w:t>.20</w:t>
            </w:r>
            <w:r>
              <w:rPr>
                <w:rFonts w:ascii="Arial" w:hAnsi="Arial"/>
                <w:i/>
                <w:color w:val="0000FF"/>
                <w:sz w:val="18"/>
              </w:rPr>
              <w:t>23</w:t>
            </w:r>
            <w:r w:rsidRPr="0093447E">
              <w:rPr>
                <w:rFonts w:ascii="Arial" w:hAnsi="Arial"/>
                <w:i/>
                <w:color w:val="0000FF"/>
                <w:sz w:val="18"/>
              </w:rPr>
              <w:t>)</w:t>
            </w:r>
          </w:p>
        </w:tc>
        <w:tc>
          <w:tcPr>
            <w:tcW w:w="116" w:type="pct"/>
            <w:vAlign w:val="bottom"/>
          </w:tcPr>
          <w:p w14:paraId="601323A8" w14:textId="77777777" w:rsidR="00AB7535" w:rsidRPr="0093447E" w:rsidRDefault="00AB7535" w:rsidP="00AB7535">
            <w:pPr>
              <w:spacing w:line="240" w:lineRule="atLeast"/>
              <w:jc w:val="right"/>
              <w:rPr>
                <w:rFonts w:ascii="Arial" w:hAnsi="Arial"/>
                <w:color w:val="0000FF"/>
              </w:rPr>
            </w:pPr>
          </w:p>
        </w:tc>
      </w:tr>
      <w:tr w:rsidR="00AB7535" w:rsidRPr="0093447E" w14:paraId="7E3EA32F" w14:textId="77777777" w:rsidTr="00A0371A">
        <w:trPr>
          <w:cantSplit/>
        </w:trPr>
        <w:tc>
          <w:tcPr>
            <w:tcW w:w="111" w:type="pct"/>
          </w:tcPr>
          <w:p w14:paraId="5B5B691C" w14:textId="77777777" w:rsidR="00AB7535" w:rsidRPr="0093447E" w:rsidRDefault="00AB7535" w:rsidP="00AB7535">
            <w:pPr>
              <w:spacing w:line="240" w:lineRule="atLeast"/>
              <w:rPr>
                <w:rFonts w:ascii="Arial" w:hAnsi="Arial"/>
                <w:color w:val="0000FF"/>
              </w:rPr>
            </w:pPr>
          </w:p>
        </w:tc>
        <w:tc>
          <w:tcPr>
            <w:tcW w:w="322" w:type="pct"/>
          </w:tcPr>
          <w:p w14:paraId="5CDC4C0F" w14:textId="77777777" w:rsidR="00AB7535" w:rsidRPr="0093447E" w:rsidRDefault="00AB7535" w:rsidP="00AB7535">
            <w:pPr>
              <w:spacing w:line="240" w:lineRule="atLeast"/>
              <w:rPr>
                <w:rFonts w:ascii="Arial" w:hAnsi="Arial"/>
                <w:color w:val="0000FF"/>
              </w:rPr>
            </w:pPr>
          </w:p>
        </w:tc>
        <w:tc>
          <w:tcPr>
            <w:tcW w:w="435" w:type="pct"/>
          </w:tcPr>
          <w:p w14:paraId="0A5EC314" w14:textId="77777777" w:rsidR="00AB7535" w:rsidRPr="0093447E" w:rsidRDefault="00AB7535" w:rsidP="00AB7535">
            <w:pPr>
              <w:spacing w:line="240" w:lineRule="atLeast"/>
              <w:rPr>
                <w:rFonts w:ascii="Arial" w:hAnsi="Arial"/>
                <w:color w:val="0000FF"/>
              </w:rPr>
            </w:pPr>
          </w:p>
        </w:tc>
        <w:tc>
          <w:tcPr>
            <w:tcW w:w="435" w:type="pct"/>
          </w:tcPr>
          <w:p w14:paraId="706E91C2" w14:textId="77777777" w:rsidR="00AB7535" w:rsidRPr="0093447E" w:rsidRDefault="00AB7535" w:rsidP="00AB7535">
            <w:pPr>
              <w:spacing w:line="240" w:lineRule="atLeast"/>
              <w:rPr>
                <w:rFonts w:ascii="Arial" w:hAnsi="Arial"/>
                <w:color w:val="0000FF"/>
              </w:rPr>
            </w:pPr>
          </w:p>
        </w:tc>
        <w:tc>
          <w:tcPr>
            <w:tcW w:w="230" w:type="pct"/>
            <w:gridSpan w:val="3"/>
          </w:tcPr>
          <w:p w14:paraId="5CDAA1DB" w14:textId="1C9CE018" w:rsidR="00AB7535" w:rsidRPr="0093447E" w:rsidRDefault="00AB7535" w:rsidP="00AB7535">
            <w:pPr>
              <w:spacing w:line="240" w:lineRule="atLeast"/>
              <w:jc w:val="right"/>
              <w:rPr>
                <w:rFonts w:ascii="Arial" w:hAnsi="Arial"/>
                <w:color w:val="0000FF"/>
              </w:rPr>
            </w:pPr>
            <w:r w:rsidRPr="00114A6D">
              <w:rPr>
                <w:rFonts w:ascii="Arial" w:hAnsi="Arial"/>
                <w:color w:val="0000FF"/>
              </w:rPr>
              <w:t>"5)</w:t>
            </w:r>
          </w:p>
        </w:tc>
        <w:tc>
          <w:tcPr>
            <w:tcW w:w="3351" w:type="pct"/>
            <w:gridSpan w:val="3"/>
          </w:tcPr>
          <w:p w14:paraId="4A803B6E" w14:textId="494DC96B" w:rsidR="00AB7535" w:rsidRPr="00114A6D" w:rsidRDefault="00AB7535" w:rsidP="00AB7535">
            <w:pPr>
              <w:spacing w:line="240" w:lineRule="atLeast"/>
              <w:jc w:val="both"/>
              <w:rPr>
                <w:rFonts w:ascii="Arial" w:hAnsi="Arial"/>
                <w:color w:val="0000FF"/>
              </w:rPr>
            </w:pPr>
            <w:r w:rsidRPr="00114A6D">
              <w:rPr>
                <w:rFonts w:ascii="Arial" w:hAnsi="Arial"/>
                <w:color w:val="0000FF"/>
              </w:rPr>
              <w:t>Situaties waarin een verstrekking uit artikel 14, n) (orthopedische heelkunde en neurochirurgie), is aangerekend en waarin deze verstrekking overeenkomt met een waarde van K 225 of meer."</w:t>
            </w:r>
          </w:p>
        </w:tc>
        <w:tc>
          <w:tcPr>
            <w:tcW w:w="116" w:type="pct"/>
            <w:vAlign w:val="bottom"/>
          </w:tcPr>
          <w:p w14:paraId="3474C1E1" w14:textId="77777777" w:rsidR="00AB7535" w:rsidRPr="0093447E" w:rsidRDefault="00AB7535" w:rsidP="00AB7535">
            <w:pPr>
              <w:spacing w:line="240" w:lineRule="atLeast"/>
              <w:jc w:val="right"/>
              <w:rPr>
                <w:rFonts w:ascii="Arial" w:hAnsi="Arial"/>
                <w:color w:val="0000FF"/>
              </w:rPr>
            </w:pPr>
          </w:p>
        </w:tc>
      </w:tr>
      <w:tr w:rsidR="00AB7535" w:rsidRPr="0093447E" w14:paraId="7C7EDC62" w14:textId="77777777" w:rsidTr="00A0371A">
        <w:trPr>
          <w:cantSplit/>
        </w:trPr>
        <w:tc>
          <w:tcPr>
            <w:tcW w:w="111" w:type="pct"/>
          </w:tcPr>
          <w:p w14:paraId="6CBE77D7" w14:textId="77777777" w:rsidR="00AB7535" w:rsidRPr="0093447E" w:rsidRDefault="00AB7535" w:rsidP="00AB7535">
            <w:pPr>
              <w:spacing w:line="240" w:lineRule="atLeast"/>
              <w:rPr>
                <w:rFonts w:ascii="Arial" w:hAnsi="Arial"/>
                <w:color w:val="0000FF"/>
              </w:rPr>
            </w:pPr>
          </w:p>
        </w:tc>
        <w:tc>
          <w:tcPr>
            <w:tcW w:w="322" w:type="pct"/>
          </w:tcPr>
          <w:p w14:paraId="6208594E" w14:textId="77777777" w:rsidR="00AB7535" w:rsidRPr="0093447E" w:rsidRDefault="00AB7535" w:rsidP="00AB7535">
            <w:pPr>
              <w:spacing w:line="240" w:lineRule="atLeast"/>
              <w:rPr>
                <w:rFonts w:ascii="Arial" w:hAnsi="Arial"/>
                <w:color w:val="0000FF"/>
              </w:rPr>
            </w:pPr>
          </w:p>
        </w:tc>
        <w:tc>
          <w:tcPr>
            <w:tcW w:w="435" w:type="pct"/>
          </w:tcPr>
          <w:p w14:paraId="7556FC3F" w14:textId="77777777" w:rsidR="00AB7535" w:rsidRPr="0093447E" w:rsidRDefault="00AB7535" w:rsidP="00AB7535">
            <w:pPr>
              <w:spacing w:line="240" w:lineRule="atLeast"/>
              <w:rPr>
                <w:rFonts w:ascii="Arial" w:hAnsi="Arial"/>
                <w:color w:val="0000FF"/>
              </w:rPr>
            </w:pPr>
          </w:p>
        </w:tc>
        <w:tc>
          <w:tcPr>
            <w:tcW w:w="435" w:type="pct"/>
          </w:tcPr>
          <w:p w14:paraId="2517E0D8" w14:textId="77777777" w:rsidR="00AB7535" w:rsidRPr="0093447E" w:rsidRDefault="00AB7535" w:rsidP="00AB7535">
            <w:pPr>
              <w:spacing w:line="240" w:lineRule="atLeast"/>
              <w:rPr>
                <w:rFonts w:ascii="Arial" w:hAnsi="Arial"/>
                <w:color w:val="0000FF"/>
              </w:rPr>
            </w:pPr>
          </w:p>
        </w:tc>
        <w:tc>
          <w:tcPr>
            <w:tcW w:w="3581" w:type="pct"/>
            <w:gridSpan w:val="6"/>
          </w:tcPr>
          <w:p w14:paraId="20197DEF"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0D010DE6" w14:textId="77777777" w:rsidR="00AB7535" w:rsidRPr="0093447E" w:rsidRDefault="00AB7535" w:rsidP="00AB7535">
            <w:pPr>
              <w:spacing w:line="240" w:lineRule="atLeast"/>
              <w:jc w:val="right"/>
              <w:rPr>
                <w:rFonts w:ascii="Arial" w:hAnsi="Arial"/>
                <w:color w:val="0000FF"/>
              </w:rPr>
            </w:pPr>
          </w:p>
        </w:tc>
      </w:tr>
      <w:tr w:rsidR="00AB7535" w:rsidRPr="0093447E" w14:paraId="1C7873FC" w14:textId="77777777" w:rsidTr="00A0371A">
        <w:trPr>
          <w:cantSplit/>
        </w:trPr>
        <w:tc>
          <w:tcPr>
            <w:tcW w:w="111" w:type="pct"/>
          </w:tcPr>
          <w:p w14:paraId="29D9A5C5" w14:textId="77777777" w:rsidR="00AB7535" w:rsidRPr="0093447E" w:rsidRDefault="00AB7535" w:rsidP="00AB7535">
            <w:pPr>
              <w:spacing w:line="240" w:lineRule="atLeast"/>
              <w:rPr>
                <w:rFonts w:ascii="Arial" w:hAnsi="Arial"/>
                <w:color w:val="0000FF"/>
              </w:rPr>
            </w:pPr>
          </w:p>
        </w:tc>
        <w:tc>
          <w:tcPr>
            <w:tcW w:w="322" w:type="pct"/>
          </w:tcPr>
          <w:p w14:paraId="1DB94E4F" w14:textId="77777777" w:rsidR="00AB7535" w:rsidRPr="0093447E" w:rsidRDefault="00AB7535" w:rsidP="00AB7535">
            <w:pPr>
              <w:spacing w:line="240" w:lineRule="atLeast"/>
              <w:rPr>
                <w:rFonts w:ascii="Arial" w:hAnsi="Arial"/>
                <w:color w:val="0000FF"/>
              </w:rPr>
            </w:pPr>
          </w:p>
        </w:tc>
        <w:tc>
          <w:tcPr>
            <w:tcW w:w="435" w:type="pct"/>
          </w:tcPr>
          <w:p w14:paraId="68FDFB12" w14:textId="77777777" w:rsidR="00AB7535" w:rsidRPr="0093447E" w:rsidRDefault="00AB7535" w:rsidP="00AB7535">
            <w:pPr>
              <w:spacing w:line="240" w:lineRule="atLeast"/>
              <w:rPr>
                <w:rFonts w:ascii="Arial" w:hAnsi="Arial"/>
                <w:color w:val="0000FF"/>
              </w:rPr>
            </w:pPr>
          </w:p>
        </w:tc>
        <w:tc>
          <w:tcPr>
            <w:tcW w:w="435" w:type="pct"/>
          </w:tcPr>
          <w:p w14:paraId="7295E197" w14:textId="77777777" w:rsidR="00AB7535" w:rsidRPr="0093447E" w:rsidRDefault="00AB7535" w:rsidP="00AB7535">
            <w:pPr>
              <w:spacing w:line="240" w:lineRule="atLeast"/>
              <w:rPr>
                <w:rFonts w:ascii="Arial" w:hAnsi="Arial"/>
                <w:color w:val="0000FF"/>
              </w:rPr>
            </w:pPr>
          </w:p>
        </w:tc>
        <w:tc>
          <w:tcPr>
            <w:tcW w:w="3581" w:type="pct"/>
            <w:gridSpan w:val="6"/>
          </w:tcPr>
          <w:p w14:paraId="7AFC47F3"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18.12.2002" (in werking 1.1.2003)</w:t>
            </w:r>
          </w:p>
        </w:tc>
        <w:tc>
          <w:tcPr>
            <w:tcW w:w="116" w:type="pct"/>
            <w:vAlign w:val="bottom"/>
          </w:tcPr>
          <w:p w14:paraId="3B613D46" w14:textId="77777777" w:rsidR="00AB7535" w:rsidRPr="0093447E" w:rsidRDefault="00AB7535" w:rsidP="00AB7535">
            <w:pPr>
              <w:spacing w:line="240" w:lineRule="atLeast"/>
              <w:jc w:val="right"/>
              <w:rPr>
                <w:rFonts w:ascii="Arial" w:hAnsi="Arial"/>
                <w:color w:val="0000FF"/>
              </w:rPr>
            </w:pPr>
          </w:p>
        </w:tc>
      </w:tr>
      <w:tr w:rsidR="00AB7535" w:rsidRPr="0093447E" w14:paraId="78DD36AD" w14:textId="77777777" w:rsidTr="00A0371A">
        <w:trPr>
          <w:cantSplit/>
        </w:trPr>
        <w:tc>
          <w:tcPr>
            <w:tcW w:w="111" w:type="pct"/>
          </w:tcPr>
          <w:p w14:paraId="54063DF2" w14:textId="77777777" w:rsidR="00AB7535" w:rsidRPr="0093447E" w:rsidRDefault="00AB7535" w:rsidP="00AB7535">
            <w:pPr>
              <w:spacing w:line="240" w:lineRule="atLeast"/>
              <w:rPr>
                <w:rFonts w:ascii="Arial" w:hAnsi="Arial"/>
                <w:color w:val="0000FF"/>
              </w:rPr>
            </w:pPr>
          </w:p>
        </w:tc>
        <w:tc>
          <w:tcPr>
            <w:tcW w:w="322" w:type="pct"/>
          </w:tcPr>
          <w:p w14:paraId="0E835DFC" w14:textId="77777777" w:rsidR="00AB7535" w:rsidRPr="0093447E" w:rsidRDefault="00AB7535" w:rsidP="00AB7535">
            <w:pPr>
              <w:spacing w:line="240" w:lineRule="atLeast"/>
              <w:rPr>
                <w:rFonts w:ascii="Arial" w:hAnsi="Arial"/>
                <w:color w:val="0000FF"/>
              </w:rPr>
            </w:pPr>
          </w:p>
        </w:tc>
        <w:tc>
          <w:tcPr>
            <w:tcW w:w="435" w:type="pct"/>
          </w:tcPr>
          <w:p w14:paraId="60B943B1" w14:textId="77777777" w:rsidR="00AB7535" w:rsidRPr="0093447E" w:rsidRDefault="00AB7535" w:rsidP="00AB7535">
            <w:pPr>
              <w:spacing w:line="240" w:lineRule="atLeast"/>
              <w:rPr>
                <w:rFonts w:ascii="Arial" w:hAnsi="Arial"/>
                <w:color w:val="0000FF"/>
              </w:rPr>
            </w:pPr>
          </w:p>
        </w:tc>
        <w:tc>
          <w:tcPr>
            <w:tcW w:w="435" w:type="pct"/>
          </w:tcPr>
          <w:p w14:paraId="3E66D184" w14:textId="77777777" w:rsidR="00AB7535" w:rsidRPr="0093447E" w:rsidRDefault="00AB7535" w:rsidP="00AB7535">
            <w:pPr>
              <w:spacing w:line="240" w:lineRule="atLeast"/>
              <w:rPr>
                <w:rFonts w:ascii="Arial" w:hAnsi="Arial"/>
                <w:color w:val="0000FF"/>
              </w:rPr>
            </w:pPr>
          </w:p>
        </w:tc>
        <w:tc>
          <w:tcPr>
            <w:tcW w:w="3581" w:type="pct"/>
            <w:gridSpan w:val="6"/>
          </w:tcPr>
          <w:p w14:paraId="0980843B"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"De behandeling moet een rechtstreeks gevolg zijn van deze ingrepen. Tussen beiden moet een oorzakelijk verband bestaan, en de globale behandeling van de patiënt mag niet onderbroken zijn, tenzij om medische redenen."</w:t>
            </w:r>
          </w:p>
        </w:tc>
        <w:tc>
          <w:tcPr>
            <w:tcW w:w="116" w:type="pct"/>
            <w:vAlign w:val="bottom"/>
          </w:tcPr>
          <w:p w14:paraId="225D85A8" w14:textId="77777777" w:rsidR="00AB7535" w:rsidRPr="0093447E" w:rsidRDefault="00AB7535" w:rsidP="00AB7535">
            <w:pPr>
              <w:spacing w:line="240" w:lineRule="atLeast"/>
              <w:jc w:val="right"/>
              <w:rPr>
                <w:rFonts w:ascii="Arial" w:hAnsi="Arial"/>
                <w:color w:val="0000FF"/>
              </w:rPr>
            </w:pPr>
          </w:p>
        </w:tc>
      </w:tr>
      <w:tr w:rsidR="00AB7535" w:rsidRPr="0093447E" w14:paraId="1CFC39AC" w14:textId="77777777" w:rsidTr="00A0371A">
        <w:trPr>
          <w:cantSplit/>
        </w:trPr>
        <w:tc>
          <w:tcPr>
            <w:tcW w:w="111" w:type="pct"/>
          </w:tcPr>
          <w:p w14:paraId="598770F9" w14:textId="77777777" w:rsidR="00AB7535" w:rsidRPr="0093447E" w:rsidRDefault="00AB7535" w:rsidP="00AB7535">
            <w:pPr>
              <w:spacing w:line="240" w:lineRule="atLeast"/>
              <w:rPr>
                <w:rFonts w:ascii="Arial" w:hAnsi="Arial"/>
                <w:color w:val="0000FF"/>
              </w:rPr>
            </w:pPr>
          </w:p>
        </w:tc>
        <w:tc>
          <w:tcPr>
            <w:tcW w:w="322" w:type="pct"/>
          </w:tcPr>
          <w:p w14:paraId="3C05F07A" w14:textId="77777777" w:rsidR="00AB7535" w:rsidRPr="0093447E" w:rsidRDefault="00AB7535" w:rsidP="00AB7535">
            <w:pPr>
              <w:spacing w:line="240" w:lineRule="atLeast"/>
              <w:rPr>
                <w:rFonts w:ascii="Arial" w:hAnsi="Arial"/>
                <w:color w:val="0000FF"/>
              </w:rPr>
            </w:pPr>
          </w:p>
        </w:tc>
        <w:tc>
          <w:tcPr>
            <w:tcW w:w="435" w:type="pct"/>
          </w:tcPr>
          <w:p w14:paraId="4AE74100" w14:textId="77777777" w:rsidR="00AB7535" w:rsidRPr="0093447E" w:rsidRDefault="00AB7535" w:rsidP="00AB7535">
            <w:pPr>
              <w:spacing w:line="240" w:lineRule="atLeast"/>
              <w:rPr>
                <w:rFonts w:ascii="Arial" w:hAnsi="Arial"/>
                <w:color w:val="0000FF"/>
              </w:rPr>
            </w:pPr>
          </w:p>
        </w:tc>
        <w:tc>
          <w:tcPr>
            <w:tcW w:w="435" w:type="pct"/>
          </w:tcPr>
          <w:p w14:paraId="24B57E2F" w14:textId="77777777" w:rsidR="00AB7535" w:rsidRPr="0093447E" w:rsidRDefault="00AB7535" w:rsidP="00AB7535">
            <w:pPr>
              <w:spacing w:line="240" w:lineRule="atLeast"/>
              <w:rPr>
                <w:rFonts w:ascii="Arial" w:hAnsi="Arial"/>
                <w:color w:val="0000FF"/>
              </w:rPr>
            </w:pPr>
          </w:p>
        </w:tc>
        <w:tc>
          <w:tcPr>
            <w:tcW w:w="3581" w:type="pct"/>
            <w:gridSpan w:val="6"/>
          </w:tcPr>
          <w:p w14:paraId="61B69B1A"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35691FF8" w14:textId="77777777" w:rsidR="00AB7535" w:rsidRPr="0093447E" w:rsidRDefault="00AB7535" w:rsidP="00AB7535">
            <w:pPr>
              <w:spacing w:line="240" w:lineRule="atLeast"/>
              <w:jc w:val="right"/>
              <w:rPr>
                <w:rFonts w:ascii="Arial" w:hAnsi="Arial"/>
                <w:color w:val="0000FF"/>
              </w:rPr>
            </w:pPr>
          </w:p>
        </w:tc>
      </w:tr>
      <w:tr w:rsidR="00AB7535" w:rsidRPr="0093447E" w14:paraId="6D32107E" w14:textId="77777777" w:rsidTr="00A0371A">
        <w:trPr>
          <w:cantSplit/>
        </w:trPr>
        <w:tc>
          <w:tcPr>
            <w:tcW w:w="111" w:type="pct"/>
          </w:tcPr>
          <w:p w14:paraId="133D4764" w14:textId="77777777" w:rsidR="00AB7535" w:rsidRPr="0093447E" w:rsidRDefault="00AB7535" w:rsidP="00AB7535">
            <w:pPr>
              <w:spacing w:line="240" w:lineRule="atLeast"/>
              <w:rPr>
                <w:rFonts w:ascii="Arial" w:hAnsi="Arial"/>
                <w:color w:val="0000FF"/>
              </w:rPr>
            </w:pPr>
          </w:p>
        </w:tc>
        <w:tc>
          <w:tcPr>
            <w:tcW w:w="322" w:type="pct"/>
          </w:tcPr>
          <w:p w14:paraId="30E87AE1" w14:textId="77777777" w:rsidR="00AB7535" w:rsidRPr="0093447E" w:rsidRDefault="00AB7535" w:rsidP="00AB7535">
            <w:pPr>
              <w:spacing w:line="240" w:lineRule="atLeast"/>
              <w:rPr>
                <w:rFonts w:ascii="Arial" w:hAnsi="Arial"/>
                <w:color w:val="0000FF"/>
              </w:rPr>
            </w:pPr>
          </w:p>
        </w:tc>
        <w:tc>
          <w:tcPr>
            <w:tcW w:w="435" w:type="pct"/>
          </w:tcPr>
          <w:p w14:paraId="61BEE260" w14:textId="77777777" w:rsidR="00AB7535" w:rsidRPr="0093447E" w:rsidRDefault="00AB7535" w:rsidP="00AB7535">
            <w:pPr>
              <w:spacing w:line="240" w:lineRule="atLeast"/>
              <w:rPr>
                <w:rFonts w:ascii="Arial" w:hAnsi="Arial"/>
                <w:color w:val="0000FF"/>
              </w:rPr>
            </w:pPr>
          </w:p>
        </w:tc>
        <w:tc>
          <w:tcPr>
            <w:tcW w:w="435" w:type="pct"/>
          </w:tcPr>
          <w:p w14:paraId="72FF7881" w14:textId="77777777" w:rsidR="00AB7535" w:rsidRPr="0093447E" w:rsidRDefault="00AB7535" w:rsidP="00AB7535">
            <w:pPr>
              <w:spacing w:line="240" w:lineRule="atLeast"/>
              <w:rPr>
                <w:rFonts w:ascii="Arial" w:hAnsi="Arial"/>
                <w:color w:val="0000FF"/>
              </w:rPr>
            </w:pPr>
          </w:p>
        </w:tc>
        <w:tc>
          <w:tcPr>
            <w:tcW w:w="3581" w:type="pct"/>
            <w:gridSpan w:val="6"/>
          </w:tcPr>
          <w:p w14:paraId="4DBEE1D3"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19.9.2013" (in werking 1.12.2012)</w:t>
            </w:r>
          </w:p>
        </w:tc>
        <w:tc>
          <w:tcPr>
            <w:tcW w:w="116" w:type="pct"/>
            <w:vAlign w:val="bottom"/>
          </w:tcPr>
          <w:p w14:paraId="2EEA4A53" w14:textId="77777777" w:rsidR="00AB7535" w:rsidRPr="0093447E" w:rsidRDefault="00AB7535" w:rsidP="00AB7535">
            <w:pPr>
              <w:spacing w:line="240" w:lineRule="atLeast"/>
              <w:jc w:val="right"/>
              <w:rPr>
                <w:rFonts w:ascii="Arial" w:hAnsi="Arial"/>
                <w:color w:val="0000FF"/>
              </w:rPr>
            </w:pPr>
          </w:p>
        </w:tc>
      </w:tr>
      <w:tr w:rsidR="00AB7535" w:rsidRPr="0093447E" w14:paraId="248E875F" w14:textId="77777777" w:rsidTr="00A0371A">
        <w:trPr>
          <w:cantSplit/>
        </w:trPr>
        <w:tc>
          <w:tcPr>
            <w:tcW w:w="111" w:type="pct"/>
          </w:tcPr>
          <w:p w14:paraId="34AF9069" w14:textId="77777777" w:rsidR="00AB7535" w:rsidRPr="0093447E" w:rsidRDefault="00AB7535" w:rsidP="00AB7535">
            <w:pPr>
              <w:spacing w:line="240" w:lineRule="atLeast"/>
              <w:rPr>
                <w:rFonts w:ascii="Arial" w:hAnsi="Arial"/>
                <w:color w:val="0000FF"/>
              </w:rPr>
            </w:pPr>
          </w:p>
        </w:tc>
        <w:tc>
          <w:tcPr>
            <w:tcW w:w="322" w:type="pct"/>
          </w:tcPr>
          <w:p w14:paraId="4E43CF81" w14:textId="77777777" w:rsidR="00AB7535" w:rsidRPr="0093447E" w:rsidRDefault="00AB7535" w:rsidP="00AB7535">
            <w:pPr>
              <w:spacing w:line="240" w:lineRule="atLeast"/>
              <w:rPr>
                <w:rFonts w:ascii="Arial" w:hAnsi="Arial"/>
                <w:color w:val="0000FF"/>
              </w:rPr>
            </w:pPr>
          </w:p>
        </w:tc>
        <w:tc>
          <w:tcPr>
            <w:tcW w:w="435" w:type="pct"/>
          </w:tcPr>
          <w:p w14:paraId="1A7C6D05" w14:textId="77777777" w:rsidR="00AB7535" w:rsidRPr="0093447E" w:rsidRDefault="00AB7535" w:rsidP="00AB7535">
            <w:pPr>
              <w:spacing w:line="240" w:lineRule="atLeast"/>
              <w:rPr>
                <w:rFonts w:ascii="Arial" w:hAnsi="Arial"/>
                <w:color w:val="0000FF"/>
              </w:rPr>
            </w:pPr>
          </w:p>
        </w:tc>
        <w:tc>
          <w:tcPr>
            <w:tcW w:w="435" w:type="pct"/>
          </w:tcPr>
          <w:p w14:paraId="326F1489" w14:textId="77777777" w:rsidR="00AB7535" w:rsidRPr="0093447E" w:rsidRDefault="00AB7535" w:rsidP="00AB7535">
            <w:pPr>
              <w:spacing w:line="240" w:lineRule="atLeast"/>
              <w:rPr>
                <w:rFonts w:ascii="Arial" w:hAnsi="Arial"/>
                <w:color w:val="0000FF"/>
              </w:rPr>
            </w:pPr>
          </w:p>
        </w:tc>
        <w:tc>
          <w:tcPr>
            <w:tcW w:w="3581" w:type="pct"/>
            <w:gridSpan w:val="6"/>
          </w:tcPr>
          <w:p w14:paraId="6A739CB1"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w:t>
            </w:r>
            <w:r w:rsidRPr="0093447E">
              <w:rPr>
                <w:rFonts w:ascii="Arial" w:hAnsi="Arial"/>
                <w:b/>
                <w:color w:val="0000FF"/>
              </w:rPr>
              <w:t>b)</w:t>
            </w:r>
            <w:r w:rsidRPr="0093447E">
              <w:rPr>
                <w:rFonts w:ascii="Arial" w:hAnsi="Arial"/>
                <w:color w:val="0000FF"/>
              </w:rPr>
              <w:t xml:space="preserve"> </w:t>
            </w:r>
            <w:r w:rsidRPr="0093447E">
              <w:rPr>
                <w:rFonts w:ascii="Arial" w:hAnsi="Arial" w:cs="Arial"/>
                <w:color w:val="0000FF"/>
                <w:lang w:eastAsia="nl-BE"/>
              </w:rPr>
              <w:t>Situaties waarbij één van de verstrekkingen 211046, 212225 of 214045 (artikel 13, § 1</w:t>
            </w:r>
            <w:r w:rsidRPr="0093447E">
              <w:rPr>
                <w:rFonts w:ascii="Arial" w:hAnsi="Arial" w:cs="Arial"/>
                <w:color w:val="0000FF"/>
                <w:vertAlign w:val="superscript"/>
                <w:lang w:eastAsia="nl-BE"/>
              </w:rPr>
              <w:t>ste</w:t>
            </w:r>
            <w:r w:rsidRPr="0093447E">
              <w:rPr>
                <w:rFonts w:ascii="Arial" w:hAnsi="Arial" w:cs="Arial"/>
                <w:color w:val="0000FF"/>
                <w:lang w:eastAsia="nl-BE"/>
              </w:rPr>
              <w:t xml:space="preserve">, </w:t>
            </w:r>
            <w:r w:rsidRPr="0093447E">
              <w:rPr>
                <w:rFonts w:ascii="Arial" w:hAnsi="Arial" w:cs="Arial"/>
                <w:i/>
                <w:color w:val="0000FF"/>
                <w:lang w:eastAsia="nl-BE"/>
              </w:rPr>
              <w:t>A</w:t>
            </w:r>
            <w:r w:rsidRPr="0093447E">
              <w:rPr>
                <w:rFonts w:ascii="Arial" w:hAnsi="Arial" w:cs="Arial"/>
                <w:color w:val="0000FF"/>
                <w:lang w:eastAsia="nl-BE"/>
              </w:rPr>
              <w:t>, van de nomenclatuur (reanimatie)) werd aangerekend bij rechthebbenden die opgenomen zijn geweest in een ziekenhuis.</w:t>
            </w:r>
          </w:p>
        </w:tc>
        <w:tc>
          <w:tcPr>
            <w:tcW w:w="116" w:type="pct"/>
            <w:vAlign w:val="bottom"/>
          </w:tcPr>
          <w:p w14:paraId="704F12BB" w14:textId="77777777" w:rsidR="00AB7535" w:rsidRPr="0093447E" w:rsidRDefault="00AB7535" w:rsidP="00AB7535">
            <w:pPr>
              <w:spacing w:line="240" w:lineRule="atLeast"/>
              <w:jc w:val="right"/>
              <w:rPr>
                <w:rFonts w:ascii="Arial" w:hAnsi="Arial"/>
                <w:color w:val="0000FF"/>
              </w:rPr>
            </w:pPr>
          </w:p>
        </w:tc>
      </w:tr>
      <w:tr w:rsidR="00AB7535" w:rsidRPr="0093447E" w14:paraId="2C9C4596" w14:textId="77777777" w:rsidTr="00A0371A">
        <w:trPr>
          <w:cantSplit/>
        </w:trPr>
        <w:tc>
          <w:tcPr>
            <w:tcW w:w="111" w:type="pct"/>
          </w:tcPr>
          <w:p w14:paraId="0AEC0FAC" w14:textId="77777777" w:rsidR="00AB7535" w:rsidRPr="0093447E" w:rsidRDefault="00AB7535" w:rsidP="00AB7535">
            <w:pPr>
              <w:spacing w:line="240" w:lineRule="atLeast"/>
              <w:rPr>
                <w:rFonts w:ascii="Arial" w:hAnsi="Arial"/>
                <w:color w:val="0000FF"/>
              </w:rPr>
            </w:pPr>
          </w:p>
        </w:tc>
        <w:tc>
          <w:tcPr>
            <w:tcW w:w="322" w:type="pct"/>
          </w:tcPr>
          <w:p w14:paraId="1D21E9E4" w14:textId="77777777" w:rsidR="00AB7535" w:rsidRPr="0093447E" w:rsidRDefault="00AB7535" w:rsidP="00AB7535">
            <w:pPr>
              <w:spacing w:line="240" w:lineRule="atLeast"/>
              <w:rPr>
                <w:rFonts w:ascii="Arial" w:hAnsi="Arial"/>
                <w:color w:val="0000FF"/>
              </w:rPr>
            </w:pPr>
          </w:p>
        </w:tc>
        <w:tc>
          <w:tcPr>
            <w:tcW w:w="435" w:type="pct"/>
          </w:tcPr>
          <w:p w14:paraId="39169058" w14:textId="77777777" w:rsidR="00AB7535" w:rsidRPr="0093447E" w:rsidRDefault="00AB7535" w:rsidP="00AB7535">
            <w:pPr>
              <w:spacing w:line="240" w:lineRule="atLeast"/>
              <w:rPr>
                <w:rFonts w:ascii="Arial" w:hAnsi="Arial"/>
                <w:color w:val="0000FF"/>
              </w:rPr>
            </w:pPr>
          </w:p>
        </w:tc>
        <w:tc>
          <w:tcPr>
            <w:tcW w:w="435" w:type="pct"/>
          </w:tcPr>
          <w:p w14:paraId="31AC4282" w14:textId="77777777" w:rsidR="00AB7535" w:rsidRPr="0093447E" w:rsidRDefault="00AB7535" w:rsidP="00AB7535">
            <w:pPr>
              <w:spacing w:line="240" w:lineRule="atLeast"/>
              <w:rPr>
                <w:rFonts w:ascii="Arial" w:hAnsi="Arial"/>
                <w:color w:val="0000FF"/>
              </w:rPr>
            </w:pPr>
          </w:p>
        </w:tc>
        <w:tc>
          <w:tcPr>
            <w:tcW w:w="3581" w:type="pct"/>
            <w:gridSpan w:val="6"/>
          </w:tcPr>
          <w:p w14:paraId="38803418"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295B3F68" w14:textId="77777777" w:rsidR="00AB7535" w:rsidRPr="0093447E" w:rsidRDefault="00AB7535" w:rsidP="00AB7535">
            <w:pPr>
              <w:spacing w:line="240" w:lineRule="atLeast"/>
              <w:jc w:val="right"/>
              <w:rPr>
                <w:rFonts w:ascii="Arial" w:hAnsi="Arial"/>
                <w:color w:val="0000FF"/>
              </w:rPr>
            </w:pPr>
          </w:p>
        </w:tc>
      </w:tr>
      <w:tr w:rsidR="00AB7535" w:rsidRPr="0093447E" w14:paraId="76A18AF2" w14:textId="77777777" w:rsidTr="00A0371A">
        <w:trPr>
          <w:cantSplit/>
        </w:trPr>
        <w:tc>
          <w:tcPr>
            <w:tcW w:w="111" w:type="pct"/>
          </w:tcPr>
          <w:p w14:paraId="022645F1" w14:textId="77777777" w:rsidR="00AB7535" w:rsidRPr="0093447E" w:rsidRDefault="00AB7535" w:rsidP="00AB7535">
            <w:pPr>
              <w:spacing w:line="240" w:lineRule="atLeast"/>
              <w:rPr>
                <w:rFonts w:ascii="Arial" w:hAnsi="Arial"/>
                <w:color w:val="0000FF"/>
              </w:rPr>
            </w:pPr>
          </w:p>
        </w:tc>
        <w:tc>
          <w:tcPr>
            <w:tcW w:w="322" w:type="pct"/>
          </w:tcPr>
          <w:p w14:paraId="1155D5BE" w14:textId="77777777" w:rsidR="00AB7535" w:rsidRPr="0093447E" w:rsidRDefault="00AB7535" w:rsidP="00AB7535">
            <w:pPr>
              <w:spacing w:line="240" w:lineRule="atLeast"/>
              <w:rPr>
                <w:rFonts w:ascii="Arial" w:hAnsi="Arial"/>
                <w:color w:val="0000FF"/>
              </w:rPr>
            </w:pPr>
          </w:p>
        </w:tc>
        <w:tc>
          <w:tcPr>
            <w:tcW w:w="435" w:type="pct"/>
          </w:tcPr>
          <w:p w14:paraId="24F58D6E" w14:textId="77777777" w:rsidR="00AB7535" w:rsidRPr="0093447E" w:rsidRDefault="00AB7535" w:rsidP="00AB7535">
            <w:pPr>
              <w:spacing w:line="240" w:lineRule="atLeast"/>
              <w:rPr>
                <w:rFonts w:ascii="Arial" w:hAnsi="Arial"/>
                <w:color w:val="0000FF"/>
              </w:rPr>
            </w:pPr>
          </w:p>
        </w:tc>
        <w:tc>
          <w:tcPr>
            <w:tcW w:w="435" w:type="pct"/>
          </w:tcPr>
          <w:p w14:paraId="7B3F704D" w14:textId="77777777" w:rsidR="00AB7535" w:rsidRPr="0093447E" w:rsidRDefault="00AB7535" w:rsidP="00AB7535">
            <w:pPr>
              <w:spacing w:line="240" w:lineRule="atLeast"/>
              <w:rPr>
                <w:rFonts w:ascii="Arial" w:hAnsi="Arial"/>
                <w:color w:val="0000FF"/>
              </w:rPr>
            </w:pPr>
          </w:p>
        </w:tc>
        <w:tc>
          <w:tcPr>
            <w:tcW w:w="3581" w:type="pct"/>
            <w:gridSpan w:val="6"/>
          </w:tcPr>
          <w:p w14:paraId="4BC434C8" w14:textId="77777777" w:rsidR="00AB7535" w:rsidRPr="0093447E" w:rsidRDefault="00AB7535" w:rsidP="00AB7535">
            <w:pPr>
              <w:spacing w:line="240" w:lineRule="atLeast"/>
              <w:jc w:val="both"/>
              <w:rPr>
                <w:rFonts w:ascii="Arial" w:hAnsi="Arial"/>
                <w:color w:val="0000FF"/>
              </w:rPr>
            </w:pPr>
            <w:r w:rsidRPr="0093447E">
              <w:rPr>
                <w:rFonts w:ascii="Arial" w:hAnsi="Arial" w:cs="Arial"/>
                <w:color w:val="0000FF"/>
                <w:lang w:eastAsia="nl-BE"/>
              </w:rPr>
              <w:t>De behandeling moet een rechtstreeks gevolg zijn van deze ziekenhuisopname. Tussen beide moet een oorzakelijk verband bestaan, en de globale behandeling van de patiënt mag niet onderbroken zijn, tenzij om medische redenen.</w:t>
            </w:r>
          </w:p>
        </w:tc>
        <w:tc>
          <w:tcPr>
            <w:tcW w:w="116" w:type="pct"/>
            <w:vAlign w:val="bottom"/>
          </w:tcPr>
          <w:p w14:paraId="4129AB68" w14:textId="77777777" w:rsidR="00AB7535" w:rsidRPr="0093447E" w:rsidRDefault="00AB7535" w:rsidP="00AB7535">
            <w:pPr>
              <w:spacing w:line="240" w:lineRule="atLeast"/>
              <w:jc w:val="right"/>
              <w:rPr>
                <w:rFonts w:ascii="Arial" w:hAnsi="Arial"/>
                <w:color w:val="0000FF"/>
              </w:rPr>
            </w:pPr>
          </w:p>
        </w:tc>
      </w:tr>
      <w:tr w:rsidR="00AB7535" w:rsidRPr="0093447E" w14:paraId="211A1B20" w14:textId="77777777" w:rsidTr="00A0371A">
        <w:trPr>
          <w:cantSplit/>
        </w:trPr>
        <w:tc>
          <w:tcPr>
            <w:tcW w:w="111" w:type="pct"/>
          </w:tcPr>
          <w:p w14:paraId="2E5C61C6" w14:textId="77777777" w:rsidR="00AB7535" w:rsidRPr="0093447E" w:rsidRDefault="00AB7535" w:rsidP="00AB7535">
            <w:pPr>
              <w:spacing w:line="240" w:lineRule="atLeast"/>
              <w:rPr>
                <w:rFonts w:ascii="Arial" w:hAnsi="Arial"/>
                <w:color w:val="0000FF"/>
              </w:rPr>
            </w:pPr>
          </w:p>
        </w:tc>
        <w:tc>
          <w:tcPr>
            <w:tcW w:w="322" w:type="pct"/>
          </w:tcPr>
          <w:p w14:paraId="291FA626" w14:textId="77777777" w:rsidR="00AB7535" w:rsidRPr="0093447E" w:rsidRDefault="00AB7535" w:rsidP="00AB7535">
            <w:pPr>
              <w:spacing w:line="240" w:lineRule="atLeast"/>
              <w:rPr>
                <w:rFonts w:ascii="Arial" w:hAnsi="Arial"/>
                <w:color w:val="0000FF"/>
              </w:rPr>
            </w:pPr>
          </w:p>
        </w:tc>
        <w:tc>
          <w:tcPr>
            <w:tcW w:w="435" w:type="pct"/>
          </w:tcPr>
          <w:p w14:paraId="3E35C2A4" w14:textId="77777777" w:rsidR="00AB7535" w:rsidRPr="0093447E" w:rsidRDefault="00AB7535" w:rsidP="00AB7535">
            <w:pPr>
              <w:spacing w:line="240" w:lineRule="atLeast"/>
              <w:rPr>
                <w:rFonts w:ascii="Arial" w:hAnsi="Arial"/>
                <w:color w:val="0000FF"/>
              </w:rPr>
            </w:pPr>
          </w:p>
        </w:tc>
        <w:tc>
          <w:tcPr>
            <w:tcW w:w="435" w:type="pct"/>
          </w:tcPr>
          <w:p w14:paraId="2F78E851" w14:textId="77777777" w:rsidR="00AB7535" w:rsidRPr="0093447E" w:rsidRDefault="00AB7535" w:rsidP="00AB7535">
            <w:pPr>
              <w:spacing w:line="240" w:lineRule="atLeast"/>
              <w:rPr>
                <w:rFonts w:ascii="Arial" w:hAnsi="Arial"/>
                <w:color w:val="0000FF"/>
              </w:rPr>
            </w:pPr>
          </w:p>
        </w:tc>
        <w:tc>
          <w:tcPr>
            <w:tcW w:w="3581" w:type="pct"/>
            <w:gridSpan w:val="6"/>
          </w:tcPr>
          <w:p w14:paraId="4C7543FE"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49BE3593" w14:textId="77777777" w:rsidR="00AB7535" w:rsidRPr="0093447E" w:rsidRDefault="00AB7535" w:rsidP="00AB7535">
            <w:pPr>
              <w:spacing w:line="240" w:lineRule="atLeast"/>
              <w:jc w:val="right"/>
              <w:rPr>
                <w:rFonts w:ascii="Arial" w:hAnsi="Arial"/>
                <w:color w:val="0000FF"/>
              </w:rPr>
            </w:pPr>
          </w:p>
        </w:tc>
      </w:tr>
      <w:tr w:rsidR="00AB7535" w:rsidRPr="0093447E" w14:paraId="21DFCE3A" w14:textId="77777777" w:rsidTr="00A0371A">
        <w:trPr>
          <w:cantSplit/>
        </w:trPr>
        <w:tc>
          <w:tcPr>
            <w:tcW w:w="111" w:type="pct"/>
          </w:tcPr>
          <w:p w14:paraId="0B6290C0" w14:textId="77777777" w:rsidR="00AB7535" w:rsidRPr="0093447E" w:rsidRDefault="00AB7535" w:rsidP="00AB7535">
            <w:pPr>
              <w:spacing w:line="240" w:lineRule="atLeast"/>
              <w:rPr>
                <w:rFonts w:ascii="Arial" w:hAnsi="Arial"/>
                <w:color w:val="0000FF"/>
              </w:rPr>
            </w:pPr>
          </w:p>
        </w:tc>
        <w:tc>
          <w:tcPr>
            <w:tcW w:w="322" w:type="pct"/>
          </w:tcPr>
          <w:p w14:paraId="5F57DE6E" w14:textId="77777777" w:rsidR="00AB7535" w:rsidRPr="0093447E" w:rsidRDefault="00AB7535" w:rsidP="00AB7535">
            <w:pPr>
              <w:spacing w:line="240" w:lineRule="atLeast"/>
              <w:rPr>
                <w:rFonts w:ascii="Arial" w:hAnsi="Arial"/>
                <w:color w:val="0000FF"/>
              </w:rPr>
            </w:pPr>
          </w:p>
        </w:tc>
        <w:tc>
          <w:tcPr>
            <w:tcW w:w="435" w:type="pct"/>
          </w:tcPr>
          <w:p w14:paraId="48FD0325" w14:textId="77777777" w:rsidR="00AB7535" w:rsidRPr="0093447E" w:rsidRDefault="00AB7535" w:rsidP="00AB7535">
            <w:pPr>
              <w:spacing w:line="240" w:lineRule="atLeast"/>
              <w:rPr>
                <w:rFonts w:ascii="Arial" w:hAnsi="Arial"/>
                <w:color w:val="0000FF"/>
              </w:rPr>
            </w:pPr>
          </w:p>
        </w:tc>
        <w:tc>
          <w:tcPr>
            <w:tcW w:w="435" w:type="pct"/>
          </w:tcPr>
          <w:p w14:paraId="2D6E6C79" w14:textId="77777777" w:rsidR="00AB7535" w:rsidRPr="0093447E" w:rsidRDefault="00AB7535" w:rsidP="00AB7535">
            <w:pPr>
              <w:spacing w:line="240" w:lineRule="atLeast"/>
              <w:rPr>
                <w:rFonts w:ascii="Arial" w:hAnsi="Arial"/>
                <w:color w:val="0000FF"/>
              </w:rPr>
            </w:pPr>
          </w:p>
        </w:tc>
        <w:tc>
          <w:tcPr>
            <w:tcW w:w="3581" w:type="pct"/>
            <w:gridSpan w:val="6"/>
          </w:tcPr>
          <w:p w14:paraId="0044231F" w14:textId="77777777" w:rsidR="00AB7535" w:rsidRPr="0093447E" w:rsidRDefault="00AB7535" w:rsidP="00AB7535">
            <w:pPr>
              <w:spacing w:line="240" w:lineRule="atLeast"/>
              <w:jc w:val="both"/>
              <w:rPr>
                <w:rFonts w:ascii="Arial" w:hAnsi="Arial"/>
                <w:color w:val="0000FF"/>
              </w:rPr>
            </w:pPr>
            <w:r w:rsidRPr="0093447E">
              <w:rPr>
                <w:rFonts w:ascii="Arial" w:hAnsi="Arial"/>
                <w:b/>
                <w:color w:val="0000FF"/>
              </w:rPr>
              <w:t>c)</w:t>
            </w:r>
            <w:r w:rsidRPr="0093447E">
              <w:rPr>
                <w:rFonts w:ascii="Arial" w:hAnsi="Arial" w:cs="Arial"/>
                <w:color w:val="0000FF"/>
                <w:lang w:eastAsia="nl-BE"/>
              </w:rPr>
              <w:t xml:space="preserve"> Situaties waarbij de rechthebbenden opgenomen zijn geweest :</w:t>
            </w:r>
          </w:p>
        </w:tc>
        <w:tc>
          <w:tcPr>
            <w:tcW w:w="116" w:type="pct"/>
            <w:vAlign w:val="bottom"/>
          </w:tcPr>
          <w:p w14:paraId="51040279" w14:textId="77777777" w:rsidR="00AB7535" w:rsidRPr="0093447E" w:rsidRDefault="00AB7535" w:rsidP="00AB7535">
            <w:pPr>
              <w:spacing w:line="240" w:lineRule="atLeast"/>
              <w:jc w:val="right"/>
              <w:rPr>
                <w:rFonts w:ascii="Arial" w:hAnsi="Arial"/>
                <w:color w:val="0000FF"/>
              </w:rPr>
            </w:pPr>
          </w:p>
        </w:tc>
      </w:tr>
      <w:tr w:rsidR="00AB7535" w:rsidRPr="0093447E" w14:paraId="1C626985" w14:textId="77777777" w:rsidTr="00A0371A">
        <w:trPr>
          <w:cantSplit/>
        </w:trPr>
        <w:tc>
          <w:tcPr>
            <w:tcW w:w="111" w:type="pct"/>
          </w:tcPr>
          <w:p w14:paraId="7F6849E8" w14:textId="77777777" w:rsidR="00AB7535" w:rsidRPr="0093447E" w:rsidRDefault="00AB7535" w:rsidP="00AB7535">
            <w:pPr>
              <w:spacing w:line="240" w:lineRule="atLeast"/>
              <w:rPr>
                <w:rFonts w:ascii="Arial" w:hAnsi="Arial"/>
                <w:color w:val="0000FF"/>
              </w:rPr>
            </w:pPr>
          </w:p>
        </w:tc>
        <w:tc>
          <w:tcPr>
            <w:tcW w:w="322" w:type="pct"/>
          </w:tcPr>
          <w:p w14:paraId="5EE856D2" w14:textId="77777777" w:rsidR="00AB7535" w:rsidRPr="0093447E" w:rsidRDefault="00AB7535" w:rsidP="00AB7535">
            <w:pPr>
              <w:spacing w:line="240" w:lineRule="atLeast"/>
              <w:rPr>
                <w:rFonts w:ascii="Arial" w:hAnsi="Arial"/>
                <w:color w:val="0000FF"/>
              </w:rPr>
            </w:pPr>
          </w:p>
        </w:tc>
        <w:tc>
          <w:tcPr>
            <w:tcW w:w="435" w:type="pct"/>
          </w:tcPr>
          <w:p w14:paraId="125794C7" w14:textId="77777777" w:rsidR="00AB7535" w:rsidRPr="0093447E" w:rsidRDefault="00AB7535" w:rsidP="00AB7535">
            <w:pPr>
              <w:spacing w:line="240" w:lineRule="atLeast"/>
              <w:rPr>
                <w:rFonts w:ascii="Arial" w:hAnsi="Arial"/>
                <w:color w:val="0000FF"/>
              </w:rPr>
            </w:pPr>
          </w:p>
        </w:tc>
        <w:tc>
          <w:tcPr>
            <w:tcW w:w="435" w:type="pct"/>
          </w:tcPr>
          <w:p w14:paraId="44F34BA4" w14:textId="77777777" w:rsidR="00AB7535" w:rsidRPr="0093447E" w:rsidRDefault="00AB7535" w:rsidP="00AB7535">
            <w:pPr>
              <w:spacing w:line="240" w:lineRule="atLeast"/>
              <w:rPr>
                <w:rFonts w:ascii="Arial" w:hAnsi="Arial"/>
                <w:color w:val="0000FF"/>
              </w:rPr>
            </w:pPr>
          </w:p>
        </w:tc>
        <w:tc>
          <w:tcPr>
            <w:tcW w:w="3581" w:type="pct"/>
            <w:gridSpan w:val="6"/>
          </w:tcPr>
          <w:p w14:paraId="44A9B901" w14:textId="77777777" w:rsidR="00AB7535" w:rsidRPr="0093447E" w:rsidRDefault="00AB7535" w:rsidP="00AB7535">
            <w:pPr>
              <w:spacing w:line="240" w:lineRule="atLeast"/>
              <w:jc w:val="both"/>
              <w:rPr>
                <w:rFonts w:ascii="Arial" w:hAnsi="Arial"/>
                <w:b/>
                <w:color w:val="0000FF"/>
              </w:rPr>
            </w:pPr>
          </w:p>
        </w:tc>
        <w:tc>
          <w:tcPr>
            <w:tcW w:w="116" w:type="pct"/>
            <w:vAlign w:val="bottom"/>
          </w:tcPr>
          <w:p w14:paraId="3E2B40D1" w14:textId="77777777" w:rsidR="00AB7535" w:rsidRPr="0093447E" w:rsidRDefault="00AB7535" w:rsidP="00AB7535">
            <w:pPr>
              <w:spacing w:line="240" w:lineRule="atLeast"/>
              <w:jc w:val="right"/>
              <w:rPr>
                <w:rFonts w:ascii="Arial" w:hAnsi="Arial"/>
                <w:color w:val="0000FF"/>
              </w:rPr>
            </w:pPr>
          </w:p>
        </w:tc>
      </w:tr>
      <w:tr w:rsidR="00AB7535" w:rsidRPr="0093447E" w14:paraId="371A8D0D" w14:textId="77777777" w:rsidTr="00A0371A">
        <w:trPr>
          <w:cantSplit/>
        </w:trPr>
        <w:tc>
          <w:tcPr>
            <w:tcW w:w="111" w:type="pct"/>
          </w:tcPr>
          <w:p w14:paraId="21F74902" w14:textId="77777777" w:rsidR="00AB7535" w:rsidRPr="0093447E" w:rsidRDefault="00AB7535" w:rsidP="00AB7535">
            <w:pPr>
              <w:spacing w:line="240" w:lineRule="atLeast"/>
              <w:rPr>
                <w:rFonts w:ascii="Arial" w:hAnsi="Arial"/>
                <w:color w:val="0000FF"/>
              </w:rPr>
            </w:pPr>
          </w:p>
        </w:tc>
        <w:tc>
          <w:tcPr>
            <w:tcW w:w="322" w:type="pct"/>
          </w:tcPr>
          <w:p w14:paraId="26B8A593" w14:textId="77777777" w:rsidR="00AB7535" w:rsidRPr="0093447E" w:rsidRDefault="00AB7535" w:rsidP="00AB7535">
            <w:pPr>
              <w:spacing w:line="240" w:lineRule="atLeast"/>
              <w:rPr>
                <w:rFonts w:ascii="Arial" w:hAnsi="Arial"/>
                <w:color w:val="0000FF"/>
              </w:rPr>
            </w:pPr>
          </w:p>
        </w:tc>
        <w:tc>
          <w:tcPr>
            <w:tcW w:w="435" w:type="pct"/>
          </w:tcPr>
          <w:p w14:paraId="14B4B5B2" w14:textId="77777777" w:rsidR="00AB7535" w:rsidRPr="0093447E" w:rsidRDefault="00AB7535" w:rsidP="00AB7535">
            <w:pPr>
              <w:spacing w:line="240" w:lineRule="atLeast"/>
              <w:rPr>
                <w:rFonts w:ascii="Arial" w:hAnsi="Arial"/>
                <w:color w:val="0000FF"/>
              </w:rPr>
            </w:pPr>
          </w:p>
        </w:tc>
        <w:tc>
          <w:tcPr>
            <w:tcW w:w="435" w:type="pct"/>
          </w:tcPr>
          <w:p w14:paraId="73AB3777" w14:textId="77777777" w:rsidR="00AB7535" w:rsidRPr="0093447E" w:rsidRDefault="00AB7535" w:rsidP="00AB7535">
            <w:pPr>
              <w:spacing w:line="240" w:lineRule="atLeast"/>
              <w:rPr>
                <w:rFonts w:ascii="Arial" w:hAnsi="Arial"/>
                <w:color w:val="0000FF"/>
              </w:rPr>
            </w:pPr>
          </w:p>
        </w:tc>
        <w:tc>
          <w:tcPr>
            <w:tcW w:w="230" w:type="pct"/>
            <w:gridSpan w:val="3"/>
          </w:tcPr>
          <w:p w14:paraId="0A7BCD37" w14:textId="77777777" w:rsidR="00AB7535" w:rsidRPr="0093447E" w:rsidRDefault="00AB7535" w:rsidP="00AB7535">
            <w:pPr>
              <w:spacing w:line="240" w:lineRule="atLeast"/>
              <w:jc w:val="right"/>
              <w:rPr>
                <w:rFonts w:ascii="Arial" w:hAnsi="Arial"/>
                <w:color w:val="0000FF"/>
              </w:rPr>
            </w:pPr>
            <w:r w:rsidRPr="0093447E">
              <w:rPr>
                <w:rFonts w:ascii="Arial" w:hAnsi="Arial" w:cs="Arial"/>
                <w:color w:val="0000FF"/>
              </w:rPr>
              <w:t>─</w:t>
            </w:r>
          </w:p>
        </w:tc>
        <w:tc>
          <w:tcPr>
            <w:tcW w:w="3351" w:type="pct"/>
            <w:gridSpan w:val="3"/>
          </w:tcPr>
          <w:p w14:paraId="4A7C698F" w14:textId="77777777" w:rsidR="00AB7535" w:rsidRPr="0093447E" w:rsidRDefault="00AB7535" w:rsidP="00AB7535">
            <w:pPr>
              <w:spacing w:line="240" w:lineRule="atLeast"/>
              <w:jc w:val="both"/>
              <w:rPr>
                <w:rFonts w:ascii="Arial" w:hAnsi="Arial"/>
                <w:color w:val="0000FF"/>
              </w:rPr>
            </w:pPr>
            <w:r w:rsidRPr="0093447E">
              <w:rPr>
                <w:rFonts w:ascii="Arial" w:hAnsi="Arial" w:cs="Arial"/>
                <w:color w:val="0000FF"/>
                <w:lang w:eastAsia="nl-BE"/>
              </w:rPr>
              <w:t>hetzij in een erkende functie intensieve verzorging (code 490);</w:t>
            </w:r>
          </w:p>
        </w:tc>
        <w:tc>
          <w:tcPr>
            <w:tcW w:w="116" w:type="pct"/>
            <w:vAlign w:val="bottom"/>
          </w:tcPr>
          <w:p w14:paraId="21EA5DBB" w14:textId="77777777" w:rsidR="00AB7535" w:rsidRPr="0093447E" w:rsidRDefault="00AB7535" w:rsidP="00AB7535">
            <w:pPr>
              <w:spacing w:line="240" w:lineRule="atLeast"/>
              <w:jc w:val="right"/>
              <w:rPr>
                <w:rFonts w:ascii="Arial" w:hAnsi="Arial"/>
                <w:color w:val="0000FF"/>
              </w:rPr>
            </w:pPr>
          </w:p>
        </w:tc>
      </w:tr>
      <w:tr w:rsidR="00AB7535" w:rsidRPr="0093447E" w14:paraId="51D69FDA" w14:textId="77777777" w:rsidTr="00A0371A">
        <w:trPr>
          <w:cantSplit/>
        </w:trPr>
        <w:tc>
          <w:tcPr>
            <w:tcW w:w="111" w:type="pct"/>
          </w:tcPr>
          <w:p w14:paraId="2B21DCA1" w14:textId="77777777" w:rsidR="00AB7535" w:rsidRPr="0093447E" w:rsidRDefault="00AB7535" w:rsidP="00AB7535">
            <w:pPr>
              <w:spacing w:line="240" w:lineRule="atLeast"/>
              <w:rPr>
                <w:rFonts w:ascii="Arial" w:hAnsi="Arial"/>
                <w:color w:val="0000FF"/>
              </w:rPr>
            </w:pPr>
          </w:p>
        </w:tc>
        <w:tc>
          <w:tcPr>
            <w:tcW w:w="322" w:type="pct"/>
          </w:tcPr>
          <w:p w14:paraId="4D19C702" w14:textId="77777777" w:rsidR="00AB7535" w:rsidRPr="0093447E" w:rsidRDefault="00AB7535" w:rsidP="00AB7535">
            <w:pPr>
              <w:spacing w:line="240" w:lineRule="atLeast"/>
              <w:rPr>
                <w:rFonts w:ascii="Arial" w:hAnsi="Arial"/>
                <w:color w:val="0000FF"/>
              </w:rPr>
            </w:pPr>
          </w:p>
        </w:tc>
        <w:tc>
          <w:tcPr>
            <w:tcW w:w="435" w:type="pct"/>
          </w:tcPr>
          <w:p w14:paraId="70F46C3E" w14:textId="77777777" w:rsidR="00AB7535" w:rsidRPr="0093447E" w:rsidRDefault="00AB7535" w:rsidP="00AB7535">
            <w:pPr>
              <w:spacing w:line="240" w:lineRule="atLeast"/>
              <w:rPr>
                <w:rFonts w:ascii="Arial" w:hAnsi="Arial"/>
                <w:color w:val="0000FF"/>
              </w:rPr>
            </w:pPr>
          </w:p>
        </w:tc>
        <w:tc>
          <w:tcPr>
            <w:tcW w:w="435" w:type="pct"/>
          </w:tcPr>
          <w:p w14:paraId="6BE98287" w14:textId="77777777" w:rsidR="00AB7535" w:rsidRPr="0093447E" w:rsidRDefault="00AB7535" w:rsidP="00AB7535">
            <w:pPr>
              <w:spacing w:line="240" w:lineRule="atLeast"/>
              <w:rPr>
                <w:rFonts w:ascii="Arial" w:hAnsi="Arial"/>
                <w:color w:val="0000FF"/>
              </w:rPr>
            </w:pPr>
          </w:p>
        </w:tc>
        <w:tc>
          <w:tcPr>
            <w:tcW w:w="230" w:type="pct"/>
            <w:gridSpan w:val="3"/>
          </w:tcPr>
          <w:p w14:paraId="7841668E" w14:textId="77777777" w:rsidR="00AB7535" w:rsidRPr="0093447E" w:rsidRDefault="00AB7535" w:rsidP="00AB7535">
            <w:pPr>
              <w:spacing w:line="240" w:lineRule="atLeast"/>
              <w:jc w:val="right"/>
              <w:rPr>
                <w:rFonts w:ascii="Arial" w:hAnsi="Arial" w:cs="Arial"/>
                <w:color w:val="0000FF"/>
              </w:rPr>
            </w:pPr>
          </w:p>
        </w:tc>
        <w:tc>
          <w:tcPr>
            <w:tcW w:w="3351" w:type="pct"/>
            <w:gridSpan w:val="3"/>
          </w:tcPr>
          <w:p w14:paraId="00085CFC" w14:textId="77777777" w:rsidR="00AB7535" w:rsidRPr="0093447E" w:rsidRDefault="00AB7535" w:rsidP="00AB7535">
            <w:pPr>
              <w:spacing w:line="240" w:lineRule="atLeast"/>
              <w:jc w:val="both"/>
              <w:rPr>
                <w:rFonts w:ascii="Arial" w:hAnsi="Arial" w:cs="Arial"/>
                <w:color w:val="0000FF"/>
                <w:lang w:eastAsia="nl-BE"/>
              </w:rPr>
            </w:pPr>
          </w:p>
        </w:tc>
        <w:tc>
          <w:tcPr>
            <w:tcW w:w="116" w:type="pct"/>
            <w:vAlign w:val="bottom"/>
          </w:tcPr>
          <w:p w14:paraId="5BE3EBB7" w14:textId="77777777" w:rsidR="00AB7535" w:rsidRPr="0093447E" w:rsidRDefault="00AB7535" w:rsidP="00AB7535">
            <w:pPr>
              <w:spacing w:line="240" w:lineRule="atLeast"/>
              <w:jc w:val="right"/>
              <w:rPr>
                <w:rFonts w:ascii="Arial" w:hAnsi="Arial"/>
                <w:color w:val="0000FF"/>
              </w:rPr>
            </w:pPr>
          </w:p>
        </w:tc>
      </w:tr>
      <w:tr w:rsidR="00AB7535" w:rsidRPr="0093447E" w14:paraId="04C7D7C1" w14:textId="77777777" w:rsidTr="00A0371A">
        <w:trPr>
          <w:cantSplit/>
        </w:trPr>
        <w:tc>
          <w:tcPr>
            <w:tcW w:w="111" w:type="pct"/>
          </w:tcPr>
          <w:p w14:paraId="10A1F575" w14:textId="77777777" w:rsidR="00AB7535" w:rsidRPr="0093447E" w:rsidRDefault="00AB7535" w:rsidP="00AB7535">
            <w:pPr>
              <w:spacing w:line="240" w:lineRule="atLeast"/>
              <w:rPr>
                <w:rFonts w:ascii="Arial" w:hAnsi="Arial"/>
                <w:color w:val="0000FF"/>
              </w:rPr>
            </w:pPr>
          </w:p>
        </w:tc>
        <w:tc>
          <w:tcPr>
            <w:tcW w:w="322" w:type="pct"/>
          </w:tcPr>
          <w:p w14:paraId="305232CA" w14:textId="77777777" w:rsidR="00AB7535" w:rsidRPr="0093447E" w:rsidRDefault="00AB7535" w:rsidP="00AB7535">
            <w:pPr>
              <w:spacing w:line="240" w:lineRule="atLeast"/>
              <w:rPr>
                <w:rFonts w:ascii="Arial" w:hAnsi="Arial"/>
                <w:color w:val="0000FF"/>
              </w:rPr>
            </w:pPr>
          </w:p>
        </w:tc>
        <w:tc>
          <w:tcPr>
            <w:tcW w:w="435" w:type="pct"/>
          </w:tcPr>
          <w:p w14:paraId="5C734C71" w14:textId="77777777" w:rsidR="00AB7535" w:rsidRPr="0093447E" w:rsidRDefault="00AB7535" w:rsidP="00AB7535">
            <w:pPr>
              <w:spacing w:line="240" w:lineRule="atLeast"/>
              <w:rPr>
                <w:rFonts w:ascii="Arial" w:hAnsi="Arial"/>
                <w:color w:val="0000FF"/>
              </w:rPr>
            </w:pPr>
          </w:p>
        </w:tc>
        <w:tc>
          <w:tcPr>
            <w:tcW w:w="435" w:type="pct"/>
          </w:tcPr>
          <w:p w14:paraId="4E487BD1" w14:textId="77777777" w:rsidR="00AB7535" w:rsidRPr="0093447E" w:rsidRDefault="00AB7535" w:rsidP="00AB7535">
            <w:pPr>
              <w:spacing w:line="240" w:lineRule="atLeast"/>
              <w:rPr>
                <w:rFonts w:ascii="Arial" w:hAnsi="Arial"/>
                <w:color w:val="0000FF"/>
              </w:rPr>
            </w:pPr>
          </w:p>
        </w:tc>
        <w:tc>
          <w:tcPr>
            <w:tcW w:w="230" w:type="pct"/>
            <w:gridSpan w:val="3"/>
          </w:tcPr>
          <w:p w14:paraId="4DC2E8ED" w14:textId="77777777" w:rsidR="00AB7535" w:rsidRPr="0093447E" w:rsidRDefault="00AB7535" w:rsidP="00AB7535">
            <w:pPr>
              <w:spacing w:line="240" w:lineRule="atLeast"/>
              <w:jc w:val="right"/>
              <w:rPr>
                <w:rFonts w:ascii="Arial" w:hAnsi="Arial"/>
                <w:color w:val="0000FF"/>
              </w:rPr>
            </w:pPr>
            <w:r w:rsidRPr="0093447E">
              <w:rPr>
                <w:rFonts w:ascii="Arial" w:hAnsi="Arial" w:cs="Arial"/>
                <w:color w:val="0000FF"/>
              </w:rPr>
              <w:t>─</w:t>
            </w:r>
          </w:p>
        </w:tc>
        <w:tc>
          <w:tcPr>
            <w:tcW w:w="3351" w:type="pct"/>
            <w:gridSpan w:val="3"/>
          </w:tcPr>
          <w:p w14:paraId="496EAA6F" w14:textId="77777777" w:rsidR="00AB7535" w:rsidRPr="0093447E" w:rsidRDefault="00AB7535" w:rsidP="00AB7535">
            <w:pPr>
              <w:spacing w:line="240" w:lineRule="atLeast"/>
              <w:jc w:val="both"/>
              <w:rPr>
                <w:rFonts w:ascii="Arial" w:hAnsi="Arial"/>
                <w:color w:val="0000FF"/>
              </w:rPr>
            </w:pPr>
            <w:r w:rsidRPr="0093447E">
              <w:rPr>
                <w:rFonts w:ascii="Arial" w:hAnsi="Arial" w:cs="Arial"/>
                <w:color w:val="0000FF"/>
                <w:lang w:eastAsia="nl-BE"/>
              </w:rPr>
              <w:t>hetzij in een erkende functie plaatselijke neonatale verzorging (functie N*) (code 190);</w:t>
            </w:r>
          </w:p>
        </w:tc>
        <w:tc>
          <w:tcPr>
            <w:tcW w:w="116" w:type="pct"/>
            <w:vAlign w:val="bottom"/>
          </w:tcPr>
          <w:p w14:paraId="358D321A" w14:textId="77777777" w:rsidR="00AB7535" w:rsidRPr="0093447E" w:rsidRDefault="00AB7535" w:rsidP="00AB7535">
            <w:pPr>
              <w:spacing w:line="240" w:lineRule="atLeast"/>
              <w:jc w:val="right"/>
              <w:rPr>
                <w:rFonts w:ascii="Arial" w:hAnsi="Arial"/>
                <w:color w:val="0000FF"/>
              </w:rPr>
            </w:pPr>
          </w:p>
        </w:tc>
      </w:tr>
      <w:tr w:rsidR="00AB7535" w:rsidRPr="0093447E" w14:paraId="7297E702" w14:textId="77777777" w:rsidTr="00A0371A">
        <w:trPr>
          <w:cantSplit/>
        </w:trPr>
        <w:tc>
          <w:tcPr>
            <w:tcW w:w="111" w:type="pct"/>
          </w:tcPr>
          <w:p w14:paraId="53AF55C2" w14:textId="77777777" w:rsidR="00AB7535" w:rsidRPr="0093447E" w:rsidRDefault="00AB7535" w:rsidP="00AB7535">
            <w:pPr>
              <w:spacing w:line="240" w:lineRule="atLeast"/>
              <w:rPr>
                <w:rFonts w:ascii="Arial" w:hAnsi="Arial"/>
                <w:color w:val="0000FF"/>
              </w:rPr>
            </w:pPr>
          </w:p>
        </w:tc>
        <w:tc>
          <w:tcPr>
            <w:tcW w:w="322" w:type="pct"/>
          </w:tcPr>
          <w:p w14:paraId="0879CE38" w14:textId="77777777" w:rsidR="00AB7535" w:rsidRPr="0093447E" w:rsidRDefault="00AB7535" w:rsidP="00AB7535">
            <w:pPr>
              <w:spacing w:line="240" w:lineRule="atLeast"/>
              <w:rPr>
                <w:rFonts w:ascii="Arial" w:hAnsi="Arial"/>
                <w:color w:val="0000FF"/>
              </w:rPr>
            </w:pPr>
          </w:p>
        </w:tc>
        <w:tc>
          <w:tcPr>
            <w:tcW w:w="435" w:type="pct"/>
          </w:tcPr>
          <w:p w14:paraId="43E8EC8C" w14:textId="77777777" w:rsidR="00AB7535" w:rsidRPr="0093447E" w:rsidRDefault="00AB7535" w:rsidP="00AB7535">
            <w:pPr>
              <w:spacing w:line="240" w:lineRule="atLeast"/>
              <w:rPr>
                <w:rFonts w:ascii="Arial" w:hAnsi="Arial"/>
                <w:color w:val="0000FF"/>
              </w:rPr>
            </w:pPr>
          </w:p>
        </w:tc>
        <w:tc>
          <w:tcPr>
            <w:tcW w:w="435" w:type="pct"/>
          </w:tcPr>
          <w:p w14:paraId="59C78528" w14:textId="77777777" w:rsidR="00AB7535" w:rsidRPr="0093447E" w:rsidRDefault="00AB7535" w:rsidP="00AB7535">
            <w:pPr>
              <w:spacing w:line="240" w:lineRule="atLeast"/>
              <w:rPr>
                <w:rFonts w:ascii="Arial" w:hAnsi="Arial"/>
                <w:color w:val="0000FF"/>
              </w:rPr>
            </w:pPr>
          </w:p>
        </w:tc>
        <w:tc>
          <w:tcPr>
            <w:tcW w:w="230" w:type="pct"/>
            <w:gridSpan w:val="3"/>
          </w:tcPr>
          <w:p w14:paraId="564C489D" w14:textId="77777777" w:rsidR="00AB7535" w:rsidRPr="0093447E" w:rsidRDefault="00AB7535" w:rsidP="00AB7535">
            <w:pPr>
              <w:spacing w:line="240" w:lineRule="atLeast"/>
              <w:jc w:val="right"/>
              <w:rPr>
                <w:rFonts w:ascii="Arial" w:hAnsi="Arial" w:cs="Arial"/>
                <w:color w:val="0000FF"/>
              </w:rPr>
            </w:pPr>
          </w:p>
        </w:tc>
        <w:tc>
          <w:tcPr>
            <w:tcW w:w="3351" w:type="pct"/>
            <w:gridSpan w:val="3"/>
          </w:tcPr>
          <w:p w14:paraId="478A9D41" w14:textId="77777777" w:rsidR="00AB7535" w:rsidRPr="0093447E" w:rsidRDefault="00AB7535" w:rsidP="00AB7535">
            <w:pPr>
              <w:spacing w:line="240" w:lineRule="atLeast"/>
              <w:jc w:val="both"/>
              <w:rPr>
                <w:rFonts w:ascii="Arial" w:hAnsi="Arial" w:cs="Arial"/>
                <w:color w:val="0000FF"/>
                <w:lang w:eastAsia="nl-BE"/>
              </w:rPr>
            </w:pPr>
          </w:p>
        </w:tc>
        <w:tc>
          <w:tcPr>
            <w:tcW w:w="116" w:type="pct"/>
            <w:vAlign w:val="bottom"/>
          </w:tcPr>
          <w:p w14:paraId="2BBFA7DF" w14:textId="77777777" w:rsidR="00AB7535" w:rsidRPr="0093447E" w:rsidRDefault="00AB7535" w:rsidP="00AB7535">
            <w:pPr>
              <w:spacing w:line="240" w:lineRule="atLeast"/>
              <w:jc w:val="right"/>
              <w:rPr>
                <w:rFonts w:ascii="Arial" w:hAnsi="Arial"/>
                <w:color w:val="0000FF"/>
              </w:rPr>
            </w:pPr>
          </w:p>
        </w:tc>
      </w:tr>
      <w:tr w:rsidR="00AB7535" w:rsidRPr="0093447E" w14:paraId="3BF34CED" w14:textId="77777777" w:rsidTr="00A0371A">
        <w:trPr>
          <w:cantSplit/>
        </w:trPr>
        <w:tc>
          <w:tcPr>
            <w:tcW w:w="111" w:type="pct"/>
          </w:tcPr>
          <w:p w14:paraId="01ACC575" w14:textId="77777777" w:rsidR="00AB7535" w:rsidRPr="0093447E" w:rsidRDefault="00AB7535" w:rsidP="00AB7535">
            <w:pPr>
              <w:spacing w:line="240" w:lineRule="atLeast"/>
              <w:rPr>
                <w:rFonts w:ascii="Arial" w:hAnsi="Arial"/>
                <w:color w:val="0000FF"/>
              </w:rPr>
            </w:pPr>
          </w:p>
        </w:tc>
        <w:tc>
          <w:tcPr>
            <w:tcW w:w="322" w:type="pct"/>
          </w:tcPr>
          <w:p w14:paraId="5C1FD1C6" w14:textId="77777777" w:rsidR="00AB7535" w:rsidRPr="0093447E" w:rsidRDefault="00AB7535" w:rsidP="00AB7535">
            <w:pPr>
              <w:spacing w:line="240" w:lineRule="atLeast"/>
              <w:rPr>
                <w:rFonts w:ascii="Arial" w:hAnsi="Arial"/>
                <w:color w:val="0000FF"/>
              </w:rPr>
            </w:pPr>
          </w:p>
        </w:tc>
        <w:tc>
          <w:tcPr>
            <w:tcW w:w="435" w:type="pct"/>
          </w:tcPr>
          <w:p w14:paraId="4BBF8295" w14:textId="77777777" w:rsidR="00AB7535" w:rsidRPr="0093447E" w:rsidRDefault="00AB7535" w:rsidP="00AB7535">
            <w:pPr>
              <w:spacing w:line="240" w:lineRule="atLeast"/>
              <w:rPr>
                <w:rFonts w:ascii="Arial" w:hAnsi="Arial"/>
                <w:color w:val="0000FF"/>
              </w:rPr>
            </w:pPr>
          </w:p>
        </w:tc>
        <w:tc>
          <w:tcPr>
            <w:tcW w:w="435" w:type="pct"/>
          </w:tcPr>
          <w:p w14:paraId="0D015CF5" w14:textId="77777777" w:rsidR="00AB7535" w:rsidRPr="0093447E" w:rsidRDefault="00AB7535" w:rsidP="00AB7535">
            <w:pPr>
              <w:spacing w:line="240" w:lineRule="atLeast"/>
              <w:rPr>
                <w:rFonts w:ascii="Arial" w:hAnsi="Arial"/>
                <w:color w:val="0000FF"/>
              </w:rPr>
            </w:pPr>
          </w:p>
        </w:tc>
        <w:tc>
          <w:tcPr>
            <w:tcW w:w="230" w:type="pct"/>
            <w:gridSpan w:val="3"/>
          </w:tcPr>
          <w:p w14:paraId="0857D9C8" w14:textId="77777777" w:rsidR="00AB7535" w:rsidRPr="0093447E" w:rsidRDefault="00AB7535" w:rsidP="00AB7535">
            <w:pPr>
              <w:spacing w:line="240" w:lineRule="atLeast"/>
              <w:jc w:val="right"/>
              <w:rPr>
                <w:rFonts w:ascii="Arial" w:hAnsi="Arial"/>
                <w:color w:val="0000FF"/>
              </w:rPr>
            </w:pPr>
            <w:r w:rsidRPr="0093447E">
              <w:rPr>
                <w:rFonts w:ascii="Arial" w:hAnsi="Arial" w:cs="Arial"/>
                <w:color w:val="0000FF"/>
              </w:rPr>
              <w:t>─</w:t>
            </w:r>
          </w:p>
        </w:tc>
        <w:tc>
          <w:tcPr>
            <w:tcW w:w="3351" w:type="pct"/>
            <w:gridSpan w:val="3"/>
          </w:tcPr>
          <w:p w14:paraId="2D4A78AB" w14:textId="77777777" w:rsidR="00AB7535" w:rsidRPr="0093447E" w:rsidRDefault="00AB7535" w:rsidP="00AB7535">
            <w:pPr>
              <w:spacing w:line="240" w:lineRule="atLeast"/>
              <w:jc w:val="both"/>
              <w:rPr>
                <w:rFonts w:ascii="Arial" w:hAnsi="Arial"/>
                <w:color w:val="0000FF"/>
              </w:rPr>
            </w:pPr>
            <w:r w:rsidRPr="0093447E">
              <w:rPr>
                <w:rFonts w:ascii="Arial" w:hAnsi="Arial" w:cs="Arial"/>
                <w:color w:val="0000FF"/>
                <w:lang w:eastAsia="nl-BE"/>
              </w:rPr>
              <w:t>hetzij in een erkende dienst voor intensieve neonatologie (NIC) (code 270).</w:t>
            </w:r>
          </w:p>
        </w:tc>
        <w:tc>
          <w:tcPr>
            <w:tcW w:w="116" w:type="pct"/>
            <w:vAlign w:val="bottom"/>
          </w:tcPr>
          <w:p w14:paraId="1D03F5A4" w14:textId="77777777" w:rsidR="00AB7535" w:rsidRPr="0093447E" w:rsidRDefault="00AB7535" w:rsidP="00AB7535">
            <w:pPr>
              <w:spacing w:line="240" w:lineRule="atLeast"/>
              <w:jc w:val="right"/>
              <w:rPr>
                <w:rFonts w:ascii="Arial" w:hAnsi="Arial"/>
                <w:color w:val="0000FF"/>
              </w:rPr>
            </w:pPr>
          </w:p>
        </w:tc>
      </w:tr>
      <w:tr w:rsidR="00AB7535" w:rsidRPr="0093447E" w14:paraId="15EDB2F3" w14:textId="77777777" w:rsidTr="00A0371A">
        <w:trPr>
          <w:cantSplit/>
        </w:trPr>
        <w:tc>
          <w:tcPr>
            <w:tcW w:w="111" w:type="pct"/>
          </w:tcPr>
          <w:p w14:paraId="7FDAEA59" w14:textId="77777777" w:rsidR="00AB7535" w:rsidRPr="0093447E" w:rsidRDefault="00AB7535" w:rsidP="00AB7535">
            <w:pPr>
              <w:spacing w:line="240" w:lineRule="atLeast"/>
              <w:rPr>
                <w:rFonts w:ascii="Arial" w:hAnsi="Arial"/>
                <w:color w:val="0000FF"/>
              </w:rPr>
            </w:pPr>
          </w:p>
        </w:tc>
        <w:tc>
          <w:tcPr>
            <w:tcW w:w="322" w:type="pct"/>
          </w:tcPr>
          <w:p w14:paraId="0C5D58C3" w14:textId="77777777" w:rsidR="00AB7535" w:rsidRPr="0093447E" w:rsidRDefault="00AB7535" w:rsidP="00AB7535">
            <w:pPr>
              <w:spacing w:line="240" w:lineRule="atLeast"/>
              <w:rPr>
                <w:rFonts w:ascii="Arial" w:hAnsi="Arial"/>
                <w:color w:val="0000FF"/>
              </w:rPr>
            </w:pPr>
          </w:p>
        </w:tc>
        <w:tc>
          <w:tcPr>
            <w:tcW w:w="435" w:type="pct"/>
          </w:tcPr>
          <w:p w14:paraId="7422F133" w14:textId="77777777" w:rsidR="00AB7535" w:rsidRPr="0093447E" w:rsidRDefault="00AB7535" w:rsidP="00AB7535">
            <w:pPr>
              <w:spacing w:line="240" w:lineRule="atLeast"/>
              <w:rPr>
                <w:rFonts w:ascii="Arial" w:hAnsi="Arial"/>
                <w:color w:val="0000FF"/>
              </w:rPr>
            </w:pPr>
          </w:p>
        </w:tc>
        <w:tc>
          <w:tcPr>
            <w:tcW w:w="435" w:type="pct"/>
          </w:tcPr>
          <w:p w14:paraId="7B8C32DA" w14:textId="77777777" w:rsidR="00AB7535" w:rsidRPr="0093447E" w:rsidRDefault="00AB7535" w:rsidP="00AB7535">
            <w:pPr>
              <w:spacing w:line="240" w:lineRule="atLeast"/>
              <w:rPr>
                <w:rFonts w:ascii="Arial" w:hAnsi="Arial"/>
                <w:color w:val="0000FF"/>
              </w:rPr>
            </w:pPr>
          </w:p>
        </w:tc>
        <w:tc>
          <w:tcPr>
            <w:tcW w:w="3581" w:type="pct"/>
            <w:gridSpan w:val="6"/>
          </w:tcPr>
          <w:p w14:paraId="4C87C2D1"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0F499BE1" w14:textId="77777777" w:rsidR="00AB7535" w:rsidRPr="0093447E" w:rsidRDefault="00AB7535" w:rsidP="00AB7535">
            <w:pPr>
              <w:spacing w:line="240" w:lineRule="atLeast"/>
              <w:jc w:val="right"/>
              <w:rPr>
                <w:rFonts w:ascii="Arial" w:hAnsi="Arial"/>
                <w:color w:val="0000FF"/>
              </w:rPr>
            </w:pPr>
          </w:p>
        </w:tc>
      </w:tr>
      <w:tr w:rsidR="00AB7535" w:rsidRPr="0093447E" w14:paraId="7C76E760" w14:textId="77777777" w:rsidTr="00A0371A">
        <w:trPr>
          <w:cantSplit/>
        </w:trPr>
        <w:tc>
          <w:tcPr>
            <w:tcW w:w="111" w:type="pct"/>
          </w:tcPr>
          <w:p w14:paraId="5AF6CE32" w14:textId="77777777" w:rsidR="00AB7535" w:rsidRPr="0093447E" w:rsidRDefault="00AB7535" w:rsidP="00AB7535">
            <w:pPr>
              <w:spacing w:line="240" w:lineRule="atLeast"/>
              <w:rPr>
                <w:rFonts w:ascii="Arial" w:hAnsi="Arial"/>
                <w:color w:val="0000FF"/>
              </w:rPr>
            </w:pPr>
          </w:p>
        </w:tc>
        <w:tc>
          <w:tcPr>
            <w:tcW w:w="322" w:type="pct"/>
          </w:tcPr>
          <w:p w14:paraId="49513DAA" w14:textId="77777777" w:rsidR="00AB7535" w:rsidRPr="0093447E" w:rsidRDefault="00AB7535" w:rsidP="00AB7535">
            <w:pPr>
              <w:spacing w:line="240" w:lineRule="atLeast"/>
              <w:rPr>
                <w:rFonts w:ascii="Arial" w:hAnsi="Arial"/>
                <w:color w:val="0000FF"/>
              </w:rPr>
            </w:pPr>
          </w:p>
        </w:tc>
        <w:tc>
          <w:tcPr>
            <w:tcW w:w="435" w:type="pct"/>
          </w:tcPr>
          <w:p w14:paraId="4CB77301" w14:textId="77777777" w:rsidR="00AB7535" w:rsidRPr="0093447E" w:rsidRDefault="00AB7535" w:rsidP="00AB7535">
            <w:pPr>
              <w:spacing w:line="240" w:lineRule="atLeast"/>
              <w:rPr>
                <w:rFonts w:ascii="Arial" w:hAnsi="Arial"/>
                <w:color w:val="0000FF"/>
              </w:rPr>
            </w:pPr>
          </w:p>
        </w:tc>
        <w:tc>
          <w:tcPr>
            <w:tcW w:w="435" w:type="pct"/>
          </w:tcPr>
          <w:p w14:paraId="34C3DBCF" w14:textId="77777777" w:rsidR="00AB7535" w:rsidRPr="0093447E" w:rsidRDefault="00AB7535" w:rsidP="00AB7535">
            <w:pPr>
              <w:spacing w:line="240" w:lineRule="atLeast"/>
              <w:rPr>
                <w:rFonts w:ascii="Arial" w:hAnsi="Arial"/>
                <w:color w:val="0000FF"/>
              </w:rPr>
            </w:pPr>
          </w:p>
        </w:tc>
        <w:tc>
          <w:tcPr>
            <w:tcW w:w="3581" w:type="pct"/>
            <w:gridSpan w:val="6"/>
          </w:tcPr>
          <w:p w14:paraId="58D463FF" w14:textId="77777777" w:rsidR="00AB7535" w:rsidRPr="0093447E" w:rsidRDefault="00AB7535" w:rsidP="00AB7535">
            <w:pPr>
              <w:spacing w:line="240" w:lineRule="atLeast"/>
              <w:jc w:val="both"/>
              <w:rPr>
                <w:rFonts w:ascii="Arial" w:hAnsi="Arial"/>
                <w:color w:val="0000FF"/>
              </w:rPr>
            </w:pPr>
            <w:r w:rsidRPr="0093447E">
              <w:rPr>
                <w:rFonts w:ascii="Arial" w:hAnsi="Arial" w:cs="Arial"/>
                <w:color w:val="0000FF"/>
                <w:lang w:eastAsia="nl-BE"/>
              </w:rPr>
              <w:t>De behandeling moet een rechtstreeks gevolg zijn van de ziekenhuisopname. Tussen beide moet een oorzakelijk verband bestaan, en de globale behandeling van de patiënt mag niet onderbroken zijn, tenzij om medische redenen.</w:t>
            </w:r>
            <w:r w:rsidRPr="0093447E">
              <w:rPr>
                <w:rFonts w:ascii="Arial" w:hAnsi="Arial"/>
                <w:color w:val="0000FF"/>
              </w:rPr>
              <w:t>"</w:t>
            </w:r>
          </w:p>
        </w:tc>
        <w:tc>
          <w:tcPr>
            <w:tcW w:w="116" w:type="pct"/>
            <w:vAlign w:val="bottom"/>
          </w:tcPr>
          <w:p w14:paraId="670D18A2" w14:textId="77777777" w:rsidR="00AB7535" w:rsidRPr="0093447E" w:rsidRDefault="00AB7535" w:rsidP="00AB7535">
            <w:pPr>
              <w:spacing w:line="240" w:lineRule="atLeast"/>
              <w:jc w:val="right"/>
              <w:rPr>
                <w:rFonts w:ascii="Arial" w:hAnsi="Arial"/>
                <w:color w:val="0000FF"/>
              </w:rPr>
            </w:pPr>
          </w:p>
        </w:tc>
      </w:tr>
      <w:tr w:rsidR="00AB7535" w:rsidRPr="0093447E" w14:paraId="7D7C5508" w14:textId="77777777" w:rsidTr="00A0371A">
        <w:trPr>
          <w:cantSplit/>
        </w:trPr>
        <w:tc>
          <w:tcPr>
            <w:tcW w:w="111" w:type="pct"/>
          </w:tcPr>
          <w:p w14:paraId="7897369F" w14:textId="77777777" w:rsidR="00AB7535" w:rsidRPr="0093447E" w:rsidRDefault="00AB7535" w:rsidP="00AB7535">
            <w:pPr>
              <w:spacing w:line="240" w:lineRule="atLeast"/>
              <w:rPr>
                <w:rFonts w:ascii="Arial" w:hAnsi="Arial"/>
                <w:color w:val="0000FF"/>
              </w:rPr>
            </w:pPr>
          </w:p>
        </w:tc>
        <w:tc>
          <w:tcPr>
            <w:tcW w:w="322" w:type="pct"/>
          </w:tcPr>
          <w:p w14:paraId="5C176F91" w14:textId="77777777" w:rsidR="00AB7535" w:rsidRPr="0093447E" w:rsidRDefault="00AB7535" w:rsidP="00AB7535">
            <w:pPr>
              <w:spacing w:line="240" w:lineRule="atLeast"/>
              <w:rPr>
                <w:rFonts w:ascii="Arial" w:hAnsi="Arial"/>
                <w:color w:val="0000FF"/>
              </w:rPr>
            </w:pPr>
          </w:p>
        </w:tc>
        <w:tc>
          <w:tcPr>
            <w:tcW w:w="435" w:type="pct"/>
          </w:tcPr>
          <w:p w14:paraId="0A1FE69F" w14:textId="77777777" w:rsidR="00AB7535" w:rsidRPr="0093447E" w:rsidRDefault="00AB7535" w:rsidP="00AB7535">
            <w:pPr>
              <w:spacing w:line="240" w:lineRule="atLeast"/>
              <w:rPr>
                <w:rFonts w:ascii="Arial" w:hAnsi="Arial"/>
                <w:color w:val="0000FF"/>
              </w:rPr>
            </w:pPr>
          </w:p>
        </w:tc>
        <w:tc>
          <w:tcPr>
            <w:tcW w:w="435" w:type="pct"/>
          </w:tcPr>
          <w:p w14:paraId="04DF062E" w14:textId="77777777" w:rsidR="00AB7535" w:rsidRPr="0093447E" w:rsidRDefault="00AB7535" w:rsidP="00AB7535">
            <w:pPr>
              <w:spacing w:line="240" w:lineRule="atLeast"/>
              <w:rPr>
                <w:rFonts w:ascii="Arial" w:hAnsi="Arial"/>
                <w:color w:val="0000FF"/>
              </w:rPr>
            </w:pPr>
          </w:p>
        </w:tc>
        <w:tc>
          <w:tcPr>
            <w:tcW w:w="3581" w:type="pct"/>
            <w:gridSpan w:val="6"/>
          </w:tcPr>
          <w:p w14:paraId="7AFCD0D3"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4FE41EBF" w14:textId="77777777" w:rsidR="00AB7535" w:rsidRPr="0093447E" w:rsidRDefault="00AB7535" w:rsidP="00AB7535">
            <w:pPr>
              <w:spacing w:line="240" w:lineRule="atLeast"/>
              <w:jc w:val="right"/>
              <w:rPr>
                <w:rFonts w:ascii="Arial" w:hAnsi="Arial"/>
                <w:color w:val="0000FF"/>
              </w:rPr>
            </w:pPr>
          </w:p>
        </w:tc>
      </w:tr>
      <w:tr w:rsidR="00AB7535" w:rsidRPr="0093447E" w14:paraId="1DFF8B70" w14:textId="77777777" w:rsidTr="00A0371A">
        <w:trPr>
          <w:cantSplit/>
        </w:trPr>
        <w:tc>
          <w:tcPr>
            <w:tcW w:w="111" w:type="pct"/>
          </w:tcPr>
          <w:p w14:paraId="25D71755" w14:textId="77777777" w:rsidR="00AB7535" w:rsidRPr="0093447E" w:rsidRDefault="00AB7535" w:rsidP="00AB7535">
            <w:pPr>
              <w:spacing w:line="240" w:lineRule="atLeast"/>
              <w:rPr>
                <w:rFonts w:ascii="Arial" w:hAnsi="Arial"/>
                <w:color w:val="0000FF"/>
              </w:rPr>
            </w:pPr>
          </w:p>
        </w:tc>
        <w:tc>
          <w:tcPr>
            <w:tcW w:w="322" w:type="pct"/>
          </w:tcPr>
          <w:p w14:paraId="47A6E26F" w14:textId="77777777" w:rsidR="00AB7535" w:rsidRPr="0093447E" w:rsidRDefault="00AB7535" w:rsidP="00AB7535">
            <w:pPr>
              <w:spacing w:line="240" w:lineRule="atLeast"/>
              <w:rPr>
                <w:rFonts w:ascii="Arial" w:hAnsi="Arial"/>
                <w:color w:val="0000FF"/>
              </w:rPr>
            </w:pPr>
          </w:p>
        </w:tc>
        <w:tc>
          <w:tcPr>
            <w:tcW w:w="435" w:type="pct"/>
          </w:tcPr>
          <w:p w14:paraId="68498BE5" w14:textId="77777777" w:rsidR="00AB7535" w:rsidRPr="0093447E" w:rsidRDefault="00AB7535" w:rsidP="00AB7535">
            <w:pPr>
              <w:spacing w:line="240" w:lineRule="atLeast"/>
              <w:rPr>
                <w:rFonts w:ascii="Arial" w:hAnsi="Arial"/>
                <w:color w:val="0000FF"/>
              </w:rPr>
            </w:pPr>
          </w:p>
        </w:tc>
        <w:tc>
          <w:tcPr>
            <w:tcW w:w="435" w:type="pct"/>
          </w:tcPr>
          <w:p w14:paraId="6888CCA5" w14:textId="77777777" w:rsidR="00AB7535" w:rsidRPr="0093447E" w:rsidRDefault="00AB7535" w:rsidP="00AB7535">
            <w:pPr>
              <w:spacing w:line="240" w:lineRule="atLeast"/>
              <w:rPr>
                <w:rFonts w:ascii="Arial" w:hAnsi="Arial"/>
                <w:color w:val="0000FF"/>
              </w:rPr>
            </w:pPr>
          </w:p>
        </w:tc>
        <w:tc>
          <w:tcPr>
            <w:tcW w:w="3581" w:type="pct"/>
            <w:gridSpan w:val="6"/>
          </w:tcPr>
          <w:p w14:paraId="631FCAD4"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18.12.2002" (in werking 1.1.2003)</w:t>
            </w:r>
            <w:r>
              <w:rPr>
                <w:rFonts w:ascii="Arial" w:hAnsi="Arial"/>
                <w:i/>
                <w:color w:val="0000FF"/>
                <w:sz w:val="18"/>
              </w:rPr>
              <w:t xml:space="preserve"> + </w:t>
            </w:r>
            <w:r w:rsidRPr="0093447E">
              <w:rPr>
                <w:rFonts w:ascii="Arial" w:hAnsi="Arial"/>
                <w:i/>
                <w:color w:val="0000FF"/>
                <w:sz w:val="18"/>
              </w:rPr>
              <w:t>"K.B. 3.</w:t>
            </w:r>
            <w:r>
              <w:rPr>
                <w:rFonts w:ascii="Arial" w:hAnsi="Arial"/>
                <w:i/>
                <w:color w:val="0000FF"/>
                <w:sz w:val="18"/>
              </w:rPr>
              <w:t>2.2019</w:t>
            </w:r>
            <w:r w:rsidRPr="0093447E">
              <w:rPr>
                <w:rFonts w:ascii="Arial" w:hAnsi="Arial"/>
                <w:i/>
                <w:color w:val="0000FF"/>
                <w:sz w:val="18"/>
              </w:rPr>
              <w:t>" (in werking 1.</w:t>
            </w:r>
            <w:r>
              <w:rPr>
                <w:rFonts w:ascii="Arial" w:hAnsi="Arial"/>
                <w:i/>
                <w:color w:val="0000FF"/>
                <w:sz w:val="18"/>
              </w:rPr>
              <w:t>9</w:t>
            </w:r>
            <w:r w:rsidRPr="0093447E">
              <w:rPr>
                <w:rFonts w:ascii="Arial" w:hAnsi="Arial"/>
                <w:i/>
                <w:color w:val="0000FF"/>
                <w:sz w:val="18"/>
              </w:rPr>
              <w:t>.</w:t>
            </w:r>
            <w:r>
              <w:rPr>
                <w:rFonts w:ascii="Arial" w:hAnsi="Arial"/>
                <w:i/>
                <w:color w:val="0000FF"/>
                <w:sz w:val="18"/>
              </w:rPr>
              <w:t>2019</w:t>
            </w:r>
            <w:r w:rsidRPr="0093447E">
              <w:rPr>
                <w:rFonts w:ascii="Arial" w:hAnsi="Arial"/>
                <w:i/>
                <w:color w:val="0000FF"/>
                <w:sz w:val="18"/>
              </w:rPr>
              <w:t>)</w:t>
            </w:r>
          </w:p>
        </w:tc>
        <w:tc>
          <w:tcPr>
            <w:tcW w:w="116" w:type="pct"/>
            <w:vAlign w:val="bottom"/>
          </w:tcPr>
          <w:p w14:paraId="55B50EA4" w14:textId="77777777" w:rsidR="00AB7535" w:rsidRPr="0093447E" w:rsidRDefault="00AB7535" w:rsidP="00AB7535">
            <w:pPr>
              <w:spacing w:line="240" w:lineRule="atLeast"/>
              <w:jc w:val="right"/>
              <w:rPr>
                <w:rFonts w:ascii="Arial" w:hAnsi="Arial"/>
                <w:color w:val="0000FF"/>
              </w:rPr>
            </w:pPr>
          </w:p>
        </w:tc>
      </w:tr>
      <w:tr w:rsidR="00AB7535" w:rsidRPr="0093447E" w14:paraId="618140F4" w14:textId="77777777" w:rsidTr="00A0371A">
        <w:trPr>
          <w:cantSplit/>
        </w:trPr>
        <w:tc>
          <w:tcPr>
            <w:tcW w:w="111" w:type="pct"/>
          </w:tcPr>
          <w:p w14:paraId="6F9503B4" w14:textId="77777777" w:rsidR="00AB7535" w:rsidRPr="0093447E" w:rsidRDefault="00AB7535" w:rsidP="00AB7535">
            <w:pPr>
              <w:spacing w:line="240" w:lineRule="atLeast"/>
              <w:rPr>
                <w:rFonts w:ascii="Arial" w:hAnsi="Arial"/>
                <w:color w:val="0000FF"/>
              </w:rPr>
            </w:pPr>
          </w:p>
        </w:tc>
        <w:tc>
          <w:tcPr>
            <w:tcW w:w="322" w:type="pct"/>
          </w:tcPr>
          <w:p w14:paraId="42BBFD30" w14:textId="77777777" w:rsidR="00AB7535" w:rsidRPr="0093447E" w:rsidRDefault="00AB7535" w:rsidP="00AB7535">
            <w:pPr>
              <w:spacing w:line="240" w:lineRule="atLeast"/>
              <w:rPr>
                <w:rFonts w:ascii="Arial" w:hAnsi="Arial"/>
                <w:color w:val="0000FF"/>
              </w:rPr>
            </w:pPr>
          </w:p>
        </w:tc>
        <w:tc>
          <w:tcPr>
            <w:tcW w:w="435" w:type="pct"/>
          </w:tcPr>
          <w:p w14:paraId="40ECEA63" w14:textId="77777777" w:rsidR="00AB7535" w:rsidRPr="0093447E" w:rsidRDefault="00AB7535" w:rsidP="00AB7535">
            <w:pPr>
              <w:spacing w:line="240" w:lineRule="atLeast"/>
              <w:rPr>
                <w:rFonts w:ascii="Arial" w:hAnsi="Arial"/>
                <w:color w:val="0000FF"/>
              </w:rPr>
            </w:pPr>
          </w:p>
        </w:tc>
        <w:tc>
          <w:tcPr>
            <w:tcW w:w="435" w:type="pct"/>
          </w:tcPr>
          <w:p w14:paraId="5BE8AA89" w14:textId="77777777" w:rsidR="00AB7535" w:rsidRPr="0093447E" w:rsidRDefault="00AB7535" w:rsidP="00AB7535">
            <w:pPr>
              <w:spacing w:line="240" w:lineRule="atLeast"/>
              <w:rPr>
                <w:rFonts w:ascii="Arial" w:hAnsi="Arial"/>
                <w:color w:val="0000FF"/>
              </w:rPr>
            </w:pPr>
          </w:p>
        </w:tc>
        <w:tc>
          <w:tcPr>
            <w:tcW w:w="3581" w:type="pct"/>
            <w:gridSpan w:val="6"/>
          </w:tcPr>
          <w:p w14:paraId="07E32A0E"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w:t>
            </w:r>
            <w:r w:rsidRPr="0093447E">
              <w:rPr>
                <w:rFonts w:ascii="Arial" w:hAnsi="Arial"/>
                <w:b/>
                <w:color w:val="0000FF"/>
              </w:rPr>
              <w:t>d)</w:t>
            </w:r>
            <w:r w:rsidRPr="0093447E">
              <w:rPr>
                <w:rFonts w:ascii="Arial" w:hAnsi="Arial"/>
                <w:color w:val="0000FF"/>
              </w:rPr>
              <w:t xml:space="preserve"> Ademhalingsinsufficiëntie bij kinderen onder 16 jaar met tracheo-, laryngo- of bronchomalacie of recidiverende lage luchtweginfecties.</w:t>
            </w:r>
          </w:p>
        </w:tc>
        <w:tc>
          <w:tcPr>
            <w:tcW w:w="116" w:type="pct"/>
            <w:vAlign w:val="bottom"/>
          </w:tcPr>
          <w:p w14:paraId="30D11E39" w14:textId="77777777" w:rsidR="00AB7535" w:rsidRPr="0093447E" w:rsidRDefault="00AB7535" w:rsidP="00AB7535">
            <w:pPr>
              <w:spacing w:line="240" w:lineRule="atLeast"/>
              <w:jc w:val="right"/>
              <w:rPr>
                <w:rFonts w:ascii="Arial" w:hAnsi="Arial"/>
                <w:color w:val="0000FF"/>
              </w:rPr>
            </w:pPr>
          </w:p>
        </w:tc>
      </w:tr>
      <w:tr w:rsidR="00AB7535" w:rsidRPr="0093447E" w14:paraId="6BCCD16B" w14:textId="77777777" w:rsidTr="00A0371A">
        <w:trPr>
          <w:cantSplit/>
        </w:trPr>
        <w:tc>
          <w:tcPr>
            <w:tcW w:w="111" w:type="pct"/>
          </w:tcPr>
          <w:p w14:paraId="61316B5C" w14:textId="77777777" w:rsidR="00AB7535" w:rsidRPr="0093447E" w:rsidRDefault="00AB7535" w:rsidP="00AB7535">
            <w:pPr>
              <w:spacing w:line="240" w:lineRule="atLeast"/>
              <w:rPr>
                <w:rFonts w:ascii="Arial" w:hAnsi="Arial"/>
                <w:color w:val="0000FF"/>
              </w:rPr>
            </w:pPr>
          </w:p>
        </w:tc>
        <w:tc>
          <w:tcPr>
            <w:tcW w:w="322" w:type="pct"/>
          </w:tcPr>
          <w:p w14:paraId="3FF0A062" w14:textId="77777777" w:rsidR="00AB7535" w:rsidRPr="0093447E" w:rsidRDefault="00AB7535" w:rsidP="00AB7535">
            <w:pPr>
              <w:spacing w:line="240" w:lineRule="atLeast"/>
              <w:rPr>
                <w:rFonts w:ascii="Arial" w:hAnsi="Arial"/>
                <w:color w:val="0000FF"/>
              </w:rPr>
            </w:pPr>
          </w:p>
        </w:tc>
        <w:tc>
          <w:tcPr>
            <w:tcW w:w="435" w:type="pct"/>
          </w:tcPr>
          <w:p w14:paraId="0D45A207" w14:textId="77777777" w:rsidR="00AB7535" w:rsidRPr="0093447E" w:rsidRDefault="00AB7535" w:rsidP="00AB7535">
            <w:pPr>
              <w:spacing w:line="240" w:lineRule="atLeast"/>
              <w:rPr>
                <w:rFonts w:ascii="Arial" w:hAnsi="Arial"/>
                <w:color w:val="0000FF"/>
              </w:rPr>
            </w:pPr>
          </w:p>
        </w:tc>
        <w:tc>
          <w:tcPr>
            <w:tcW w:w="435" w:type="pct"/>
          </w:tcPr>
          <w:p w14:paraId="43659287" w14:textId="77777777" w:rsidR="00AB7535" w:rsidRPr="0093447E" w:rsidRDefault="00AB7535" w:rsidP="00AB7535">
            <w:pPr>
              <w:spacing w:line="240" w:lineRule="atLeast"/>
              <w:rPr>
                <w:rFonts w:ascii="Arial" w:hAnsi="Arial"/>
                <w:color w:val="0000FF"/>
              </w:rPr>
            </w:pPr>
          </w:p>
        </w:tc>
        <w:tc>
          <w:tcPr>
            <w:tcW w:w="3581" w:type="pct"/>
            <w:gridSpan w:val="6"/>
          </w:tcPr>
          <w:p w14:paraId="2AB3106C"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3289CEBC" w14:textId="77777777" w:rsidR="00AB7535" w:rsidRPr="0093447E" w:rsidRDefault="00AB7535" w:rsidP="00AB7535">
            <w:pPr>
              <w:spacing w:line="240" w:lineRule="atLeast"/>
              <w:jc w:val="right"/>
              <w:rPr>
                <w:rFonts w:ascii="Arial" w:hAnsi="Arial"/>
                <w:color w:val="0000FF"/>
              </w:rPr>
            </w:pPr>
          </w:p>
        </w:tc>
      </w:tr>
      <w:tr w:rsidR="00AB7535" w:rsidRPr="0093447E" w14:paraId="69B608BB" w14:textId="77777777" w:rsidTr="00A0371A">
        <w:trPr>
          <w:cantSplit/>
        </w:trPr>
        <w:tc>
          <w:tcPr>
            <w:tcW w:w="111" w:type="pct"/>
          </w:tcPr>
          <w:p w14:paraId="36A5BF16" w14:textId="77777777" w:rsidR="00AB7535" w:rsidRPr="0093447E" w:rsidRDefault="00AB7535" w:rsidP="00AB7535">
            <w:pPr>
              <w:spacing w:line="240" w:lineRule="atLeast"/>
              <w:rPr>
                <w:rFonts w:ascii="Arial" w:hAnsi="Arial"/>
                <w:color w:val="0000FF"/>
              </w:rPr>
            </w:pPr>
          </w:p>
        </w:tc>
        <w:tc>
          <w:tcPr>
            <w:tcW w:w="322" w:type="pct"/>
          </w:tcPr>
          <w:p w14:paraId="0FA07ECB" w14:textId="77777777" w:rsidR="00AB7535" w:rsidRPr="0093447E" w:rsidRDefault="00AB7535" w:rsidP="00AB7535">
            <w:pPr>
              <w:spacing w:line="240" w:lineRule="atLeast"/>
              <w:rPr>
                <w:rFonts w:ascii="Arial" w:hAnsi="Arial"/>
                <w:color w:val="0000FF"/>
              </w:rPr>
            </w:pPr>
          </w:p>
        </w:tc>
        <w:tc>
          <w:tcPr>
            <w:tcW w:w="435" w:type="pct"/>
          </w:tcPr>
          <w:p w14:paraId="1B2CF662" w14:textId="77777777" w:rsidR="00AB7535" w:rsidRPr="0093447E" w:rsidRDefault="00AB7535" w:rsidP="00AB7535">
            <w:pPr>
              <w:spacing w:line="240" w:lineRule="atLeast"/>
              <w:rPr>
                <w:rFonts w:ascii="Arial" w:hAnsi="Arial"/>
                <w:color w:val="0000FF"/>
              </w:rPr>
            </w:pPr>
          </w:p>
        </w:tc>
        <w:tc>
          <w:tcPr>
            <w:tcW w:w="435" w:type="pct"/>
          </w:tcPr>
          <w:p w14:paraId="26F4CFC4" w14:textId="77777777" w:rsidR="00AB7535" w:rsidRPr="0093447E" w:rsidRDefault="00AB7535" w:rsidP="00AB7535">
            <w:pPr>
              <w:spacing w:line="240" w:lineRule="atLeast"/>
              <w:rPr>
                <w:rFonts w:ascii="Arial" w:hAnsi="Arial"/>
                <w:color w:val="0000FF"/>
              </w:rPr>
            </w:pPr>
          </w:p>
        </w:tc>
        <w:tc>
          <w:tcPr>
            <w:tcW w:w="3581" w:type="pct"/>
            <w:gridSpan w:val="6"/>
          </w:tcPr>
          <w:p w14:paraId="18D35498"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Deze aandoening moet minstens initieel aangetoond worden door medische beeldvorming.</w:t>
            </w:r>
          </w:p>
        </w:tc>
        <w:tc>
          <w:tcPr>
            <w:tcW w:w="116" w:type="pct"/>
            <w:vAlign w:val="bottom"/>
          </w:tcPr>
          <w:p w14:paraId="7E60FC25" w14:textId="77777777" w:rsidR="00AB7535" w:rsidRPr="0093447E" w:rsidRDefault="00AB7535" w:rsidP="00AB7535">
            <w:pPr>
              <w:spacing w:line="240" w:lineRule="atLeast"/>
              <w:jc w:val="right"/>
              <w:rPr>
                <w:rFonts w:ascii="Arial" w:hAnsi="Arial"/>
                <w:color w:val="0000FF"/>
              </w:rPr>
            </w:pPr>
          </w:p>
        </w:tc>
      </w:tr>
      <w:tr w:rsidR="00AB7535" w:rsidRPr="0093447E" w14:paraId="1D7C9D3F" w14:textId="77777777" w:rsidTr="00A0371A">
        <w:trPr>
          <w:cantSplit/>
        </w:trPr>
        <w:tc>
          <w:tcPr>
            <w:tcW w:w="111" w:type="pct"/>
          </w:tcPr>
          <w:p w14:paraId="0779E05A" w14:textId="77777777" w:rsidR="00AB7535" w:rsidRPr="0093447E" w:rsidRDefault="00AB7535" w:rsidP="00AB7535">
            <w:pPr>
              <w:spacing w:line="240" w:lineRule="atLeast"/>
              <w:rPr>
                <w:rFonts w:ascii="Arial" w:hAnsi="Arial"/>
                <w:color w:val="0000FF"/>
              </w:rPr>
            </w:pPr>
          </w:p>
        </w:tc>
        <w:tc>
          <w:tcPr>
            <w:tcW w:w="322" w:type="pct"/>
          </w:tcPr>
          <w:p w14:paraId="69A09E2E" w14:textId="77777777" w:rsidR="00AB7535" w:rsidRPr="0093447E" w:rsidRDefault="00AB7535" w:rsidP="00AB7535">
            <w:pPr>
              <w:spacing w:line="240" w:lineRule="atLeast"/>
              <w:rPr>
                <w:rFonts w:ascii="Arial" w:hAnsi="Arial"/>
                <w:color w:val="0000FF"/>
              </w:rPr>
            </w:pPr>
          </w:p>
        </w:tc>
        <w:tc>
          <w:tcPr>
            <w:tcW w:w="435" w:type="pct"/>
          </w:tcPr>
          <w:p w14:paraId="51E14179" w14:textId="77777777" w:rsidR="00AB7535" w:rsidRPr="0093447E" w:rsidRDefault="00AB7535" w:rsidP="00AB7535">
            <w:pPr>
              <w:spacing w:line="240" w:lineRule="atLeast"/>
              <w:rPr>
                <w:rFonts w:ascii="Arial" w:hAnsi="Arial"/>
                <w:color w:val="0000FF"/>
              </w:rPr>
            </w:pPr>
          </w:p>
        </w:tc>
        <w:tc>
          <w:tcPr>
            <w:tcW w:w="435" w:type="pct"/>
          </w:tcPr>
          <w:p w14:paraId="499994F9" w14:textId="77777777" w:rsidR="00AB7535" w:rsidRPr="0093447E" w:rsidRDefault="00AB7535" w:rsidP="00AB7535">
            <w:pPr>
              <w:spacing w:line="240" w:lineRule="atLeast"/>
              <w:rPr>
                <w:rFonts w:ascii="Arial" w:hAnsi="Arial"/>
                <w:color w:val="0000FF"/>
              </w:rPr>
            </w:pPr>
          </w:p>
        </w:tc>
        <w:tc>
          <w:tcPr>
            <w:tcW w:w="3581" w:type="pct"/>
            <w:gridSpan w:val="6"/>
          </w:tcPr>
          <w:p w14:paraId="23F50261"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096908A0" w14:textId="77777777" w:rsidR="00AB7535" w:rsidRPr="0093447E" w:rsidRDefault="00AB7535" w:rsidP="00AB7535">
            <w:pPr>
              <w:spacing w:line="240" w:lineRule="atLeast"/>
              <w:jc w:val="right"/>
              <w:rPr>
                <w:rFonts w:ascii="Arial" w:hAnsi="Arial"/>
                <w:color w:val="0000FF"/>
              </w:rPr>
            </w:pPr>
          </w:p>
        </w:tc>
      </w:tr>
      <w:tr w:rsidR="00AB7535" w:rsidRPr="0093447E" w14:paraId="1691DF33" w14:textId="77777777" w:rsidTr="00A0371A">
        <w:trPr>
          <w:cantSplit/>
        </w:trPr>
        <w:tc>
          <w:tcPr>
            <w:tcW w:w="111" w:type="pct"/>
          </w:tcPr>
          <w:p w14:paraId="50A9396D" w14:textId="77777777" w:rsidR="00AB7535" w:rsidRPr="0093447E" w:rsidRDefault="00AB7535" w:rsidP="00AB7535">
            <w:pPr>
              <w:spacing w:line="240" w:lineRule="atLeast"/>
              <w:rPr>
                <w:rFonts w:ascii="Arial" w:hAnsi="Arial"/>
                <w:color w:val="0000FF"/>
              </w:rPr>
            </w:pPr>
          </w:p>
        </w:tc>
        <w:tc>
          <w:tcPr>
            <w:tcW w:w="322" w:type="pct"/>
          </w:tcPr>
          <w:p w14:paraId="070CE5A4" w14:textId="77777777" w:rsidR="00AB7535" w:rsidRPr="0093447E" w:rsidRDefault="00AB7535" w:rsidP="00AB7535">
            <w:pPr>
              <w:spacing w:line="240" w:lineRule="atLeast"/>
              <w:rPr>
                <w:rFonts w:ascii="Arial" w:hAnsi="Arial"/>
                <w:color w:val="0000FF"/>
              </w:rPr>
            </w:pPr>
          </w:p>
        </w:tc>
        <w:tc>
          <w:tcPr>
            <w:tcW w:w="435" w:type="pct"/>
          </w:tcPr>
          <w:p w14:paraId="14D26C4B" w14:textId="77777777" w:rsidR="00AB7535" w:rsidRPr="0093447E" w:rsidRDefault="00AB7535" w:rsidP="00AB7535">
            <w:pPr>
              <w:spacing w:line="240" w:lineRule="atLeast"/>
              <w:rPr>
                <w:rFonts w:ascii="Arial" w:hAnsi="Arial"/>
                <w:color w:val="0000FF"/>
              </w:rPr>
            </w:pPr>
          </w:p>
        </w:tc>
        <w:tc>
          <w:tcPr>
            <w:tcW w:w="435" w:type="pct"/>
          </w:tcPr>
          <w:p w14:paraId="6791370F" w14:textId="77777777" w:rsidR="00AB7535" w:rsidRPr="0093447E" w:rsidRDefault="00AB7535" w:rsidP="00AB7535">
            <w:pPr>
              <w:spacing w:line="240" w:lineRule="atLeast"/>
              <w:rPr>
                <w:rFonts w:ascii="Arial" w:hAnsi="Arial"/>
                <w:color w:val="0000FF"/>
              </w:rPr>
            </w:pPr>
          </w:p>
        </w:tc>
        <w:tc>
          <w:tcPr>
            <w:tcW w:w="3581" w:type="pct"/>
            <w:gridSpan w:val="6"/>
          </w:tcPr>
          <w:p w14:paraId="48FA3508" w14:textId="77777777" w:rsidR="00AB7535" w:rsidRPr="0093447E" w:rsidRDefault="00AB7535" w:rsidP="00AB7535">
            <w:pPr>
              <w:spacing w:line="240" w:lineRule="atLeast"/>
              <w:jc w:val="both"/>
              <w:rPr>
                <w:rFonts w:ascii="Arial" w:hAnsi="Arial"/>
                <w:color w:val="0000FF"/>
              </w:rPr>
            </w:pPr>
            <w:r w:rsidRPr="0093447E">
              <w:rPr>
                <w:rFonts w:ascii="Arial" w:hAnsi="Arial"/>
                <w:b/>
                <w:color w:val="0000FF"/>
              </w:rPr>
              <w:t>e)</w:t>
            </w:r>
            <w:r w:rsidRPr="0093447E">
              <w:rPr>
                <w:rFonts w:ascii="Arial" w:hAnsi="Arial"/>
                <w:color w:val="0000FF"/>
              </w:rPr>
              <w:t xml:space="preserve"> Motorisch deficit en invalidering als gevolg van:</w:t>
            </w:r>
          </w:p>
        </w:tc>
        <w:tc>
          <w:tcPr>
            <w:tcW w:w="116" w:type="pct"/>
            <w:vAlign w:val="bottom"/>
          </w:tcPr>
          <w:p w14:paraId="41D1540A" w14:textId="77777777" w:rsidR="00AB7535" w:rsidRPr="0093447E" w:rsidRDefault="00AB7535" w:rsidP="00AB7535">
            <w:pPr>
              <w:spacing w:line="240" w:lineRule="atLeast"/>
              <w:jc w:val="right"/>
              <w:rPr>
                <w:rFonts w:ascii="Arial" w:hAnsi="Arial"/>
                <w:color w:val="0000FF"/>
              </w:rPr>
            </w:pPr>
          </w:p>
        </w:tc>
      </w:tr>
      <w:tr w:rsidR="00AB7535" w:rsidRPr="0093447E" w14:paraId="3B2F8C17" w14:textId="77777777" w:rsidTr="00A0371A">
        <w:trPr>
          <w:cantSplit/>
        </w:trPr>
        <w:tc>
          <w:tcPr>
            <w:tcW w:w="111" w:type="pct"/>
          </w:tcPr>
          <w:p w14:paraId="70D1B42D" w14:textId="77777777" w:rsidR="00AB7535" w:rsidRPr="0093447E" w:rsidRDefault="00AB7535" w:rsidP="00AB7535">
            <w:pPr>
              <w:spacing w:line="240" w:lineRule="atLeast"/>
              <w:rPr>
                <w:rFonts w:ascii="Arial" w:hAnsi="Arial"/>
                <w:color w:val="0000FF"/>
              </w:rPr>
            </w:pPr>
          </w:p>
        </w:tc>
        <w:tc>
          <w:tcPr>
            <w:tcW w:w="322" w:type="pct"/>
          </w:tcPr>
          <w:p w14:paraId="37FA2180" w14:textId="77777777" w:rsidR="00AB7535" w:rsidRPr="0093447E" w:rsidRDefault="00AB7535" w:rsidP="00AB7535">
            <w:pPr>
              <w:spacing w:line="240" w:lineRule="atLeast"/>
              <w:rPr>
                <w:rFonts w:ascii="Arial" w:hAnsi="Arial"/>
                <w:color w:val="0000FF"/>
              </w:rPr>
            </w:pPr>
          </w:p>
        </w:tc>
        <w:tc>
          <w:tcPr>
            <w:tcW w:w="435" w:type="pct"/>
          </w:tcPr>
          <w:p w14:paraId="11E40EC8" w14:textId="77777777" w:rsidR="00AB7535" w:rsidRPr="0093447E" w:rsidRDefault="00AB7535" w:rsidP="00AB7535">
            <w:pPr>
              <w:spacing w:line="240" w:lineRule="atLeast"/>
              <w:rPr>
                <w:rFonts w:ascii="Arial" w:hAnsi="Arial"/>
                <w:color w:val="0000FF"/>
              </w:rPr>
            </w:pPr>
          </w:p>
        </w:tc>
        <w:tc>
          <w:tcPr>
            <w:tcW w:w="435" w:type="pct"/>
          </w:tcPr>
          <w:p w14:paraId="7517DBFB" w14:textId="77777777" w:rsidR="00AB7535" w:rsidRPr="0093447E" w:rsidRDefault="00AB7535" w:rsidP="00AB7535">
            <w:pPr>
              <w:spacing w:line="240" w:lineRule="atLeast"/>
              <w:rPr>
                <w:rFonts w:ascii="Arial" w:hAnsi="Arial"/>
                <w:color w:val="0000FF"/>
              </w:rPr>
            </w:pPr>
          </w:p>
        </w:tc>
        <w:tc>
          <w:tcPr>
            <w:tcW w:w="3581" w:type="pct"/>
            <w:gridSpan w:val="6"/>
          </w:tcPr>
          <w:p w14:paraId="2F5F1768" w14:textId="77777777" w:rsidR="00AB7535" w:rsidRPr="0093447E" w:rsidRDefault="00AB7535" w:rsidP="00AB7535">
            <w:pPr>
              <w:spacing w:line="240" w:lineRule="atLeast"/>
              <w:jc w:val="both"/>
              <w:rPr>
                <w:rFonts w:ascii="Arial" w:hAnsi="Arial"/>
                <w:b/>
                <w:color w:val="0000FF"/>
              </w:rPr>
            </w:pPr>
          </w:p>
        </w:tc>
        <w:tc>
          <w:tcPr>
            <w:tcW w:w="116" w:type="pct"/>
            <w:vAlign w:val="bottom"/>
          </w:tcPr>
          <w:p w14:paraId="6E11C7EC" w14:textId="77777777" w:rsidR="00AB7535" w:rsidRPr="0093447E" w:rsidRDefault="00AB7535" w:rsidP="00AB7535">
            <w:pPr>
              <w:spacing w:line="240" w:lineRule="atLeast"/>
              <w:jc w:val="right"/>
              <w:rPr>
                <w:rFonts w:ascii="Arial" w:hAnsi="Arial"/>
                <w:color w:val="0000FF"/>
              </w:rPr>
            </w:pPr>
          </w:p>
        </w:tc>
      </w:tr>
      <w:tr w:rsidR="00AB7535" w:rsidRPr="0093447E" w14:paraId="090ECAF3" w14:textId="77777777" w:rsidTr="00A0371A">
        <w:trPr>
          <w:cantSplit/>
        </w:trPr>
        <w:tc>
          <w:tcPr>
            <w:tcW w:w="111" w:type="pct"/>
          </w:tcPr>
          <w:p w14:paraId="752C59A7" w14:textId="77777777" w:rsidR="00AB7535" w:rsidRPr="0093447E" w:rsidRDefault="00AB7535" w:rsidP="00AB7535">
            <w:pPr>
              <w:spacing w:line="240" w:lineRule="atLeast"/>
              <w:rPr>
                <w:rFonts w:ascii="Arial" w:hAnsi="Arial"/>
                <w:color w:val="0000FF"/>
              </w:rPr>
            </w:pPr>
          </w:p>
        </w:tc>
        <w:tc>
          <w:tcPr>
            <w:tcW w:w="322" w:type="pct"/>
          </w:tcPr>
          <w:p w14:paraId="4178495D" w14:textId="77777777" w:rsidR="00AB7535" w:rsidRPr="0093447E" w:rsidRDefault="00AB7535" w:rsidP="00AB7535">
            <w:pPr>
              <w:spacing w:line="240" w:lineRule="atLeast"/>
              <w:rPr>
                <w:rFonts w:ascii="Arial" w:hAnsi="Arial"/>
                <w:color w:val="0000FF"/>
              </w:rPr>
            </w:pPr>
          </w:p>
        </w:tc>
        <w:tc>
          <w:tcPr>
            <w:tcW w:w="435" w:type="pct"/>
          </w:tcPr>
          <w:p w14:paraId="3EA34BA1" w14:textId="77777777" w:rsidR="00AB7535" w:rsidRPr="0093447E" w:rsidRDefault="00AB7535" w:rsidP="00AB7535">
            <w:pPr>
              <w:spacing w:line="240" w:lineRule="atLeast"/>
              <w:rPr>
                <w:rFonts w:ascii="Arial" w:hAnsi="Arial"/>
                <w:color w:val="0000FF"/>
              </w:rPr>
            </w:pPr>
          </w:p>
        </w:tc>
        <w:tc>
          <w:tcPr>
            <w:tcW w:w="435" w:type="pct"/>
          </w:tcPr>
          <w:p w14:paraId="199926F9" w14:textId="77777777" w:rsidR="00AB7535" w:rsidRPr="0093447E" w:rsidRDefault="00AB7535" w:rsidP="00AB7535">
            <w:pPr>
              <w:spacing w:line="240" w:lineRule="atLeast"/>
              <w:rPr>
                <w:rFonts w:ascii="Arial" w:hAnsi="Arial"/>
                <w:color w:val="0000FF"/>
              </w:rPr>
            </w:pPr>
          </w:p>
        </w:tc>
        <w:tc>
          <w:tcPr>
            <w:tcW w:w="230" w:type="pct"/>
            <w:gridSpan w:val="3"/>
          </w:tcPr>
          <w:p w14:paraId="2378DCE0" w14:textId="77777777" w:rsidR="00AB7535" w:rsidRPr="0093447E" w:rsidRDefault="00AB7535" w:rsidP="00AB7535">
            <w:pPr>
              <w:spacing w:line="240" w:lineRule="atLeast"/>
              <w:jc w:val="right"/>
              <w:rPr>
                <w:rFonts w:ascii="Arial" w:hAnsi="Arial"/>
                <w:color w:val="0000FF"/>
              </w:rPr>
            </w:pPr>
            <w:r w:rsidRPr="0093447E">
              <w:rPr>
                <w:rFonts w:ascii="Arial" w:hAnsi="Arial"/>
                <w:color w:val="0000FF"/>
              </w:rPr>
              <w:t>1)</w:t>
            </w:r>
          </w:p>
        </w:tc>
        <w:tc>
          <w:tcPr>
            <w:tcW w:w="3351" w:type="pct"/>
            <w:gridSpan w:val="3"/>
          </w:tcPr>
          <w:p w14:paraId="6EBE3C9D"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mononeuropathie (bijvoorbeeld dropvoet, drophand);</w:t>
            </w:r>
          </w:p>
        </w:tc>
        <w:tc>
          <w:tcPr>
            <w:tcW w:w="116" w:type="pct"/>
            <w:vAlign w:val="bottom"/>
          </w:tcPr>
          <w:p w14:paraId="13283891" w14:textId="77777777" w:rsidR="00AB7535" w:rsidRPr="0093447E" w:rsidRDefault="00AB7535" w:rsidP="00AB7535">
            <w:pPr>
              <w:spacing w:line="240" w:lineRule="atLeast"/>
              <w:jc w:val="right"/>
              <w:rPr>
                <w:rFonts w:ascii="Arial" w:hAnsi="Arial"/>
                <w:color w:val="0000FF"/>
              </w:rPr>
            </w:pPr>
          </w:p>
        </w:tc>
      </w:tr>
      <w:tr w:rsidR="00AB7535" w:rsidRPr="0093447E" w14:paraId="256B3891" w14:textId="77777777" w:rsidTr="00A0371A">
        <w:trPr>
          <w:cantSplit/>
        </w:trPr>
        <w:tc>
          <w:tcPr>
            <w:tcW w:w="111" w:type="pct"/>
          </w:tcPr>
          <w:p w14:paraId="338EB151" w14:textId="77777777" w:rsidR="00AB7535" w:rsidRPr="0093447E" w:rsidRDefault="00AB7535" w:rsidP="00AB7535">
            <w:pPr>
              <w:spacing w:line="240" w:lineRule="atLeast"/>
              <w:rPr>
                <w:rFonts w:ascii="Arial" w:hAnsi="Arial"/>
                <w:color w:val="0000FF"/>
              </w:rPr>
            </w:pPr>
          </w:p>
        </w:tc>
        <w:tc>
          <w:tcPr>
            <w:tcW w:w="322" w:type="pct"/>
          </w:tcPr>
          <w:p w14:paraId="043532E4" w14:textId="77777777" w:rsidR="00AB7535" w:rsidRPr="0093447E" w:rsidRDefault="00AB7535" w:rsidP="00AB7535">
            <w:pPr>
              <w:spacing w:line="240" w:lineRule="atLeast"/>
              <w:rPr>
                <w:rFonts w:ascii="Arial" w:hAnsi="Arial"/>
                <w:color w:val="0000FF"/>
              </w:rPr>
            </w:pPr>
          </w:p>
        </w:tc>
        <w:tc>
          <w:tcPr>
            <w:tcW w:w="435" w:type="pct"/>
          </w:tcPr>
          <w:p w14:paraId="07EE0CBA" w14:textId="77777777" w:rsidR="00AB7535" w:rsidRPr="0093447E" w:rsidRDefault="00AB7535" w:rsidP="00AB7535">
            <w:pPr>
              <w:spacing w:line="240" w:lineRule="atLeast"/>
              <w:rPr>
                <w:rFonts w:ascii="Arial" w:hAnsi="Arial"/>
                <w:color w:val="0000FF"/>
              </w:rPr>
            </w:pPr>
          </w:p>
        </w:tc>
        <w:tc>
          <w:tcPr>
            <w:tcW w:w="435" w:type="pct"/>
          </w:tcPr>
          <w:p w14:paraId="526B0260" w14:textId="77777777" w:rsidR="00AB7535" w:rsidRPr="0093447E" w:rsidRDefault="00AB7535" w:rsidP="00AB7535">
            <w:pPr>
              <w:spacing w:line="240" w:lineRule="atLeast"/>
              <w:rPr>
                <w:rFonts w:ascii="Arial" w:hAnsi="Arial"/>
                <w:color w:val="0000FF"/>
              </w:rPr>
            </w:pPr>
          </w:p>
        </w:tc>
        <w:tc>
          <w:tcPr>
            <w:tcW w:w="230" w:type="pct"/>
            <w:gridSpan w:val="3"/>
          </w:tcPr>
          <w:p w14:paraId="6E470FAA" w14:textId="77777777" w:rsidR="00AB7535" w:rsidRPr="0093447E" w:rsidRDefault="00AB7535" w:rsidP="00AB7535">
            <w:pPr>
              <w:spacing w:line="240" w:lineRule="atLeast"/>
              <w:jc w:val="right"/>
              <w:rPr>
                <w:rFonts w:ascii="Arial" w:hAnsi="Arial"/>
                <w:color w:val="0000FF"/>
              </w:rPr>
            </w:pPr>
          </w:p>
        </w:tc>
        <w:tc>
          <w:tcPr>
            <w:tcW w:w="3351" w:type="pct"/>
            <w:gridSpan w:val="3"/>
          </w:tcPr>
          <w:p w14:paraId="3730D116"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66D21B39" w14:textId="77777777" w:rsidR="00AB7535" w:rsidRPr="0093447E" w:rsidRDefault="00AB7535" w:rsidP="00AB7535">
            <w:pPr>
              <w:spacing w:line="240" w:lineRule="atLeast"/>
              <w:jc w:val="right"/>
              <w:rPr>
                <w:rFonts w:ascii="Arial" w:hAnsi="Arial"/>
                <w:color w:val="0000FF"/>
              </w:rPr>
            </w:pPr>
          </w:p>
        </w:tc>
      </w:tr>
      <w:tr w:rsidR="00AB7535" w:rsidRPr="0093447E" w14:paraId="4B4EBE03" w14:textId="77777777" w:rsidTr="00A0371A">
        <w:trPr>
          <w:cantSplit/>
        </w:trPr>
        <w:tc>
          <w:tcPr>
            <w:tcW w:w="111" w:type="pct"/>
          </w:tcPr>
          <w:p w14:paraId="178C8F91" w14:textId="77777777" w:rsidR="00AB7535" w:rsidRPr="0093447E" w:rsidRDefault="00AB7535" w:rsidP="00AB7535">
            <w:pPr>
              <w:spacing w:line="240" w:lineRule="atLeast"/>
              <w:rPr>
                <w:rFonts w:ascii="Arial" w:hAnsi="Arial"/>
                <w:color w:val="0000FF"/>
              </w:rPr>
            </w:pPr>
          </w:p>
        </w:tc>
        <w:tc>
          <w:tcPr>
            <w:tcW w:w="322" w:type="pct"/>
          </w:tcPr>
          <w:p w14:paraId="066C6580" w14:textId="77777777" w:rsidR="00AB7535" w:rsidRPr="0093447E" w:rsidRDefault="00AB7535" w:rsidP="00AB7535">
            <w:pPr>
              <w:spacing w:line="240" w:lineRule="atLeast"/>
              <w:rPr>
                <w:rFonts w:ascii="Arial" w:hAnsi="Arial"/>
                <w:color w:val="0000FF"/>
              </w:rPr>
            </w:pPr>
          </w:p>
        </w:tc>
        <w:tc>
          <w:tcPr>
            <w:tcW w:w="435" w:type="pct"/>
          </w:tcPr>
          <w:p w14:paraId="077E9F58" w14:textId="77777777" w:rsidR="00AB7535" w:rsidRPr="0093447E" w:rsidRDefault="00AB7535" w:rsidP="00AB7535">
            <w:pPr>
              <w:spacing w:line="240" w:lineRule="atLeast"/>
              <w:rPr>
                <w:rFonts w:ascii="Arial" w:hAnsi="Arial"/>
                <w:color w:val="0000FF"/>
              </w:rPr>
            </w:pPr>
          </w:p>
        </w:tc>
        <w:tc>
          <w:tcPr>
            <w:tcW w:w="435" w:type="pct"/>
          </w:tcPr>
          <w:p w14:paraId="1FB39D28" w14:textId="77777777" w:rsidR="00AB7535" w:rsidRPr="0093447E" w:rsidRDefault="00AB7535" w:rsidP="00AB7535">
            <w:pPr>
              <w:spacing w:line="240" w:lineRule="atLeast"/>
              <w:rPr>
                <w:rFonts w:ascii="Arial" w:hAnsi="Arial"/>
                <w:color w:val="0000FF"/>
              </w:rPr>
            </w:pPr>
          </w:p>
        </w:tc>
        <w:tc>
          <w:tcPr>
            <w:tcW w:w="230" w:type="pct"/>
            <w:gridSpan w:val="3"/>
          </w:tcPr>
          <w:p w14:paraId="48A0C51F" w14:textId="77777777" w:rsidR="00AB7535" w:rsidRPr="0093447E" w:rsidRDefault="00AB7535" w:rsidP="00AB7535">
            <w:pPr>
              <w:spacing w:line="240" w:lineRule="atLeast"/>
              <w:jc w:val="right"/>
              <w:rPr>
                <w:rFonts w:ascii="Arial" w:hAnsi="Arial"/>
                <w:color w:val="0000FF"/>
              </w:rPr>
            </w:pPr>
            <w:r w:rsidRPr="0093447E">
              <w:rPr>
                <w:rFonts w:ascii="Arial" w:hAnsi="Arial"/>
                <w:color w:val="0000FF"/>
              </w:rPr>
              <w:t>2)</w:t>
            </w:r>
          </w:p>
        </w:tc>
        <w:tc>
          <w:tcPr>
            <w:tcW w:w="3351" w:type="pct"/>
            <w:gridSpan w:val="3"/>
          </w:tcPr>
          <w:p w14:paraId="5AB71BF0"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motorische of gemengde polyneuropathie;</w:t>
            </w:r>
          </w:p>
        </w:tc>
        <w:tc>
          <w:tcPr>
            <w:tcW w:w="116" w:type="pct"/>
            <w:vAlign w:val="bottom"/>
          </w:tcPr>
          <w:p w14:paraId="3DB7B2AF" w14:textId="77777777" w:rsidR="00AB7535" w:rsidRPr="0093447E" w:rsidRDefault="00AB7535" w:rsidP="00AB7535">
            <w:pPr>
              <w:spacing w:line="240" w:lineRule="atLeast"/>
              <w:jc w:val="right"/>
              <w:rPr>
                <w:rFonts w:ascii="Arial" w:hAnsi="Arial"/>
                <w:color w:val="0000FF"/>
              </w:rPr>
            </w:pPr>
          </w:p>
        </w:tc>
      </w:tr>
      <w:tr w:rsidR="00AB7535" w:rsidRPr="0093447E" w14:paraId="2D228279" w14:textId="77777777" w:rsidTr="00A0371A">
        <w:trPr>
          <w:cantSplit/>
        </w:trPr>
        <w:tc>
          <w:tcPr>
            <w:tcW w:w="111" w:type="pct"/>
          </w:tcPr>
          <w:p w14:paraId="26DC5C26" w14:textId="77777777" w:rsidR="00AB7535" w:rsidRPr="0093447E" w:rsidRDefault="00AB7535" w:rsidP="00AB7535">
            <w:pPr>
              <w:spacing w:line="240" w:lineRule="atLeast"/>
              <w:rPr>
                <w:rFonts w:ascii="Arial" w:hAnsi="Arial"/>
                <w:color w:val="0000FF"/>
              </w:rPr>
            </w:pPr>
          </w:p>
        </w:tc>
        <w:tc>
          <w:tcPr>
            <w:tcW w:w="322" w:type="pct"/>
          </w:tcPr>
          <w:p w14:paraId="6EC7D639" w14:textId="77777777" w:rsidR="00AB7535" w:rsidRPr="0093447E" w:rsidRDefault="00AB7535" w:rsidP="00AB7535">
            <w:pPr>
              <w:spacing w:line="240" w:lineRule="atLeast"/>
              <w:rPr>
                <w:rFonts w:ascii="Arial" w:hAnsi="Arial"/>
                <w:color w:val="0000FF"/>
              </w:rPr>
            </w:pPr>
          </w:p>
        </w:tc>
        <w:tc>
          <w:tcPr>
            <w:tcW w:w="435" w:type="pct"/>
          </w:tcPr>
          <w:p w14:paraId="0372404C" w14:textId="77777777" w:rsidR="00AB7535" w:rsidRPr="0093447E" w:rsidRDefault="00AB7535" w:rsidP="00AB7535">
            <w:pPr>
              <w:spacing w:line="240" w:lineRule="atLeast"/>
              <w:rPr>
                <w:rFonts w:ascii="Arial" w:hAnsi="Arial"/>
                <w:color w:val="0000FF"/>
              </w:rPr>
            </w:pPr>
          </w:p>
        </w:tc>
        <w:tc>
          <w:tcPr>
            <w:tcW w:w="435" w:type="pct"/>
          </w:tcPr>
          <w:p w14:paraId="51195330" w14:textId="77777777" w:rsidR="00AB7535" w:rsidRPr="0093447E" w:rsidRDefault="00AB7535" w:rsidP="00AB7535">
            <w:pPr>
              <w:spacing w:line="240" w:lineRule="atLeast"/>
              <w:rPr>
                <w:rFonts w:ascii="Arial" w:hAnsi="Arial"/>
                <w:color w:val="0000FF"/>
              </w:rPr>
            </w:pPr>
          </w:p>
        </w:tc>
        <w:tc>
          <w:tcPr>
            <w:tcW w:w="230" w:type="pct"/>
            <w:gridSpan w:val="3"/>
          </w:tcPr>
          <w:p w14:paraId="53993F63" w14:textId="77777777" w:rsidR="00AB7535" w:rsidRPr="0093447E" w:rsidRDefault="00AB7535" w:rsidP="00AB7535">
            <w:pPr>
              <w:spacing w:line="240" w:lineRule="atLeast"/>
              <w:jc w:val="both"/>
              <w:rPr>
                <w:rFonts w:ascii="Arial" w:hAnsi="Arial"/>
                <w:color w:val="0000FF"/>
              </w:rPr>
            </w:pPr>
          </w:p>
        </w:tc>
        <w:tc>
          <w:tcPr>
            <w:tcW w:w="3351" w:type="pct"/>
            <w:gridSpan w:val="3"/>
          </w:tcPr>
          <w:p w14:paraId="3921A8D5"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 xml:space="preserve">Voor situaties 1) en 2) wordt het motorisch deficit gekwantificeerd door een gestandaardiseerde manuele spierkrachttest waarbij volgens de classificatie van de ’Medical Research Council’ een score van 3 of lager wordt toegekend. Een consultatie van een </w:t>
            </w:r>
            <w:r>
              <w:rPr>
                <w:rFonts w:ascii="Arial" w:hAnsi="Arial"/>
                <w:color w:val="0000FF"/>
              </w:rPr>
              <w:t>arts</w:t>
            </w:r>
            <w:r w:rsidRPr="0093447E">
              <w:rPr>
                <w:rFonts w:ascii="Arial" w:hAnsi="Arial"/>
                <w:color w:val="0000FF"/>
              </w:rPr>
              <w:t>-specialist en de nodige diagnostische onderzoeken waaronder neurofysiologische tests hebben voorafgaand plaatsgevonden. Ingeval in het medisch verslag de oorzaak van de neuropathie en klinisch beeld duidelijk zijn, inzonderheid voor diabetes en alcoholmisbruik, kan de behandeling aangevat worden zonder verdere neurofysiologische investigatie.</w:t>
            </w:r>
          </w:p>
        </w:tc>
        <w:tc>
          <w:tcPr>
            <w:tcW w:w="116" w:type="pct"/>
            <w:vAlign w:val="bottom"/>
          </w:tcPr>
          <w:p w14:paraId="5B56D47C" w14:textId="77777777" w:rsidR="00AB7535" w:rsidRPr="0093447E" w:rsidRDefault="00AB7535" w:rsidP="00AB7535">
            <w:pPr>
              <w:spacing w:line="240" w:lineRule="atLeast"/>
              <w:jc w:val="right"/>
              <w:rPr>
                <w:rFonts w:ascii="Arial" w:hAnsi="Arial"/>
                <w:color w:val="0000FF"/>
              </w:rPr>
            </w:pPr>
          </w:p>
        </w:tc>
      </w:tr>
      <w:tr w:rsidR="00AB7535" w:rsidRPr="0093447E" w14:paraId="61B2CE84" w14:textId="77777777" w:rsidTr="00A0371A">
        <w:trPr>
          <w:cantSplit/>
        </w:trPr>
        <w:tc>
          <w:tcPr>
            <w:tcW w:w="111" w:type="pct"/>
          </w:tcPr>
          <w:p w14:paraId="29F07401" w14:textId="77777777" w:rsidR="00AB7535" w:rsidRPr="0093447E" w:rsidRDefault="00AB7535" w:rsidP="00AB7535">
            <w:pPr>
              <w:spacing w:line="240" w:lineRule="atLeast"/>
              <w:rPr>
                <w:rFonts w:ascii="Arial" w:hAnsi="Arial"/>
                <w:color w:val="0000FF"/>
              </w:rPr>
            </w:pPr>
          </w:p>
        </w:tc>
        <w:tc>
          <w:tcPr>
            <w:tcW w:w="322" w:type="pct"/>
          </w:tcPr>
          <w:p w14:paraId="089F03C3" w14:textId="77777777" w:rsidR="00AB7535" w:rsidRPr="0093447E" w:rsidRDefault="00AB7535" w:rsidP="00AB7535">
            <w:pPr>
              <w:spacing w:line="240" w:lineRule="atLeast"/>
              <w:rPr>
                <w:rFonts w:ascii="Arial" w:hAnsi="Arial"/>
                <w:color w:val="0000FF"/>
              </w:rPr>
            </w:pPr>
          </w:p>
        </w:tc>
        <w:tc>
          <w:tcPr>
            <w:tcW w:w="435" w:type="pct"/>
          </w:tcPr>
          <w:p w14:paraId="5760088F" w14:textId="77777777" w:rsidR="00AB7535" w:rsidRPr="0093447E" w:rsidRDefault="00AB7535" w:rsidP="00AB7535">
            <w:pPr>
              <w:spacing w:line="240" w:lineRule="atLeast"/>
              <w:rPr>
                <w:rFonts w:ascii="Arial" w:hAnsi="Arial"/>
                <w:color w:val="0000FF"/>
              </w:rPr>
            </w:pPr>
          </w:p>
        </w:tc>
        <w:tc>
          <w:tcPr>
            <w:tcW w:w="435" w:type="pct"/>
          </w:tcPr>
          <w:p w14:paraId="1A35430C" w14:textId="77777777" w:rsidR="00AB7535" w:rsidRPr="0093447E" w:rsidRDefault="00AB7535" w:rsidP="00AB7535">
            <w:pPr>
              <w:spacing w:line="240" w:lineRule="atLeast"/>
              <w:rPr>
                <w:rFonts w:ascii="Arial" w:hAnsi="Arial"/>
                <w:color w:val="0000FF"/>
              </w:rPr>
            </w:pPr>
          </w:p>
        </w:tc>
        <w:tc>
          <w:tcPr>
            <w:tcW w:w="230" w:type="pct"/>
            <w:gridSpan w:val="3"/>
          </w:tcPr>
          <w:p w14:paraId="0859E8D2" w14:textId="77777777" w:rsidR="00AB7535" w:rsidRPr="0093447E" w:rsidRDefault="00AB7535" w:rsidP="00AB7535">
            <w:pPr>
              <w:spacing w:line="240" w:lineRule="atLeast"/>
              <w:jc w:val="both"/>
              <w:rPr>
                <w:rFonts w:ascii="Arial" w:hAnsi="Arial"/>
                <w:color w:val="0000FF"/>
              </w:rPr>
            </w:pPr>
          </w:p>
        </w:tc>
        <w:tc>
          <w:tcPr>
            <w:tcW w:w="3351" w:type="pct"/>
            <w:gridSpan w:val="3"/>
          </w:tcPr>
          <w:p w14:paraId="7C45825F"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11A77EA9" w14:textId="77777777" w:rsidR="00AB7535" w:rsidRPr="0093447E" w:rsidRDefault="00AB7535" w:rsidP="00AB7535">
            <w:pPr>
              <w:spacing w:line="240" w:lineRule="atLeast"/>
              <w:jc w:val="right"/>
              <w:rPr>
                <w:rFonts w:ascii="Arial" w:hAnsi="Arial"/>
                <w:color w:val="0000FF"/>
              </w:rPr>
            </w:pPr>
          </w:p>
        </w:tc>
      </w:tr>
      <w:tr w:rsidR="00AB7535" w:rsidRPr="0093447E" w14:paraId="1B0D2302" w14:textId="77777777" w:rsidTr="00A0371A">
        <w:trPr>
          <w:cantSplit/>
        </w:trPr>
        <w:tc>
          <w:tcPr>
            <w:tcW w:w="111" w:type="pct"/>
          </w:tcPr>
          <w:p w14:paraId="1FF4253D" w14:textId="77777777" w:rsidR="00AB7535" w:rsidRPr="0093447E" w:rsidRDefault="00AB7535" w:rsidP="00AB7535">
            <w:pPr>
              <w:spacing w:line="240" w:lineRule="atLeast"/>
              <w:rPr>
                <w:rFonts w:ascii="Arial" w:hAnsi="Arial"/>
                <w:color w:val="0000FF"/>
              </w:rPr>
            </w:pPr>
          </w:p>
        </w:tc>
        <w:tc>
          <w:tcPr>
            <w:tcW w:w="322" w:type="pct"/>
          </w:tcPr>
          <w:p w14:paraId="7445615C" w14:textId="77777777" w:rsidR="00AB7535" w:rsidRPr="0093447E" w:rsidRDefault="00AB7535" w:rsidP="00AB7535">
            <w:pPr>
              <w:spacing w:line="240" w:lineRule="atLeast"/>
              <w:rPr>
                <w:rFonts w:ascii="Arial" w:hAnsi="Arial"/>
                <w:color w:val="0000FF"/>
              </w:rPr>
            </w:pPr>
          </w:p>
        </w:tc>
        <w:tc>
          <w:tcPr>
            <w:tcW w:w="435" w:type="pct"/>
          </w:tcPr>
          <w:p w14:paraId="24B4FC36" w14:textId="77777777" w:rsidR="00AB7535" w:rsidRPr="0093447E" w:rsidRDefault="00AB7535" w:rsidP="00AB7535">
            <w:pPr>
              <w:spacing w:line="240" w:lineRule="atLeast"/>
              <w:rPr>
                <w:rFonts w:ascii="Arial" w:hAnsi="Arial"/>
                <w:color w:val="0000FF"/>
              </w:rPr>
            </w:pPr>
          </w:p>
        </w:tc>
        <w:tc>
          <w:tcPr>
            <w:tcW w:w="435" w:type="pct"/>
          </w:tcPr>
          <w:p w14:paraId="4E3C6BC6" w14:textId="77777777" w:rsidR="00AB7535" w:rsidRPr="0093447E" w:rsidRDefault="00AB7535" w:rsidP="00AB7535">
            <w:pPr>
              <w:spacing w:line="240" w:lineRule="atLeast"/>
              <w:rPr>
                <w:rFonts w:ascii="Arial" w:hAnsi="Arial"/>
                <w:color w:val="0000FF"/>
              </w:rPr>
            </w:pPr>
          </w:p>
        </w:tc>
        <w:tc>
          <w:tcPr>
            <w:tcW w:w="230" w:type="pct"/>
            <w:gridSpan w:val="3"/>
          </w:tcPr>
          <w:p w14:paraId="7EFF61B1" w14:textId="77777777" w:rsidR="00AB7535" w:rsidRPr="0093447E" w:rsidRDefault="00AB7535" w:rsidP="00AB7535">
            <w:pPr>
              <w:spacing w:line="240" w:lineRule="atLeast"/>
              <w:jc w:val="right"/>
              <w:rPr>
                <w:rFonts w:ascii="Arial" w:hAnsi="Arial"/>
                <w:color w:val="0000FF"/>
              </w:rPr>
            </w:pPr>
            <w:r w:rsidRPr="0093447E">
              <w:rPr>
                <w:rFonts w:ascii="Arial" w:hAnsi="Arial"/>
                <w:color w:val="0000FF"/>
              </w:rPr>
              <w:t>3)</w:t>
            </w:r>
          </w:p>
        </w:tc>
        <w:tc>
          <w:tcPr>
            <w:tcW w:w="3351" w:type="pct"/>
            <w:gridSpan w:val="3"/>
          </w:tcPr>
          <w:p w14:paraId="2653D08B"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myopathie geïnduceerd door medicatie of door acuut of chronisch contact met toxische stoffen.</w:t>
            </w:r>
          </w:p>
        </w:tc>
        <w:tc>
          <w:tcPr>
            <w:tcW w:w="116" w:type="pct"/>
            <w:vAlign w:val="bottom"/>
          </w:tcPr>
          <w:p w14:paraId="7874271B" w14:textId="77777777" w:rsidR="00AB7535" w:rsidRPr="0093447E" w:rsidRDefault="00AB7535" w:rsidP="00AB7535">
            <w:pPr>
              <w:spacing w:line="240" w:lineRule="atLeast"/>
              <w:jc w:val="right"/>
              <w:rPr>
                <w:rFonts w:ascii="Arial" w:hAnsi="Arial"/>
                <w:color w:val="0000FF"/>
              </w:rPr>
            </w:pPr>
          </w:p>
        </w:tc>
      </w:tr>
      <w:tr w:rsidR="00AB7535" w:rsidRPr="0093447E" w14:paraId="54DF96BA" w14:textId="77777777" w:rsidTr="00A0371A">
        <w:trPr>
          <w:cantSplit/>
        </w:trPr>
        <w:tc>
          <w:tcPr>
            <w:tcW w:w="111" w:type="pct"/>
          </w:tcPr>
          <w:p w14:paraId="0EDC843A" w14:textId="77777777" w:rsidR="00AB7535" w:rsidRPr="0093447E" w:rsidRDefault="00AB7535" w:rsidP="00AB7535">
            <w:pPr>
              <w:spacing w:line="240" w:lineRule="atLeast"/>
              <w:rPr>
                <w:rFonts w:ascii="Arial" w:hAnsi="Arial"/>
                <w:color w:val="0000FF"/>
              </w:rPr>
            </w:pPr>
          </w:p>
        </w:tc>
        <w:tc>
          <w:tcPr>
            <w:tcW w:w="322" w:type="pct"/>
          </w:tcPr>
          <w:p w14:paraId="3CC95806" w14:textId="77777777" w:rsidR="00AB7535" w:rsidRPr="0093447E" w:rsidRDefault="00AB7535" w:rsidP="00AB7535">
            <w:pPr>
              <w:spacing w:line="240" w:lineRule="atLeast"/>
              <w:rPr>
                <w:rFonts w:ascii="Arial" w:hAnsi="Arial"/>
                <w:color w:val="0000FF"/>
              </w:rPr>
            </w:pPr>
          </w:p>
        </w:tc>
        <w:tc>
          <w:tcPr>
            <w:tcW w:w="435" w:type="pct"/>
          </w:tcPr>
          <w:p w14:paraId="1342A571" w14:textId="77777777" w:rsidR="00AB7535" w:rsidRPr="0093447E" w:rsidRDefault="00AB7535" w:rsidP="00AB7535">
            <w:pPr>
              <w:spacing w:line="240" w:lineRule="atLeast"/>
              <w:rPr>
                <w:rFonts w:ascii="Arial" w:hAnsi="Arial"/>
                <w:color w:val="0000FF"/>
              </w:rPr>
            </w:pPr>
          </w:p>
        </w:tc>
        <w:tc>
          <w:tcPr>
            <w:tcW w:w="435" w:type="pct"/>
          </w:tcPr>
          <w:p w14:paraId="7ED1898F" w14:textId="77777777" w:rsidR="00AB7535" w:rsidRPr="0093447E" w:rsidRDefault="00AB7535" w:rsidP="00AB7535">
            <w:pPr>
              <w:spacing w:line="240" w:lineRule="atLeast"/>
              <w:rPr>
                <w:rFonts w:ascii="Arial" w:hAnsi="Arial"/>
                <w:color w:val="0000FF"/>
              </w:rPr>
            </w:pPr>
          </w:p>
        </w:tc>
        <w:tc>
          <w:tcPr>
            <w:tcW w:w="230" w:type="pct"/>
            <w:gridSpan w:val="3"/>
          </w:tcPr>
          <w:p w14:paraId="479724EA" w14:textId="77777777" w:rsidR="00AB7535" w:rsidRPr="0093447E" w:rsidRDefault="00AB7535" w:rsidP="00AB7535">
            <w:pPr>
              <w:spacing w:line="240" w:lineRule="atLeast"/>
              <w:jc w:val="right"/>
              <w:rPr>
                <w:rFonts w:ascii="Arial" w:hAnsi="Arial"/>
                <w:color w:val="0000FF"/>
              </w:rPr>
            </w:pPr>
          </w:p>
        </w:tc>
        <w:tc>
          <w:tcPr>
            <w:tcW w:w="3351" w:type="pct"/>
            <w:gridSpan w:val="3"/>
          </w:tcPr>
          <w:p w14:paraId="0C70097D"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4128CA24" w14:textId="77777777" w:rsidR="00AB7535" w:rsidRPr="0093447E" w:rsidRDefault="00AB7535" w:rsidP="00AB7535">
            <w:pPr>
              <w:spacing w:line="240" w:lineRule="atLeast"/>
              <w:jc w:val="right"/>
              <w:rPr>
                <w:rFonts w:ascii="Arial" w:hAnsi="Arial"/>
                <w:color w:val="0000FF"/>
              </w:rPr>
            </w:pPr>
          </w:p>
        </w:tc>
      </w:tr>
      <w:tr w:rsidR="00AB7535" w:rsidRPr="0093447E" w14:paraId="328D10A9" w14:textId="77777777" w:rsidTr="00A0371A">
        <w:trPr>
          <w:cantSplit/>
        </w:trPr>
        <w:tc>
          <w:tcPr>
            <w:tcW w:w="111" w:type="pct"/>
          </w:tcPr>
          <w:p w14:paraId="6204C24A" w14:textId="77777777" w:rsidR="00AB7535" w:rsidRPr="0093447E" w:rsidRDefault="00AB7535" w:rsidP="00AB7535">
            <w:pPr>
              <w:spacing w:line="240" w:lineRule="atLeast"/>
              <w:rPr>
                <w:rFonts w:ascii="Arial" w:hAnsi="Arial"/>
                <w:color w:val="0000FF"/>
              </w:rPr>
            </w:pPr>
          </w:p>
        </w:tc>
        <w:tc>
          <w:tcPr>
            <w:tcW w:w="322" w:type="pct"/>
          </w:tcPr>
          <w:p w14:paraId="6B9E846B" w14:textId="77777777" w:rsidR="00AB7535" w:rsidRPr="0093447E" w:rsidRDefault="00AB7535" w:rsidP="00AB7535">
            <w:pPr>
              <w:spacing w:line="240" w:lineRule="atLeast"/>
              <w:rPr>
                <w:rFonts w:ascii="Arial" w:hAnsi="Arial"/>
                <w:color w:val="0000FF"/>
              </w:rPr>
            </w:pPr>
          </w:p>
        </w:tc>
        <w:tc>
          <w:tcPr>
            <w:tcW w:w="435" w:type="pct"/>
          </w:tcPr>
          <w:p w14:paraId="3B4B0085" w14:textId="77777777" w:rsidR="00AB7535" w:rsidRPr="0093447E" w:rsidRDefault="00AB7535" w:rsidP="00AB7535">
            <w:pPr>
              <w:spacing w:line="240" w:lineRule="atLeast"/>
              <w:rPr>
                <w:rFonts w:ascii="Arial" w:hAnsi="Arial"/>
                <w:color w:val="0000FF"/>
              </w:rPr>
            </w:pPr>
          </w:p>
        </w:tc>
        <w:tc>
          <w:tcPr>
            <w:tcW w:w="435" w:type="pct"/>
          </w:tcPr>
          <w:p w14:paraId="475FCDB3" w14:textId="77777777" w:rsidR="00AB7535" w:rsidRPr="0093447E" w:rsidRDefault="00AB7535" w:rsidP="00AB7535">
            <w:pPr>
              <w:spacing w:line="240" w:lineRule="atLeast"/>
              <w:rPr>
                <w:rFonts w:ascii="Arial" w:hAnsi="Arial"/>
                <w:color w:val="0000FF"/>
              </w:rPr>
            </w:pPr>
          </w:p>
        </w:tc>
        <w:tc>
          <w:tcPr>
            <w:tcW w:w="230" w:type="pct"/>
            <w:gridSpan w:val="3"/>
          </w:tcPr>
          <w:p w14:paraId="41632EA2" w14:textId="77777777" w:rsidR="00AB7535" w:rsidRPr="0093447E" w:rsidRDefault="00AB7535" w:rsidP="00AB7535">
            <w:pPr>
              <w:spacing w:line="240" w:lineRule="atLeast"/>
              <w:jc w:val="both"/>
              <w:rPr>
                <w:rFonts w:ascii="Arial" w:hAnsi="Arial"/>
                <w:color w:val="0000FF"/>
              </w:rPr>
            </w:pPr>
          </w:p>
        </w:tc>
        <w:tc>
          <w:tcPr>
            <w:tcW w:w="3351" w:type="pct"/>
            <w:gridSpan w:val="3"/>
          </w:tcPr>
          <w:p w14:paraId="1500D831"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Myopathie geïnduceerd door gebruik van corticosteroïden (uitgezonderd zalven en inhalatiesteroïden), cytostatica, aminoglycosiden of statines, of geïnduceerd door acuut of chronisch contact met toxische stoffen.</w:t>
            </w:r>
          </w:p>
        </w:tc>
        <w:tc>
          <w:tcPr>
            <w:tcW w:w="116" w:type="pct"/>
            <w:vAlign w:val="bottom"/>
          </w:tcPr>
          <w:p w14:paraId="5C729362" w14:textId="77777777" w:rsidR="00AB7535" w:rsidRPr="0093447E" w:rsidRDefault="00AB7535" w:rsidP="00AB7535">
            <w:pPr>
              <w:spacing w:line="240" w:lineRule="atLeast"/>
              <w:jc w:val="right"/>
              <w:rPr>
                <w:rFonts w:ascii="Arial" w:hAnsi="Arial"/>
                <w:color w:val="0000FF"/>
              </w:rPr>
            </w:pPr>
          </w:p>
        </w:tc>
      </w:tr>
      <w:tr w:rsidR="00AB7535" w:rsidRPr="0093447E" w14:paraId="1BFEB7B7" w14:textId="77777777" w:rsidTr="00A0371A">
        <w:trPr>
          <w:cantSplit/>
        </w:trPr>
        <w:tc>
          <w:tcPr>
            <w:tcW w:w="111" w:type="pct"/>
          </w:tcPr>
          <w:p w14:paraId="505AFF7E" w14:textId="77777777" w:rsidR="00AB7535" w:rsidRPr="0093447E" w:rsidRDefault="00AB7535" w:rsidP="00AB7535">
            <w:pPr>
              <w:spacing w:line="240" w:lineRule="atLeast"/>
              <w:rPr>
                <w:rFonts w:ascii="Arial" w:hAnsi="Arial"/>
                <w:color w:val="0000FF"/>
              </w:rPr>
            </w:pPr>
          </w:p>
        </w:tc>
        <w:tc>
          <w:tcPr>
            <w:tcW w:w="322" w:type="pct"/>
          </w:tcPr>
          <w:p w14:paraId="4E086F2C" w14:textId="77777777" w:rsidR="00AB7535" w:rsidRPr="0093447E" w:rsidRDefault="00AB7535" w:rsidP="00AB7535">
            <w:pPr>
              <w:spacing w:line="240" w:lineRule="atLeast"/>
              <w:rPr>
                <w:rFonts w:ascii="Arial" w:hAnsi="Arial"/>
                <w:color w:val="0000FF"/>
              </w:rPr>
            </w:pPr>
          </w:p>
        </w:tc>
        <w:tc>
          <w:tcPr>
            <w:tcW w:w="435" w:type="pct"/>
          </w:tcPr>
          <w:p w14:paraId="349DC221" w14:textId="77777777" w:rsidR="00AB7535" w:rsidRPr="0093447E" w:rsidRDefault="00AB7535" w:rsidP="00AB7535">
            <w:pPr>
              <w:spacing w:line="240" w:lineRule="atLeast"/>
              <w:rPr>
                <w:rFonts w:ascii="Arial" w:hAnsi="Arial"/>
                <w:color w:val="0000FF"/>
              </w:rPr>
            </w:pPr>
          </w:p>
        </w:tc>
        <w:tc>
          <w:tcPr>
            <w:tcW w:w="435" w:type="pct"/>
          </w:tcPr>
          <w:p w14:paraId="232D28FB" w14:textId="77777777" w:rsidR="00AB7535" w:rsidRPr="0093447E" w:rsidRDefault="00AB7535" w:rsidP="00AB7535">
            <w:pPr>
              <w:spacing w:line="240" w:lineRule="atLeast"/>
              <w:rPr>
                <w:rFonts w:ascii="Arial" w:hAnsi="Arial"/>
                <w:color w:val="0000FF"/>
              </w:rPr>
            </w:pPr>
          </w:p>
        </w:tc>
        <w:tc>
          <w:tcPr>
            <w:tcW w:w="230" w:type="pct"/>
            <w:gridSpan w:val="3"/>
          </w:tcPr>
          <w:p w14:paraId="1689F97B" w14:textId="77777777" w:rsidR="00AB7535" w:rsidRPr="0093447E" w:rsidRDefault="00AB7535" w:rsidP="00AB7535">
            <w:pPr>
              <w:spacing w:line="240" w:lineRule="atLeast"/>
              <w:jc w:val="both"/>
              <w:rPr>
                <w:rFonts w:ascii="Arial" w:hAnsi="Arial"/>
                <w:color w:val="0000FF"/>
              </w:rPr>
            </w:pPr>
          </w:p>
        </w:tc>
        <w:tc>
          <w:tcPr>
            <w:tcW w:w="3351" w:type="pct"/>
            <w:gridSpan w:val="3"/>
          </w:tcPr>
          <w:p w14:paraId="4634A46C"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6C949AAC" w14:textId="77777777" w:rsidR="00AB7535" w:rsidRPr="0093447E" w:rsidRDefault="00AB7535" w:rsidP="00AB7535">
            <w:pPr>
              <w:spacing w:line="240" w:lineRule="atLeast"/>
              <w:jc w:val="right"/>
              <w:rPr>
                <w:rFonts w:ascii="Arial" w:hAnsi="Arial"/>
                <w:color w:val="0000FF"/>
              </w:rPr>
            </w:pPr>
          </w:p>
        </w:tc>
      </w:tr>
      <w:tr w:rsidR="00AB7535" w:rsidRPr="0093447E" w14:paraId="592CA0C2" w14:textId="77777777" w:rsidTr="00A0371A">
        <w:trPr>
          <w:cantSplit/>
        </w:trPr>
        <w:tc>
          <w:tcPr>
            <w:tcW w:w="111" w:type="pct"/>
          </w:tcPr>
          <w:p w14:paraId="68C4F91C" w14:textId="77777777" w:rsidR="00AB7535" w:rsidRPr="0093447E" w:rsidRDefault="00AB7535" w:rsidP="00AB7535">
            <w:pPr>
              <w:spacing w:line="240" w:lineRule="atLeast"/>
              <w:rPr>
                <w:rFonts w:ascii="Arial" w:hAnsi="Arial"/>
                <w:color w:val="0000FF"/>
              </w:rPr>
            </w:pPr>
          </w:p>
        </w:tc>
        <w:tc>
          <w:tcPr>
            <w:tcW w:w="322" w:type="pct"/>
          </w:tcPr>
          <w:p w14:paraId="67959F94" w14:textId="77777777" w:rsidR="00AB7535" w:rsidRPr="0093447E" w:rsidRDefault="00AB7535" w:rsidP="00AB7535">
            <w:pPr>
              <w:spacing w:line="240" w:lineRule="atLeast"/>
              <w:rPr>
                <w:rFonts w:ascii="Arial" w:hAnsi="Arial"/>
                <w:color w:val="0000FF"/>
              </w:rPr>
            </w:pPr>
          </w:p>
        </w:tc>
        <w:tc>
          <w:tcPr>
            <w:tcW w:w="435" w:type="pct"/>
          </w:tcPr>
          <w:p w14:paraId="7217ECFE" w14:textId="77777777" w:rsidR="00AB7535" w:rsidRPr="0093447E" w:rsidRDefault="00AB7535" w:rsidP="00AB7535">
            <w:pPr>
              <w:spacing w:line="240" w:lineRule="atLeast"/>
              <w:rPr>
                <w:rFonts w:ascii="Arial" w:hAnsi="Arial"/>
                <w:color w:val="0000FF"/>
              </w:rPr>
            </w:pPr>
          </w:p>
        </w:tc>
        <w:tc>
          <w:tcPr>
            <w:tcW w:w="435" w:type="pct"/>
          </w:tcPr>
          <w:p w14:paraId="1AEBD29F" w14:textId="77777777" w:rsidR="00AB7535" w:rsidRPr="0093447E" w:rsidRDefault="00AB7535" w:rsidP="00AB7535">
            <w:pPr>
              <w:spacing w:line="240" w:lineRule="atLeast"/>
              <w:rPr>
                <w:rFonts w:ascii="Arial" w:hAnsi="Arial"/>
                <w:color w:val="0000FF"/>
              </w:rPr>
            </w:pPr>
          </w:p>
        </w:tc>
        <w:tc>
          <w:tcPr>
            <w:tcW w:w="230" w:type="pct"/>
            <w:gridSpan w:val="3"/>
          </w:tcPr>
          <w:p w14:paraId="63FBEB76" w14:textId="77777777" w:rsidR="00AB7535" w:rsidRPr="0093447E" w:rsidRDefault="00AB7535" w:rsidP="00AB7535">
            <w:pPr>
              <w:spacing w:line="240" w:lineRule="atLeast"/>
              <w:jc w:val="both"/>
              <w:rPr>
                <w:rFonts w:ascii="Arial" w:hAnsi="Arial"/>
                <w:color w:val="0000FF"/>
              </w:rPr>
            </w:pPr>
          </w:p>
        </w:tc>
        <w:tc>
          <w:tcPr>
            <w:tcW w:w="3351" w:type="pct"/>
            <w:gridSpan w:val="3"/>
          </w:tcPr>
          <w:p w14:paraId="5284F591"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 xml:space="preserve">De diagnose van een myopathie geïnduceerd door medicatie dient gesteld te worden door een </w:t>
            </w:r>
            <w:r>
              <w:rPr>
                <w:rFonts w:ascii="Arial" w:hAnsi="Arial"/>
                <w:color w:val="0000FF"/>
              </w:rPr>
              <w:t>arts</w:t>
            </w:r>
            <w:r w:rsidRPr="0093447E">
              <w:rPr>
                <w:rFonts w:ascii="Arial" w:hAnsi="Arial"/>
                <w:color w:val="0000FF"/>
              </w:rPr>
              <w:t>-specialist die het contact en de temporele associatie met de medicatie attesteert.</w:t>
            </w:r>
          </w:p>
        </w:tc>
        <w:tc>
          <w:tcPr>
            <w:tcW w:w="116" w:type="pct"/>
            <w:vAlign w:val="bottom"/>
          </w:tcPr>
          <w:p w14:paraId="51CDA480" w14:textId="77777777" w:rsidR="00AB7535" w:rsidRPr="0093447E" w:rsidRDefault="00AB7535" w:rsidP="00AB7535">
            <w:pPr>
              <w:spacing w:line="240" w:lineRule="atLeast"/>
              <w:jc w:val="right"/>
              <w:rPr>
                <w:rFonts w:ascii="Arial" w:hAnsi="Arial"/>
                <w:color w:val="0000FF"/>
              </w:rPr>
            </w:pPr>
          </w:p>
        </w:tc>
      </w:tr>
      <w:tr w:rsidR="00AB7535" w:rsidRPr="0093447E" w14:paraId="577A8C3B" w14:textId="77777777" w:rsidTr="00A0371A">
        <w:trPr>
          <w:cantSplit/>
        </w:trPr>
        <w:tc>
          <w:tcPr>
            <w:tcW w:w="111" w:type="pct"/>
          </w:tcPr>
          <w:p w14:paraId="0DECA0A6" w14:textId="77777777" w:rsidR="00AB7535" w:rsidRPr="0093447E" w:rsidRDefault="00AB7535" w:rsidP="00AB7535">
            <w:pPr>
              <w:spacing w:line="240" w:lineRule="atLeast"/>
              <w:rPr>
                <w:rFonts w:ascii="Arial" w:hAnsi="Arial"/>
                <w:color w:val="0000FF"/>
              </w:rPr>
            </w:pPr>
          </w:p>
        </w:tc>
        <w:tc>
          <w:tcPr>
            <w:tcW w:w="322" w:type="pct"/>
          </w:tcPr>
          <w:p w14:paraId="49DBC41D" w14:textId="77777777" w:rsidR="00AB7535" w:rsidRPr="0093447E" w:rsidRDefault="00AB7535" w:rsidP="00AB7535">
            <w:pPr>
              <w:spacing w:line="240" w:lineRule="atLeast"/>
              <w:rPr>
                <w:rFonts w:ascii="Arial" w:hAnsi="Arial"/>
                <w:color w:val="0000FF"/>
              </w:rPr>
            </w:pPr>
          </w:p>
        </w:tc>
        <w:tc>
          <w:tcPr>
            <w:tcW w:w="435" w:type="pct"/>
          </w:tcPr>
          <w:p w14:paraId="0EFF7523" w14:textId="77777777" w:rsidR="00AB7535" w:rsidRPr="0093447E" w:rsidRDefault="00AB7535" w:rsidP="00AB7535">
            <w:pPr>
              <w:spacing w:line="240" w:lineRule="atLeast"/>
              <w:rPr>
                <w:rFonts w:ascii="Arial" w:hAnsi="Arial"/>
                <w:color w:val="0000FF"/>
              </w:rPr>
            </w:pPr>
          </w:p>
        </w:tc>
        <w:tc>
          <w:tcPr>
            <w:tcW w:w="435" w:type="pct"/>
          </w:tcPr>
          <w:p w14:paraId="793D8911" w14:textId="77777777" w:rsidR="00AB7535" w:rsidRPr="0093447E" w:rsidRDefault="00AB7535" w:rsidP="00AB7535">
            <w:pPr>
              <w:spacing w:line="240" w:lineRule="atLeast"/>
              <w:rPr>
                <w:rFonts w:ascii="Arial" w:hAnsi="Arial"/>
                <w:color w:val="0000FF"/>
              </w:rPr>
            </w:pPr>
          </w:p>
        </w:tc>
        <w:tc>
          <w:tcPr>
            <w:tcW w:w="230" w:type="pct"/>
            <w:gridSpan w:val="3"/>
          </w:tcPr>
          <w:p w14:paraId="48C04AB6" w14:textId="77777777" w:rsidR="00AB7535" w:rsidRPr="0093447E" w:rsidRDefault="00AB7535" w:rsidP="00AB7535">
            <w:pPr>
              <w:spacing w:line="240" w:lineRule="atLeast"/>
              <w:jc w:val="both"/>
              <w:rPr>
                <w:rFonts w:ascii="Arial" w:hAnsi="Arial"/>
                <w:color w:val="0000FF"/>
              </w:rPr>
            </w:pPr>
          </w:p>
        </w:tc>
        <w:tc>
          <w:tcPr>
            <w:tcW w:w="3351" w:type="pct"/>
            <w:gridSpan w:val="3"/>
          </w:tcPr>
          <w:p w14:paraId="13FEF393"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36D2FE82" w14:textId="77777777" w:rsidR="00AB7535" w:rsidRPr="0093447E" w:rsidRDefault="00AB7535" w:rsidP="00AB7535">
            <w:pPr>
              <w:spacing w:line="240" w:lineRule="atLeast"/>
              <w:jc w:val="right"/>
              <w:rPr>
                <w:rFonts w:ascii="Arial" w:hAnsi="Arial"/>
                <w:color w:val="0000FF"/>
              </w:rPr>
            </w:pPr>
          </w:p>
        </w:tc>
      </w:tr>
      <w:tr w:rsidR="00AF4D9C" w:rsidRPr="0093447E" w14:paraId="668C0C44" w14:textId="77777777" w:rsidTr="00A0371A">
        <w:trPr>
          <w:cantSplit/>
        </w:trPr>
        <w:tc>
          <w:tcPr>
            <w:tcW w:w="111" w:type="pct"/>
          </w:tcPr>
          <w:p w14:paraId="42C8F2AC" w14:textId="77777777" w:rsidR="00AF4D9C" w:rsidRPr="0093447E" w:rsidRDefault="00AF4D9C" w:rsidP="00AB7535">
            <w:pPr>
              <w:spacing w:line="240" w:lineRule="atLeast"/>
              <w:rPr>
                <w:rFonts w:ascii="Arial" w:hAnsi="Arial"/>
                <w:color w:val="0000FF"/>
              </w:rPr>
            </w:pPr>
          </w:p>
        </w:tc>
        <w:tc>
          <w:tcPr>
            <w:tcW w:w="322" w:type="pct"/>
          </w:tcPr>
          <w:p w14:paraId="32129304" w14:textId="77777777" w:rsidR="00AF4D9C" w:rsidRPr="0093447E" w:rsidRDefault="00AF4D9C" w:rsidP="00AB7535">
            <w:pPr>
              <w:spacing w:line="240" w:lineRule="atLeast"/>
              <w:rPr>
                <w:rFonts w:ascii="Arial" w:hAnsi="Arial"/>
                <w:color w:val="0000FF"/>
              </w:rPr>
            </w:pPr>
          </w:p>
        </w:tc>
        <w:tc>
          <w:tcPr>
            <w:tcW w:w="435" w:type="pct"/>
          </w:tcPr>
          <w:p w14:paraId="0D9ED4D3" w14:textId="77777777" w:rsidR="00AF4D9C" w:rsidRPr="0093447E" w:rsidRDefault="00AF4D9C" w:rsidP="00AB7535">
            <w:pPr>
              <w:spacing w:line="240" w:lineRule="atLeast"/>
              <w:rPr>
                <w:rFonts w:ascii="Arial" w:hAnsi="Arial"/>
                <w:color w:val="0000FF"/>
              </w:rPr>
            </w:pPr>
          </w:p>
        </w:tc>
        <w:tc>
          <w:tcPr>
            <w:tcW w:w="435" w:type="pct"/>
          </w:tcPr>
          <w:p w14:paraId="21576A5C" w14:textId="77777777" w:rsidR="00AF4D9C" w:rsidRPr="0093447E" w:rsidRDefault="00AF4D9C" w:rsidP="00AB7535">
            <w:pPr>
              <w:spacing w:line="240" w:lineRule="atLeast"/>
              <w:rPr>
                <w:rFonts w:ascii="Arial" w:hAnsi="Arial"/>
                <w:color w:val="0000FF"/>
              </w:rPr>
            </w:pPr>
          </w:p>
        </w:tc>
        <w:tc>
          <w:tcPr>
            <w:tcW w:w="230" w:type="pct"/>
            <w:gridSpan w:val="3"/>
          </w:tcPr>
          <w:p w14:paraId="31981EBE" w14:textId="77777777" w:rsidR="00AF4D9C" w:rsidRPr="0093447E" w:rsidRDefault="00AF4D9C" w:rsidP="00AB7535">
            <w:pPr>
              <w:spacing w:line="240" w:lineRule="atLeast"/>
              <w:jc w:val="both"/>
              <w:rPr>
                <w:rFonts w:ascii="Arial" w:hAnsi="Arial"/>
                <w:color w:val="0000FF"/>
              </w:rPr>
            </w:pPr>
          </w:p>
        </w:tc>
        <w:tc>
          <w:tcPr>
            <w:tcW w:w="3351" w:type="pct"/>
            <w:gridSpan w:val="3"/>
          </w:tcPr>
          <w:p w14:paraId="33E03844" w14:textId="77777777" w:rsidR="00AF4D9C" w:rsidRPr="0093447E" w:rsidRDefault="00AF4D9C" w:rsidP="00AB7535">
            <w:pPr>
              <w:spacing w:line="240" w:lineRule="atLeast"/>
              <w:jc w:val="both"/>
              <w:rPr>
                <w:rFonts w:ascii="Arial" w:hAnsi="Arial"/>
                <w:color w:val="0000FF"/>
              </w:rPr>
            </w:pPr>
          </w:p>
        </w:tc>
        <w:tc>
          <w:tcPr>
            <w:tcW w:w="116" w:type="pct"/>
            <w:vAlign w:val="bottom"/>
          </w:tcPr>
          <w:p w14:paraId="3BDB48FE" w14:textId="77777777" w:rsidR="00AF4D9C" w:rsidRPr="0093447E" w:rsidRDefault="00AF4D9C" w:rsidP="00AB7535">
            <w:pPr>
              <w:spacing w:line="240" w:lineRule="atLeast"/>
              <w:jc w:val="right"/>
              <w:rPr>
                <w:rFonts w:ascii="Arial" w:hAnsi="Arial"/>
                <w:color w:val="0000FF"/>
              </w:rPr>
            </w:pPr>
          </w:p>
        </w:tc>
      </w:tr>
      <w:tr w:rsidR="00AB7535" w:rsidRPr="0093447E" w14:paraId="71E001E9" w14:textId="77777777" w:rsidTr="00A0371A">
        <w:trPr>
          <w:cantSplit/>
        </w:trPr>
        <w:tc>
          <w:tcPr>
            <w:tcW w:w="111" w:type="pct"/>
          </w:tcPr>
          <w:p w14:paraId="20201FA6" w14:textId="77777777" w:rsidR="00AB7535" w:rsidRPr="0093447E" w:rsidRDefault="00AB7535" w:rsidP="00AB7535">
            <w:pPr>
              <w:spacing w:line="240" w:lineRule="atLeast"/>
              <w:rPr>
                <w:rFonts w:ascii="Arial" w:hAnsi="Arial"/>
                <w:color w:val="0000FF"/>
              </w:rPr>
            </w:pPr>
          </w:p>
        </w:tc>
        <w:tc>
          <w:tcPr>
            <w:tcW w:w="322" w:type="pct"/>
          </w:tcPr>
          <w:p w14:paraId="0B6AEFBC" w14:textId="77777777" w:rsidR="00AB7535" w:rsidRPr="0093447E" w:rsidRDefault="00AB7535" w:rsidP="00AB7535">
            <w:pPr>
              <w:spacing w:line="240" w:lineRule="atLeast"/>
              <w:rPr>
                <w:rFonts w:ascii="Arial" w:hAnsi="Arial"/>
                <w:color w:val="0000FF"/>
              </w:rPr>
            </w:pPr>
          </w:p>
        </w:tc>
        <w:tc>
          <w:tcPr>
            <w:tcW w:w="435" w:type="pct"/>
          </w:tcPr>
          <w:p w14:paraId="207BBD44" w14:textId="77777777" w:rsidR="00AB7535" w:rsidRPr="0093447E" w:rsidRDefault="00AB7535" w:rsidP="00AB7535">
            <w:pPr>
              <w:spacing w:line="240" w:lineRule="atLeast"/>
              <w:rPr>
                <w:rFonts w:ascii="Arial" w:hAnsi="Arial"/>
                <w:color w:val="0000FF"/>
              </w:rPr>
            </w:pPr>
          </w:p>
        </w:tc>
        <w:tc>
          <w:tcPr>
            <w:tcW w:w="435" w:type="pct"/>
          </w:tcPr>
          <w:p w14:paraId="4618957F" w14:textId="77777777" w:rsidR="00AB7535" w:rsidRPr="0093447E" w:rsidRDefault="00AB7535" w:rsidP="00AB7535">
            <w:pPr>
              <w:spacing w:line="240" w:lineRule="atLeast"/>
              <w:rPr>
                <w:rFonts w:ascii="Arial" w:hAnsi="Arial"/>
                <w:color w:val="0000FF"/>
              </w:rPr>
            </w:pPr>
          </w:p>
        </w:tc>
        <w:tc>
          <w:tcPr>
            <w:tcW w:w="230" w:type="pct"/>
            <w:gridSpan w:val="3"/>
          </w:tcPr>
          <w:p w14:paraId="382C0107" w14:textId="77777777" w:rsidR="00AB7535" w:rsidRPr="0093447E" w:rsidRDefault="00AB7535" w:rsidP="00AB7535">
            <w:pPr>
              <w:spacing w:line="240" w:lineRule="atLeast"/>
              <w:jc w:val="both"/>
              <w:rPr>
                <w:rFonts w:ascii="Arial" w:hAnsi="Arial"/>
                <w:color w:val="0000FF"/>
              </w:rPr>
            </w:pPr>
          </w:p>
        </w:tc>
        <w:tc>
          <w:tcPr>
            <w:tcW w:w="3351" w:type="pct"/>
            <w:gridSpan w:val="3"/>
          </w:tcPr>
          <w:p w14:paraId="0B3045DC"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 xml:space="preserve">Het motorisch deficit dient steeds geobjectiveerd te worden door een gestandaardiseerde spierkrachttest. Het resultaat van deze test dient beneden 70 % van de normaalwaarde te zijn. Het is de </w:t>
            </w:r>
            <w:r>
              <w:rPr>
                <w:rFonts w:ascii="Arial" w:hAnsi="Arial"/>
                <w:color w:val="0000FF"/>
              </w:rPr>
              <w:t>arts</w:t>
            </w:r>
            <w:r w:rsidRPr="0093447E">
              <w:rPr>
                <w:rFonts w:ascii="Arial" w:hAnsi="Arial"/>
                <w:color w:val="0000FF"/>
              </w:rPr>
              <w:t>-specialist die de test uitvoert op een gevalideerde wijze met een betrouwbaar meetinstrument en die bepaalt of het resultaat beneden   70 % van de normaalwaarde ligt. Het resultaat van de spierkrachttest dient steeds vermeld te worden.</w:t>
            </w:r>
          </w:p>
        </w:tc>
        <w:tc>
          <w:tcPr>
            <w:tcW w:w="116" w:type="pct"/>
            <w:vAlign w:val="bottom"/>
          </w:tcPr>
          <w:p w14:paraId="55F4B401" w14:textId="77777777" w:rsidR="00AB7535" w:rsidRPr="0093447E" w:rsidRDefault="00AB7535" w:rsidP="00AB7535">
            <w:pPr>
              <w:spacing w:line="240" w:lineRule="atLeast"/>
              <w:jc w:val="right"/>
              <w:rPr>
                <w:rFonts w:ascii="Arial" w:hAnsi="Arial"/>
                <w:color w:val="0000FF"/>
              </w:rPr>
            </w:pPr>
          </w:p>
          <w:p w14:paraId="27AA7536" w14:textId="77777777" w:rsidR="00AB7535" w:rsidRPr="0093447E" w:rsidRDefault="00AB7535" w:rsidP="00AB7535">
            <w:pPr>
              <w:spacing w:line="240" w:lineRule="atLeast"/>
              <w:jc w:val="right"/>
              <w:rPr>
                <w:rFonts w:ascii="Arial" w:hAnsi="Arial"/>
                <w:color w:val="0000FF"/>
              </w:rPr>
            </w:pPr>
          </w:p>
          <w:p w14:paraId="515F7334" w14:textId="77777777" w:rsidR="00AB7535" w:rsidRPr="0093447E" w:rsidRDefault="00AB7535" w:rsidP="00AB7535">
            <w:pPr>
              <w:spacing w:line="240" w:lineRule="atLeast"/>
              <w:jc w:val="right"/>
              <w:rPr>
                <w:rFonts w:ascii="Arial" w:hAnsi="Arial"/>
                <w:color w:val="0000FF"/>
              </w:rPr>
            </w:pPr>
          </w:p>
          <w:p w14:paraId="55D382E2" w14:textId="77777777" w:rsidR="00AB7535" w:rsidRPr="0093447E" w:rsidRDefault="00AB7535" w:rsidP="00AB7535">
            <w:pPr>
              <w:spacing w:line="240" w:lineRule="atLeast"/>
              <w:jc w:val="right"/>
              <w:rPr>
                <w:rFonts w:ascii="Arial" w:hAnsi="Arial"/>
                <w:color w:val="0000FF"/>
              </w:rPr>
            </w:pPr>
          </w:p>
          <w:p w14:paraId="2E50EEA5" w14:textId="77777777" w:rsidR="00AB7535" w:rsidRPr="0093447E" w:rsidRDefault="00AB7535" w:rsidP="00AB7535">
            <w:pPr>
              <w:spacing w:line="240" w:lineRule="atLeast"/>
              <w:jc w:val="right"/>
              <w:rPr>
                <w:rFonts w:ascii="Arial" w:hAnsi="Arial"/>
                <w:color w:val="0000FF"/>
              </w:rPr>
            </w:pPr>
          </w:p>
        </w:tc>
      </w:tr>
      <w:tr w:rsidR="00AB7535" w:rsidRPr="0093447E" w14:paraId="2FB42A97" w14:textId="77777777" w:rsidTr="00A0371A">
        <w:trPr>
          <w:cantSplit/>
        </w:trPr>
        <w:tc>
          <w:tcPr>
            <w:tcW w:w="111" w:type="pct"/>
          </w:tcPr>
          <w:p w14:paraId="39B63CE8" w14:textId="77777777" w:rsidR="00AB7535" w:rsidRPr="0093447E" w:rsidRDefault="00AB7535" w:rsidP="00AB7535">
            <w:pPr>
              <w:spacing w:line="240" w:lineRule="atLeast"/>
              <w:rPr>
                <w:rFonts w:ascii="Arial" w:hAnsi="Arial"/>
                <w:color w:val="0000FF"/>
              </w:rPr>
            </w:pPr>
          </w:p>
        </w:tc>
        <w:tc>
          <w:tcPr>
            <w:tcW w:w="322" w:type="pct"/>
          </w:tcPr>
          <w:p w14:paraId="1F4B7476" w14:textId="77777777" w:rsidR="00AB7535" w:rsidRPr="0093447E" w:rsidRDefault="00AB7535" w:rsidP="00AB7535">
            <w:pPr>
              <w:spacing w:line="240" w:lineRule="atLeast"/>
              <w:rPr>
                <w:rFonts w:ascii="Arial" w:hAnsi="Arial"/>
                <w:color w:val="0000FF"/>
              </w:rPr>
            </w:pPr>
          </w:p>
        </w:tc>
        <w:tc>
          <w:tcPr>
            <w:tcW w:w="435" w:type="pct"/>
          </w:tcPr>
          <w:p w14:paraId="2CBFA717" w14:textId="77777777" w:rsidR="00AB7535" w:rsidRPr="0093447E" w:rsidRDefault="00AB7535" w:rsidP="00AB7535">
            <w:pPr>
              <w:spacing w:line="240" w:lineRule="atLeast"/>
              <w:rPr>
                <w:rFonts w:ascii="Arial" w:hAnsi="Arial"/>
                <w:color w:val="0000FF"/>
              </w:rPr>
            </w:pPr>
          </w:p>
        </w:tc>
        <w:tc>
          <w:tcPr>
            <w:tcW w:w="435" w:type="pct"/>
          </w:tcPr>
          <w:p w14:paraId="4F79D720" w14:textId="77777777" w:rsidR="00AB7535" w:rsidRPr="0093447E" w:rsidRDefault="00AB7535" w:rsidP="00AB7535">
            <w:pPr>
              <w:spacing w:line="240" w:lineRule="atLeast"/>
              <w:rPr>
                <w:rFonts w:ascii="Arial" w:hAnsi="Arial"/>
                <w:color w:val="0000FF"/>
              </w:rPr>
            </w:pPr>
          </w:p>
        </w:tc>
        <w:tc>
          <w:tcPr>
            <w:tcW w:w="230" w:type="pct"/>
            <w:gridSpan w:val="3"/>
          </w:tcPr>
          <w:p w14:paraId="103EC231" w14:textId="77777777" w:rsidR="00AB7535" w:rsidRPr="0093447E" w:rsidRDefault="00AB7535" w:rsidP="00AB7535">
            <w:pPr>
              <w:spacing w:line="240" w:lineRule="atLeast"/>
              <w:jc w:val="both"/>
              <w:rPr>
                <w:rFonts w:ascii="Arial" w:hAnsi="Arial"/>
                <w:color w:val="0000FF"/>
              </w:rPr>
            </w:pPr>
          </w:p>
        </w:tc>
        <w:tc>
          <w:tcPr>
            <w:tcW w:w="3351" w:type="pct"/>
            <w:gridSpan w:val="3"/>
          </w:tcPr>
          <w:p w14:paraId="52AC83ED"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3F4E08CB" w14:textId="77777777" w:rsidR="00AB7535" w:rsidRPr="0093447E" w:rsidRDefault="00AB7535" w:rsidP="00AB7535">
            <w:pPr>
              <w:spacing w:line="240" w:lineRule="atLeast"/>
              <w:jc w:val="right"/>
              <w:rPr>
                <w:rFonts w:ascii="Arial" w:hAnsi="Arial"/>
                <w:color w:val="0000FF"/>
              </w:rPr>
            </w:pPr>
          </w:p>
        </w:tc>
      </w:tr>
      <w:tr w:rsidR="00AB7535" w:rsidRPr="0093447E" w14:paraId="297417D9" w14:textId="77777777" w:rsidTr="00A0371A">
        <w:trPr>
          <w:cantSplit/>
        </w:trPr>
        <w:tc>
          <w:tcPr>
            <w:tcW w:w="111" w:type="pct"/>
          </w:tcPr>
          <w:p w14:paraId="2DD2AA57" w14:textId="77777777" w:rsidR="00AB7535" w:rsidRPr="0093447E" w:rsidRDefault="00AB7535" w:rsidP="00AB7535">
            <w:pPr>
              <w:spacing w:line="240" w:lineRule="atLeast"/>
              <w:rPr>
                <w:rFonts w:ascii="Arial" w:hAnsi="Arial"/>
                <w:color w:val="0000FF"/>
              </w:rPr>
            </w:pPr>
          </w:p>
        </w:tc>
        <w:tc>
          <w:tcPr>
            <w:tcW w:w="322" w:type="pct"/>
          </w:tcPr>
          <w:p w14:paraId="05DD8A06" w14:textId="77777777" w:rsidR="00AB7535" w:rsidRPr="0093447E" w:rsidRDefault="00AB7535" w:rsidP="00AB7535">
            <w:pPr>
              <w:spacing w:line="240" w:lineRule="atLeast"/>
              <w:rPr>
                <w:rFonts w:ascii="Arial" w:hAnsi="Arial"/>
                <w:color w:val="0000FF"/>
              </w:rPr>
            </w:pPr>
          </w:p>
        </w:tc>
        <w:tc>
          <w:tcPr>
            <w:tcW w:w="435" w:type="pct"/>
          </w:tcPr>
          <w:p w14:paraId="1F04C76C" w14:textId="77777777" w:rsidR="00AB7535" w:rsidRPr="0093447E" w:rsidRDefault="00AB7535" w:rsidP="00AB7535">
            <w:pPr>
              <w:spacing w:line="240" w:lineRule="atLeast"/>
              <w:rPr>
                <w:rFonts w:ascii="Arial" w:hAnsi="Arial"/>
                <w:color w:val="0000FF"/>
              </w:rPr>
            </w:pPr>
          </w:p>
        </w:tc>
        <w:tc>
          <w:tcPr>
            <w:tcW w:w="435" w:type="pct"/>
          </w:tcPr>
          <w:p w14:paraId="15633967" w14:textId="77777777" w:rsidR="00AB7535" w:rsidRPr="0093447E" w:rsidRDefault="00AB7535" w:rsidP="00AB7535">
            <w:pPr>
              <w:spacing w:line="240" w:lineRule="atLeast"/>
              <w:rPr>
                <w:rFonts w:ascii="Arial" w:hAnsi="Arial"/>
                <w:color w:val="0000FF"/>
              </w:rPr>
            </w:pPr>
          </w:p>
        </w:tc>
        <w:tc>
          <w:tcPr>
            <w:tcW w:w="230" w:type="pct"/>
            <w:gridSpan w:val="3"/>
          </w:tcPr>
          <w:p w14:paraId="1A9DDC9E" w14:textId="77777777" w:rsidR="00AB7535" w:rsidRPr="0093447E" w:rsidRDefault="00AB7535" w:rsidP="00AB7535">
            <w:pPr>
              <w:spacing w:line="240" w:lineRule="atLeast"/>
              <w:jc w:val="both"/>
              <w:rPr>
                <w:rFonts w:ascii="Arial" w:hAnsi="Arial"/>
                <w:color w:val="0000FF"/>
              </w:rPr>
            </w:pPr>
          </w:p>
        </w:tc>
        <w:tc>
          <w:tcPr>
            <w:tcW w:w="3351" w:type="pct"/>
            <w:gridSpan w:val="3"/>
          </w:tcPr>
          <w:p w14:paraId="352555B7"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De diagnose van een myopathie geïnduceerd door acuut of chronisch contact met toxische stoffen dient naast wat in het vorige lid is bepaald ondersteund te zijn door een elektromyografisch onderzoek.</w:t>
            </w:r>
          </w:p>
        </w:tc>
        <w:tc>
          <w:tcPr>
            <w:tcW w:w="116" w:type="pct"/>
            <w:vAlign w:val="bottom"/>
          </w:tcPr>
          <w:p w14:paraId="74562FC9" w14:textId="77777777" w:rsidR="00AB7535" w:rsidRPr="0093447E" w:rsidRDefault="00AB7535" w:rsidP="00AB7535">
            <w:pPr>
              <w:spacing w:line="240" w:lineRule="atLeast"/>
              <w:jc w:val="right"/>
              <w:rPr>
                <w:rFonts w:ascii="Arial" w:hAnsi="Arial"/>
                <w:color w:val="0000FF"/>
              </w:rPr>
            </w:pPr>
          </w:p>
        </w:tc>
      </w:tr>
      <w:tr w:rsidR="00AB7535" w:rsidRPr="0093447E" w14:paraId="21B3200F" w14:textId="77777777" w:rsidTr="00A0371A">
        <w:trPr>
          <w:cantSplit/>
        </w:trPr>
        <w:tc>
          <w:tcPr>
            <w:tcW w:w="111" w:type="pct"/>
          </w:tcPr>
          <w:p w14:paraId="050BE626" w14:textId="77777777" w:rsidR="00AB7535" w:rsidRPr="0093447E" w:rsidRDefault="00AB7535" w:rsidP="00AB7535">
            <w:pPr>
              <w:spacing w:line="240" w:lineRule="atLeast"/>
              <w:rPr>
                <w:rFonts w:ascii="Arial" w:hAnsi="Arial"/>
                <w:color w:val="0000FF"/>
              </w:rPr>
            </w:pPr>
          </w:p>
        </w:tc>
        <w:tc>
          <w:tcPr>
            <w:tcW w:w="322" w:type="pct"/>
          </w:tcPr>
          <w:p w14:paraId="3488FDD9" w14:textId="77777777" w:rsidR="00AB7535" w:rsidRPr="0093447E" w:rsidRDefault="00AB7535" w:rsidP="00AB7535">
            <w:pPr>
              <w:spacing w:line="240" w:lineRule="atLeast"/>
              <w:rPr>
                <w:rFonts w:ascii="Arial" w:hAnsi="Arial"/>
                <w:color w:val="0000FF"/>
              </w:rPr>
            </w:pPr>
          </w:p>
        </w:tc>
        <w:tc>
          <w:tcPr>
            <w:tcW w:w="435" w:type="pct"/>
          </w:tcPr>
          <w:p w14:paraId="067F3099" w14:textId="77777777" w:rsidR="00AB7535" w:rsidRPr="0093447E" w:rsidRDefault="00AB7535" w:rsidP="00AB7535">
            <w:pPr>
              <w:spacing w:line="240" w:lineRule="atLeast"/>
              <w:rPr>
                <w:rFonts w:ascii="Arial" w:hAnsi="Arial"/>
                <w:color w:val="0000FF"/>
              </w:rPr>
            </w:pPr>
          </w:p>
        </w:tc>
        <w:tc>
          <w:tcPr>
            <w:tcW w:w="435" w:type="pct"/>
          </w:tcPr>
          <w:p w14:paraId="58780AFD" w14:textId="77777777" w:rsidR="00AB7535" w:rsidRPr="0093447E" w:rsidRDefault="00AB7535" w:rsidP="00AB7535">
            <w:pPr>
              <w:spacing w:line="240" w:lineRule="atLeast"/>
              <w:rPr>
                <w:rFonts w:ascii="Arial" w:hAnsi="Arial"/>
                <w:color w:val="0000FF"/>
              </w:rPr>
            </w:pPr>
          </w:p>
        </w:tc>
        <w:tc>
          <w:tcPr>
            <w:tcW w:w="230" w:type="pct"/>
            <w:gridSpan w:val="3"/>
          </w:tcPr>
          <w:p w14:paraId="104A689A" w14:textId="77777777" w:rsidR="00AB7535" w:rsidRPr="0093447E" w:rsidRDefault="00AB7535" w:rsidP="00AB7535">
            <w:pPr>
              <w:spacing w:line="240" w:lineRule="atLeast"/>
              <w:jc w:val="both"/>
              <w:rPr>
                <w:rFonts w:ascii="Arial" w:hAnsi="Arial"/>
                <w:color w:val="0000FF"/>
              </w:rPr>
            </w:pPr>
          </w:p>
        </w:tc>
        <w:tc>
          <w:tcPr>
            <w:tcW w:w="3351" w:type="pct"/>
            <w:gridSpan w:val="3"/>
          </w:tcPr>
          <w:p w14:paraId="119B8383"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1610E879" w14:textId="77777777" w:rsidR="00AB7535" w:rsidRPr="0093447E" w:rsidRDefault="00AB7535" w:rsidP="00AB7535">
            <w:pPr>
              <w:spacing w:line="240" w:lineRule="atLeast"/>
              <w:jc w:val="right"/>
              <w:rPr>
                <w:rFonts w:ascii="Arial" w:hAnsi="Arial"/>
                <w:color w:val="0000FF"/>
              </w:rPr>
            </w:pPr>
          </w:p>
        </w:tc>
      </w:tr>
      <w:tr w:rsidR="00AB7535" w:rsidRPr="0093447E" w14:paraId="32A3265C" w14:textId="77777777" w:rsidTr="00A0371A">
        <w:trPr>
          <w:cantSplit/>
        </w:trPr>
        <w:tc>
          <w:tcPr>
            <w:tcW w:w="111" w:type="pct"/>
          </w:tcPr>
          <w:p w14:paraId="65C3B3F9" w14:textId="77777777" w:rsidR="00AB7535" w:rsidRPr="0093447E" w:rsidRDefault="00AB7535" w:rsidP="00AB7535">
            <w:pPr>
              <w:spacing w:line="240" w:lineRule="atLeast"/>
              <w:rPr>
                <w:rFonts w:ascii="Arial" w:hAnsi="Arial"/>
                <w:color w:val="0000FF"/>
              </w:rPr>
            </w:pPr>
          </w:p>
        </w:tc>
        <w:tc>
          <w:tcPr>
            <w:tcW w:w="322" w:type="pct"/>
          </w:tcPr>
          <w:p w14:paraId="1FDC56FD" w14:textId="77777777" w:rsidR="00AB7535" w:rsidRPr="0093447E" w:rsidRDefault="00AB7535" w:rsidP="00AB7535">
            <w:pPr>
              <w:spacing w:line="240" w:lineRule="atLeast"/>
              <w:rPr>
                <w:rFonts w:ascii="Arial" w:hAnsi="Arial"/>
                <w:color w:val="0000FF"/>
              </w:rPr>
            </w:pPr>
          </w:p>
        </w:tc>
        <w:tc>
          <w:tcPr>
            <w:tcW w:w="435" w:type="pct"/>
          </w:tcPr>
          <w:p w14:paraId="6301E13A" w14:textId="77777777" w:rsidR="00AB7535" w:rsidRPr="0093447E" w:rsidRDefault="00AB7535" w:rsidP="00AB7535">
            <w:pPr>
              <w:spacing w:line="240" w:lineRule="atLeast"/>
              <w:rPr>
                <w:rFonts w:ascii="Arial" w:hAnsi="Arial"/>
                <w:color w:val="0000FF"/>
              </w:rPr>
            </w:pPr>
          </w:p>
        </w:tc>
        <w:tc>
          <w:tcPr>
            <w:tcW w:w="435" w:type="pct"/>
          </w:tcPr>
          <w:p w14:paraId="5A2A6C8C" w14:textId="77777777" w:rsidR="00AB7535" w:rsidRPr="0093447E" w:rsidRDefault="00AB7535" w:rsidP="00AB7535">
            <w:pPr>
              <w:spacing w:line="240" w:lineRule="atLeast"/>
              <w:rPr>
                <w:rFonts w:ascii="Arial" w:hAnsi="Arial"/>
                <w:color w:val="0000FF"/>
              </w:rPr>
            </w:pPr>
          </w:p>
        </w:tc>
        <w:tc>
          <w:tcPr>
            <w:tcW w:w="230" w:type="pct"/>
            <w:gridSpan w:val="3"/>
          </w:tcPr>
          <w:p w14:paraId="28932814" w14:textId="77777777" w:rsidR="00AB7535" w:rsidRPr="0093447E" w:rsidRDefault="00AB7535" w:rsidP="00AB7535">
            <w:pPr>
              <w:spacing w:line="240" w:lineRule="atLeast"/>
              <w:jc w:val="both"/>
              <w:rPr>
                <w:rFonts w:ascii="Arial" w:hAnsi="Arial"/>
                <w:color w:val="0000FF"/>
              </w:rPr>
            </w:pPr>
          </w:p>
        </w:tc>
        <w:tc>
          <w:tcPr>
            <w:tcW w:w="3351" w:type="pct"/>
            <w:gridSpan w:val="3"/>
          </w:tcPr>
          <w:p w14:paraId="30754C5A"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Een begin- en eindbilan worden bewaard in het individueel dossier.</w:t>
            </w:r>
          </w:p>
        </w:tc>
        <w:tc>
          <w:tcPr>
            <w:tcW w:w="116" w:type="pct"/>
            <w:vAlign w:val="bottom"/>
          </w:tcPr>
          <w:p w14:paraId="1EFEDE4E" w14:textId="77777777" w:rsidR="00AB7535" w:rsidRPr="0093447E" w:rsidRDefault="00AB7535" w:rsidP="00AB7535">
            <w:pPr>
              <w:spacing w:line="240" w:lineRule="atLeast"/>
              <w:jc w:val="right"/>
              <w:rPr>
                <w:rFonts w:ascii="Arial" w:hAnsi="Arial"/>
                <w:color w:val="0000FF"/>
              </w:rPr>
            </w:pPr>
          </w:p>
        </w:tc>
      </w:tr>
      <w:tr w:rsidR="00AB7535" w:rsidRPr="0093447E" w14:paraId="313E4144" w14:textId="77777777" w:rsidTr="00A0371A">
        <w:trPr>
          <w:cantSplit/>
        </w:trPr>
        <w:tc>
          <w:tcPr>
            <w:tcW w:w="111" w:type="pct"/>
          </w:tcPr>
          <w:p w14:paraId="380370F6" w14:textId="4DE064E1" w:rsidR="00AB7535" w:rsidRPr="0093447E" w:rsidRDefault="00AB7535" w:rsidP="00AB7535">
            <w:pPr>
              <w:spacing w:line="240" w:lineRule="atLeast"/>
              <w:rPr>
                <w:rFonts w:ascii="Arial" w:hAnsi="Arial"/>
                <w:color w:val="0000FF"/>
              </w:rPr>
            </w:pPr>
          </w:p>
        </w:tc>
        <w:tc>
          <w:tcPr>
            <w:tcW w:w="322" w:type="pct"/>
          </w:tcPr>
          <w:p w14:paraId="77116987" w14:textId="77777777" w:rsidR="00AB7535" w:rsidRPr="0093447E" w:rsidRDefault="00AB7535" w:rsidP="00AB7535">
            <w:pPr>
              <w:spacing w:line="240" w:lineRule="atLeast"/>
              <w:rPr>
                <w:rFonts w:ascii="Arial" w:hAnsi="Arial"/>
                <w:color w:val="0000FF"/>
              </w:rPr>
            </w:pPr>
          </w:p>
        </w:tc>
        <w:tc>
          <w:tcPr>
            <w:tcW w:w="435" w:type="pct"/>
          </w:tcPr>
          <w:p w14:paraId="720A49EA" w14:textId="77777777" w:rsidR="00AB7535" w:rsidRPr="0093447E" w:rsidRDefault="00AB7535" w:rsidP="00AB7535">
            <w:pPr>
              <w:spacing w:line="240" w:lineRule="atLeast"/>
              <w:rPr>
                <w:rFonts w:ascii="Arial" w:hAnsi="Arial"/>
                <w:color w:val="0000FF"/>
              </w:rPr>
            </w:pPr>
          </w:p>
        </w:tc>
        <w:tc>
          <w:tcPr>
            <w:tcW w:w="435" w:type="pct"/>
          </w:tcPr>
          <w:p w14:paraId="0FC2892D" w14:textId="77777777" w:rsidR="00AB7535" w:rsidRPr="0093447E" w:rsidRDefault="00AB7535" w:rsidP="00AB7535">
            <w:pPr>
              <w:spacing w:line="240" w:lineRule="atLeast"/>
              <w:rPr>
                <w:rFonts w:ascii="Arial" w:hAnsi="Arial"/>
                <w:color w:val="0000FF"/>
              </w:rPr>
            </w:pPr>
          </w:p>
        </w:tc>
        <w:tc>
          <w:tcPr>
            <w:tcW w:w="3581" w:type="pct"/>
            <w:gridSpan w:val="6"/>
          </w:tcPr>
          <w:p w14:paraId="35153DDE"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0AF3422C" w14:textId="77777777" w:rsidR="00AB7535" w:rsidRPr="0093447E" w:rsidRDefault="00AB7535" w:rsidP="00AB7535">
            <w:pPr>
              <w:spacing w:line="240" w:lineRule="atLeast"/>
              <w:jc w:val="right"/>
              <w:rPr>
                <w:rFonts w:ascii="Arial" w:hAnsi="Arial"/>
                <w:color w:val="0000FF"/>
              </w:rPr>
            </w:pPr>
          </w:p>
        </w:tc>
      </w:tr>
      <w:tr w:rsidR="00AB7535" w:rsidRPr="0093447E" w14:paraId="39182C7C" w14:textId="77777777" w:rsidTr="00A0371A">
        <w:trPr>
          <w:cantSplit/>
        </w:trPr>
        <w:tc>
          <w:tcPr>
            <w:tcW w:w="111" w:type="pct"/>
          </w:tcPr>
          <w:p w14:paraId="4C93475B" w14:textId="77777777" w:rsidR="00AB7535" w:rsidRPr="0093447E" w:rsidRDefault="00AB7535" w:rsidP="00AB7535">
            <w:pPr>
              <w:spacing w:line="240" w:lineRule="atLeast"/>
              <w:rPr>
                <w:rFonts w:ascii="Arial" w:hAnsi="Arial"/>
                <w:color w:val="0000FF"/>
              </w:rPr>
            </w:pPr>
          </w:p>
        </w:tc>
        <w:tc>
          <w:tcPr>
            <w:tcW w:w="322" w:type="pct"/>
          </w:tcPr>
          <w:p w14:paraId="492556BC" w14:textId="77777777" w:rsidR="00AB7535" w:rsidRPr="0093447E" w:rsidRDefault="00AB7535" w:rsidP="00AB7535">
            <w:pPr>
              <w:spacing w:line="240" w:lineRule="atLeast"/>
              <w:rPr>
                <w:rFonts w:ascii="Arial" w:hAnsi="Arial"/>
                <w:color w:val="0000FF"/>
              </w:rPr>
            </w:pPr>
          </w:p>
        </w:tc>
        <w:tc>
          <w:tcPr>
            <w:tcW w:w="435" w:type="pct"/>
          </w:tcPr>
          <w:p w14:paraId="387D3A9F" w14:textId="77777777" w:rsidR="00AB7535" w:rsidRPr="0093447E" w:rsidRDefault="00AB7535" w:rsidP="00AB7535">
            <w:pPr>
              <w:spacing w:line="240" w:lineRule="atLeast"/>
              <w:rPr>
                <w:rFonts w:ascii="Arial" w:hAnsi="Arial"/>
                <w:color w:val="0000FF"/>
              </w:rPr>
            </w:pPr>
          </w:p>
        </w:tc>
        <w:tc>
          <w:tcPr>
            <w:tcW w:w="435" w:type="pct"/>
          </w:tcPr>
          <w:p w14:paraId="373EB4D0" w14:textId="77777777" w:rsidR="00AB7535" w:rsidRPr="0093447E" w:rsidRDefault="00AB7535" w:rsidP="00AB7535">
            <w:pPr>
              <w:spacing w:line="240" w:lineRule="atLeast"/>
              <w:rPr>
                <w:rFonts w:ascii="Arial" w:hAnsi="Arial"/>
                <w:color w:val="0000FF"/>
              </w:rPr>
            </w:pPr>
          </w:p>
        </w:tc>
        <w:tc>
          <w:tcPr>
            <w:tcW w:w="3581" w:type="pct"/>
            <w:gridSpan w:val="6"/>
          </w:tcPr>
          <w:p w14:paraId="7BAB5B3D" w14:textId="77777777" w:rsidR="00AB7535" w:rsidRPr="0093447E" w:rsidRDefault="00AB7535" w:rsidP="00AB7535">
            <w:pPr>
              <w:spacing w:line="240" w:lineRule="atLeast"/>
              <w:jc w:val="both"/>
              <w:rPr>
                <w:rFonts w:ascii="Arial" w:hAnsi="Arial"/>
                <w:color w:val="0000FF"/>
              </w:rPr>
            </w:pPr>
            <w:r w:rsidRPr="0093447E">
              <w:rPr>
                <w:rFonts w:ascii="Arial" w:hAnsi="Arial"/>
                <w:b/>
                <w:color w:val="0000FF"/>
              </w:rPr>
              <w:t>f)</w:t>
            </w:r>
            <w:r w:rsidRPr="0093447E">
              <w:rPr>
                <w:rFonts w:ascii="Arial" w:hAnsi="Arial"/>
                <w:color w:val="0000FF"/>
              </w:rPr>
              <w:t xml:space="preserve"> Situaties in het domein van de orthopedie – traumatologie:</w:t>
            </w:r>
          </w:p>
        </w:tc>
        <w:tc>
          <w:tcPr>
            <w:tcW w:w="116" w:type="pct"/>
            <w:vAlign w:val="bottom"/>
          </w:tcPr>
          <w:p w14:paraId="77D81E88" w14:textId="77777777" w:rsidR="00AB7535" w:rsidRPr="0093447E" w:rsidRDefault="00AB7535" w:rsidP="00AB7535">
            <w:pPr>
              <w:spacing w:line="240" w:lineRule="atLeast"/>
              <w:jc w:val="right"/>
              <w:rPr>
                <w:rFonts w:ascii="Arial" w:hAnsi="Arial"/>
                <w:color w:val="0000FF"/>
              </w:rPr>
            </w:pPr>
          </w:p>
        </w:tc>
      </w:tr>
      <w:tr w:rsidR="00AB7535" w:rsidRPr="0093447E" w14:paraId="2EA57B84" w14:textId="77777777" w:rsidTr="00A0371A">
        <w:trPr>
          <w:cantSplit/>
        </w:trPr>
        <w:tc>
          <w:tcPr>
            <w:tcW w:w="111" w:type="pct"/>
          </w:tcPr>
          <w:p w14:paraId="255B7CD2" w14:textId="77777777" w:rsidR="00AB7535" w:rsidRPr="0093447E" w:rsidRDefault="00AB7535" w:rsidP="00AB7535">
            <w:pPr>
              <w:spacing w:line="240" w:lineRule="atLeast"/>
              <w:rPr>
                <w:rFonts w:ascii="Arial" w:hAnsi="Arial"/>
                <w:color w:val="0000FF"/>
              </w:rPr>
            </w:pPr>
          </w:p>
        </w:tc>
        <w:tc>
          <w:tcPr>
            <w:tcW w:w="322" w:type="pct"/>
          </w:tcPr>
          <w:p w14:paraId="41D05A28" w14:textId="77777777" w:rsidR="00AB7535" w:rsidRPr="0093447E" w:rsidRDefault="00AB7535" w:rsidP="00AB7535">
            <w:pPr>
              <w:spacing w:line="240" w:lineRule="atLeast"/>
              <w:rPr>
                <w:rFonts w:ascii="Arial" w:hAnsi="Arial"/>
                <w:color w:val="0000FF"/>
              </w:rPr>
            </w:pPr>
          </w:p>
        </w:tc>
        <w:tc>
          <w:tcPr>
            <w:tcW w:w="435" w:type="pct"/>
          </w:tcPr>
          <w:p w14:paraId="711F9083" w14:textId="77777777" w:rsidR="00AB7535" w:rsidRPr="0093447E" w:rsidRDefault="00AB7535" w:rsidP="00AB7535">
            <w:pPr>
              <w:spacing w:line="240" w:lineRule="atLeast"/>
              <w:rPr>
                <w:rFonts w:ascii="Arial" w:hAnsi="Arial"/>
                <w:color w:val="0000FF"/>
              </w:rPr>
            </w:pPr>
          </w:p>
        </w:tc>
        <w:tc>
          <w:tcPr>
            <w:tcW w:w="435" w:type="pct"/>
          </w:tcPr>
          <w:p w14:paraId="62F7E594" w14:textId="77777777" w:rsidR="00AB7535" w:rsidRPr="0093447E" w:rsidRDefault="00AB7535" w:rsidP="00AB7535">
            <w:pPr>
              <w:spacing w:line="240" w:lineRule="atLeast"/>
              <w:rPr>
                <w:rFonts w:ascii="Arial" w:hAnsi="Arial"/>
                <w:color w:val="0000FF"/>
              </w:rPr>
            </w:pPr>
          </w:p>
        </w:tc>
        <w:tc>
          <w:tcPr>
            <w:tcW w:w="3581" w:type="pct"/>
            <w:gridSpan w:val="6"/>
          </w:tcPr>
          <w:p w14:paraId="5B2F3F7F" w14:textId="77777777" w:rsidR="00AB7535" w:rsidRPr="0093447E" w:rsidRDefault="00AB7535" w:rsidP="00AB7535">
            <w:pPr>
              <w:spacing w:line="240" w:lineRule="atLeast"/>
              <w:jc w:val="both"/>
              <w:rPr>
                <w:rFonts w:ascii="Arial" w:hAnsi="Arial"/>
                <w:b/>
                <w:color w:val="0000FF"/>
              </w:rPr>
            </w:pPr>
          </w:p>
        </w:tc>
        <w:tc>
          <w:tcPr>
            <w:tcW w:w="116" w:type="pct"/>
            <w:vAlign w:val="bottom"/>
          </w:tcPr>
          <w:p w14:paraId="3EA3D815" w14:textId="77777777" w:rsidR="00AB7535" w:rsidRPr="0093447E" w:rsidRDefault="00AB7535" w:rsidP="00AB7535">
            <w:pPr>
              <w:spacing w:line="240" w:lineRule="atLeast"/>
              <w:jc w:val="right"/>
              <w:rPr>
                <w:rFonts w:ascii="Arial" w:hAnsi="Arial"/>
                <w:color w:val="0000FF"/>
              </w:rPr>
            </w:pPr>
          </w:p>
        </w:tc>
      </w:tr>
      <w:tr w:rsidR="00AB7535" w:rsidRPr="0093447E" w14:paraId="73AA27A4" w14:textId="77777777" w:rsidTr="00A0371A">
        <w:trPr>
          <w:cantSplit/>
        </w:trPr>
        <w:tc>
          <w:tcPr>
            <w:tcW w:w="111" w:type="pct"/>
          </w:tcPr>
          <w:p w14:paraId="6F6F6C3B" w14:textId="77777777" w:rsidR="00AB7535" w:rsidRPr="0093447E" w:rsidRDefault="00AB7535" w:rsidP="00AB7535">
            <w:pPr>
              <w:spacing w:line="240" w:lineRule="atLeast"/>
              <w:rPr>
                <w:rFonts w:ascii="Arial" w:hAnsi="Arial"/>
                <w:color w:val="0000FF"/>
              </w:rPr>
            </w:pPr>
          </w:p>
        </w:tc>
        <w:tc>
          <w:tcPr>
            <w:tcW w:w="322" w:type="pct"/>
          </w:tcPr>
          <w:p w14:paraId="209815D0" w14:textId="77777777" w:rsidR="00AB7535" w:rsidRPr="0093447E" w:rsidRDefault="00AB7535" w:rsidP="00AB7535">
            <w:pPr>
              <w:spacing w:line="240" w:lineRule="atLeast"/>
              <w:rPr>
                <w:rFonts w:ascii="Arial" w:hAnsi="Arial"/>
                <w:color w:val="0000FF"/>
              </w:rPr>
            </w:pPr>
          </w:p>
        </w:tc>
        <w:tc>
          <w:tcPr>
            <w:tcW w:w="435" w:type="pct"/>
          </w:tcPr>
          <w:p w14:paraId="05898224" w14:textId="77777777" w:rsidR="00AB7535" w:rsidRPr="0093447E" w:rsidRDefault="00AB7535" w:rsidP="00AB7535">
            <w:pPr>
              <w:spacing w:line="240" w:lineRule="atLeast"/>
              <w:rPr>
                <w:rFonts w:ascii="Arial" w:hAnsi="Arial"/>
                <w:color w:val="0000FF"/>
              </w:rPr>
            </w:pPr>
          </w:p>
        </w:tc>
        <w:tc>
          <w:tcPr>
            <w:tcW w:w="435" w:type="pct"/>
          </w:tcPr>
          <w:p w14:paraId="07524DB0" w14:textId="77777777" w:rsidR="00AB7535" w:rsidRPr="0093447E" w:rsidRDefault="00AB7535" w:rsidP="00AB7535">
            <w:pPr>
              <w:spacing w:line="240" w:lineRule="atLeast"/>
              <w:rPr>
                <w:rFonts w:ascii="Arial" w:hAnsi="Arial"/>
                <w:color w:val="0000FF"/>
              </w:rPr>
            </w:pPr>
          </w:p>
        </w:tc>
        <w:tc>
          <w:tcPr>
            <w:tcW w:w="230" w:type="pct"/>
            <w:gridSpan w:val="3"/>
          </w:tcPr>
          <w:p w14:paraId="7B7B0BA9" w14:textId="77777777" w:rsidR="00AB7535" w:rsidRPr="0093447E" w:rsidRDefault="00AB7535" w:rsidP="00AB7535">
            <w:pPr>
              <w:spacing w:line="240" w:lineRule="atLeast"/>
              <w:jc w:val="right"/>
              <w:rPr>
                <w:rFonts w:ascii="Arial" w:hAnsi="Arial"/>
                <w:color w:val="0000FF"/>
              </w:rPr>
            </w:pPr>
            <w:r w:rsidRPr="0093447E">
              <w:rPr>
                <w:rFonts w:ascii="Arial" w:hAnsi="Arial"/>
                <w:color w:val="0000FF"/>
              </w:rPr>
              <w:t>1)</w:t>
            </w:r>
          </w:p>
        </w:tc>
        <w:tc>
          <w:tcPr>
            <w:tcW w:w="3351" w:type="pct"/>
            <w:gridSpan w:val="3"/>
          </w:tcPr>
          <w:p w14:paraId="3A7B5179"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wervelbreuk die gedurende minstens drie weken met een gipsverband, een korset of een orthese werd geïmmobiliseerd;</w:t>
            </w:r>
          </w:p>
        </w:tc>
        <w:tc>
          <w:tcPr>
            <w:tcW w:w="116" w:type="pct"/>
            <w:vAlign w:val="bottom"/>
          </w:tcPr>
          <w:p w14:paraId="27F16B32" w14:textId="77777777" w:rsidR="00AB7535" w:rsidRPr="0093447E" w:rsidRDefault="00AB7535" w:rsidP="00AB7535">
            <w:pPr>
              <w:spacing w:line="240" w:lineRule="atLeast"/>
              <w:jc w:val="right"/>
              <w:rPr>
                <w:rFonts w:ascii="Arial" w:hAnsi="Arial"/>
                <w:color w:val="0000FF"/>
              </w:rPr>
            </w:pPr>
          </w:p>
        </w:tc>
      </w:tr>
      <w:tr w:rsidR="00AB7535" w:rsidRPr="0093447E" w14:paraId="5A1A9D47" w14:textId="77777777" w:rsidTr="00A0371A">
        <w:trPr>
          <w:cantSplit/>
        </w:trPr>
        <w:tc>
          <w:tcPr>
            <w:tcW w:w="111" w:type="pct"/>
          </w:tcPr>
          <w:p w14:paraId="1538AB71" w14:textId="77777777" w:rsidR="00AB7535" w:rsidRPr="0093447E" w:rsidRDefault="00AB7535" w:rsidP="00AB7535">
            <w:pPr>
              <w:spacing w:line="240" w:lineRule="atLeast"/>
              <w:rPr>
                <w:rFonts w:ascii="Arial" w:hAnsi="Arial"/>
                <w:color w:val="0000FF"/>
              </w:rPr>
            </w:pPr>
          </w:p>
        </w:tc>
        <w:tc>
          <w:tcPr>
            <w:tcW w:w="322" w:type="pct"/>
          </w:tcPr>
          <w:p w14:paraId="3A15D828" w14:textId="77777777" w:rsidR="00AB7535" w:rsidRPr="0093447E" w:rsidRDefault="00AB7535" w:rsidP="00AB7535">
            <w:pPr>
              <w:spacing w:line="240" w:lineRule="atLeast"/>
              <w:rPr>
                <w:rFonts w:ascii="Arial" w:hAnsi="Arial"/>
                <w:color w:val="0000FF"/>
              </w:rPr>
            </w:pPr>
          </w:p>
        </w:tc>
        <w:tc>
          <w:tcPr>
            <w:tcW w:w="435" w:type="pct"/>
          </w:tcPr>
          <w:p w14:paraId="731242A8" w14:textId="77777777" w:rsidR="00AB7535" w:rsidRPr="0093447E" w:rsidRDefault="00AB7535" w:rsidP="00AB7535">
            <w:pPr>
              <w:spacing w:line="240" w:lineRule="atLeast"/>
              <w:rPr>
                <w:rFonts w:ascii="Arial" w:hAnsi="Arial"/>
                <w:color w:val="0000FF"/>
              </w:rPr>
            </w:pPr>
          </w:p>
        </w:tc>
        <w:tc>
          <w:tcPr>
            <w:tcW w:w="435" w:type="pct"/>
          </w:tcPr>
          <w:p w14:paraId="1E9415DA" w14:textId="77777777" w:rsidR="00AB7535" w:rsidRPr="0093447E" w:rsidRDefault="00AB7535" w:rsidP="00AB7535">
            <w:pPr>
              <w:spacing w:line="240" w:lineRule="atLeast"/>
              <w:rPr>
                <w:rFonts w:ascii="Arial" w:hAnsi="Arial"/>
                <w:color w:val="0000FF"/>
              </w:rPr>
            </w:pPr>
          </w:p>
        </w:tc>
        <w:tc>
          <w:tcPr>
            <w:tcW w:w="230" w:type="pct"/>
            <w:gridSpan w:val="3"/>
          </w:tcPr>
          <w:p w14:paraId="3217188C" w14:textId="77777777" w:rsidR="00AB7535" w:rsidRPr="0093447E" w:rsidRDefault="00AB7535" w:rsidP="00AB7535">
            <w:pPr>
              <w:spacing w:line="240" w:lineRule="atLeast"/>
              <w:jc w:val="right"/>
              <w:rPr>
                <w:rFonts w:ascii="Arial" w:hAnsi="Arial"/>
                <w:color w:val="0000FF"/>
              </w:rPr>
            </w:pPr>
          </w:p>
        </w:tc>
        <w:tc>
          <w:tcPr>
            <w:tcW w:w="3351" w:type="pct"/>
            <w:gridSpan w:val="3"/>
          </w:tcPr>
          <w:p w14:paraId="3B159038"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454A9A9F" w14:textId="77777777" w:rsidR="00AB7535" w:rsidRPr="0093447E" w:rsidRDefault="00AB7535" w:rsidP="00AB7535">
            <w:pPr>
              <w:spacing w:line="240" w:lineRule="atLeast"/>
              <w:jc w:val="right"/>
              <w:rPr>
                <w:rFonts w:ascii="Arial" w:hAnsi="Arial"/>
                <w:color w:val="0000FF"/>
              </w:rPr>
            </w:pPr>
          </w:p>
        </w:tc>
      </w:tr>
      <w:tr w:rsidR="00AB7535" w:rsidRPr="0093447E" w14:paraId="0189EFA8" w14:textId="77777777" w:rsidTr="00A0371A">
        <w:trPr>
          <w:cantSplit/>
        </w:trPr>
        <w:tc>
          <w:tcPr>
            <w:tcW w:w="111" w:type="pct"/>
          </w:tcPr>
          <w:p w14:paraId="61BFAD8C" w14:textId="77777777" w:rsidR="00AB7535" w:rsidRPr="0093447E" w:rsidRDefault="00AB7535" w:rsidP="00AB7535">
            <w:pPr>
              <w:spacing w:line="240" w:lineRule="atLeast"/>
              <w:rPr>
                <w:rFonts w:ascii="Arial" w:hAnsi="Arial"/>
                <w:color w:val="0000FF"/>
              </w:rPr>
            </w:pPr>
          </w:p>
        </w:tc>
        <w:tc>
          <w:tcPr>
            <w:tcW w:w="322" w:type="pct"/>
          </w:tcPr>
          <w:p w14:paraId="1171AE27" w14:textId="77777777" w:rsidR="00AB7535" w:rsidRPr="0093447E" w:rsidRDefault="00AB7535" w:rsidP="00AB7535">
            <w:pPr>
              <w:spacing w:line="240" w:lineRule="atLeast"/>
              <w:rPr>
                <w:rFonts w:ascii="Arial" w:hAnsi="Arial"/>
                <w:color w:val="0000FF"/>
              </w:rPr>
            </w:pPr>
          </w:p>
        </w:tc>
        <w:tc>
          <w:tcPr>
            <w:tcW w:w="435" w:type="pct"/>
          </w:tcPr>
          <w:p w14:paraId="5132BCEC" w14:textId="77777777" w:rsidR="00AB7535" w:rsidRPr="0093447E" w:rsidRDefault="00AB7535" w:rsidP="00AB7535">
            <w:pPr>
              <w:spacing w:line="240" w:lineRule="atLeast"/>
              <w:rPr>
                <w:rFonts w:ascii="Arial" w:hAnsi="Arial"/>
                <w:color w:val="0000FF"/>
              </w:rPr>
            </w:pPr>
          </w:p>
        </w:tc>
        <w:tc>
          <w:tcPr>
            <w:tcW w:w="435" w:type="pct"/>
          </w:tcPr>
          <w:p w14:paraId="228690C3" w14:textId="77777777" w:rsidR="00AB7535" w:rsidRPr="0093447E" w:rsidRDefault="00AB7535" w:rsidP="00AB7535">
            <w:pPr>
              <w:spacing w:line="240" w:lineRule="atLeast"/>
              <w:rPr>
                <w:rFonts w:ascii="Arial" w:hAnsi="Arial"/>
                <w:color w:val="0000FF"/>
              </w:rPr>
            </w:pPr>
          </w:p>
        </w:tc>
        <w:tc>
          <w:tcPr>
            <w:tcW w:w="230" w:type="pct"/>
            <w:gridSpan w:val="3"/>
          </w:tcPr>
          <w:p w14:paraId="1F6C5951" w14:textId="77777777" w:rsidR="00AB7535" w:rsidRPr="0093447E" w:rsidRDefault="00AB7535" w:rsidP="00AB7535">
            <w:pPr>
              <w:spacing w:line="240" w:lineRule="atLeast"/>
              <w:jc w:val="right"/>
              <w:rPr>
                <w:rFonts w:ascii="Arial" w:hAnsi="Arial"/>
                <w:color w:val="0000FF"/>
              </w:rPr>
            </w:pPr>
            <w:r w:rsidRPr="0093447E">
              <w:rPr>
                <w:rFonts w:ascii="Arial" w:hAnsi="Arial"/>
                <w:color w:val="0000FF"/>
              </w:rPr>
              <w:t>2)</w:t>
            </w:r>
          </w:p>
        </w:tc>
        <w:tc>
          <w:tcPr>
            <w:tcW w:w="3351" w:type="pct"/>
            <w:gridSpan w:val="3"/>
          </w:tcPr>
          <w:p w14:paraId="1AAB2F0D"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bekkenbreuk die gedurende minstens drie weken een immobilisatie of een partieel of volledig steunverbod vereist;</w:t>
            </w:r>
          </w:p>
        </w:tc>
        <w:tc>
          <w:tcPr>
            <w:tcW w:w="116" w:type="pct"/>
            <w:vAlign w:val="bottom"/>
          </w:tcPr>
          <w:p w14:paraId="3438C929" w14:textId="77777777" w:rsidR="00AB7535" w:rsidRPr="0093447E" w:rsidRDefault="00AB7535" w:rsidP="00AB7535">
            <w:pPr>
              <w:spacing w:line="240" w:lineRule="atLeast"/>
              <w:jc w:val="right"/>
              <w:rPr>
                <w:rFonts w:ascii="Arial" w:hAnsi="Arial"/>
                <w:color w:val="0000FF"/>
              </w:rPr>
            </w:pPr>
          </w:p>
        </w:tc>
      </w:tr>
      <w:tr w:rsidR="00AB7535" w:rsidRPr="0093447E" w14:paraId="3D86C3AB" w14:textId="77777777" w:rsidTr="00A0371A">
        <w:trPr>
          <w:cantSplit/>
        </w:trPr>
        <w:tc>
          <w:tcPr>
            <w:tcW w:w="111" w:type="pct"/>
          </w:tcPr>
          <w:p w14:paraId="455E17EA" w14:textId="77777777" w:rsidR="00AB7535" w:rsidRPr="0093447E" w:rsidRDefault="00AB7535" w:rsidP="00AB7535">
            <w:pPr>
              <w:spacing w:line="240" w:lineRule="atLeast"/>
              <w:rPr>
                <w:rFonts w:ascii="Arial" w:hAnsi="Arial"/>
                <w:color w:val="0000FF"/>
              </w:rPr>
            </w:pPr>
          </w:p>
        </w:tc>
        <w:tc>
          <w:tcPr>
            <w:tcW w:w="322" w:type="pct"/>
          </w:tcPr>
          <w:p w14:paraId="45C8330A" w14:textId="77777777" w:rsidR="00AB7535" w:rsidRPr="0093447E" w:rsidRDefault="00AB7535" w:rsidP="00AB7535">
            <w:pPr>
              <w:spacing w:line="240" w:lineRule="atLeast"/>
              <w:rPr>
                <w:rFonts w:ascii="Arial" w:hAnsi="Arial"/>
                <w:color w:val="0000FF"/>
              </w:rPr>
            </w:pPr>
          </w:p>
        </w:tc>
        <w:tc>
          <w:tcPr>
            <w:tcW w:w="435" w:type="pct"/>
          </w:tcPr>
          <w:p w14:paraId="2C5AE7F7" w14:textId="77777777" w:rsidR="00AB7535" w:rsidRPr="0093447E" w:rsidRDefault="00AB7535" w:rsidP="00AB7535">
            <w:pPr>
              <w:spacing w:line="240" w:lineRule="atLeast"/>
              <w:rPr>
                <w:rFonts w:ascii="Arial" w:hAnsi="Arial"/>
                <w:color w:val="0000FF"/>
              </w:rPr>
            </w:pPr>
          </w:p>
        </w:tc>
        <w:tc>
          <w:tcPr>
            <w:tcW w:w="435" w:type="pct"/>
          </w:tcPr>
          <w:p w14:paraId="3681C6B2" w14:textId="77777777" w:rsidR="00AB7535" w:rsidRPr="0093447E" w:rsidRDefault="00AB7535" w:rsidP="00AB7535">
            <w:pPr>
              <w:spacing w:line="240" w:lineRule="atLeast"/>
              <w:rPr>
                <w:rFonts w:ascii="Arial" w:hAnsi="Arial"/>
                <w:color w:val="0000FF"/>
              </w:rPr>
            </w:pPr>
          </w:p>
        </w:tc>
        <w:tc>
          <w:tcPr>
            <w:tcW w:w="230" w:type="pct"/>
            <w:gridSpan w:val="3"/>
          </w:tcPr>
          <w:p w14:paraId="2BB07DF2" w14:textId="77777777" w:rsidR="00AB7535" w:rsidRPr="0093447E" w:rsidRDefault="00AB7535" w:rsidP="00AB7535">
            <w:pPr>
              <w:spacing w:line="240" w:lineRule="atLeast"/>
              <w:jc w:val="right"/>
              <w:rPr>
                <w:rFonts w:ascii="Arial" w:hAnsi="Arial"/>
                <w:color w:val="0000FF"/>
              </w:rPr>
            </w:pPr>
          </w:p>
        </w:tc>
        <w:tc>
          <w:tcPr>
            <w:tcW w:w="3351" w:type="pct"/>
            <w:gridSpan w:val="3"/>
          </w:tcPr>
          <w:p w14:paraId="2CDC7A3E"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214A6162" w14:textId="77777777" w:rsidR="00AB7535" w:rsidRPr="0093447E" w:rsidRDefault="00AB7535" w:rsidP="00AB7535">
            <w:pPr>
              <w:spacing w:line="240" w:lineRule="atLeast"/>
              <w:jc w:val="right"/>
              <w:rPr>
                <w:rFonts w:ascii="Arial" w:hAnsi="Arial"/>
                <w:color w:val="0000FF"/>
              </w:rPr>
            </w:pPr>
          </w:p>
        </w:tc>
      </w:tr>
      <w:tr w:rsidR="00A0371A" w:rsidRPr="0093447E" w14:paraId="71178421" w14:textId="77777777" w:rsidTr="00A0371A">
        <w:trPr>
          <w:cantSplit/>
        </w:trPr>
        <w:tc>
          <w:tcPr>
            <w:tcW w:w="111" w:type="pct"/>
          </w:tcPr>
          <w:p w14:paraId="1A8295BB" w14:textId="77777777" w:rsidR="00A0371A" w:rsidRPr="0093447E" w:rsidRDefault="00A0371A" w:rsidP="00AB7535">
            <w:pPr>
              <w:spacing w:line="240" w:lineRule="atLeast"/>
              <w:rPr>
                <w:rFonts w:ascii="Arial" w:hAnsi="Arial"/>
                <w:color w:val="0000FF"/>
              </w:rPr>
            </w:pPr>
          </w:p>
        </w:tc>
        <w:tc>
          <w:tcPr>
            <w:tcW w:w="322" w:type="pct"/>
          </w:tcPr>
          <w:p w14:paraId="1EB6E5E0" w14:textId="77777777" w:rsidR="00A0371A" w:rsidRPr="0093447E" w:rsidRDefault="00A0371A" w:rsidP="00AB7535">
            <w:pPr>
              <w:spacing w:line="240" w:lineRule="atLeast"/>
              <w:rPr>
                <w:rFonts w:ascii="Arial" w:hAnsi="Arial"/>
                <w:color w:val="0000FF"/>
              </w:rPr>
            </w:pPr>
          </w:p>
        </w:tc>
        <w:tc>
          <w:tcPr>
            <w:tcW w:w="435" w:type="pct"/>
          </w:tcPr>
          <w:p w14:paraId="699D8C07" w14:textId="77777777" w:rsidR="00A0371A" w:rsidRPr="0093447E" w:rsidRDefault="00A0371A" w:rsidP="00AB7535">
            <w:pPr>
              <w:spacing w:line="240" w:lineRule="atLeast"/>
              <w:rPr>
                <w:rFonts w:ascii="Arial" w:hAnsi="Arial"/>
                <w:color w:val="0000FF"/>
              </w:rPr>
            </w:pPr>
          </w:p>
        </w:tc>
        <w:tc>
          <w:tcPr>
            <w:tcW w:w="435" w:type="pct"/>
          </w:tcPr>
          <w:p w14:paraId="5C11D796" w14:textId="77777777" w:rsidR="00A0371A" w:rsidRPr="0093447E" w:rsidRDefault="00A0371A" w:rsidP="00AB7535">
            <w:pPr>
              <w:spacing w:line="240" w:lineRule="atLeast"/>
              <w:rPr>
                <w:rFonts w:ascii="Arial" w:hAnsi="Arial"/>
                <w:color w:val="0000FF"/>
              </w:rPr>
            </w:pPr>
          </w:p>
        </w:tc>
        <w:tc>
          <w:tcPr>
            <w:tcW w:w="230" w:type="pct"/>
            <w:gridSpan w:val="3"/>
          </w:tcPr>
          <w:p w14:paraId="338876AD" w14:textId="77777777" w:rsidR="00A0371A" w:rsidRPr="0093447E" w:rsidRDefault="00A0371A" w:rsidP="00AB7535">
            <w:pPr>
              <w:spacing w:line="240" w:lineRule="atLeast"/>
              <w:jc w:val="right"/>
              <w:rPr>
                <w:rFonts w:ascii="Arial" w:hAnsi="Arial"/>
                <w:color w:val="0000FF"/>
              </w:rPr>
            </w:pPr>
          </w:p>
        </w:tc>
        <w:tc>
          <w:tcPr>
            <w:tcW w:w="3351" w:type="pct"/>
            <w:gridSpan w:val="3"/>
          </w:tcPr>
          <w:p w14:paraId="153D94E1" w14:textId="77777777" w:rsidR="00A0371A" w:rsidRPr="0093447E" w:rsidRDefault="00A0371A" w:rsidP="00AB7535">
            <w:pPr>
              <w:spacing w:line="240" w:lineRule="atLeast"/>
              <w:jc w:val="both"/>
              <w:rPr>
                <w:rFonts w:ascii="Arial" w:hAnsi="Arial"/>
                <w:color w:val="0000FF"/>
              </w:rPr>
            </w:pPr>
          </w:p>
        </w:tc>
        <w:tc>
          <w:tcPr>
            <w:tcW w:w="116" w:type="pct"/>
            <w:vAlign w:val="bottom"/>
          </w:tcPr>
          <w:p w14:paraId="768540E5" w14:textId="77777777" w:rsidR="00A0371A" w:rsidRPr="0093447E" w:rsidRDefault="00A0371A" w:rsidP="00AB7535">
            <w:pPr>
              <w:spacing w:line="240" w:lineRule="atLeast"/>
              <w:jc w:val="right"/>
              <w:rPr>
                <w:rFonts w:ascii="Arial" w:hAnsi="Arial"/>
                <w:color w:val="0000FF"/>
              </w:rPr>
            </w:pPr>
          </w:p>
        </w:tc>
      </w:tr>
      <w:tr w:rsidR="00AB7535" w:rsidRPr="0093447E" w14:paraId="31478972" w14:textId="77777777" w:rsidTr="00A0371A">
        <w:trPr>
          <w:cantSplit/>
        </w:trPr>
        <w:tc>
          <w:tcPr>
            <w:tcW w:w="111" w:type="pct"/>
          </w:tcPr>
          <w:p w14:paraId="23BBB7A1" w14:textId="77777777" w:rsidR="00AB7535" w:rsidRPr="0093447E" w:rsidRDefault="00AB7535" w:rsidP="00AB7535">
            <w:pPr>
              <w:spacing w:line="240" w:lineRule="atLeast"/>
              <w:rPr>
                <w:rFonts w:ascii="Arial" w:hAnsi="Arial"/>
                <w:color w:val="0000FF"/>
              </w:rPr>
            </w:pPr>
          </w:p>
        </w:tc>
        <w:tc>
          <w:tcPr>
            <w:tcW w:w="322" w:type="pct"/>
          </w:tcPr>
          <w:p w14:paraId="73806CC9" w14:textId="77777777" w:rsidR="00AB7535" w:rsidRPr="0093447E" w:rsidRDefault="00AB7535" w:rsidP="00AB7535">
            <w:pPr>
              <w:spacing w:line="240" w:lineRule="atLeast"/>
              <w:rPr>
                <w:rFonts w:ascii="Arial" w:hAnsi="Arial"/>
                <w:color w:val="0000FF"/>
              </w:rPr>
            </w:pPr>
          </w:p>
        </w:tc>
        <w:tc>
          <w:tcPr>
            <w:tcW w:w="435" w:type="pct"/>
          </w:tcPr>
          <w:p w14:paraId="20DA436F" w14:textId="77777777" w:rsidR="00AB7535" w:rsidRPr="0093447E" w:rsidRDefault="00AB7535" w:rsidP="00AB7535">
            <w:pPr>
              <w:spacing w:line="240" w:lineRule="atLeast"/>
              <w:rPr>
                <w:rFonts w:ascii="Arial" w:hAnsi="Arial"/>
                <w:color w:val="0000FF"/>
              </w:rPr>
            </w:pPr>
          </w:p>
        </w:tc>
        <w:tc>
          <w:tcPr>
            <w:tcW w:w="435" w:type="pct"/>
          </w:tcPr>
          <w:p w14:paraId="7059C47A" w14:textId="77777777" w:rsidR="00AB7535" w:rsidRPr="0093447E" w:rsidRDefault="00AB7535" w:rsidP="00AB7535">
            <w:pPr>
              <w:spacing w:line="240" w:lineRule="atLeast"/>
              <w:rPr>
                <w:rFonts w:ascii="Arial" w:hAnsi="Arial"/>
                <w:color w:val="0000FF"/>
              </w:rPr>
            </w:pPr>
          </w:p>
        </w:tc>
        <w:tc>
          <w:tcPr>
            <w:tcW w:w="230" w:type="pct"/>
            <w:gridSpan w:val="3"/>
          </w:tcPr>
          <w:p w14:paraId="3ED35D47" w14:textId="77777777" w:rsidR="00AB7535" w:rsidRPr="0093447E" w:rsidRDefault="00AB7535" w:rsidP="00AB7535">
            <w:pPr>
              <w:spacing w:line="240" w:lineRule="atLeast"/>
              <w:jc w:val="right"/>
              <w:rPr>
                <w:rFonts w:ascii="Arial" w:hAnsi="Arial"/>
                <w:color w:val="0000FF"/>
              </w:rPr>
            </w:pPr>
            <w:r w:rsidRPr="0093447E">
              <w:rPr>
                <w:rFonts w:ascii="Arial" w:hAnsi="Arial"/>
                <w:color w:val="0000FF"/>
              </w:rPr>
              <w:t>3)</w:t>
            </w:r>
          </w:p>
        </w:tc>
        <w:tc>
          <w:tcPr>
            <w:tcW w:w="3351" w:type="pct"/>
            <w:gridSpan w:val="3"/>
          </w:tcPr>
          <w:p w14:paraId="4DAE486E"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breuken aan de knieschijf, het tibiaplateau, de humeruskop, de elleboog of intra-articulaire breuk ter hoogte van de ledematen, die gedurende minstens drie weken werden geïmmobiliseerd;</w:t>
            </w:r>
          </w:p>
        </w:tc>
        <w:tc>
          <w:tcPr>
            <w:tcW w:w="116" w:type="pct"/>
            <w:vAlign w:val="bottom"/>
          </w:tcPr>
          <w:p w14:paraId="321D836C" w14:textId="77777777" w:rsidR="00AB7535" w:rsidRPr="0093447E" w:rsidRDefault="00AB7535" w:rsidP="00AB7535">
            <w:pPr>
              <w:spacing w:line="240" w:lineRule="atLeast"/>
              <w:jc w:val="right"/>
              <w:rPr>
                <w:rFonts w:ascii="Arial" w:hAnsi="Arial"/>
                <w:color w:val="0000FF"/>
              </w:rPr>
            </w:pPr>
          </w:p>
        </w:tc>
      </w:tr>
      <w:tr w:rsidR="00AB7535" w:rsidRPr="0093447E" w14:paraId="0E6D844B" w14:textId="77777777" w:rsidTr="00A0371A">
        <w:trPr>
          <w:cantSplit/>
        </w:trPr>
        <w:tc>
          <w:tcPr>
            <w:tcW w:w="111" w:type="pct"/>
          </w:tcPr>
          <w:p w14:paraId="04B98A58" w14:textId="77777777" w:rsidR="00AB7535" w:rsidRPr="0093447E" w:rsidRDefault="00AB7535" w:rsidP="00AB7535">
            <w:pPr>
              <w:spacing w:line="240" w:lineRule="atLeast"/>
              <w:rPr>
                <w:rFonts w:ascii="Arial" w:hAnsi="Arial"/>
                <w:color w:val="0000FF"/>
              </w:rPr>
            </w:pPr>
          </w:p>
        </w:tc>
        <w:tc>
          <w:tcPr>
            <w:tcW w:w="322" w:type="pct"/>
          </w:tcPr>
          <w:p w14:paraId="5CFD073E" w14:textId="77777777" w:rsidR="00AB7535" w:rsidRPr="0093447E" w:rsidRDefault="00AB7535" w:rsidP="00AB7535">
            <w:pPr>
              <w:spacing w:line="240" w:lineRule="atLeast"/>
              <w:rPr>
                <w:rFonts w:ascii="Arial" w:hAnsi="Arial"/>
                <w:color w:val="0000FF"/>
              </w:rPr>
            </w:pPr>
          </w:p>
        </w:tc>
        <w:tc>
          <w:tcPr>
            <w:tcW w:w="435" w:type="pct"/>
          </w:tcPr>
          <w:p w14:paraId="720BB4FB" w14:textId="77777777" w:rsidR="00AB7535" w:rsidRPr="0093447E" w:rsidRDefault="00AB7535" w:rsidP="00AB7535">
            <w:pPr>
              <w:spacing w:line="240" w:lineRule="atLeast"/>
              <w:rPr>
                <w:rFonts w:ascii="Arial" w:hAnsi="Arial"/>
                <w:color w:val="0000FF"/>
              </w:rPr>
            </w:pPr>
          </w:p>
        </w:tc>
        <w:tc>
          <w:tcPr>
            <w:tcW w:w="435" w:type="pct"/>
          </w:tcPr>
          <w:p w14:paraId="462AEAC2" w14:textId="77777777" w:rsidR="00AB7535" w:rsidRPr="0093447E" w:rsidRDefault="00AB7535" w:rsidP="00AB7535">
            <w:pPr>
              <w:spacing w:line="240" w:lineRule="atLeast"/>
              <w:rPr>
                <w:rFonts w:ascii="Arial" w:hAnsi="Arial"/>
                <w:color w:val="0000FF"/>
              </w:rPr>
            </w:pPr>
          </w:p>
        </w:tc>
        <w:tc>
          <w:tcPr>
            <w:tcW w:w="230" w:type="pct"/>
            <w:gridSpan w:val="3"/>
          </w:tcPr>
          <w:p w14:paraId="777CEBC4" w14:textId="77777777" w:rsidR="00AB7535" w:rsidRPr="0093447E" w:rsidRDefault="00AB7535" w:rsidP="00AB7535">
            <w:pPr>
              <w:spacing w:line="240" w:lineRule="atLeast"/>
              <w:jc w:val="right"/>
              <w:rPr>
                <w:rFonts w:ascii="Arial" w:hAnsi="Arial"/>
                <w:color w:val="0000FF"/>
              </w:rPr>
            </w:pPr>
          </w:p>
        </w:tc>
        <w:tc>
          <w:tcPr>
            <w:tcW w:w="3351" w:type="pct"/>
            <w:gridSpan w:val="3"/>
          </w:tcPr>
          <w:p w14:paraId="0E6DAF80"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20F26731" w14:textId="77777777" w:rsidR="00AB7535" w:rsidRPr="0093447E" w:rsidRDefault="00AB7535" w:rsidP="00AB7535">
            <w:pPr>
              <w:spacing w:line="240" w:lineRule="atLeast"/>
              <w:jc w:val="right"/>
              <w:rPr>
                <w:rFonts w:ascii="Arial" w:hAnsi="Arial"/>
                <w:color w:val="0000FF"/>
              </w:rPr>
            </w:pPr>
          </w:p>
        </w:tc>
      </w:tr>
      <w:tr w:rsidR="00AB7535" w:rsidRPr="0093447E" w14:paraId="112A616F" w14:textId="77777777" w:rsidTr="00A0371A">
        <w:trPr>
          <w:cantSplit/>
        </w:trPr>
        <w:tc>
          <w:tcPr>
            <w:tcW w:w="111" w:type="pct"/>
          </w:tcPr>
          <w:p w14:paraId="2070B1A2" w14:textId="77777777" w:rsidR="00AB7535" w:rsidRPr="0093447E" w:rsidRDefault="00AB7535" w:rsidP="00AB7535">
            <w:pPr>
              <w:spacing w:line="240" w:lineRule="atLeast"/>
              <w:rPr>
                <w:rFonts w:ascii="Arial" w:hAnsi="Arial"/>
                <w:color w:val="0000FF"/>
              </w:rPr>
            </w:pPr>
          </w:p>
        </w:tc>
        <w:tc>
          <w:tcPr>
            <w:tcW w:w="322" w:type="pct"/>
          </w:tcPr>
          <w:p w14:paraId="1E5B57D0" w14:textId="77777777" w:rsidR="00AB7535" w:rsidRPr="0093447E" w:rsidRDefault="00AB7535" w:rsidP="00AB7535">
            <w:pPr>
              <w:spacing w:line="240" w:lineRule="atLeast"/>
              <w:rPr>
                <w:rFonts w:ascii="Arial" w:hAnsi="Arial"/>
                <w:color w:val="0000FF"/>
              </w:rPr>
            </w:pPr>
          </w:p>
        </w:tc>
        <w:tc>
          <w:tcPr>
            <w:tcW w:w="435" w:type="pct"/>
          </w:tcPr>
          <w:p w14:paraId="314496BD" w14:textId="77777777" w:rsidR="00AB7535" w:rsidRPr="0093447E" w:rsidRDefault="00AB7535" w:rsidP="00AB7535">
            <w:pPr>
              <w:spacing w:line="240" w:lineRule="atLeast"/>
              <w:rPr>
                <w:rFonts w:ascii="Arial" w:hAnsi="Arial"/>
                <w:color w:val="0000FF"/>
              </w:rPr>
            </w:pPr>
          </w:p>
        </w:tc>
        <w:tc>
          <w:tcPr>
            <w:tcW w:w="435" w:type="pct"/>
          </w:tcPr>
          <w:p w14:paraId="2F5791C6" w14:textId="77777777" w:rsidR="00AB7535" w:rsidRPr="0093447E" w:rsidRDefault="00AB7535" w:rsidP="00AB7535">
            <w:pPr>
              <w:spacing w:line="240" w:lineRule="atLeast"/>
              <w:rPr>
                <w:rFonts w:ascii="Arial" w:hAnsi="Arial"/>
                <w:color w:val="0000FF"/>
              </w:rPr>
            </w:pPr>
          </w:p>
        </w:tc>
        <w:tc>
          <w:tcPr>
            <w:tcW w:w="230" w:type="pct"/>
            <w:gridSpan w:val="3"/>
          </w:tcPr>
          <w:p w14:paraId="4D802CD9" w14:textId="77777777" w:rsidR="00AB7535" w:rsidRPr="0093447E" w:rsidRDefault="00AB7535" w:rsidP="00AB7535">
            <w:pPr>
              <w:spacing w:line="240" w:lineRule="atLeast"/>
              <w:jc w:val="right"/>
              <w:rPr>
                <w:rFonts w:ascii="Arial" w:hAnsi="Arial"/>
                <w:color w:val="0000FF"/>
              </w:rPr>
            </w:pPr>
            <w:r w:rsidRPr="0093447E">
              <w:rPr>
                <w:rFonts w:ascii="Arial" w:hAnsi="Arial"/>
                <w:color w:val="0000FF"/>
              </w:rPr>
              <w:t>4)</w:t>
            </w:r>
          </w:p>
        </w:tc>
        <w:tc>
          <w:tcPr>
            <w:tcW w:w="3351" w:type="pct"/>
            <w:gridSpan w:val="3"/>
          </w:tcPr>
          <w:p w14:paraId="49456B74"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luxatie van de elleboog, de heup, de heupprothese of van het schoudergewricht of schouderprothese;</w:t>
            </w:r>
          </w:p>
        </w:tc>
        <w:tc>
          <w:tcPr>
            <w:tcW w:w="116" w:type="pct"/>
            <w:vAlign w:val="bottom"/>
          </w:tcPr>
          <w:p w14:paraId="07382D31" w14:textId="77777777" w:rsidR="00AB7535" w:rsidRPr="0093447E" w:rsidRDefault="00AB7535" w:rsidP="00AB7535">
            <w:pPr>
              <w:spacing w:line="240" w:lineRule="atLeast"/>
              <w:jc w:val="right"/>
              <w:rPr>
                <w:rFonts w:ascii="Arial" w:hAnsi="Arial"/>
                <w:color w:val="0000FF"/>
              </w:rPr>
            </w:pPr>
          </w:p>
        </w:tc>
      </w:tr>
      <w:tr w:rsidR="00AB7535" w:rsidRPr="0093447E" w14:paraId="7F4F0663" w14:textId="77777777" w:rsidTr="00A0371A">
        <w:trPr>
          <w:cantSplit/>
        </w:trPr>
        <w:tc>
          <w:tcPr>
            <w:tcW w:w="111" w:type="pct"/>
          </w:tcPr>
          <w:p w14:paraId="6038EB58" w14:textId="77777777" w:rsidR="00AB7535" w:rsidRPr="0093447E" w:rsidRDefault="00AB7535" w:rsidP="00AB7535">
            <w:pPr>
              <w:spacing w:line="240" w:lineRule="atLeast"/>
              <w:rPr>
                <w:rFonts w:ascii="Arial" w:hAnsi="Arial"/>
                <w:color w:val="0000FF"/>
              </w:rPr>
            </w:pPr>
          </w:p>
        </w:tc>
        <w:tc>
          <w:tcPr>
            <w:tcW w:w="322" w:type="pct"/>
          </w:tcPr>
          <w:p w14:paraId="02A97A1F" w14:textId="77777777" w:rsidR="00AB7535" w:rsidRPr="0093447E" w:rsidRDefault="00AB7535" w:rsidP="00AB7535">
            <w:pPr>
              <w:spacing w:line="240" w:lineRule="atLeast"/>
              <w:rPr>
                <w:rFonts w:ascii="Arial" w:hAnsi="Arial"/>
                <w:color w:val="0000FF"/>
              </w:rPr>
            </w:pPr>
          </w:p>
        </w:tc>
        <w:tc>
          <w:tcPr>
            <w:tcW w:w="435" w:type="pct"/>
          </w:tcPr>
          <w:p w14:paraId="3ABEA0FF" w14:textId="77777777" w:rsidR="00AB7535" w:rsidRPr="0093447E" w:rsidRDefault="00AB7535" w:rsidP="00AB7535">
            <w:pPr>
              <w:spacing w:line="240" w:lineRule="atLeast"/>
              <w:rPr>
                <w:rFonts w:ascii="Arial" w:hAnsi="Arial"/>
                <w:color w:val="0000FF"/>
              </w:rPr>
            </w:pPr>
          </w:p>
        </w:tc>
        <w:tc>
          <w:tcPr>
            <w:tcW w:w="435" w:type="pct"/>
          </w:tcPr>
          <w:p w14:paraId="3E333726" w14:textId="77777777" w:rsidR="00AB7535" w:rsidRPr="0093447E" w:rsidRDefault="00AB7535" w:rsidP="00AB7535">
            <w:pPr>
              <w:spacing w:line="240" w:lineRule="atLeast"/>
              <w:rPr>
                <w:rFonts w:ascii="Arial" w:hAnsi="Arial"/>
                <w:color w:val="0000FF"/>
              </w:rPr>
            </w:pPr>
          </w:p>
        </w:tc>
        <w:tc>
          <w:tcPr>
            <w:tcW w:w="230" w:type="pct"/>
            <w:gridSpan w:val="3"/>
          </w:tcPr>
          <w:p w14:paraId="4DD7757C" w14:textId="77777777" w:rsidR="00AB7535" w:rsidRPr="0093447E" w:rsidRDefault="00AB7535" w:rsidP="00AB7535">
            <w:pPr>
              <w:spacing w:line="240" w:lineRule="atLeast"/>
              <w:jc w:val="right"/>
              <w:rPr>
                <w:rFonts w:ascii="Arial" w:hAnsi="Arial"/>
                <w:color w:val="0000FF"/>
              </w:rPr>
            </w:pPr>
          </w:p>
        </w:tc>
        <w:tc>
          <w:tcPr>
            <w:tcW w:w="3351" w:type="pct"/>
            <w:gridSpan w:val="3"/>
          </w:tcPr>
          <w:p w14:paraId="5DC2F73A"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1B935C77" w14:textId="77777777" w:rsidR="00AB7535" w:rsidRPr="0093447E" w:rsidRDefault="00AB7535" w:rsidP="00AB7535">
            <w:pPr>
              <w:spacing w:line="240" w:lineRule="atLeast"/>
              <w:jc w:val="right"/>
              <w:rPr>
                <w:rFonts w:ascii="Arial" w:hAnsi="Arial"/>
                <w:color w:val="0000FF"/>
              </w:rPr>
            </w:pPr>
          </w:p>
        </w:tc>
      </w:tr>
      <w:tr w:rsidR="00AB7535" w:rsidRPr="0093447E" w14:paraId="63764F7F" w14:textId="77777777" w:rsidTr="00A0371A">
        <w:trPr>
          <w:cantSplit/>
        </w:trPr>
        <w:tc>
          <w:tcPr>
            <w:tcW w:w="111" w:type="pct"/>
          </w:tcPr>
          <w:p w14:paraId="21E88E62" w14:textId="77777777" w:rsidR="00AB7535" w:rsidRPr="0093447E" w:rsidRDefault="00AB7535" w:rsidP="00AB7535">
            <w:pPr>
              <w:spacing w:line="240" w:lineRule="atLeast"/>
              <w:rPr>
                <w:rFonts w:ascii="Arial" w:hAnsi="Arial"/>
                <w:color w:val="0000FF"/>
              </w:rPr>
            </w:pPr>
          </w:p>
        </w:tc>
        <w:tc>
          <w:tcPr>
            <w:tcW w:w="322" w:type="pct"/>
          </w:tcPr>
          <w:p w14:paraId="71AAFBC6" w14:textId="77777777" w:rsidR="00AB7535" w:rsidRPr="0093447E" w:rsidRDefault="00AB7535" w:rsidP="00AB7535">
            <w:pPr>
              <w:spacing w:line="240" w:lineRule="atLeast"/>
              <w:rPr>
                <w:rFonts w:ascii="Arial" w:hAnsi="Arial"/>
                <w:color w:val="0000FF"/>
              </w:rPr>
            </w:pPr>
          </w:p>
        </w:tc>
        <w:tc>
          <w:tcPr>
            <w:tcW w:w="435" w:type="pct"/>
          </w:tcPr>
          <w:p w14:paraId="4789C148" w14:textId="77777777" w:rsidR="00AB7535" w:rsidRPr="0093447E" w:rsidRDefault="00AB7535" w:rsidP="00AB7535">
            <w:pPr>
              <w:spacing w:line="240" w:lineRule="atLeast"/>
              <w:rPr>
                <w:rFonts w:ascii="Arial" w:hAnsi="Arial"/>
                <w:color w:val="0000FF"/>
              </w:rPr>
            </w:pPr>
          </w:p>
        </w:tc>
        <w:tc>
          <w:tcPr>
            <w:tcW w:w="435" w:type="pct"/>
          </w:tcPr>
          <w:p w14:paraId="0AC8C5CB" w14:textId="77777777" w:rsidR="00AB7535" w:rsidRPr="0093447E" w:rsidRDefault="00AB7535" w:rsidP="00AB7535">
            <w:pPr>
              <w:spacing w:line="240" w:lineRule="atLeast"/>
              <w:rPr>
                <w:rFonts w:ascii="Arial" w:hAnsi="Arial"/>
                <w:color w:val="0000FF"/>
              </w:rPr>
            </w:pPr>
          </w:p>
        </w:tc>
        <w:tc>
          <w:tcPr>
            <w:tcW w:w="230" w:type="pct"/>
            <w:gridSpan w:val="3"/>
          </w:tcPr>
          <w:p w14:paraId="5358C008" w14:textId="77777777" w:rsidR="00AB7535" w:rsidRPr="0093447E" w:rsidRDefault="00AB7535" w:rsidP="00AB7535">
            <w:pPr>
              <w:spacing w:line="240" w:lineRule="atLeast"/>
              <w:jc w:val="right"/>
              <w:rPr>
                <w:rFonts w:ascii="Arial" w:hAnsi="Arial"/>
                <w:color w:val="0000FF"/>
              </w:rPr>
            </w:pPr>
            <w:r w:rsidRPr="0093447E">
              <w:rPr>
                <w:rFonts w:ascii="Arial" w:hAnsi="Arial"/>
                <w:color w:val="0000FF"/>
              </w:rPr>
              <w:t>5)</w:t>
            </w:r>
          </w:p>
        </w:tc>
        <w:tc>
          <w:tcPr>
            <w:tcW w:w="3351" w:type="pct"/>
            <w:gridSpan w:val="3"/>
          </w:tcPr>
          <w:p w14:paraId="0ECBD118" w14:textId="16436A57" w:rsidR="00AB7535" w:rsidRPr="0093447E" w:rsidRDefault="00AB7535" w:rsidP="00AB7535">
            <w:pPr>
              <w:spacing w:line="240" w:lineRule="atLeast"/>
              <w:jc w:val="both"/>
              <w:rPr>
                <w:rFonts w:ascii="Arial" w:hAnsi="Arial"/>
                <w:color w:val="0000FF"/>
              </w:rPr>
            </w:pPr>
            <w:r w:rsidRPr="0093447E">
              <w:rPr>
                <w:rFonts w:ascii="Arial" w:hAnsi="Arial"/>
                <w:color w:val="0000FF"/>
              </w:rPr>
              <w:t>ernstige knieverstuiking met gehele of partiële ruptuur van één of meerdere ligamenten.</w:t>
            </w:r>
            <w:r w:rsidR="002A24D0">
              <w:t xml:space="preserve"> </w:t>
            </w:r>
            <w:r w:rsidR="002A24D0" w:rsidRPr="002A24D0">
              <w:rPr>
                <w:rFonts w:ascii="Arial" w:hAnsi="Arial"/>
                <w:color w:val="0000FF"/>
              </w:rPr>
              <w:t>"</w:t>
            </w:r>
          </w:p>
        </w:tc>
        <w:tc>
          <w:tcPr>
            <w:tcW w:w="116" w:type="pct"/>
            <w:vAlign w:val="bottom"/>
          </w:tcPr>
          <w:p w14:paraId="3C21458F" w14:textId="77777777" w:rsidR="00AB7535" w:rsidRPr="0093447E" w:rsidRDefault="00AB7535" w:rsidP="00AB7535">
            <w:pPr>
              <w:spacing w:line="240" w:lineRule="atLeast"/>
              <w:jc w:val="right"/>
              <w:rPr>
                <w:rFonts w:ascii="Arial" w:hAnsi="Arial"/>
                <w:color w:val="0000FF"/>
              </w:rPr>
            </w:pPr>
          </w:p>
        </w:tc>
      </w:tr>
      <w:tr w:rsidR="002A24D0" w:rsidRPr="0093447E" w14:paraId="40AE90A8" w14:textId="77777777" w:rsidTr="00A0371A">
        <w:trPr>
          <w:cantSplit/>
        </w:trPr>
        <w:tc>
          <w:tcPr>
            <w:tcW w:w="111" w:type="pct"/>
          </w:tcPr>
          <w:p w14:paraId="2E3690A9" w14:textId="77777777" w:rsidR="002A24D0" w:rsidRPr="0093447E" w:rsidRDefault="002A24D0" w:rsidP="00AB7535">
            <w:pPr>
              <w:spacing w:line="240" w:lineRule="atLeast"/>
              <w:rPr>
                <w:rFonts w:ascii="Arial" w:hAnsi="Arial"/>
                <w:color w:val="0000FF"/>
              </w:rPr>
            </w:pPr>
          </w:p>
        </w:tc>
        <w:tc>
          <w:tcPr>
            <w:tcW w:w="322" w:type="pct"/>
          </w:tcPr>
          <w:p w14:paraId="7E586627" w14:textId="77777777" w:rsidR="002A24D0" w:rsidRPr="0093447E" w:rsidRDefault="002A24D0" w:rsidP="00AB7535">
            <w:pPr>
              <w:spacing w:line="240" w:lineRule="atLeast"/>
              <w:rPr>
                <w:rFonts w:ascii="Arial" w:hAnsi="Arial"/>
                <w:color w:val="0000FF"/>
              </w:rPr>
            </w:pPr>
          </w:p>
        </w:tc>
        <w:tc>
          <w:tcPr>
            <w:tcW w:w="435" w:type="pct"/>
          </w:tcPr>
          <w:p w14:paraId="2053E04E" w14:textId="77777777" w:rsidR="002A24D0" w:rsidRPr="0093447E" w:rsidRDefault="002A24D0" w:rsidP="00AB7535">
            <w:pPr>
              <w:spacing w:line="240" w:lineRule="atLeast"/>
              <w:rPr>
                <w:rFonts w:ascii="Arial" w:hAnsi="Arial"/>
                <w:color w:val="0000FF"/>
              </w:rPr>
            </w:pPr>
          </w:p>
        </w:tc>
        <w:tc>
          <w:tcPr>
            <w:tcW w:w="435" w:type="pct"/>
          </w:tcPr>
          <w:p w14:paraId="4CD0C6CF" w14:textId="77777777" w:rsidR="002A24D0" w:rsidRPr="0093447E" w:rsidRDefault="002A24D0" w:rsidP="00AB7535">
            <w:pPr>
              <w:spacing w:line="240" w:lineRule="atLeast"/>
              <w:rPr>
                <w:rFonts w:ascii="Arial" w:hAnsi="Arial"/>
                <w:color w:val="0000FF"/>
              </w:rPr>
            </w:pPr>
          </w:p>
        </w:tc>
        <w:tc>
          <w:tcPr>
            <w:tcW w:w="230" w:type="pct"/>
            <w:gridSpan w:val="3"/>
          </w:tcPr>
          <w:p w14:paraId="0067CF11" w14:textId="77777777" w:rsidR="002A24D0" w:rsidRPr="0093447E" w:rsidRDefault="002A24D0" w:rsidP="00AB7535">
            <w:pPr>
              <w:spacing w:line="240" w:lineRule="atLeast"/>
              <w:jc w:val="right"/>
              <w:rPr>
                <w:rFonts w:ascii="Arial" w:hAnsi="Arial"/>
                <w:color w:val="0000FF"/>
              </w:rPr>
            </w:pPr>
          </w:p>
        </w:tc>
        <w:tc>
          <w:tcPr>
            <w:tcW w:w="3351" w:type="pct"/>
            <w:gridSpan w:val="3"/>
          </w:tcPr>
          <w:p w14:paraId="297F66D1" w14:textId="77777777" w:rsidR="002A24D0" w:rsidRPr="0093447E" w:rsidRDefault="002A24D0" w:rsidP="00AB7535">
            <w:pPr>
              <w:spacing w:line="240" w:lineRule="atLeast"/>
              <w:jc w:val="both"/>
              <w:rPr>
                <w:rFonts w:ascii="Arial" w:hAnsi="Arial"/>
                <w:color w:val="0000FF"/>
              </w:rPr>
            </w:pPr>
          </w:p>
        </w:tc>
        <w:tc>
          <w:tcPr>
            <w:tcW w:w="116" w:type="pct"/>
            <w:vAlign w:val="bottom"/>
          </w:tcPr>
          <w:p w14:paraId="179816C7" w14:textId="77777777" w:rsidR="002A24D0" w:rsidRPr="0093447E" w:rsidRDefault="002A24D0" w:rsidP="00AB7535">
            <w:pPr>
              <w:spacing w:line="240" w:lineRule="atLeast"/>
              <w:jc w:val="right"/>
              <w:rPr>
                <w:rFonts w:ascii="Arial" w:hAnsi="Arial"/>
                <w:color w:val="0000FF"/>
              </w:rPr>
            </w:pPr>
          </w:p>
        </w:tc>
      </w:tr>
      <w:tr w:rsidR="00F3256D" w:rsidRPr="0093447E" w14:paraId="0AD45481" w14:textId="77777777" w:rsidTr="00EA155A">
        <w:trPr>
          <w:cantSplit/>
        </w:trPr>
        <w:tc>
          <w:tcPr>
            <w:tcW w:w="111" w:type="pct"/>
          </w:tcPr>
          <w:p w14:paraId="7EE138CF" w14:textId="77777777" w:rsidR="00F3256D" w:rsidRPr="0093447E" w:rsidRDefault="00F3256D" w:rsidP="00EA155A">
            <w:pPr>
              <w:spacing w:line="240" w:lineRule="atLeast"/>
              <w:rPr>
                <w:rFonts w:ascii="Arial" w:hAnsi="Arial"/>
                <w:color w:val="0000FF"/>
              </w:rPr>
            </w:pPr>
          </w:p>
        </w:tc>
        <w:tc>
          <w:tcPr>
            <w:tcW w:w="322" w:type="pct"/>
          </w:tcPr>
          <w:p w14:paraId="214D56E3" w14:textId="77777777" w:rsidR="00F3256D" w:rsidRPr="0093447E" w:rsidRDefault="00F3256D" w:rsidP="00EA155A">
            <w:pPr>
              <w:spacing w:line="240" w:lineRule="atLeast"/>
              <w:rPr>
                <w:rFonts w:ascii="Arial" w:hAnsi="Arial"/>
                <w:color w:val="0000FF"/>
              </w:rPr>
            </w:pPr>
          </w:p>
        </w:tc>
        <w:tc>
          <w:tcPr>
            <w:tcW w:w="435" w:type="pct"/>
          </w:tcPr>
          <w:p w14:paraId="2F0AF558" w14:textId="77777777" w:rsidR="00F3256D" w:rsidRPr="0093447E" w:rsidRDefault="00F3256D" w:rsidP="00EA155A">
            <w:pPr>
              <w:spacing w:line="240" w:lineRule="atLeast"/>
              <w:rPr>
                <w:rFonts w:ascii="Arial" w:hAnsi="Arial"/>
                <w:color w:val="0000FF"/>
              </w:rPr>
            </w:pPr>
          </w:p>
        </w:tc>
        <w:tc>
          <w:tcPr>
            <w:tcW w:w="435" w:type="pct"/>
          </w:tcPr>
          <w:p w14:paraId="5272F142" w14:textId="77777777" w:rsidR="00F3256D" w:rsidRPr="0093447E" w:rsidRDefault="00F3256D" w:rsidP="00EA155A">
            <w:pPr>
              <w:spacing w:line="240" w:lineRule="atLeast"/>
              <w:rPr>
                <w:rFonts w:ascii="Arial" w:hAnsi="Arial"/>
                <w:color w:val="0000FF"/>
              </w:rPr>
            </w:pPr>
          </w:p>
        </w:tc>
        <w:tc>
          <w:tcPr>
            <w:tcW w:w="3581" w:type="pct"/>
            <w:gridSpan w:val="6"/>
          </w:tcPr>
          <w:p w14:paraId="1E9E44F9" w14:textId="2C7CCB56" w:rsidR="00F3256D" w:rsidRPr="0093447E" w:rsidRDefault="00F3256D" w:rsidP="00EA155A">
            <w:pPr>
              <w:spacing w:line="240" w:lineRule="atLeast"/>
              <w:jc w:val="both"/>
              <w:rPr>
                <w:rFonts w:ascii="Arial" w:hAnsi="Arial"/>
                <w:color w:val="0000FF"/>
              </w:rPr>
            </w:pPr>
            <w:r w:rsidRPr="0093447E">
              <w:rPr>
                <w:rFonts w:ascii="Arial" w:hAnsi="Arial"/>
                <w:i/>
                <w:color w:val="0000FF"/>
                <w:sz w:val="18"/>
              </w:rPr>
              <w:t xml:space="preserve">"K.B. </w:t>
            </w:r>
            <w:r>
              <w:rPr>
                <w:rFonts w:ascii="Arial" w:hAnsi="Arial"/>
                <w:i/>
                <w:color w:val="0000FF"/>
                <w:sz w:val="18"/>
              </w:rPr>
              <w:t>1.10.2023</w:t>
            </w:r>
            <w:r w:rsidRPr="0093447E">
              <w:rPr>
                <w:rFonts w:ascii="Arial" w:hAnsi="Arial"/>
                <w:i/>
                <w:color w:val="0000FF"/>
                <w:sz w:val="18"/>
              </w:rPr>
              <w:t>" (in werking 1.</w:t>
            </w:r>
            <w:r>
              <w:rPr>
                <w:rFonts w:ascii="Arial" w:hAnsi="Arial"/>
                <w:i/>
                <w:color w:val="0000FF"/>
                <w:sz w:val="18"/>
              </w:rPr>
              <w:t>12.2023</w:t>
            </w:r>
            <w:r w:rsidRPr="0093447E">
              <w:rPr>
                <w:rFonts w:ascii="Arial" w:hAnsi="Arial"/>
                <w:i/>
                <w:color w:val="0000FF"/>
                <w:sz w:val="18"/>
              </w:rPr>
              <w:t>)</w:t>
            </w:r>
          </w:p>
        </w:tc>
        <w:tc>
          <w:tcPr>
            <w:tcW w:w="116" w:type="pct"/>
            <w:vAlign w:val="bottom"/>
          </w:tcPr>
          <w:p w14:paraId="38C8CFB0" w14:textId="77777777" w:rsidR="00F3256D" w:rsidRPr="0093447E" w:rsidRDefault="00F3256D" w:rsidP="00EA155A">
            <w:pPr>
              <w:spacing w:line="240" w:lineRule="atLeast"/>
              <w:jc w:val="right"/>
              <w:rPr>
                <w:rFonts w:ascii="Arial" w:hAnsi="Arial"/>
                <w:color w:val="0000FF"/>
              </w:rPr>
            </w:pPr>
          </w:p>
        </w:tc>
      </w:tr>
      <w:tr w:rsidR="00AB7535" w:rsidRPr="0093447E" w14:paraId="5DA09C67" w14:textId="77777777" w:rsidTr="00A0371A">
        <w:trPr>
          <w:cantSplit/>
        </w:trPr>
        <w:tc>
          <w:tcPr>
            <w:tcW w:w="111" w:type="pct"/>
          </w:tcPr>
          <w:p w14:paraId="4CD49F17" w14:textId="77777777" w:rsidR="00AB7535" w:rsidRPr="0093447E" w:rsidRDefault="00AB7535" w:rsidP="00AB7535">
            <w:pPr>
              <w:spacing w:line="240" w:lineRule="atLeast"/>
              <w:rPr>
                <w:rFonts w:ascii="Arial" w:hAnsi="Arial"/>
                <w:color w:val="0000FF"/>
              </w:rPr>
            </w:pPr>
          </w:p>
        </w:tc>
        <w:tc>
          <w:tcPr>
            <w:tcW w:w="322" w:type="pct"/>
          </w:tcPr>
          <w:p w14:paraId="13E81B09" w14:textId="77777777" w:rsidR="00AB7535" w:rsidRPr="0093447E" w:rsidRDefault="00AB7535" w:rsidP="00AB7535">
            <w:pPr>
              <w:spacing w:line="240" w:lineRule="atLeast"/>
              <w:rPr>
                <w:rFonts w:ascii="Arial" w:hAnsi="Arial"/>
                <w:color w:val="0000FF"/>
              </w:rPr>
            </w:pPr>
          </w:p>
        </w:tc>
        <w:tc>
          <w:tcPr>
            <w:tcW w:w="435" w:type="pct"/>
          </w:tcPr>
          <w:p w14:paraId="4A61EE67" w14:textId="77777777" w:rsidR="00AB7535" w:rsidRPr="0093447E" w:rsidRDefault="00AB7535" w:rsidP="00AB7535">
            <w:pPr>
              <w:spacing w:line="240" w:lineRule="atLeast"/>
              <w:rPr>
                <w:rFonts w:ascii="Arial" w:hAnsi="Arial"/>
                <w:color w:val="0000FF"/>
              </w:rPr>
            </w:pPr>
          </w:p>
        </w:tc>
        <w:tc>
          <w:tcPr>
            <w:tcW w:w="435" w:type="pct"/>
          </w:tcPr>
          <w:p w14:paraId="2A03BFDC" w14:textId="77777777" w:rsidR="00AB7535" w:rsidRPr="0093447E" w:rsidRDefault="00AB7535" w:rsidP="00AB7535">
            <w:pPr>
              <w:spacing w:line="240" w:lineRule="atLeast"/>
              <w:rPr>
                <w:rFonts w:ascii="Arial" w:hAnsi="Arial"/>
                <w:color w:val="0000FF"/>
              </w:rPr>
            </w:pPr>
          </w:p>
        </w:tc>
        <w:tc>
          <w:tcPr>
            <w:tcW w:w="230" w:type="pct"/>
            <w:gridSpan w:val="3"/>
          </w:tcPr>
          <w:p w14:paraId="6CE4179D" w14:textId="455E5C55" w:rsidR="00AB7535" w:rsidRPr="0093447E" w:rsidRDefault="00F3256D" w:rsidP="00AB7535">
            <w:pPr>
              <w:spacing w:line="240" w:lineRule="atLeast"/>
              <w:jc w:val="right"/>
              <w:rPr>
                <w:rFonts w:ascii="Arial" w:hAnsi="Arial"/>
                <w:color w:val="0000FF"/>
              </w:rPr>
            </w:pPr>
            <w:r>
              <w:rPr>
                <w:rFonts w:ascii="Arial" w:hAnsi="Arial"/>
                <w:color w:val="0000FF"/>
              </w:rPr>
              <w:t>6)</w:t>
            </w:r>
          </w:p>
        </w:tc>
        <w:tc>
          <w:tcPr>
            <w:tcW w:w="3351" w:type="pct"/>
            <w:gridSpan w:val="3"/>
          </w:tcPr>
          <w:p w14:paraId="056AC0D3" w14:textId="33208A7C" w:rsidR="00AB7535" w:rsidRPr="0093447E" w:rsidRDefault="00F3256D" w:rsidP="00AB7535">
            <w:pPr>
              <w:spacing w:line="240" w:lineRule="atLeast"/>
              <w:jc w:val="both"/>
              <w:rPr>
                <w:rFonts w:ascii="Arial" w:hAnsi="Arial"/>
                <w:color w:val="0000FF"/>
              </w:rPr>
            </w:pPr>
            <w:r w:rsidRPr="00F3256D">
              <w:rPr>
                <w:rFonts w:ascii="Arial" w:hAnsi="Arial"/>
                <w:color w:val="0000FF"/>
              </w:rPr>
              <w:t>acute gehele of quasi-gehele niet-geopereerde ruptuur van de achillespees</w:t>
            </w:r>
          </w:p>
        </w:tc>
        <w:tc>
          <w:tcPr>
            <w:tcW w:w="116" w:type="pct"/>
            <w:vAlign w:val="bottom"/>
          </w:tcPr>
          <w:p w14:paraId="6B740995" w14:textId="77777777" w:rsidR="00AB7535" w:rsidRPr="0093447E" w:rsidRDefault="00AB7535" w:rsidP="00AB7535">
            <w:pPr>
              <w:spacing w:line="240" w:lineRule="atLeast"/>
              <w:jc w:val="right"/>
              <w:rPr>
                <w:rFonts w:ascii="Arial" w:hAnsi="Arial"/>
                <w:color w:val="0000FF"/>
              </w:rPr>
            </w:pPr>
          </w:p>
        </w:tc>
      </w:tr>
      <w:tr w:rsidR="00F3256D" w:rsidRPr="0093447E" w14:paraId="46CDAD04" w14:textId="77777777" w:rsidTr="00A0371A">
        <w:trPr>
          <w:cantSplit/>
        </w:trPr>
        <w:tc>
          <w:tcPr>
            <w:tcW w:w="111" w:type="pct"/>
          </w:tcPr>
          <w:p w14:paraId="046D6E62" w14:textId="77777777" w:rsidR="00F3256D" w:rsidRPr="0093447E" w:rsidRDefault="00F3256D" w:rsidP="00AB7535">
            <w:pPr>
              <w:spacing w:line="240" w:lineRule="atLeast"/>
              <w:rPr>
                <w:rFonts w:ascii="Arial" w:hAnsi="Arial"/>
                <w:color w:val="0000FF"/>
              </w:rPr>
            </w:pPr>
          </w:p>
        </w:tc>
        <w:tc>
          <w:tcPr>
            <w:tcW w:w="322" w:type="pct"/>
          </w:tcPr>
          <w:p w14:paraId="75306058" w14:textId="77777777" w:rsidR="00F3256D" w:rsidRPr="0093447E" w:rsidRDefault="00F3256D" w:rsidP="00AB7535">
            <w:pPr>
              <w:spacing w:line="240" w:lineRule="atLeast"/>
              <w:rPr>
                <w:rFonts w:ascii="Arial" w:hAnsi="Arial"/>
                <w:color w:val="0000FF"/>
              </w:rPr>
            </w:pPr>
          </w:p>
        </w:tc>
        <w:tc>
          <w:tcPr>
            <w:tcW w:w="435" w:type="pct"/>
          </w:tcPr>
          <w:p w14:paraId="5BECF964" w14:textId="77777777" w:rsidR="00F3256D" w:rsidRPr="0093447E" w:rsidRDefault="00F3256D" w:rsidP="00AB7535">
            <w:pPr>
              <w:spacing w:line="240" w:lineRule="atLeast"/>
              <w:rPr>
                <w:rFonts w:ascii="Arial" w:hAnsi="Arial"/>
                <w:color w:val="0000FF"/>
              </w:rPr>
            </w:pPr>
          </w:p>
        </w:tc>
        <w:tc>
          <w:tcPr>
            <w:tcW w:w="435" w:type="pct"/>
          </w:tcPr>
          <w:p w14:paraId="2D28610C" w14:textId="77777777" w:rsidR="00F3256D" w:rsidRPr="0093447E" w:rsidRDefault="00F3256D" w:rsidP="00AB7535">
            <w:pPr>
              <w:spacing w:line="240" w:lineRule="atLeast"/>
              <w:rPr>
                <w:rFonts w:ascii="Arial" w:hAnsi="Arial"/>
                <w:color w:val="0000FF"/>
              </w:rPr>
            </w:pPr>
          </w:p>
        </w:tc>
        <w:tc>
          <w:tcPr>
            <w:tcW w:w="230" w:type="pct"/>
            <w:gridSpan w:val="3"/>
          </w:tcPr>
          <w:p w14:paraId="011FDC89" w14:textId="77777777" w:rsidR="00F3256D" w:rsidRDefault="00F3256D" w:rsidP="00AB7535">
            <w:pPr>
              <w:spacing w:line="240" w:lineRule="atLeast"/>
              <w:jc w:val="right"/>
              <w:rPr>
                <w:rFonts w:ascii="Arial" w:hAnsi="Arial"/>
                <w:color w:val="0000FF"/>
              </w:rPr>
            </w:pPr>
          </w:p>
        </w:tc>
        <w:tc>
          <w:tcPr>
            <w:tcW w:w="3351" w:type="pct"/>
            <w:gridSpan w:val="3"/>
          </w:tcPr>
          <w:p w14:paraId="3E5C18B6" w14:textId="77777777" w:rsidR="00F3256D" w:rsidRPr="00F3256D" w:rsidRDefault="00F3256D" w:rsidP="00AB7535">
            <w:pPr>
              <w:spacing w:line="240" w:lineRule="atLeast"/>
              <w:jc w:val="both"/>
              <w:rPr>
                <w:rFonts w:ascii="Arial" w:hAnsi="Arial"/>
                <w:color w:val="0000FF"/>
              </w:rPr>
            </w:pPr>
          </w:p>
        </w:tc>
        <w:tc>
          <w:tcPr>
            <w:tcW w:w="116" w:type="pct"/>
            <w:vAlign w:val="bottom"/>
          </w:tcPr>
          <w:p w14:paraId="6E2CC6A5" w14:textId="77777777" w:rsidR="00F3256D" w:rsidRPr="0093447E" w:rsidRDefault="00F3256D" w:rsidP="00AB7535">
            <w:pPr>
              <w:spacing w:line="240" w:lineRule="atLeast"/>
              <w:jc w:val="right"/>
              <w:rPr>
                <w:rFonts w:ascii="Arial" w:hAnsi="Arial"/>
                <w:color w:val="0000FF"/>
              </w:rPr>
            </w:pPr>
          </w:p>
        </w:tc>
      </w:tr>
      <w:tr w:rsidR="002A24D0" w:rsidRPr="0093447E" w14:paraId="3B28149D" w14:textId="77777777" w:rsidTr="00EA155A">
        <w:trPr>
          <w:cantSplit/>
        </w:trPr>
        <w:tc>
          <w:tcPr>
            <w:tcW w:w="111" w:type="pct"/>
          </w:tcPr>
          <w:p w14:paraId="18E813FE" w14:textId="77777777" w:rsidR="002A24D0" w:rsidRPr="0093447E" w:rsidRDefault="002A24D0" w:rsidP="00EA155A">
            <w:pPr>
              <w:spacing w:line="240" w:lineRule="atLeast"/>
              <w:rPr>
                <w:rFonts w:ascii="Arial" w:hAnsi="Arial"/>
                <w:color w:val="0000FF"/>
              </w:rPr>
            </w:pPr>
          </w:p>
        </w:tc>
        <w:tc>
          <w:tcPr>
            <w:tcW w:w="322" w:type="pct"/>
          </w:tcPr>
          <w:p w14:paraId="1A53A475" w14:textId="77777777" w:rsidR="002A24D0" w:rsidRPr="0093447E" w:rsidRDefault="002A24D0" w:rsidP="00EA155A">
            <w:pPr>
              <w:spacing w:line="240" w:lineRule="atLeast"/>
              <w:rPr>
                <w:rFonts w:ascii="Arial" w:hAnsi="Arial"/>
                <w:color w:val="0000FF"/>
              </w:rPr>
            </w:pPr>
          </w:p>
        </w:tc>
        <w:tc>
          <w:tcPr>
            <w:tcW w:w="435" w:type="pct"/>
          </w:tcPr>
          <w:p w14:paraId="15D8E44A" w14:textId="77777777" w:rsidR="002A24D0" w:rsidRPr="0093447E" w:rsidRDefault="002A24D0" w:rsidP="00EA155A">
            <w:pPr>
              <w:spacing w:line="240" w:lineRule="atLeast"/>
              <w:rPr>
                <w:rFonts w:ascii="Arial" w:hAnsi="Arial"/>
                <w:color w:val="0000FF"/>
              </w:rPr>
            </w:pPr>
          </w:p>
        </w:tc>
        <w:tc>
          <w:tcPr>
            <w:tcW w:w="435" w:type="pct"/>
          </w:tcPr>
          <w:p w14:paraId="3CBA9ECF" w14:textId="77777777" w:rsidR="002A24D0" w:rsidRPr="0093447E" w:rsidRDefault="002A24D0" w:rsidP="00EA155A">
            <w:pPr>
              <w:spacing w:line="240" w:lineRule="atLeast"/>
              <w:rPr>
                <w:rFonts w:ascii="Arial" w:hAnsi="Arial"/>
                <w:color w:val="0000FF"/>
              </w:rPr>
            </w:pPr>
          </w:p>
        </w:tc>
        <w:tc>
          <w:tcPr>
            <w:tcW w:w="3581" w:type="pct"/>
            <w:gridSpan w:val="6"/>
          </w:tcPr>
          <w:p w14:paraId="5E6B4051" w14:textId="52521F0D" w:rsidR="002A24D0" w:rsidRPr="0093447E" w:rsidRDefault="002A24D0" w:rsidP="00EA155A">
            <w:pPr>
              <w:spacing w:line="240" w:lineRule="atLeast"/>
              <w:jc w:val="both"/>
              <w:rPr>
                <w:rFonts w:ascii="Arial" w:hAnsi="Arial"/>
                <w:color w:val="0000FF"/>
              </w:rPr>
            </w:pPr>
            <w:r w:rsidRPr="0093447E">
              <w:rPr>
                <w:rFonts w:ascii="Arial" w:hAnsi="Arial"/>
                <w:i/>
                <w:color w:val="0000FF"/>
                <w:sz w:val="18"/>
              </w:rPr>
              <w:t xml:space="preserve">"K.B. </w:t>
            </w:r>
            <w:r>
              <w:rPr>
                <w:rFonts w:ascii="Arial" w:hAnsi="Arial"/>
                <w:i/>
                <w:color w:val="0000FF"/>
                <w:sz w:val="18"/>
              </w:rPr>
              <w:t>1.10.2023</w:t>
            </w:r>
            <w:r w:rsidRPr="0093447E">
              <w:rPr>
                <w:rFonts w:ascii="Arial" w:hAnsi="Arial"/>
                <w:i/>
                <w:color w:val="0000FF"/>
                <w:sz w:val="18"/>
              </w:rPr>
              <w:t>" (in werking 1.12.2012)</w:t>
            </w:r>
          </w:p>
        </w:tc>
        <w:tc>
          <w:tcPr>
            <w:tcW w:w="116" w:type="pct"/>
            <w:vAlign w:val="bottom"/>
          </w:tcPr>
          <w:p w14:paraId="538F4A74" w14:textId="77777777" w:rsidR="002A24D0" w:rsidRPr="0093447E" w:rsidRDefault="002A24D0" w:rsidP="00EA155A">
            <w:pPr>
              <w:spacing w:line="240" w:lineRule="atLeast"/>
              <w:jc w:val="right"/>
              <w:rPr>
                <w:rFonts w:ascii="Arial" w:hAnsi="Arial"/>
                <w:color w:val="0000FF"/>
              </w:rPr>
            </w:pPr>
          </w:p>
        </w:tc>
      </w:tr>
      <w:tr w:rsidR="00AB7535" w:rsidRPr="0093447E" w14:paraId="71B25CF6" w14:textId="77777777" w:rsidTr="00A0371A">
        <w:trPr>
          <w:cantSplit/>
        </w:trPr>
        <w:tc>
          <w:tcPr>
            <w:tcW w:w="111" w:type="pct"/>
          </w:tcPr>
          <w:p w14:paraId="759CFE3F" w14:textId="77777777" w:rsidR="00AB7535" w:rsidRPr="0093447E" w:rsidRDefault="00AB7535" w:rsidP="00AB7535">
            <w:pPr>
              <w:spacing w:line="240" w:lineRule="atLeast"/>
              <w:rPr>
                <w:rFonts w:ascii="Arial" w:hAnsi="Arial"/>
                <w:color w:val="0000FF"/>
              </w:rPr>
            </w:pPr>
          </w:p>
        </w:tc>
        <w:tc>
          <w:tcPr>
            <w:tcW w:w="322" w:type="pct"/>
          </w:tcPr>
          <w:p w14:paraId="22D2A722" w14:textId="77777777" w:rsidR="00AB7535" w:rsidRPr="0093447E" w:rsidRDefault="00AB7535" w:rsidP="00AB7535">
            <w:pPr>
              <w:spacing w:line="240" w:lineRule="atLeast"/>
              <w:rPr>
                <w:rFonts w:ascii="Arial" w:hAnsi="Arial"/>
                <w:color w:val="0000FF"/>
              </w:rPr>
            </w:pPr>
          </w:p>
        </w:tc>
        <w:tc>
          <w:tcPr>
            <w:tcW w:w="435" w:type="pct"/>
          </w:tcPr>
          <w:p w14:paraId="06627ABA" w14:textId="77777777" w:rsidR="00AB7535" w:rsidRPr="0093447E" w:rsidRDefault="00AB7535" w:rsidP="00AB7535">
            <w:pPr>
              <w:spacing w:line="240" w:lineRule="atLeast"/>
              <w:rPr>
                <w:rFonts w:ascii="Arial" w:hAnsi="Arial"/>
                <w:color w:val="0000FF"/>
              </w:rPr>
            </w:pPr>
          </w:p>
        </w:tc>
        <w:tc>
          <w:tcPr>
            <w:tcW w:w="435" w:type="pct"/>
          </w:tcPr>
          <w:p w14:paraId="0B0AEDF7" w14:textId="77777777" w:rsidR="00AB7535" w:rsidRPr="0093447E" w:rsidRDefault="00AB7535" w:rsidP="00AB7535">
            <w:pPr>
              <w:spacing w:line="240" w:lineRule="atLeast"/>
              <w:rPr>
                <w:rFonts w:ascii="Arial" w:hAnsi="Arial"/>
                <w:color w:val="0000FF"/>
              </w:rPr>
            </w:pPr>
          </w:p>
        </w:tc>
        <w:tc>
          <w:tcPr>
            <w:tcW w:w="3581" w:type="pct"/>
            <w:gridSpan w:val="6"/>
          </w:tcPr>
          <w:p w14:paraId="3D57DFA4" w14:textId="0A80D9A6" w:rsidR="00AB7535" w:rsidRPr="0093447E" w:rsidRDefault="002A24D0" w:rsidP="00AB7535">
            <w:pPr>
              <w:spacing w:line="240" w:lineRule="atLeast"/>
              <w:jc w:val="both"/>
              <w:rPr>
                <w:rFonts w:ascii="Arial" w:hAnsi="Arial"/>
                <w:color w:val="0000FF"/>
              </w:rPr>
            </w:pPr>
            <w:r w:rsidRPr="002A24D0">
              <w:rPr>
                <w:rFonts w:ascii="Arial" w:hAnsi="Arial"/>
                <w:b/>
                <w:color w:val="0000FF"/>
              </w:rPr>
              <w:t>"</w:t>
            </w:r>
            <w:r w:rsidR="00AB7535" w:rsidRPr="0093447E">
              <w:rPr>
                <w:rFonts w:ascii="Arial" w:hAnsi="Arial"/>
                <w:b/>
                <w:color w:val="0000FF"/>
              </w:rPr>
              <w:t>g</w:t>
            </w:r>
            <w:r w:rsidR="00AB7535" w:rsidRPr="0093447E">
              <w:rPr>
                <w:rFonts w:ascii="Arial" w:hAnsi="Arial"/>
                <w:color w:val="0000FF"/>
              </w:rPr>
              <w:t>) Adhesieve capsulitis (frozen shoulder) gekenmerkt door een kapsulair patroon (glenohumerale bewegingsbeperking).</w:t>
            </w:r>
          </w:p>
        </w:tc>
        <w:tc>
          <w:tcPr>
            <w:tcW w:w="116" w:type="pct"/>
            <w:vAlign w:val="bottom"/>
          </w:tcPr>
          <w:p w14:paraId="6F2B7848" w14:textId="77777777" w:rsidR="00AB7535" w:rsidRPr="0093447E" w:rsidRDefault="00AB7535" w:rsidP="00AB7535">
            <w:pPr>
              <w:spacing w:line="240" w:lineRule="atLeast"/>
              <w:jc w:val="right"/>
              <w:rPr>
                <w:rFonts w:ascii="Arial" w:hAnsi="Arial"/>
                <w:color w:val="0000FF"/>
              </w:rPr>
            </w:pPr>
          </w:p>
        </w:tc>
      </w:tr>
      <w:tr w:rsidR="00AB7535" w:rsidRPr="0093447E" w14:paraId="4D112E87" w14:textId="77777777" w:rsidTr="00A0371A">
        <w:trPr>
          <w:cantSplit/>
        </w:trPr>
        <w:tc>
          <w:tcPr>
            <w:tcW w:w="111" w:type="pct"/>
          </w:tcPr>
          <w:p w14:paraId="43AE0AEB" w14:textId="77777777" w:rsidR="00AB7535" w:rsidRPr="0093447E" w:rsidRDefault="00AB7535" w:rsidP="00AB7535">
            <w:pPr>
              <w:spacing w:line="240" w:lineRule="atLeast"/>
              <w:rPr>
                <w:rFonts w:ascii="Arial" w:hAnsi="Arial"/>
                <w:color w:val="0000FF"/>
              </w:rPr>
            </w:pPr>
          </w:p>
        </w:tc>
        <w:tc>
          <w:tcPr>
            <w:tcW w:w="322" w:type="pct"/>
          </w:tcPr>
          <w:p w14:paraId="06E5BADB" w14:textId="77777777" w:rsidR="00AB7535" w:rsidRPr="0093447E" w:rsidRDefault="00AB7535" w:rsidP="00AB7535">
            <w:pPr>
              <w:spacing w:line="240" w:lineRule="atLeast"/>
              <w:rPr>
                <w:rFonts w:ascii="Arial" w:hAnsi="Arial"/>
                <w:color w:val="0000FF"/>
              </w:rPr>
            </w:pPr>
          </w:p>
        </w:tc>
        <w:tc>
          <w:tcPr>
            <w:tcW w:w="435" w:type="pct"/>
          </w:tcPr>
          <w:p w14:paraId="363E2319" w14:textId="77777777" w:rsidR="00AB7535" w:rsidRPr="0093447E" w:rsidRDefault="00AB7535" w:rsidP="00AB7535">
            <w:pPr>
              <w:spacing w:line="240" w:lineRule="atLeast"/>
              <w:rPr>
                <w:rFonts w:ascii="Arial" w:hAnsi="Arial"/>
                <w:color w:val="0000FF"/>
              </w:rPr>
            </w:pPr>
          </w:p>
        </w:tc>
        <w:tc>
          <w:tcPr>
            <w:tcW w:w="435" w:type="pct"/>
          </w:tcPr>
          <w:p w14:paraId="08D55120" w14:textId="77777777" w:rsidR="00AB7535" w:rsidRPr="0093447E" w:rsidRDefault="00AB7535" w:rsidP="00AB7535">
            <w:pPr>
              <w:spacing w:line="240" w:lineRule="atLeast"/>
              <w:rPr>
                <w:rFonts w:ascii="Arial" w:hAnsi="Arial"/>
                <w:color w:val="0000FF"/>
              </w:rPr>
            </w:pPr>
          </w:p>
        </w:tc>
        <w:tc>
          <w:tcPr>
            <w:tcW w:w="3581" w:type="pct"/>
            <w:gridSpan w:val="6"/>
          </w:tcPr>
          <w:p w14:paraId="7A95E055" w14:textId="77777777" w:rsidR="00AB7535" w:rsidRPr="0093447E" w:rsidRDefault="00AB7535" w:rsidP="00AB7535">
            <w:pPr>
              <w:spacing w:line="240" w:lineRule="atLeast"/>
              <w:jc w:val="both"/>
              <w:rPr>
                <w:rFonts w:ascii="Arial" w:hAnsi="Arial"/>
                <w:b/>
                <w:color w:val="0000FF"/>
              </w:rPr>
            </w:pPr>
          </w:p>
        </w:tc>
        <w:tc>
          <w:tcPr>
            <w:tcW w:w="116" w:type="pct"/>
            <w:vAlign w:val="bottom"/>
          </w:tcPr>
          <w:p w14:paraId="62CC276B" w14:textId="77777777" w:rsidR="00AB7535" w:rsidRPr="0093447E" w:rsidRDefault="00AB7535" w:rsidP="00AB7535">
            <w:pPr>
              <w:spacing w:line="240" w:lineRule="atLeast"/>
              <w:jc w:val="right"/>
              <w:rPr>
                <w:rFonts w:ascii="Arial" w:hAnsi="Arial"/>
                <w:color w:val="0000FF"/>
              </w:rPr>
            </w:pPr>
          </w:p>
        </w:tc>
      </w:tr>
      <w:tr w:rsidR="00AB7535" w:rsidRPr="0093447E" w14:paraId="5197A3F4" w14:textId="77777777" w:rsidTr="00A0371A">
        <w:trPr>
          <w:cantSplit/>
        </w:trPr>
        <w:tc>
          <w:tcPr>
            <w:tcW w:w="111" w:type="pct"/>
          </w:tcPr>
          <w:p w14:paraId="62A53E7A" w14:textId="77777777" w:rsidR="00AB7535" w:rsidRPr="0093447E" w:rsidRDefault="00AB7535" w:rsidP="00AB7535">
            <w:pPr>
              <w:spacing w:line="240" w:lineRule="atLeast"/>
              <w:rPr>
                <w:rFonts w:ascii="Arial" w:hAnsi="Arial"/>
                <w:color w:val="0000FF"/>
              </w:rPr>
            </w:pPr>
          </w:p>
        </w:tc>
        <w:tc>
          <w:tcPr>
            <w:tcW w:w="322" w:type="pct"/>
          </w:tcPr>
          <w:p w14:paraId="785ACAEC" w14:textId="77777777" w:rsidR="00AB7535" w:rsidRPr="0093447E" w:rsidRDefault="00AB7535" w:rsidP="00AB7535">
            <w:pPr>
              <w:spacing w:line="240" w:lineRule="atLeast"/>
              <w:rPr>
                <w:rFonts w:ascii="Arial" w:hAnsi="Arial"/>
                <w:color w:val="0000FF"/>
              </w:rPr>
            </w:pPr>
          </w:p>
        </w:tc>
        <w:tc>
          <w:tcPr>
            <w:tcW w:w="435" w:type="pct"/>
          </w:tcPr>
          <w:p w14:paraId="4E27C28F" w14:textId="77777777" w:rsidR="00AB7535" w:rsidRPr="0093447E" w:rsidRDefault="00AB7535" w:rsidP="00AB7535">
            <w:pPr>
              <w:spacing w:line="240" w:lineRule="atLeast"/>
              <w:rPr>
                <w:rFonts w:ascii="Arial" w:hAnsi="Arial"/>
                <w:color w:val="0000FF"/>
              </w:rPr>
            </w:pPr>
          </w:p>
        </w:tc>
        <w:tc>
          <w:tcPr>
            <w:tcW w:w="435" w:type="pct"/>
          </w:tcPr>
          <w:p w14:paraId="665FC77B" w14:textId="77777777" w:rsidR="00AB7535" w:rsidRPr="0093447E" w:rsidRDefault="00AB7535" w:rsidP="00AB7535">
            <w:pPr>
              <w:spacing w:line="240" w:lineRule="atLeast"/>
              <w:rPr>
                <w:rFonts w:ascii="Arial" w:hAnsi="Arial"/>
                <w:color w:val="0000FF"/>
              </w:rPr>
            </w:pPr>
          </w:p>
        </w:tc>
        <w:tc>
          <w:tcPr>
            <w:tcW w:w="3581" w:type="pct"/>
            <w:gridSpan w:val="6"/>
          </w:tcPr>
          <w:p w14:paraId="0374AA3B" w14:textId="77777777" w:rsidR="00AB7535" w:rsidRPr="0093447E" w:rsidRDefault="00AB7535" w:rsidP="00AB7535">
            <w:pPr>
              <w:spacing w:line="240" w:lineRule="atLeast"/>
              <w:rPr>
                <w:rFonts w:ascii="Arial" w:hAnsi="Arial"/>
                <w:color w:val="0000FF"/>
              </w:rPr>
            </w:pPr>
            <w:r w:rsidRPr="0093447E">
              <w:rPr>
                <w:rFonts w:ascii="Arial" w:hAnsi="Arial"/>
                <w:color w:val="0000FF"/>
              </w:rPr>
              <w:t>Het kapsulair patroon heeft de volgorde : exorotatie - abductie - endorotatie.</w:t>
            </w:r>
          </w:p>
        </w:tc>
        <w:tc>
          <w:tcPr>
            <w:tcW w:w="116" w:type="pct"/>
            <w:vAlign w:val="bottom"/>
          </w:tcPr>
          <w:p w14:paraId="2DB3462B" w14:textId="77777777" w:rsidR="00AB7535" w:rsidRPr="0093447E" w:rsidRDefault="00AB7535" w:rsidP="00AB7535">
            <w:pPr>
              <w:spacing w:line="240" w:lineRule="atLeast"/>
              <w:jc w:val="right"/>
              <w:rPr>
                <w:rFonts w:ascii="Arial" w:hAnsi="Arial"/>
                <w:color w:val="0000FF"/>
              </w:rPr>
            </w:pPr>
          </w:p>
        </w:tc>
      </w:tr>
      <w:tr w:rsidR="00AB7535" w:rsidRPr="0093447E" w14:paraId="4AD83C58" w14:textId="77777777" w:rsidTr="00A0371A">
        <w:trPr>
          <w:cantSplit/>
        </w:trPr>
        <w:tc>
          <w:tcPr>
            <w:tcW w:w="111" w:type="pct"/>
          </w:tcPr>
          <w:p w14:paraId="5D6353A7" w14:textId="77777777" w:rsidR="00AB7535" w:rsidRPr="0093447E" w:rsidRDefault="00AB7535" w:rsidP="00AB7535">
            <w:pPr>
              <w:spacing w:line="240" w:lineRule="atLeast"/>
              <w:rPr>
                <w:rFonts w:ascii="Arial" w:hAnsi="Arial"/>
                <w:color w:val="0000FF"/>
              </w:rPr>
            </w:pPr>
          </w:p>
        </w:tc>
        <w:tc>
          <w:tcPr>
            <w:tcW w:w="322" w:type="pct"/>
          </w:tcPr>
          <w:p w14:paraId="468D1F56" w14:textId="77777777" w:rsidR="00AB7535" w:rsidRPr="0093447E" w:rsidRDefault="00AB7535" w:rsidP="00AB7535">
            <w:pPr>
              <w:spacing w:line="240" w:lineRule="atLeast"/>
              <w:rPr>
                <w:rFonts w:ascii="Arial" w:hAnsi="Arial"/>
                <w:color w:val="0000FF"/>
              </w:rPr>
            </w:pPr>
          </w:p>
        </w:tc>
        <w:tc>
          <w:tcPr>
            <w:tcW w:w="435" w:type="pct"/>
          </w:tcPr>
          <w:p w14:paraId="2EF7EEC6" w14:textId="77777777" w:rsidR="00AB7535" w:rsidRPr="0093447E" w:rsidRDefault="00AB7535" w:rsidP="00AB7535">
            <w:pPr>
              <w:spacing w:line="240" w:lineRule="atLeast"/>
              <w:rPr>
                <w:rFonts w:ascii="Arial" w:hAnsi="Arial"/>
                <w:color w:val="0000FF"/>
              </w:rPr>
            </w:pPr>
          </w:p>
        </w:tc>
        <w:tc>
          <w:tcPr>
            <w:tcW w:w="435" w:type="pct"/>
          </w:tcPr>
          <w:p w14:paraId="788FF52C" w14:textId="77777777" w:rsidR="00AB7535" w:rsidRPr="0093447E" w:rsidRDefault="00AB7535" w:rsidP="00AB7535">
            <w:pPr>
              <w:spacing w:line="240" w:lineRule="atLeast"/>
              <w:rPr>
                <w:rFonts w:ascii="Arial" w:hAnsi="Arial"/>
                <w:color w:val="0000FF"/>
              </w:rPr>
            </w:pPr>
          </w:p>
        </w:tc>
        <w:tc>
          <w:tcPr>
            <w:tcW w:w="3581" w:type="pct"/>
            <w:gridSpan w:val="6"/>
          </w:tcPr>
          <w:p w14:paraId="45BD919E" w14:textId="77777777" w:rsidR="00AB7535" w:rsidRPr="0093447E" w:rsidRDefault="00AB7535" w:rsidP="00AB7535">
            <w:pPr>
              <w:spacing w:line="240" w:lineRule="atLeast"/>
              <w:rPr>
                <w:rFonts w:ascii="Arial" w:hAnsi="Arial"/>
                <w:color w:val="0000FF"/>
              </w:rPr>
            </w:pPr>
          </w:p>
        </w:tc>
        <w:tc>
          <w:tcPr>
            <w:tcW w:w="116" w:type="pct"/>
            <w:vAlign w:val="bottom"/>
          </w:tcPr>
          <w:p w14:paraId="14884553" w14:textId="77777777" w:rsidR="00AB7535" w:rsidRPr="0093447E" w:rsidRDefault="00AB7535" w:rsidP="00AB7535">
            <w:pPr>
              <w:spacing w:line="240" w:lineRule="atLeast"/>
              <w:jc w:val="right"/>
              <w:rPr>
                <w:rFonts w:ascii="Arial" w:hAnsi="Arial"/>
                <w:color w:val="0000FF"/>
              </w:rPr>
            </w:pPr>
          </w:p>
        </w:tc>
      </w:tr>
      <w:tr w:rsidR="00AB7535" w:rsidRPr="0093447E" w14:paraId="5B57415B" w14:textId="77777777" w:rsidTr="00A0371A">
        <w:trPr>
          <w:cantSplit/>
        </w:trPr>
        <w:tc>
          <w:tcPr>
            <w:tcW w:w="111" w:type="pct"/>
          </w:tcPr>
          <w:p w14:paraId="4179BAA8" w14:textId="77777777" w:rsidR="00AB7535" w:rsidRPr="0093447E" w:rsidRDefault="00AB7535" w:rsidP="00AB7535">
            <w:pPr>
              <w:spacing w:line="240" w:lineRule="atLeast"/>
              <w:rPr>
                <w:rFonts w:ascii="Arial" w:hAnsi="Arial"/>
                <w:color w:val="0000FF"/>
              </w:rPr>
            </w:pPr>
          </w:p>
        </w:tc>
        <w:tc>
          <w:tcPr>
            <w:tcW w:w="322" w:type="pct"/>
          </w:tcPr>
          <w:p w14:paraId="75FA91E6" w14:textId="77777777" w:rsidR="00AB7535" w:rsidRPr="0093447E" w:rsidRDefault="00AB7535" w:rsidP="00AB7535">
            <w:pPr>
              <w:spacing w:line="240" w:lineRule="atLeast"/>
              <w:rPr>
                <w:rFonts w:ascii="Arial" w:hAnsi="Arial"/>
                <w:color w:val="0000FF"/>
              </w:rPr>
            </w:pPr>
          </w:p>
        </w:tc>
        <w:tc>
          <w:tcPr>
            <w:tcW w:w="435" w:type="pct"/>
          </w:tcPr>
          <w:p w14:paraId="28BC20B6" w14:textId="77777777" w:rsidR="00AB7535" w:rsidRPr="0093447E" w:rsidRDefault="00AB7535" w:rsidP="00AB7535">
            <w:pPr>
              <w:spacing w:line="240" w:lineRule="atLeast"/>
              <w:rPr>
                <w:rFonts w:ascii="Arial" w:hAnsi="Arial"/>
                <w:color w:val="0000FF"/>
              </w:rPr>
            </w:pPr>
          </w:p>
        </w:tc>
        <w:tc>
          <w:tcPr>
            <w:tcW w:w="435" w:type="pct"/>
          </w:tcPr>
          <w:p w14:paraId="543FBF35" w14:textId="77777777" w:rsidR="00AB7535" w:rsidRPr="0093447E" w:rsidRDefault="00AB7535" w:rsidP="00AB7535">
            <w:pPr>
              <w:spacing w:line="240" w:lineRule="atLeast"/>
              <w:rPr>
                <w:rFonts w:ascii="Arial" w:hAnsi="Arial"/>
                <w:color w:val="0000FF"/>
              </w:rPr>
            </w:pPr>
          </w:p>
        </w:tc>
        <w:tc>
          <w:tcPr>
            <w:tcW w:w="3581" w:type="pct"/>
            <w:gridSpan w:val="6"/>
          </w:tcPr>
          <w:p w14:paraId="2C972CF8"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Het onderzoeksresultaat wordt beschouwd als positief als:</w:t>
            </w:r>
          </w:p>
        </w:tc>
        <w:tc>
          <w:tcPr>
            <w:tcW w:w="116" w:type="pct"/>
            <w:vAlign w:val="bottom"/>
          </w:tcPr>
          <w:p w14:paraId="3EA50255" w14:textId="77777777" w:rsidR="00AB7535" w:rsidRPr="0093447E" w:rsidRDefault="00AB7535" w:rsidP="00AB7535">
            <w:pPr>
              <w:spacing w:line="240" w:lineRule="atLeast"/>
              <w:jc w:val="right"/>
              <w:rPr>
                <w:rFonts w:ascii="Arial" w:hAnsi="Arial"/>
                <w:color w:val="0000FF"/>
              </w:rPr>
            </w:pPr>
          </w:p>
        </w:tc>
      </w:tr>
      <w:tr w:rsidR="00AB7535" w:rsidRPr="0093447E" w14:paraId="3545383A" w14:textId="77777777" w:rsidTr="00A0371A">
        <w:trPr>
          <w:cantSplit/>
        </w:trPr>
        <w:tc>
          <w:tcPr>
            <w:tcW w:w="111" w:type="pct"/>
          </w:tcPr>
          <w:p w14:paraId="744B7AC8" w14:textId="77777777" w:rsidR="00AB7535" w:rsidRPr="0093447E" w:rsidRDefault="00AB7535" w:rsidP="00AB7535">
            <w:pPr>
              <w:spacing w:line="240" w:lineRule="atLeast"/>
              <w:rPr>
                <w:rFonts w:ascii="Arial" w:hAnsi="Arial"/>
                <w:color w:val="0000FF"/>
              </w:rPr>
            </w:pPr>
          </w:p>
        </w:tc>
        <w:tc>
          <w:tcPr>
            <w:tcW w:w="322" w:type="pct"/>
          </w:tcPr>
          <w:p w14:paraId="0EB2526E" w14:textId="77777777" w:rsidR="00AB7535" w:rsidRPr="0093447E" w:rsidRDefault="00AB7535" w:rsidP="00AB7535">
            <w:pPr>
              <w:spacing w:line="240" w:lineRule="atLeast"/>
              <w:rPr>
                <w:rFonts w:ascii="Arial" w:hAnsi="Arial"/>
                <w:color w:val="0000FF"/>
              </w:rPr>
            </w:pPr>
          </w:p>
        </w:tc>
        <w:tc>
          <w:tcPr>
            <w:tcW w:w="435" w:type="pct"/>
          </w:tcPr>
          <w:p w14:paraId="6A10FE88" w14:textId="77777777" w:rsidR="00AB7535" w:rsidRPr="0093447E" w:rsidRDefault="00AB7535" w:rsidP="00AB7535">
            <w:pPr>
              <w:spacing w:line="240" w:lineRule="atLeast"/>
              <w:rPr>
                <w:rFonts w:ascii="Arial" w:hAnsi="Arial"/>
                <w:color w:val="0000FF"/>
              </w:rPr>
            </w:pPr>
          </w:p>
        </w:tc>
        <w:tc>
          <w:tcPr>
            <w:tcW w:w="435" w:type="pct"/>
          </w:tcPr>
          <w:p w14:paraId="29018691" w14:textId="77777777" w:rsidR="00AB7535" w:rsidRPr="0093447E" w:rsidRDefault="00AB7535" w:rsidP="00AB7535">
            <w:pPr>
              <w:spacing w:line="240" w:lineRule="atLeast"/>
              <w:rPr>
                <w:rFonts w:ascii="Arial" w:hAnsi="Arial"/>
                <w:color w:val="0000FF"/>
              </w:rPr>
            </w:pPr>
          </w:p>
        </w:tc>
        <w:tc>
          <w:tcPr>
            <w:tcW w:w="3581" w:type="pct"/>
            <w:gridSpan w:val="6"/>
          </w:tcPr>
          <w:p w14:paraId="3A943661"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62F6E893" w14:textId="77777777" w:rsidR="00AB7535" w:rsidRPr="0093447E" w:rsidRDefault="00AB7535" w:rsidP="00AB7535">
            <w:pPr>
              <w:spacing w:line="240" w:lineRule="atLeast"/>
              <w:jc w:val="right"/>
              <w:rPr>
                <w:rFonts w:ascii="Arial" w:hAnsi="Arial"/>
                <w:color w:val="0000FF"/>
              </w:rPr>
            </w:pPr>
          </w:p>
        </w:tc>
      </w:tr>
      <w:tr w:rsidR="00AB7535" w:rsidRPr="0093447E" w14:paraId="61A3C396" w14:textId="77777777" w:rsidTr="00A0371A">
        <w:trPr>
          <w:cantSplit/>
        </w:trPr>
        <w:tc>
          <w:tcPr>
            <w:tcW w:w="111" w:type="pct"/>
          </w:tcPr>
          <w:p w14:paraId="3D732F07" w14:textId="77777777" w:rsidR="00AB7535" w:rsidRPr="0093447E" w:rsidRDefault="00AB7535" w:rsidP="00AB7535">
            <w:pPr>
              <w:spacing w:line="240" w:lineRule="atLeast"/>
              <w:rPr>
                <w:rFonts w:ascii="Arial" w:hAnsi="Arial"/>
                <w:color w:val="0000FF"/>
              </w:rPr>
            </w:pPr>
          </w:p>
        </w:tc>
        <w:tc>
          <w:tcPr>
            <w:tcW w:w="322" w:type="pct"/>
          </w:tcPr>
          <w:p w14:paraId="06DFF9C3" w14:textId="77777777" w:rsidR="00AB7535" w:rsidRPr="0093447E" w:rsidRDefault="00AB7535" w:rsidP="00AB7535">
            <w:pPr>
              <w:spacing w:line="240" w:lineRule="atLeast"/>
              <w:rPr>
                <w:rFonts w:ascii="Arial" w:hAnsi="Arial"/>
                <w:color w:val="0000FF"/>
              </w:rPr>
            </w:pPr>
          </w:p>
        </w:tc>
        <w:tc>
          <w:tcPr>
            <w:tcW w:w="435" w:type="pct"/>
          </w:tcPr>
          <w:p w14:paraId="597D55A0" w14:textId="77777777" w:rsidR="00AB7535" w:rsidRPr="0093447E" w:rsidRDefault="00AB7535" w:rsidP="00AB7535">
            <w:pPr>
              <w:spacing w:line="240" w:lineRule="atLeast"/>
              <w:rPr>
                <w:rFonts w:ascii="Arial" w:hAnsi="Arial"/>
                <w:color w:val="0000FF"/>
              </w:rPr>
            </w:pPr>
          </w:p>
        </w:tc>
        <w:tc>
          <w:tcPr>
            <w:tcW w:w="435" w:type="pct"/>
          </w:tcPr>
          <w:p w14:paraId="384AC646" w14:textId="77777777" w:rsidR="00AB7535" w:rsidRPr="0093447E" w:rsidRDefault="00AB7535" w:rsidP="00AB7535">
            <w:pPr>
              <w:spacing w:line="240" w:lineRule="atLeast"/>
              <w:rPr>
                <w:rFonts w:ascii="Arial" w:hAnsi="Arial"/>
                <w:color w:val="0000FF"/>
              </w:rPr>
            </w:pPr>
          </w:p>
        </w:tc>
        <w:tc>
          <w:tcPr>
            <w:tcW w:w="230" w:type="pct"/>
            <w:gridSpan w:val="3"/>
          </w:tcPr>
          <w:p w14:paraId="27A53B88" w14:textId="77777777" w:rsidR="00AB7535" w:rsidRPr="0093447E" w:rsidRDefault="00AB7535" w:rsidP="00AB7535">
            <w:pPr>
              <w:spacing w:line="240" w:lineRule="atLeast"/>
              <w:jc w:val="right"/>
              <w:rPr>
                <w:rFonts w:ascii="Arial" w:hAnsi="Arial"/>
                <w:color w:val="0000FF"/>
              </w:rPr>
            </w:pPr>
            <w:r w:rsidRPr="0093447E">
              <w:rPr>
                <w:rFonts w:ascii="Arial" w:hAnsi="Arial"/>
                <w:color w:val="0000FF"/>
              </w:rPr>
              <w:t>-</w:t>
            </w:r>
          </w:p>
        </w:tc>
        <w:tc>
          <w:tcPr>
            <w:tcW w:w="3351" w:type="pct"/>
            <w:gridSpan w:val="3"/>
          </w:tcPr>
          <w:p w14:paraId="08E98A8E"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de beweging in drie richtingen beperkt is (tenminste verhoogde spanning aan het eind van de beweging) en de genoemde volgorde herkenbaar wordt;</w:t>
            </w:r>
          </w:p>
        </w:tc>
        <w:tc>
          <w:tcPr>
            <w:tcW w:w="116" w:type="pct"/>
            <w:vAlign w:val="bottom"/>
          </w:tcPr>
          <w:p w14:paraId="02751B44" w14:textId="77777777" w:rsidR="00AB7535" w:rsidRPr="0093447E" w:rsidRDefault="00AB7535" w:rsidP="00AB7535">
            <w:pPr>
              <w:spacing w:line="240" w:lineRule="atLeast"/>
              <w:jc w:val="right"/>
              <w:rPr>
                <w:rFonts w:ascii="Arial" w:hAnsi="Arial"/>
                <w:color w:val="0000FF"/>
              </w:rPr>
            </w:pPr>
          </w:p>
        </w:tc>
      </w:tr>
      <w:tr w:rsidR="00AB7535" w:rsidRPr="0093447E" w14:paraId="7837BA08" w14:textId="77777777" w:rsidTr="00A0371A">
        <w:trPr>
          <w:cantSplit/>
        </w:trPr>
        <w:tc>
          <w:tcPr>
            <w:tcW w:w="111" w:type="pct"/>
          </w:tcPr>
          <w:p w14:paraId="3B57FC23" w14:textId="77777777" w:rsidR="00AB7535" w:rsidRPr="0093447E" w:rsidRDefault="00AB7535" w:rsidP="00AB7535">
            <w:pPr>
              <w:spacing w:line="240" w:lineRule="atLeast"/>
              <w:rPr>
                <w:rFonts w:ascii="Arial" w:hAnsi="Arial"/>
                <w:color w:val="0000FF"/>
              </w:rPr>
            </w:pPr>
          </w:p>
        </w:tc>
        <w:tc>
          <w:tcPr>
            <w:tcW w:w="322" w:type="pct"/>
          </w:tcPr>
          <w:p w14:paraId="3970A47B" w14:textId="77777777" w:rsidR="00AB7535" w:rsidRPr="0093447E" w:rsidRDefault="00AB7535" w:rsidP="00AB7535">
            <w:pPr>
              <w:spacing w:line="240" w:lineRule="atLeast"/>
              <w:rPr>
                <w:rFonts w:ascii="Arial" w:hAnsi="Arial"/>
                <w:color w:val="0000FF"/>
              </w:rPr>
            </w:pPr>
          </w:p>
        </w:tc>
        <w:tc>
          <w:tcPr>
            <w:tcW w:w="435" w:type="pct"/>
          </w:tcPr>
          <w:p w14:paraId="3162CD63" w14:textId="77777777" w:rsidR="00AB7535" w:rsidRPr="0093447E" w:rsidRDefault="00AB7535" w:rsidP="00AB7535">
            <w:pPr>
              <w:spacing w:line="240" w:lineRule="atLeast"/>
              <w:rPr>
                <w:rFonts w:ascii="Arial" w:hAnsi="Arial"/>
                <w:color w:val="0000FF"/>
              </w:rPr>
            </w:pPr>
          </w:p>
        </w:tc>
        <w:tc>
          <w:tcPr>
            <w:tcW w:w="435" w:type="pct"/>
          </w:tcPr>
          <w:p w14:paraId="366E2C7A" w14:textId="77777777" w:rsidR="00AB7535" w:rsidRPr="0093447E" w:rsidRDefault="00AB7535" w:rsidP="00AB7535">
            <w:pPr>
              <w:spacing w:line="240" w:lineRule="atLeast"/>
              <w:rPr>
                <w:rFonts w:ascii="Arial" w:hAnsi="Arial"/>
                <w:color w:val="0000FF"/>
              </w:rPr>
            </w:pPr>
          </w:p>
        </w:tc>
        <w:tc>
          <w:tcPr>
            <w:tcW w:w="230" w:type="pct"/>
            <w:gridSpan w:val="3"/>
          </w:tcPr>
          <w:p w14:paraId="3BAD122C" w14:textId="77777777" w:rsidR="00AB7535" w:rsidRPr="0093447E" w:rsidRDefault="00AB7535" w:rsidP="00AB7535">
            <w:pPr>
              <w:spacing w:line="240" w:lineRule="atLeast"/>
              <w:jc w:val="right"/>
              <w:rPr>
                <w:rFonts w:ascii="Arial" w:hAnsi="Arial"/>
                <w:color w:val="0000FF"/>
              </w:rPr>
            </w:pPr>
          </w:p>
        </w:tc>
        <w:tc>
          <w:tcPr>
            <w:tcW w:w="3351" w:type="pct"/>
            <w:gridSpan w:val="3"/>
          </w:tcPr>
          <w:p w14:paraId="799EF141"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619A518F" w14:textId="77777777" w:rsidR="00AB7535" w:rsidRPr="0093447E" w:rsidRDefault="00AB7535" w:rsidP="00AB7535">
            <w:pPr>
              <w:spacing w:line="240" w:lineRule="atLeast"/>
              <w:jc w:val="right"/>
              <w:rPr>
                <w:rFonts w:ascii="Arial" w:hAnsi="Arial"/>
                <w:color w:val="0000FF"/>
              </w:rPr>
            </w:pPr>
          </w:p>
        </w:tc>
      </w:tr>
      <w:tr w:rsidR="00AB7535" w:rsidRPr="0093447E" w14:paraId="4386497F" w14:textId="77777777" w:rsidTr="00A0371A">
        <w:trPr>
          <w:cantSplit/>
        </w:trPr>
        <w:tc>
          <w:tcPr>
            <w:tcW w:w="111" w:type="pct"/>
          </w:tcPr>
          <w:p w14:paraId="62934110" w14:textId="77777777" w:rsidR="00AB7535" w:rsidRPr="0093447E" w:rsidRDefault="00AB7535" w:rsidP="00AB7535">
            <w:pPr>
              <w:spacing w:line="240" w:lineRule="atLeast"/>
              <w:rPr>
                <w:rFonts w:ascii="Arial" w:hAnsi="Arial"/>
                <w:color w:val="0000FF"/>
              </w:rPr>
            </w:pPr>
          </w:p>
        </w:tc>
        <w:tc>
          <w:tcPr>
            <w:tcW w:w="322" w:type="pct"/>
          </w:tcPr>
          <w:p w14:paraId="4633DF0D" w14:textId="77777777" w:rsidR="00AB7535" w:rsidRPr="0093447E" w:rsidRDefault="00AB7535" w:rsidP="00AB7535">
            <w:pPr>
              <w:spacing w:line="240" w:lineRule="atLeast"/>
              <w:rPr>
                <w:rFonts w:ascii="Arial" w:hAnsi="Arial"/>
                <w:color w:val="0000FF"/>
              </w:rPr>
            </w:pPr>
          </w:p>
        </w:tc>
        <w:tc>
          <w:tcPr>
            <w:tcW w:w="435" w:type="pct"/>
          </w:tcPr>
          <w:p w14:paraId="4F00C033" w14:textId="77777777" w:rsidR="00AB7535" w:rsidRPr="0093447E" w:rsidRDefault="00AB7535" w:rsidP="00AB7535">
            <w:pPr>
              <w:spacing w:line="240" w:lineRule="atLeast"/>
              <w:rPr>
                <w:rFonts w:ascii="Arial" w:hAnsi="Arial"/>
                <w:color w:val="0000FF"/>
              </w:rPr>
            </w:pPr>
          </w:p>
        </w:tc>
        <w:tc>
          <w:tcPr>
            <w:tcW w:w="435" w:type="pct"/>
          </w:tcPr>
          <w:p w14:paraId="6ADA537E" w14:textId="77777777" w:rsidR="00AB7535" w:rsidRPr="0093447E" w:rsidRDefault="00AB7535" w:rsidP="00AB7535">
            <w:pPr>
              <w:spacing w:line="240" w:lineRule="atLeast"/>
              <w:rPr>
                <w:rFonts w:ascii="Arial" w:hAnsi="Arial"/>
                <w:color w:val="0000FF"/>
              </w:rPr>
            </w:pPr>
          </w:p>
        </w:tc>
        <w:tc>
          <w:tcPr>
            <w:tcW w:w="230" w:type="pct"/>
            <w:gridSpan w:val="3"/>
          </w:tcPr>
          <w:p w14:paraId="54C20959" w14:textId="77777777" w:rsidR="00AB7535" w:rsidRPr="0093447E" w:rsidRDefault="00AB7535" w:rsidP="00AB7535">
            <w:pPr>
              <w:spacing w:line="240" w:lineRule="atLeast"/>
              <w:jc w:val="right"/>
              <w:rPr>
                <w:rFonts w:ascii="Arial" w:hAnsi="Arial"/>
                <w:color w:val="0000FF"/>
              </w:rPr>
            </w:pPr>
            <w:r w:rsidRPr="0093447E">
              <w:rPr>
                <w:rFonts w:ascii="Arial" w:hAnsi="Arial"/>
                <w:color w:val="0000FF"/>
              </w:rPr>
              <w:t>-</w:t>
            </w:r>
          </w:p>
        </w:tc>
        <w:tc>
          <w:tcPr>
            <w:tcW w:w="3351" w:type="pct"/>
            <w:gridSpan w:val="3"/>
          </w:tcPr>
          <w:p w14:paraId="32ED8FD9"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de glenohumerale abductie beperkt is tot 70° of minder.</w:t>
            </w:r>
          </w:p>
        </w:tc>
        <w:tc>
          <w:tcPr>
            <w:tcW w:w="116" w:type="pct"/>
            <w:vAlign w:val="bottom"/>
          </w:tcPr>
          <w:p w14:paraId="5EB43C9D" w14:textId="77777777" w:rsidR="00AB7535" w:rsidRPr="0093447E" w:rsidRDefault="00AB7535" w:rsidP="00AB7535">
            <w:pPr>
              <w:spacing w:line="240" w:lineRule="atLeast"/>
              <w:jc w:val="right"/>
              <w:rPr>
                <w:rFonts w:ascii="Arial" w:hAnsi="Arial"/>
                <w:color w:val="0000FF"/>
              </w:rPr>
            </w:pPr>
          </w:p>
        </w:tc>
      </w:tr>
      <w:tr w:rsidR="00AB7535" w:rsidRPr="0093447E" w14:paraId="63F3BBC8" w14:textId="77777777" w:rsidTr="00A0371A">
        <w:trPr>
          <w:cantSplit/>
        </w:trPr>
        <w:tc>
          <w:tcPr>
            <w:tcW w:w="111" w:type="pct"/>
          </w:tcPr>
          <w:p w14:paraId="2A778BFC" w14:textId="77777777" w:rsidR="00AB7535" w:rsidRPr="0093447E" w:rsidRDefault="00AB7535" w:rsidP="00AB7535">
            <w:pPr>
              <w:spacing w:line="240" w:lineRule="atLeast"/>
              <w:rPr>
                <w:rFonts w:ascii="Arial" w:hAnsi="Arial"/>
                <w:color w:val="0000FF"/>
              </w:rPr>
            </w:pPr>
          </w:p>
        </w:tc>
        <w:tc>
          <w:tcPr>
            <w:tcW w:w="322" w:type="pct"/>
          </w:tcPr>
          <w:p w14:paraId="47420708" w14:textId="77777777" w:rsidR="00AB7535" w:rsidRPr="0093447E" w:rsidRDefault="00AB7535" w:rsidP="00AB7535">
            <w:pPr>
              <w:spacing w:line="240" w:lineRule="atLeast"/>
              <w:rPr>
                <w:rFonts w:ascii="Arial" w:hAnsi="Arial"/>
                <w:color w:val="0000FF"/>
              </w:rPr>
            </w:pPr>
          </w:p>
        </w:tc>
        <w:tc>
          <w:tcPr>
            <w:tcW w:w="435" w:type="pct"/>
          </w:tcPr>
          <w:p w14:paraId="4B14987F" w14:textId="77777777" w:rsidR="00AB7535" w:rsidRPr="0093447E" w:rsidRDefault="00AB7535" w:rsidP="00AB7535">
            <w:pPr>
              <w:spacing w:line="240" w:lineRule="atLeast"/>
              <w:rPr>
                <w:rFonts w:ascii="Arial" w:hAnsi="Arial"/>
                <w:color w:val="0000FF"/>
              </w:rPr>
            </w:pPr>
          </w:p>
        </w:tc>
        <w:tc>
          <w:tcPr>
            <w:tcW w:w="435" w:type="pct"/>
          </w:tcPr>
          <w:p w14:paraId="702B0AC3" w14:textId="77777777" w:rsidR="00AB7535" w:rsidRPr="0093447E" w:rsidRDefault="00AB7535" w:rsidP="00AB7535">
            <w:pPr>
              <w:spacing w:line="240" w:lineRule="atLeast"/>
              <w:rPr>
                <w:rFonts w:ascii="Arial" w:hAnsi="Arial"/>
                <w:color w:val="0000FF"/>
              </w:rPr>
            </w:pPr>
          </w:p>
        </w:tc>
        <w:tc>
          <w:tcPr>
            <w:tcW w:w="230" w:type="pct"/>
            <w:gridSpan w:val="3"/>
          </w:tcPr>
          <w:p w14:paraId="3E48D7BF" w14:textId="77777777" w:rsidR="00AB7535" w:rsidRPr="0093447E" w:rsidRDefault="00AB7535" w:rsidP="00AB7535">
            <w:pPr>
              <w:spacing w:line="240" w:lineRule="atLeast"/>
              <w:jc w:val="right"/>
              <w:rPr>
                <w:rFonts w:ascii="Arial" w:hAnsi="Arial"/>
                <w:color w:val="0000FF"/>
              </w:rPr>
            </w:pPr>
          </w:p>
        </w:tc>
        <w:tc>
          <w:tcPr>
            <w:tcW w:w="3351" w:type="pct"/>
            <w:gridSpan w:val="3"/>
          </w:tcPr>
          <w:p w14:paraId="0B898C70"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36DD5431" w14:textId="77777777" w:rsidR="00AB7535" w:rsidRPr="0093447E" w:rsidRDefault="00AB7535" w:rsidP="00AB7535">
            <w:pPr>
              <w:spacing w:line="240" w:lineRule="atLeast"/>
              <w:jc w:val="right"/>
              <w:rPr>
                <w:rFonts w:ascii="Arial" w:hAnsi="Arial"/>
                <w:color w:val="0000FF"/>
              </w:rPr>
            </w:pPr>
          </w:p>
        </w:tc>
      </w:tr>
      <w:tr w:rsidR="00AB7535" w:rsidRPr="0093447E" w14:paraId="1D2F0469" w14:textId="77777777" w:rsidTr="00A0371A">
        <w:trPr>
          <w:cantSplit/>
        </w:trPr>
        <w:tc>
          <w:tcPr>
            <w:tcW w:w="111" w:type="pct"/>
          </w:tcPr>
          <w:p w14:paraId="11BE6DA6" w14:textId="77777777" w:rsidR="00AB7535" w:rsidRPr="0093447E" w:rsidRDefault="00AB7535" w:rsidP="00AB7535">
            <w:pPr>
              <w:spacing w:line="240" w:lineRule="atLeast"/>
              <w:rPr>
                <w:rFonts w:ascii="Arial" w:hAnsi="Arial"/>
                <w:color w:val="0000FF"/>
              </w:rPr>
            </w:pPr>
          </w:p>
        </w:tc>
        <w:tc>
          <w:tcPr>
            <w:tcW w:w="322" w:type="pct"/>
          </w:tcPr>
          <w:p w14:paraId="51812AFB" w14:textId="77777777" w:rsidR="00AB7535" w:rsidRPr="0093447E" w:rsidRDefault="00AB7535" w:rsidP="00AB7535">
            <w:pPr>
              <w:spacing w:line="240" w:lineRule="atLeast"/>
              <w:rPr>
                <w:rFonts w:ascii="Arial" w:hAnsi="Arial"/>
                <w:color w:val="0000FF"/>
              </w:rPr>
            </w:pPr>
          </w:p>
        </w:tc>
        <w:tc>
          <w:tcPr>
            <w:tcW w:w="435" w:type="pct"/>
          </w:tcPr>
          <w:p w14:paraId="635AC96E" w14:textId="77777777" w:rsidR="00AB7535" w:rsidRPr="0093447E" w:rsidRDefault="00AB7535" w:rsidP="00AB7535">
            <w:pPr>
              <w:spacing w:line="240" w:lineRule="atLeast"/>
              <w:rPr>
                <w:rFonts w:ascii="Arial" w:hAnsi="Arial"/>
                <w:color w:val="0000FF"/>
              </w:rPr>
            </w:pPr>
          </w:p>
        </w:tc>
        <w:tc>
          <w:tcPr>
            <w:tcW w:w="435" w:type="pct"/>
          </w:tcPr>
          <w:p w14:paraId="2CEE7088" w14:textId="77777777" w:rsidR="00AB7535" w:rsidRPr="0093447E" w:rsidRDefault="00AB7535" w:rsidP="00AB7535">
            <w:pPr>
              <w:spacing w:line="240" w:lineRule="atLeast"/>
              <w:rPr>
                <w:rFonts w:ascii="Arial" w:hAnsi="Arial"/>
                <w:color w:val="0000FF"/>
              </w:rPr>
            </w:pPr>
          </w:p>
        </w:tc>
        <w:tc>
          <w:tcPr>
            <w:tcW w:w="3581" w:type="pct"/>
            <w:gridSpan w:val="6"/>
          </w:tcPr>
          <w:p w14:paraId="525FD6A4"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Als normvergelijking fungeert de niet-aangedane schouder.</w:t>
            </w:r>
          </w:p>
        </w:tc>
        <w:tc>
          <w:tcPr>
            <w:tcW w:w="116" w:type="pct"/>
            <w:vAlign w:val="bottom"/>
          </w:tcPr>
          <w:p w14:paraId="41BA2520" w14:textId="77777777" w:rsidR="00AB7535" w:rsidRPr="0093447E" w:rsidRDefault="00AB7535" w:rsidP="00AB7535">
            <w:pPr>
              <w:spacing w:line="240" w:lineRule="atLeast"/>
              <w:jc w:val="right"/>
              <w:rPr>
                <w:rFonts w:ascii="Arial" w:hAnsi="Arial"/>
                <w:color w:val="0000FF"/>
              </w:rPr>
            </w:pPr>
          </w:p>
        </w:tc>
      </w:tr>
      <w:tr w:rsidR="00AB7535" w:rsidRPr="0093447E" w14:paraId="6779F3B3" w14:textId="77777777" w:rsidTr="00A0371A">
        <w:trPr>
          <w:cantSplit/>
        </w:trPr>
        <w:tc>
          <w:tcPr>
            <w:tcW w:w="111" w:type="pct"/>
          </w:tcPr>
          <w:p w14:paraId="2FC8E412" w14:textId="77777777" w:rsidR="00AB7535" w:rsidRPr="0093447E" w:rsidRDefault="00AB7535" w:rsidP="00AB7535">
            <w:pPr>
              <w:spacing w:line="240" w:lineRule="atLeast"/>
              <w:rPr>
                <w:rFonts w:ascii="Arial" w:hAnsi="Arial"/>
                <w:color w:val="0000FF"/>
              </w:rPr>
            </w:pPr>
          </w:p>
        </w:tc>
        <w:tc>
          <w:tcPr>
            <w:tcW w:w="322" w:type="pct"/>
          </w:tcPr>
          <w:p w14:paraId="48E25BA8" w14:textId="77777777" w:rsidR="00AB7535" w:rsidRPr="0093447E" w:rsidRDefault="00AB7535" w:rsidP="00AB7535">
            <w:pPr>
              <w:spacing w:line="240" w:lineRule="atLeast"/>
              <w:rPr>
                <w:rFonts w:ascii="Arial" w:hAnsi="Arial"/>
                <w:color w:val="0000FF"/>
              </w:rPr>
            </w:pPr>
          </w:p>
        </w:tc>
        <w:tc>
          <w:tcPr>
            <w:tcW w:w="435" w:type="pct"/>
          </w:tcPr>
          <w:p w14:paraId="2EE3230F" w14:textId="77777777" w:rsidR="00AB7535" w:rsidRPr="0093447E" w:rsidRDefault="00AB7535" w:rsidP="00AB7535">
            <w:pPr>
              <w:spacing w:line="240" w:lineRule="atLeast"/>
              <w:rPr>
                <w:rFonts w:ascii="Arial" w:hAnsi="Arial"/>
                <w:color w:val="0000FF"/>
              </w:rPr>
            </w:pPr>
          </w:p>
        </w:tc>
        <w:tc>
          <w:tcPr>
            <w:tcW w:w="435" w:type="pct"/>
          </w:tcPr>
          <w:p w14:paraId="5AC4C6EC" w14:textId="77777777" w:rsidR="00AB7535" w:rsidRPr="0093447E" w:rsidRDefault="00AB7535" w:rsidP="00AB7535">
            <w:pPr>
              <w:spacing w:line="240" w:lineRule="atLeast"/>
              <w:rPr>
                <w:rFonts w:ascii="Arial" w:hAnsi="Arial"/>
                <w:color w:val="0000FF"/>
              </w:rPr>
            </w:pPr>
          </w:p>
        </w:tc>
        <w:tc>
          <w:tcPr>
            <w:tcW w:w="3581" w:type="pct"/>
            <w:gridSpan w:val="6"/>
          </w:tcPr>
          <w:p w14:paraId="4A1028B8"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68F704A4" w14:textId="77777777" w:rsidR="00AB7535" w:rsidRPr="0093447E" w:rsidRDefault="00AB7535" w:rsidP="00AB7535">
            <w:pPr>
              <w:spacing w:line="240" w:lineRule="atLeast"/>
              <w:jc w:val="right"/>
              <w:rPr>
                <w:rFonts w:ascii="Arial" w:hAnsi="Arial"/>
                <w:color w:val="0000FF"/>
              </w:rPr>
            </w:pPr>
          </w:p>
        </w:tc>
      </w:tr>
      <w:tr w:rsidR="00AB7535" w:rsidRPr="0093447E" w14:paraId="56F0816B" w14:textId="77777777" w:rsidTr="00A0371A">
        <w:trPr>
          <w:cantSplit/>
        </w:trPr>
        <w:tc>
          <w:tcPr>
            <w:tcW w:w="111" w:type="pct"/>
          </w:tcPr>
          <w:p w14:paraId="4C86F7FD" w14:textId="77777777" w:rsidR="00AB7535" w:rsidRPr="0093447E" w:rsidRDefault="00AB7535" w:rsidP="00AB7535">
            <w:pPr>
              <w:spacing w:line="240" w:lineRule="atLeast"/>
              <w:rPr>
                <w:rFonts w:ascii="Arial" w:hAnsi="Arial"/>
                <w:color w:val="0000FF"/>
              </w:rPr>
            </w:pPr>
          </w:p>
        </w:tc>
        <w:tc>
          <w:tcPr>
            <w:tcW w:w="322" w:type="pct"/>
          </w:tcPr>
          <w:p w14:paraId="70E47634" w14:textId="77777777" w:rsidR="00AB7535" w:rsidRPr="0093447E" w:rsidRDefault="00AB7535" w:rsidP="00AB7535">
            <w:pPr>
              <w:spacing w:line="240" w:lineRule="atLeast"/>
              <w:rPr>
                <w:rFonts w:ascii="Arial" w:hAnsi="Arial"/>
                <w:color w:val="0000FF"/>
              </w:rPr>
            </w:pPr>
          </w:p>
        </w:tc>
        <w:tc>
          <w:tcPr>
            <w:tcW w:w="435" w:type="pct"/>
          </w:tcPr>
          <w:p w14:paraId="0797AC2B" w14:textId="77777777" w:rsidR="00AB7535" w:rsidRPr="0093447E" w:rsidRDefault="00AB7535" w:rsidP="00AB7535">
            <w:pPr>
              <w:spacing w:line="240" w:lineRule="atLeast"/>
              <w:rPr>
                <w:rFonts w:ascii="Arial" w:hAnsi="Arial"/>
                <w:color w:val="0000FF"/>
              </w:rPr>
            </w:pPr>
          </w:p>
        </w:tc>
        <w:tc>
          <w:tcPr>
            <w:tcW w:w="435" w:type="pct"/>
          </w:tcPr>
          <w:p w14:paraId="60B4AA16" w14:textId="77777777" w:rsidR="00AB7535" w:rsidRPr="0093447E" w:rsidRDefault="00AB7535" w:rsidP="00AB7535">
            <w:pPr>
              <w:spacing w:line="240" w:lineRule="atLeast"/>
              <w:rPr>
                <w:rFonts w:ascii="Arial" w:hAnsi="Arial"/>
                <w:color w:val="0000FF"/>
              </w:rPr>
            </w:pPr>
          </w:p>
        </w:tc>
        <w:tc>
          <w:tcPr>
            <w:tcW w:w="3581" w:type="pct"/>
            <w:gridSpan w:val="6"/>
          </w:tcPr>
          <w:p w14:paraId="0DEDFE3D"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Het begin- en eindbilan worden in het individueel kinesitherapiedossier bewaard.</w:t>
            </w:r>
          </w:p>
        </w:tc>
        <w:tc>
          <w:tcPr>
            <w:tcW w:w="116" w:type="pct"/>
            <w:vAlign w:val="bottom"/>
          </w:tcPr>
          <w:p w14:paraId="7E3F2161" w14:textId="77777777" w:rsidR="00AB7535" w:rsidRPr="0093447E" w:rsidRDefault="00AB7535" w:rsidP="00AB7535">
            <w:pPr>
              <w:spacing w:line="240" w:lineRule="atLeast"/>
              <w:jc w:val="right"/>
              <w:rPr>
                <w:rFonts w:ascii="Arial" w:hAnsi="Arial"/>
                <w:color w:val="0000FF"/>
              </w:rPr>
            </w:pPr>
          </w:p>
        </w:tc>
      </w:tr>
      <w:tr w:rsidR="00AB7535" w:rsidRPr="0093447E" w14:paraId="618DD1D3" w14:textId="77777777" w:rsidTr="00A0371A">
        <w:trPr>
          <w:cantSplit/>
        </w:trPr>
        <w:tc>
          <w:tcPr>
            <w:tcW w:w="111" w:type="pct"/>
          </w:tcPr>
          <w:p w14:paraId="63A1D763" w14:textId="77777777" w:rsidR="00AB7535" w:rsidRPr="0093447E" w:rsidRDefault="00AB7535" w:rsidP="00AB7535">
            <w:pPr>
              <w:spacing w:line="240" w:lineRule="atLeast"/>
              <w:rPr>
                <w:rFonts w:ascii="Arial" w:hAnsi="Arial"/>
                <w:color w:val="0000FF"/>
              </w:rPr>
            </w:pPr>
          </w:p>
        </w:tc>
        <w:tc>
          <w:tcPr>
            <w:tcW w:w="322" w:type="pct"/>
          </w:tcPr>
          <w:p w14:paraId="52D0D1EC" w14:textId="77777777" w:rsidR="00AB7535" w:rsidRPr="0093447E" w:rsidRDefault="00AB7535" w:rsidP="00AB7535">
            <w:pPr>
              <w:spacing w:line="240" w:lineRule="atLeast"/>
              <w:rPr>
                <w:rFonts w:ascii="Arial" w:hAnsi="Arial"/>
                <w:color w:val="0000FF"/>
              </w:rPr>
            </w:pPr>
          </w:p>
        </w:tc>
        <w:tc>
          <w:tcPr>
            <w:tcW w:w="435" w:type="pct"/>
          </w:tcPr>
          <w:p w14:paraId="30122639" w14:textId="77777777" w:rsidR="00AB7535" w:rsidRPr="0093447E" w:rsidRDefault="00AB7535" w:rsidP="00AB7535">
            <w:pPr>
              <w:spacing w:line="240" w:lineRule="atLeast"/>
              <w:rPr>
                <w:rFonts w:ascii="Arial" w:hAnsi="Arial"/>
                <w:color w:val="0000FF"/>
              </w:rPr>
            </w:pPr>
          </w:p>
        </w:tc>
        <w:tc>
          <w:tcPr>
            <w:tcW w:w="435" w:type="pct"/>
          </w:tcPr>
          <w:p w14:paraId="43512A3B" w14:textId="77777777" w:rsidR="00AB7535" w:rsidRPr="0093447E" w:rsidRDefault="00AB7535" w:rsidP="00AB7535">
            <w:pPr>
              <w:spacing w:line="240" w:lineRule="atLeast"/>
              <w:rPr>
                <w:rFonts w:ascii="Arial" w:hAnsi="Arial"/>
                <w:color w:val="0000FF"/>
              </w:rPr>
            </w:pPr>
          </w:p>
        </w:tc>
        <w:tc>
          <w:tcPr>
            <w:tcW w:w="3581" w:type="pct"/>
            <w:gridSpan w:val="6"/>
          </w:tcPr>
          <w:p w14:paraId="1BCDE4E4"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44D2AEEF" w14:textId="77777777" w:rsidR="00AB7535" w:rsidRPr="0093447E" w:rsidRDefault="00AB7535" w:rsidP="00AB7535">
            <w:pPr>
              <w:spacing w:line="240" w:lineRule="atLeast"/>
              <w:jc w:val="right"/>
              <w:rPr>
                <w:rFonts w:ascii="Arial" w:hAnsi="Arial"/>
                <w:color w:val="0000FF"/>
              </w:rPr>
            </w:pPr>
          </w:p>
        </w:tc>
      </w:tr>
      <w:tr w:rsidR="00AB7535" w:rsidRPr="0093447E" w14:paraId="23C85294" w14:textId="77777777" w:rsidTr="00A0371A">
        <w:trPr>
          <w:cantSplit/>
        </w:trPr>
        <w:tc>
          <w:tcPr>
            <w:tcW w:w="111" w:type="pct"/>
          </w:tcPr>
          <w:p w14:paraId="18B7850A" w14:textId="77777777" w:rsidR="00AB7535" w:rsidRPr="0093447E" w:rsidRDefault="00AB7535" w:rsidP="00AB7535">
            <w:pPr>
              <w:spacing w:line="240" w:lineRule="atLeast"/>
              <w:rPr>
                <w:rFonts w:ascii="Arial" w:hAnsi="Arial"/>
                <w:color w:val="0000FF"/>
              </w:rPr>
            </w:pPr>
          </w:p>
        </w:tc>
        <w:tc>
          <w:tcPr>
            <w:tcW w:w="322" w:type="pct"/>
          </w:tcPr>
          <w:p w14:paraId="53778E00" w14:textId="77777777" w:rsidR="00AB7535" w:rsidRPr="0093447E" w:rsidRDefault="00AB7535" w:rsidP="00AB7535">
            <w:pPr>
              <w:spacing w:line="240" w:lineRule="atLeast"/>
              <w:rPr>
                <w:rFonts w:ascii="Arial" w:hAnsi="Arial"/>
                <w:color w:val="0000FF"/>
              </w:rPr>
            </w:pPr>
          </w:p>
        </w:tc>
        <w:tc>
          <w:tcPr>
            <w:tcW w:w="435" w:type="pct"/>
          </w:tcPr>
          <w:p w14:paraId="2C8F66C6" w14:textId="77777777" w:rsidR="00AB7535" w:rsidRPr="0093447E" w:rsidRDefault="00AB7535" w:rsidP="00AB7535">
            <w:pPr>
              <w:spacing w:line="240" w:lineRule="atLeast"/>
              <w:rPr>
                <w:rFonts w:ascii="Arial" w:hAnsi="Arial"/>
                <w:color w:val="0000FF"/>
              </w:rPr>
            </w:pPr>
          </w:p>
        </w:tc>
        <w:tc>
          <w:tcPr>
            <w:tcW w:w="435" w:type="pct"/>
          </w:tcPr>
          <w:p w14:paraId="14668C6E" w14:textId="77777777" w:rsidR="00AB7535" w:rsidRPr="0093447E" w:rsidRDefault="00AB7535" w:rsidP="00AB7535">
            <w:pPr>
              <w:spacing w:line="240" w:lineRule="atLeast"/>
              <w:rPr>
                <w:rFonts w:ascii="Arial" w:hAnsi="Arial"/>
                <w:color w:val="0000FF"/>
              </w:rPr>
            </w:pPr>
          </w:p>
        </w:tc>
        <w:tc>
          <w:tcPr>
            <w:tcW w:w="3581" w:type="pct"/>
            <w:gridSpan w:val="6"/>
          </w:tcPr>
          <w:p w14:paraId="3D260AEA" w14:textId="77777777" w:rsidR="00AB7535" w:rsidRPr="0093447E" w:rsidRDefault="00AB7535" w:rsidP="00AB7535">
            <w:pPr>
              <w:spacing w:line="240" w:lineRule="atLeast"/>
              <w:jc w:val="both"/>
              <w:rPr>
                <w:rFonts w:ascii="Arial" w:hAnsi="Arial"/>
                <w:color w:val="0000FF"/>
              </w:rPr>
            </w:pPr>
            <w:r w:rsidRPr="0093447E">
              <w:rPr>
                <w:rFonts w:ascii="Arial" w:hAnsi="Arial"/>
                <w:b/>
                <w:color w:val="0000FF"/>
              </w:rPr>
              <w:t>h)</w:t>
            </w:r>
            <w:r w:rsidRPr="0093447E">
              <w:rPr>
                <w:rFonts w:ascii="Arial" w:hAnsi="Arial"/>
                <w:color w:val="0000FF"/>
              </w:rPr>
              <w:t xml:space="preserve"> Situaties die een uro-, gynaeco-, colo-, of proctologische revalidatie vereisen :</w:t>
            </w:r>
          </w:p>
        </w:tc>
        <w:tc>
          <w:tcPr>
            <w:tcW w:w="116" w:type="pct"/>
            <w:vAlign w:val="bottom"/>
          </w:tcPr>
          <w:p w14:paraId="777D7A43" w14:textId="77777777" w:rsidR="00AB7535" w:rsidRPr="0093447E" w:rsidRDefault="00AB7535" w:rsidP="00AB7535">
            <w:pPr>
              <w:spacing w:line="240" w:lineRule="atLeast"/>
              <w:jc w:val="right"/>
              <w:rPr>
                <w:rFonts w:ascii="Arial" w:hAnsi="Arial"/>
                <w:color w:val="0000FF"/>
              </w:rPr>
            </w:pPr>
          </w:p>
        </w:tc>
      </w:tr>
      <w:tr w:rsidR="00AB7535" w:rsidRPr="0093447E" w14:paraId="15E5B602" w14:textId="77777777" w:rsidTr="00A0371A">
        <w:trPr>
          <w:cantSplit/>
        </w:trPr>
        <w:tc>
          <w:tcPr>
            <w:tcW w:w="111" w:type="pct"/>
          </w:tcPr>
          <w:p w14:paraId="2C95A098" w14:textId="77777777" w:rsidR="00AB7535" w:rsidRPr="0093447E" w:rsidRDefault="00AB7535" w:rsidP="00AB7535">
            <w:pPr>
              <w:spacing w:line="240" w:lineRule="atLeast"/>
              <w:rPr>
                <w:rFonts w:ascii="Arial" w:hAnsi="Arial"/>
                <w:color w:val="0000FF"/>
              </w:rPr>
            </w:pPr>
          </w:p>
        </w:tc>
        <w:tc>
          <w:tcPr>
            <w:tcW w:w="322" w:type="pct"/>
          </w:tcPr>
          <w:p w14:paraId="033EBD51" w14:textId="77777777" w:rsidR="00AB7535" w:rsidRPr="0093447E" w:rsidRDefault="00AB7535" w:rsidP="00AB7535">
            <w:pPr>
              <w:spacing w:line="240" w:lineRule="atLeast"/>
              <w:rPr>
                <w:rFonts w:ascii="Arial" w:hAnsi="Arial"/>
                <w:color w:val="0000FF"/>
              </w:rPr>
            </w:pPr>
          </w:p>
        </w:tc>
        <w:tc>
          <w:tcPr>
            <w:tcW w:w="435" w:type="pct"/>
          </w:tcPr>
          <w:p w14:paraId="18F17497" w14:textId="77777777" w:rsidR="00AB7535" w:rsidRPr="0093447E" w:rsidRDefault="00AB7535" w:rsidP="00AB7535">
            <w:pPr>
              <w:spacing w:line="240" w:lineRule="atLeast"/>
              <w:rPr>
                <w:rFonts w:ascii="Arial" w:hAnsi="Arial"/>
                <w:color w:val="0000FF"/>
              </w:rPr>
            </w:pPr>
          </w:p>
        </w:tc>
        <w:tc>
          <w:tcPr>
            <w:tcW w:w="435" w:type="pct"/>
          </w:tcPr>
          <w:p w14:paraId="02128620" w14:textId="77777777" w:rsidR="00AB7535" w:rsidRPr="0093447E" w:rsidRDefault="00AB7535" w:rsidP="00AB7535">
            <w:pPr>
              <w:spacing w:line="240" w:lineRule="atLeast"/>
              <w:rPr>
                <w:rFonts w:ascii="Arial" w:hAnsi="Arial"/>
                <w:color w:val="0000FF"/>
              </w:rPr>
            </w:pPr>
          </w:p>
        </w:tc>
        <w:tc>
          <w:tcPr>
            <w:tcW w:w="3581" w:type="pct"/>
            <w:gridSpan w:val="6"/>
          </w:tcPr>
          <w:p w14:paraId="1BB025C3" w14:textId="77777777" w:rsidR="00AB7535" w:rsidRPr="0093447E" w:rsidRDefault="00AB7535" w:rsidP="00AB7535">
            <w:pPr>
              <w:spacing w:line="240" w:lineRule="atLeast"/>
              <w:jc w:val="both"/>
              <w:rPr>
                <w:rFonts w:ascii="Arial" w:hAnsi="Arial"/>
                <w:b/>
                <w:color w:val="0000FF"/>
              </w:rPr>
            </w:pPr>
          </w:p>
        </w:tc>
        <w:tc>
          <w:tcPr>
            <w:tcW w:w="116" w:type="pct"/>
            <w:vAlign w:val="bottom"/>
          </w:tcPr>
          <w:p w14:paraId="4FA55CCB" w14:textId="77777777" w:rsidR="00AB7535" w:rsidRPr="0093447E" w:rsidRDefault="00AB7535" w:rsidP="00AB7535">
            <w:pPr>
              <w:spacing w:line="240" w:lineRule="atLeast"/>
              <w:jc w:val="right"/>
              <w:rPr>
                <w:rFonts w:ascii="Arial" w:hAnsi="Arial"/>
                <w:color w:val="0000FF"/>
              </w:rPr>
            </w:pPr>
          </w:p>
        </w:tc>
      </w:tr>
      <w:tr w:rsidR="00AB7535" w:rsidRPr="0093447E" w14:paraId="20E5CBA5" w14:textId="77777777" w:rsidTr="00A0371A">
        <w:trPr>
          <w:cantSplit/>
        </w:trPr>
        <w:tc>
          <w:tcPr>
            <w:tcW w:w="111" w:type="pct"/>
          </w:tcPr>
          <w:p w14:paraId="5714C384" w14:textId="77777777" w:rsidR="00AB7535" w:rsidRPr="0093447E" w:rsidRDefault="00AB7535" w:rsidP="00AB7535">
            <w:pPr>
              <w:spacing w:line="240" w:lineRule="atLeast"/>
              <w:rPr>
                <w:rFonts w:ascii="Arial" w:hAnsi="Arial"/>
                <w:color w:val="0000FF"/>
              </w:rPr>
            </w:pPr>
          </w:p>
        </w:tc>
        <w:tc>
          <w:tcPr>
            <w:tcW w:w="322" w:type="pct"/>
          </w:tcPr>
          <w:p w14:paraId="529D914B" w14:textId="77777777" w:rsidR="00AB7535" w:rsidRPr="0093447E" w:rsidRDefault="00AB7535" w:rsidP="00AB7535">
            <w:pPr>
              <w:spacing w:line="240" w:lineRule="atLeast"/>
              <w:rPr>
                <w:rFonts w:ascii="Arial" w:hAnsi="Arial"/>
                <w:color w:val="0000FF"/>
              </w:rPr>
            </w:pPr>
          </w:p>
        </w:tc>
        <w:tc>
          <w:tcPr>
            <w:tcW w:w="435" w:type="pct"/>
          </w:tcPr>
          <w:p w14:paraId="01DBCB22" w14:textId="77777777" w:rsidR="00AB7535" w:rsidRPr="0093447E" w:rsidRDefault="00AB7535" w:rsidP="00AB7535">
            <w:pPr>
              <w:spacing w:line="240" w:lineRule="atLeast"/>
              <w:rPr>
                <w:rFonts w:ascii="Arial" w:hAnsi="Arial"/>
                <w:color w:val="0000FF"/>
              </w:rPr>
            </w:pPr>
          </w:p>
        </w:tc>
        <w:tc>
          <w:tcPr>
            <w:tcW w:w="435" w:type="pct"/>
          </w:tcPr>
          <w:p w14:paraId="680C8581" w14:textId="77777777" w:rsidR="00AB7535" w:rsidRPr="0093447E" w:rsidRDefault="00AB7535" w:rsidP="00AB7535">
            <w:pPr>
              <w:spacing w:line="240" w:lineRule="atLeast"/>
              <w:rPr>
                <w:rFonts w:ascii="Arial" w:hAnsi="Arial"/>
                <w:color w:val="0000FF"/>
              </w:rPr>
            </w:pPr>
          </w:p>
        </w:tc>
        <w:tc>
          <w:tcPr>
            <w:tcW w:w="3581" w:type="pct"/>
            <w:gridSpan w:val="6"/>
          </w:tcPr>
          <w:p w14:paraId="436AA1DF"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1) Bewezen neuropathie, zowel bij vrouwen als bij mannen.</w:t>
            </w:r>
          </w:p>
        </w:tc>
        <w:tc>
          <w:tcPr>
            <w:tcW w:w="116" w:type="pct"/>
            <w:vAlign w:val="bottom"/>
          </w:tcPr>
          <w:p w14:paraId="6CD0CA17" w14:textId="77777777" w:rsidR="00AB7535" w:rsidRPr="0093447E" w:rsidRDefault="00AB7535" w:rsidP="00AB7535">
            <w:pPr>
              <w:spacing w:line="240" w:lineRule="atLeast"/>
              <w:jc w:val="right"/>
              <w:rPr>
                <w:rFonts w:ascii="Arial" w:hAnsi="Arial"/>
                <w:color w:val="0000FF"/>
              </w:rPr>
            </w:pPr>
          </w:p>
        </w:tc>
      </w:tr>
      <w:tr w:rsidR="00AB7535" w:rsidRPr="0093447E" w14:paraId="65C5B23C" w14:textId="77777777" w:rsidTr="00A0371A">
        <w:trPr>
          <w:cantSplit/>
        </w:trPr>
        <w:tc>
          <w:tcPr>
            <w:tcW w:w="111" w:type="pct"/>
          </w:tcPr>
          <w:p w14:paraId="287E41C4" w14:textId="77777777" w:rsidR="00AB7535" w:rsidRPr="0093447E" w:rsidRDefault="00AB7535" w:rsidP="00AB7535">
            <w:pPr>
              <w:spacing w:line="240" w:lineRule="atLeast"/>
              <w:rPr>
                <w:rFonts w:ascii="Arial" w:hAnsi="Arial"/>
                <w:color w:val="0000FF"/>
              </w:rPr>
            </w:pPr>
          </w:p>
        </w:tc>
        <w:tc>
          <w:tcPr>
            <w:tcW w:w="322" w:type="pct"/>
          </w:tcPr>
          <w:p w14:paraId="0EADB860" w14:textId="77777777" w:rsidR="00AB7535" w:rsidRPr="0093447E" w:rsidRDefault="00AB7535" w:rsidP="00AB7535">
            <w:pPr>
              <w:spacing w:line="240" w:lineRule="atLeast"/>
              <w:rPr>
                <w:rFonts w:ascii="Arial" w:hAnsi="Arial"/>
                <w:color w:val="0000FF"/>
              </w:rPr>
            </w:pPr>
          </w:p>
        </w:tc>
        <w:tc>
          <w:tcPr>
            <w:tcW w:w="435" w:type="pct"/>
          </w:tcPr>
          <w:p w14:paraId="3986E8E2" w14:textId="77777777" w:rsidR="00AB7535" w:rsidRPr="0093447E" w:rsidRDefault="00AB7535" w:rsidP="00AB7535">
            <w:pPr>
              <w:spacing w:line="240" w:lineRule="atLeast"/>
              <w:rPr>
                <w:rFonts w:ascii="Arial" w:hAnsi="Arial"/>
                <w:color w:val="0000FF"/>
              </w:rPr>
            </w:pPr>
          </w:p>
        </w:tc>
        <w:tc>
          <w:tcPr>
            <w:tcW w:w="435" w:type="pct"/>
          </w:tcPr>
          <w:p w14:paraId="07A0EDD0" w14:textId="77777777" w:rsidR="00AB7535" w:rsidRPr="0093447E" w:rsidRDefault="00AB7535" w:rsidP="00AB7535">
            <w:pPr>
              <w:spacing w:line="240" w:lineRule="atLeast"/>
              <w:rPr>
                <w:rFonts w:ascii="Arial" w:hAnsi="Arial"/>
                <w:color w:val="0000FF"/>
              </w:rPr>
            </w:pPr>
          </w:p>
        </w:tc>
        <w:tc>
          <w:tcPr>
            <w:tcW w:w="3581" w:type="pct"/>
            <w:gridSpan w:val="6"/>
          </w:tcPr>
          <w:p w14:paraId="43CFF185"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1B71548F" w14:textId="77777777" w:rsidR="00AB7535" w:rsidRPr="0093447E" w:rsidRDefault="00AB7535" w:rsidP="00AB7535">
            <w:pPr>
              <w:spacing w:line="240" w:lineRule="atLeast"/>
              <w:jc w:val="right"/>
              <w:rPr>
                <w:rFonts w:ascii="Arial" w:hAnsi="Arial"/>
                <w:color w:val="0000FF"/>
              </w:rPr>
            </w:pPr>
          </w:p>
        </w:tc>
      </w:tr>
      <w:tr w:rsidR="00AB7535" w:rsidRPr="0093447E" w14:paraId="46E5AC7D" w14:textId="77777777" w:rsidTr="00A0371A">
        <w:trPr>
          <w:cantSplit/>
        </w:trPr>
        <w:tc>
          <w:tcPr>
            <w:tcW w:w="111" w:type="pct"/>
          </w:tcPr>
          <w:p w14:paraId="2AC23303" w14:textId="77777777" w:rsidR="00AB7535" w:rsidRPr="0093447E" w:rsidRDefault="00AB7535" w:rsidP="00AB7535">
            <w:pPr>
              <w:spacing w:line="240" w:lineRule="atLeast"/>
              <w:rPr>
                <w:rFonts w:ascii="Arial" w:hAnsi="Arial"/>
                <w:color w:val="0000FF"/>
              </w:rPr>
            </w:pPr>
          </w:p>
        </w:tc>
        <w:tc>
          <w:tcPr>
            <w:tcW w:w="322" w:type="pct"/>
          </w:tcPr>
          <w:p w14:paraId="772BCB29" w14:textId="77777777" w:rsidR="00AB7535" w:rsidRPr="0093447E" w:rsidRDefault="00AB7535" w:rsidP="00AB7535">
            <w:pPr>
              <w:spacing w:line="240" w:lineRule="atLeast"/>
              <w:rPr>
                <w:rFonts w:ascii="Arial" w:hAnsi="Arial"/>
                <w:color w:val="0000FF"/>
              </w:rPr>
            </w:pPr>
          </w:p>
        </w:tc>
        <w:tc>
          <w:tcPr>
            <w:tcW w:w="435" w:type="pct"/>
          </w:tcPr>
          <w:p w14:paraId="661DD243" w14:textId="77777777" w:rsidR="00AB7535" w:rsidRPr="0093447E" w:rsidRDefault="00AB7535" w:rsidP="00AB7535">
            <w:pPr>
              <w:spacing w:line="240" w:lineRule="atLeast"/>
              <w:rPr>
                <w:rFonts w:ascii="Arial" w:hAnsi="Arial"/>
                <w:color w:val="0000FF"/>
              </w:rPr>
            </w:pPr>
          </w:p>
        </w:tc>
        <w:tc>
          <w:tcPr>
            <w:tcW w:w="435" w:type="pct"/>
          </w:tcPr>
          <w:p w14:paraId="2118439C" w14:textId="77777777" w:rsidR="00AB7535" w:rsidRPr="0093447E" w:rsidRDefault="00AB7535" w:rsidP="00AB7535">
            <w:pPr>
              <w:spacing w:line="240" w:lineRule="atLeast"/>
              <w:rPr>
                <w:rFonts w:ascii="Arial" w:hAnsi="Arial"/>
                <w:color w:val="0000FF"/>
              </w:rPr>
            </w:pPr>
          </w:p>
        </w:tc>
        <w:tc>
          <w:tcPr>
            <w:tcW w:w="3581" w:type="pct"/>
            <w:gridSpan w:val="6"/>
          </w:tcPr>
          <w:p w14:paraId="3AE68765"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2) Postoperatieve revalidatie van sfincter disfunctie na :</w:t>
            </w:r>
          </w:p>
        </w:tc>
        <w:tc>
          <w:tcPr>
            <w:tcW w:w="116" w:type="pct"/>
            <w:vAlign w:val="bottom"/>
          </w:tcPr>
          <w:p w14:paraId="38E511B9" w14:textId="77777777" w:rsidR="00AB7535" w:rsidRPr="0093447E" w:rsidRDefault="00AB7535" w:rsidP="00AB7535">
            <w:pPr>
              <w:spacing w:line="240" w:lineRule="atLeast"/>
              <w:jc w:val="right"/>
              <w:rPr>
                <w:rFonts w:ascii="Arial" w:hAnsi="Arial"/>
                <w:color w:val="0000FF"/>
              </w:rPr>
            </w:pPr>
          </w:p>
        </w:tc>
      </w:tr>
      <w:tr w:rsidR="00AB7535" w:rsidRPr="0093447E" w14:paraId="6BB02E25" w14:textId="77777777" w:rsidTr="00A0371A">
        <w:trPr>
          <w:cantSplit/>
        </w:trPr>
        <w:tc>
          <w:tcPr>
            <w:tcW w:w="111" w:type="pct"/>
          </w:tcPr>
          <w:p w14:paraId="002BE434" w14:textId="77777777" w:rsidR="00AB7535" w:rsidRPr="0093447E" w:rsidRDefault="00AB7535" w:rsidP="00AB7535">
            <w:pPr>
              <w:spacing w:line="240" w:lineRule="atLeast"/>
              <w:rPr>
                <w:rFonts w:ascii="Arial" w:hAnsi="Arial"/>
                <w:color w:val="0000FF"/>
              </w:rPr>
            </w:pPr>
          </w:p>
        </w:tc>
        <w:tc>
          <w:tcPr>
            <w:tcW w:w="322" w:type="pct"/>
          </w:tcPr>
          <w:p w14:paraId="2EDE4568" w14:textId="77777777" w:rsidR="00AB7535" w:rsidRPr="0093447E" w:rsidRDefault="00AB7535" w:rsidP="00AB7535">
            <w:pPr>
              <w:spacing w:line="240" w:lineRule="atLeast"/>
              <w:rPr>
                <w:rFonts w:ascii="Arial" w:hAnsi="Arial"/>
                <w:color w:val="0000FF"/>
              </w:rPr>
            </w:pPr>
          </w:p>
        </w:tc>
        <w:tc>
          <w:tcPr>
            <w:tcW w:w="435" w:type="pct"/>
          </w:tcPr>
          <w:p w14:paraId="20196833" w14:textId="77777777" w:rsidR="00AB7535" w:rsidRPr="0093447E" w:rsidRDefault="00AB7535" w:rsidP="00AB7535">
            <w:pPr>
              <w:spacing w:line="240" w:lineRule="atLeast"/>
              <w:rPr>
                <w:rFonts w:ascii="Arial" w:hAnsi="Arial"/>
                <w:color w:val="0000FF"/>
              </w:rPr>
            </w:pPr>
          </w:p>
        </w:tc>
        <w:tc>
          <w:tcPr>
            <w:tcW w:w="435" w:type="pct"/>
          </w:tcPr>
          <w:p w14:paraId="09BF1DFC" w14:textId="77777777" w:rsidR="00AB7535" w:rsidRPr="0093447E" w:rsidRDefault="00AB7535" w:rsidP="00AB7535">
            <w:pPr>
              <w:spacing w:line="240" w:lineRule="atLeast"/>
              <w:rPr>
                <w:rFonts w:ascii="Arial" w:hAnsi="Arial"/>
                <w:color w:val="0000FF"/>
              </w:rPr>
            </w:pPr>
          </w:p>
        </w:tc>
        <w:tc>
          <w:tcPr>
            <w:tcW w:w="3581" w:type="pct"/>
            <w:gridSpan w:val="6"/>
          </w:tcPr>
          <w:p w14:paraId="03EDFB88"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5BD73F9C" w14:textId="77777777" w:rsidR="00AB7535" w:rsidRPr="0093447E" w:rsidRDefault="00AB7535" w:rsidP="00AB7535">
            <w:pPr>
              <w:spacing w:line="240" w:lineRule="atLeast"/>
              <w:jc w:val="right"/>
              <w:rPr>
                <w:rFonts w:ascii="Arial" w:hAnsi="Arial"/>
                <w:color w:val="0000FF"/>
              </w:rPr>
            </w:pPr>
          </w:p>
        </w:tc>
      </w:tr>
      <w:tr w:rsidR="00AB7535" w:rsidRPr="0093447E" w14:paraId="400862BD" w14:textId="77777777" w:rsidTr="00A0371A">
        <w:trPr>
          <w:cantSplit/>
        </w:trPr>
        <w:tc>
          <w:tcPr>
            <w:tcW w:w="111" w:type="pct"/>
          </w:tcPr>
          <w:p w14:paraId="74171FC8" w14:textId="77777777" w:rsidR="00AB7535" w:rsidRPr="0093447E" w:rsidRDefault="00AB7535" w:rsidP="00AB7535">
            <w:pPr>
              <w:spacing w:line="240" w:lineRule="atLeast"/>
              <w:rPr>
                <w:rFonts w:ascii="Arial" w:hAnsi="Arial"/>
                <w:color w:val="0000FF"/>
              </w:rPr>
            </w:pPr>
          </w:p>
        </w:tc>
        <w:tc>
          <w:tcPr>
            <w:tcW w:w="322" w:type="pct"/>
          </w:tcPr>
          <w:p w14:paraId="362B3CD5" w14:textId="77777777" w:rsidR="00AB7535" w:rsidRPr="0093447E" w:rsidRDefault="00AB7535" w:rsidP="00AB7535">
            <w:pPr>
              <w:spacing w:line="240" w:lineRule="atLeast"/>
              <w:rPr>
                <w:rFonts w:ascii="Arial" w:hAnsi="Arial"/>
                <w:color w:val="0000FF"/>
              </w:rPr>
            </w:pPr>
          </w:p>
        </w:tc>
        <w:tc>
          <w:tcPr>
            <w:tcW w:w="435" w:type="pct"/>
          </w:tcPr>
          <w:p w14:paraId="33C996EA" w14:textId="77777777" w:rsidR="00AB7535" w:rsidRPr="0093447E" w:rsidRDefault="00AB7535" w:rsidP="00AB7535">
            <w:pPr>
              <w:spacing w:line="240" w:lineRule="atLeast"/>
              <w:rPr>
                <w:rFonts w:ascii="Arial" w:hAnsi="Arial"/>
                <w:color w:val="0000FF"/>
              </w:rPr>
            </w:pPr>
          </w:p>
        </w:tc>
        <w:tc>
          <w:tcPr>
            <w:tcW w:w="435" w:type="pct"/>
          </w:tcPr>
          <w:p w14:paraId="57AF5930" w14:textId="77777777" w:rsidR="00AB7535" w:rsidRPr="0093447E" w:rsidRDefault="00AB7535" w:rsidP="00AB7535">
            <w:pPr>
              <w:spacing w:line="240" w:lineRule="atLeast"/>
              <w:rPr>
                <w:rFonts w:ascii="Arial" w:hAnsi="Arial"/>
                <w:color w:val="0000FF"/>
              </w:rPr>
            </w:pPr>
          </w:p>
        </w:tc>
        <w:tc>
          <w:tcPr>
            <w:tcW w:w="230" w:type="pct"/>
            <w:gridSpan w:val="3"/>
          </w:tcPr>
          <w:p w14:paraId="7CFD5988" w14:textId="77777777" w:rsidR="00AB7535" w:rsidRPr="0093447E" w:rsidRDefault="00AB7535" w:rsidP="00AB7535">
            <w:pPr>
              <w:spacing w:line="240" w:lineRule="atLeast"/>
              <w:jc w:val="right"/>
              <w:rPr>
                <w:rFonts w:ascii="Arial" w:hAnsi="Arial"/>
                <w:color w:val="0000FF"/>
              </w:rPr>
            </w:pPr>
            <w:r w:rsidRPr="0093447E">
              <w:rPr>
                <w:rFonts w:ascii="Arial" w:hAnsi="Arial"/>
                <w:color w:val="0000FF"/>
              </w:rPr>
              <w:t>(01)</w:t>
            </w:r>
          </w:p>
        </w:tc>
        <w:tc>
          <w:tcPr>
            <w:tcW w:w="3351" w:type="pct"/>
            <w:gridSpan w:val="3"/>
          </w:tcPr>
          <w:p w14:paraId="1E60A11B"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radicale prostatectomie of adenomectomie;</w:t>
            </w:r>
          </w:p>
        </w:tc>
        <w:tc>
          <w:tcPr>
            <w:tcW w:w="116" w:type="pct"/>
            <w:vAlign w:val="bottom"/>
          </w:tcPr>
          <w:p w14:paraId="7C115575" w14:textId="77777777" w:rsidR="00AB7535" w:rsidRPr="0093447E" w:rsidRDefault="00AB7535" w:rsidP="00AB7535">
            <w:pPr>
              <w:spacing w:line="240" w:lineRule="atLeast"/>
              <w:jc w:val="right"/>
              <w:rPr>
                <w:rFonts w:ascii="Arial" w:hAnsi="Arial"/>
                <w:color w:val="0000FF"/>
              </w:rPr>
            </w:pPr>
          </w:p>
        </w:tc>
      </w:tr>
      <w:tr w:rsidR="00AB7535" w:rsidRPr="0093447E" w14:paraId="6CE173B6" w14:textId="77777777" w:rsidTr="00A0371A">
        <w:trPr>
          <w:cantSplit/>
        </w:trPr>
        <w:tc>
          <w:tcPr>
            <w:tcW w:w="111" w:type="pct"/>
          </w:tcPr>
          <w:p w14:paraId="00D102CE" w14:textId="77777777" w:rsidR="00AB7535" w:rsidRPr="0093447E" w:rsidRDefault="00AB7535" w:rsidP="00AB7535">
            <w:pPr>
              <w:spacing w:line="240" w:lineRule="atLeast"/>
              <w:rPr>
                <w:rFonts w:ascii="Arial" w:hAnsi="Arial"/>
                <w:color w:val="0000FF"/>
              </w:rPr>
            </w:pPr>
          </w:p>
        </w:tc>
        <w:tc>
          <w:tcPr>
            <w:tcW w:w="322" w:type="pct"/>
          </w:tcPr>
          <w:p w14:paraId="6D654112" w14:textId="77777777" w:rsidR="00AB7535" w:rsidRPr="0093447E" w:rsidRDefault="00AB7535" w:rsidP="00AB7535">
            <w:pPr>
              <w:spacing w:line="240" w:lineRule="atLeast"/>
              <w:rPr>
                <w:rFonts w:ascii="Arial" w:hAnsi="Arial"/>
                <w:color w:val="0000FF"/>
              </w:rPr>
            </w:pPr>
          </w:p>
        </w:tc>
        <w:tc>
          <w:tcPr>
            <w:tcW w:w="435" w:type="pct"/>
          </w:tcPr>
          <w:p w14:paraId="607E3E22" w14:textId="77777777" w:rsidR="00AB7535" w:rsidRPr="0093447E" w:rsidRDefault="00AB7535" w:rsidP="00AB7535">
            <w:pPr>
              <w:spacing w:line="240" w:lineRule="atLeast"/>
              <w:rPr>
                <w:rFonts w:ascii="Arial" w:hAnsi="Arial"/>
                <w:color w:val="0000FF"/>
              </w:rPr>
            </w:pPr>
          </w:p>
        </w:tc>
        <w:tc>
          <w:tcPr>
            <w:tcW w:w="435" w:type="pct"/>
          </w:tcPr>
          <w:p w14:paraId="662287A0" w14:textId="77777777" w:rsidR="00AB7535" w:rsidRPr="0093447E" w:rsidRDefault="00AB7535" w:rsidP="00AB7535">
            <w:pPr>
              <w:spacing w:line="240" w:lineRule="atLeast"/>
              <w:rPr>
                <w:rFonts w:ascii="Arial" w:hAnsi="Arial"/>
                <w:color w:val="0000FF"/>
              </w:rPr>
            </w:pPr>
          </w:p>
        </w:tc>
        <w:tc>
          <w:tcPr>
            <w:tcW w:w="230" w:type="pct"/>
            <w:gridSpan w:val="3"/>
          </w:tcPr>
          <w:p w14:paraId="55B9E6D5" w14:textId="77777777" w:rsidR="00AB7535" w:rsidRPr="0093447E" w:rsidRDefault="00AB7535" w:rsidP="00AB7535">
            <w:pPr>
              <w:spacing w:line="240" w:lineRule="atLeast"/>
              <w:jc w:val="right"/>
              <w:rPr>
                <w:rFonts w:ascii="Arial" w:hAnsi="Arial"/>
                <w:color w:val="0000FF"/>
              </w:rPr>
            </w:pPr>
          </w:p>
        </w:tc>
        <w:tc>
          <w:tcPr>
            <w:tcW w:w="3351" w:type="pct"/>
            <w:gridSpan w:val="3"/>
          </w:tcPr>
          <w:p w14:paraId="57D94DD2"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468B6654" w14:textId="77777777" w:rsidR="00AB7535" w:rsidRPr="0093447E" w:rsidRDefault="00AB7535" w:rsidP="00AB7535">
            <w:pPr>
              <w:spacing w:line="240" w:lineRule="atLeast"/>
              <w:jc w:val="right"/>
              <w:rPr>
                <w:rFonts w:ascii="Arial" w:hAnsi="Arial"/>
                <w:color w:val="0000FF"/>
              </w:rPr>
            </w:pPr>
          </w:p>
        </w:tc>
      </w:tr>
      <w:tr w:rsidR="00AB7535" w:rsidRPr="0093447E" w14:paraId="22193FCC" w14:textId="77777777" w:rsidTr="00A0371A">
        <w:trPr>
          <w:cantSplit/>
        </w:trPr>
        <w:tc>
          <w:tcPr>
            <w:tcW w:w="111" w:type="pct"/>
          </w:tcPr>
          <w:p w14:paraId="1CC0C29B" w14:textId="77777777" w:rsidR="00AB7535" w:rsidRPr="0093447E" w:rsidRDefault="00AB7535" w:rsidP="00AB7535">
            <w:pPr>
              <w:spacing w:line="240" w:lineRule="atLeast"/>
              <w:rPr>
                <w:rFonts w:ascii="Arial" w:hAnsi="Arial"/>
                <w:color w:val="0000FF"/>
              </w:rPr>
            </w:pPr>
          </w:p>
        </w:tc>
        <w:tc>
          <w:tcPr>
            <w:tcW w:w="322" w:type="pct"/>
          </w:tcPr>
          <w:p w14:paraId="29F674E6" w14:textId="77777777" w:rsidR="00AB7535" w:rsidRPr="0093447E" w:rsidRDefault="00AB7535" w:rsidP="00AB7535">
            <w:pPr>
              <w:spacing w:line="240" w:lineRule="atLeast"/>
              <w:rPr>
                <w:rFonts w:ascii="Arial" w:hAnsi="Arial"/>
                <w:color w:val="0000FF"/>
              </w:rPr>
            </w:pPr>
          </w:p>
        </w:tc>
        <w:tc>
          <w:tcPr>
            <w:tcW w:w="435" w:type="pct"/>
          </w:tcPr>
          <w:p w14:paraId="6EEF650F" w14:textId="77777777" w:rsidR="00AB7535" w:rsidRPr="0093447E" w:rsidRDefault="00AB7535" w:rsidP="00AB7535">
            <w:pPr>
              <w:spacing w:line="240" w:lineRule="atLeast"/>
              <w:rPr>
                <w:rFonts w:ascii="Arial" w:hAnsi="Arial"/>
                <w:color w:val="0000FF"/>
              </w:rPr>
            </w:pPr>
          </w:p>
        </w:tc>
        <w:tc>
          <w:tcPr>
            <w:tcW w:w="435" w:type="pct"/>
          </w:tcPr>
          <w:p w14:paraId="7104D18E" w14:textId="77777777" w:rsidR="00AB7535" w:rsidRPr="0093447E" w:rsidRDefault="00AB7535" w:rsidP="00AB7535">
            <w:pPr>
              <w:spacing w:line="240" w:lineRule="atLeast"/>
              <w:rPr>
                <w:rFonts w:ascii="Arial" w:hAnsi="Arial"/>
                <w:color w:val="0000FF"/>
              </w:rPr>
            </w:pPr>
          </w:p>
        </w:tc>
        <w:tc>
          <w:tcPr>
            <w:tcW w:w="230" w:type="pct"/>
            <w:gridSpan w:val="3"/>
          </w:tcPr>
          <w:p w14:paraId="60E81E02" w14:textId="77777777" w:rsidR="00AB7535" w:rsidRPr="0093447E" w:rsidRDefault="00AB7535" w:rsidP="00AB7535">
            <w:pPr>
              <w:spacing w:line="240" w:lineRule="atLeast"/>
              <w:jc w:val="right"/>
              <w:rPr>
                <w:rFonts w:ascii="Arial" w:hAnsi="Arial"/>
                <w:color w:val="0000FF"/>
              </w:rPr>
            </w:pPr>
            <w:r w:rsidRPr="0093447E">
              <w:rPr>
                <w:rFonts w:ascii="Arial" w:hAnsi="Arial"/>
                <w:color w:val="0000FF"/>
              </w:rPr>
              <w:t>(02)</w:t>
            </w:r>
          </w:p>
        </w:tc>
        <w:tc>
          <w:tcPr>
            <w:tcW w:w="3351" w:type="pct"/>
            <w:gridSpan w:val="3"/>
          </w:tcPr>
          <w:p w14:paraId="43D42272"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totale cystectomie met vervangblaas ingeplant op de urethra bij patiënten die lijden aan urinaire incontinentie en/of verminderd aandranggevoel;</w:t>
            </w:r>
          </w:p>
        </w:tc>
        <w:tc>
          <w:tcPr>
            <w:tcW w:w="116" w:type="pct"/>
            <w:vAlign w:val="bottom"/>
          </w:tcPr>
          <w:p w14:paraId="3C3A4296" w14:textId="77777777" w:rsidR="00AB7535" w:rsidRPr="0093447E" w:rsidRDefault="00AB7535" w:rsidP="00AB7535">
            <w:pPr>
              <w:spacing w:line="240" w:lineRule="atLeast"/>
              <w:jc w:val="right"/>
              <w:rPr>
                <w:rFonts w:ascii="Arial" w:hAnsi="Arial"/>
                <w:color w:val="0000FF"/>
              </w:rPr>
            </w:pPr>
          </w:p>
        </w:tc>
      </w:tr>
      <w:tr w:rsidR="00AB7535" w:rsidRPr="0093447E" w14:paraId="7695B0DA" w14:textId="77777777" w:rsidTr="00A0371A">
        <w:trPr>
          <w:cantSplit/>
        </w:trPr>
        <w:tc>
          <w:tcPr>
            <w:tcW w:w="111" w:type="pct"/>
          </w:tcPr>
          <w:p w14:paraId="19938C5E" w14:textId="77777777" w:rsidR="00AB7535" w:rsidRPr="0093447E" w:rsidRDefault="00AB7535" w:rsidP="00AB7535">
            <w:pPr>
              <w:spacing w:line="240" w:lineRule="atLeast"/>
              <w:rPr>
                <w:rFonts w:ascii="Arial" w:hAnsi="Arial"/>
                <w:color w:val="0000FF"/>
              </w:rPr>
            </w:pPr>
          </w:p>
        </w:tc>
        <w:tc>
          <w:tcPr>
            <w:tcW w:w="322" w:type="pct"/>
          </w:tcPr>
          <w:p w14:paraId="4C7CA3AD" w14:textId="77777777" w:rsidR="00AB7535" w:rsidRPr="0093447E" w:rsidRDefault="00AB7535" w:rsidP="00AB7535">
            <w:pPr>
              <w:spacing w:line="240" w:lineRule="atLeast"/>
              <w:rPr>
                <w:rFonts w:ascii="Arial" w:hAnsi="Arial"/>
                <w:color w:val="0000FF"/>
              </w:rPr>
            </w:pPr>
          </w:p>
        </w:tc>
        <w:tc>
          <w:tcPr>
            <w:tcW w:w="435" w:type="pct"/>
          </w:tcPr>
          <w:p w14:paraId="64A00028" w14:textId="77777777" w:rsidR="00AB7535" w:rsidRPr="0093447E" w:rsidRDefault="00AB7535" w:rsidP="00AB7535">
            <w:pPr>
              <w:spacing w:line="240" w:lineRule="atLeast"/>
              <w:rPr>
                <w:rFonts w:ascii="Arial" w:hAnsi="Arial"/>
                <w:color w:val="0000FF"/>
              </w:rPr>
            </w:pPr>
          </w:p>
        </w:tc>
        <w:tc>
          <w:tcPr>
            <w:tcW w:w="435" w:type="pct"/>
          </w:tcPr>
          <w:p w14:paraId="6932F657" w14:textId="77777777" w:rsidR="00AB7535" w:rsidRPr="0093447E" w:rsidRDefault="00AB7535" w:rsidP="00AB7535">
            <w:pPr>
              <w:spacing w:line="240" w:lineRule="atLeast"/>
              <w:rPr>
                <w:rFonts w:ascii="Arial" w:hAnsi="Arial"/>
                <w:color w:val="0000FF"/>
              </w:rPr>
            </w:pPr>
          </w:p>
        </w:tc>
        <w:tc>
          <w:tcPr>
            <w:tcW w:w="230" w:type="pct"/>
            <w:gridSpan w:val="3"/>
          </w:tcPr>
          <w:p w14:paraId="63215274" w14:textId="77777777" w:rsidR="00AB7535" w:rsidRPr="0093447E" w:rsidRDefault="00AB7535" w:rsidP="00AB7535">
            <w:pPr>
              <w:spacing w:line="240" w:lineRule="atLeast"/>
              <w:jc w:val="right"/>
              <w:rPr>
                <w:rFonts w:ascii="Arial" w:hAnsi="Arial"/>
                <w:color w:val="0000FF"/>
              </w:rPr>
            </w:pPr>
          </w:p>
        </w:tc>
        <w:tc>
          <w:tcPr>
            <w:tcW w:w="3351" w:type="pct"/>
            <w:gridSpan w:val="3"/>
          </w:tcPr>
          <w:p w14:paraId="106506BB"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0EBFFE91" w14:textId="77777777" w:rsidR="00AB7535" w:rsidRPr="0093447E" w:rsidRDefault="00AB7535" w:rsidP="00AB7535">
            <w:pPr>
              <w:spacing w:line="240" w:lineRule="atLeast"/>
              <w:jc w:val="right"/>
              <w:rPr>
                <w:rFonts w:ascii="Arial" w:hAnsi="Arial"/>
                <w:color w:val="0000FF"/>
              </w:rPr>
            </w:pPr>
          </w:p>
        </w:tc>
      </w:tr>
      <w:tr w:rsidR="00AB7535" w:rsidRPr="0093447E" w14:paraId="4A367AF9" w14:textId="77777777" w:rsidTr="00A0371A">
        <w:trPr>
          <w:cantSplit/>
        </w:trPr>
        <w:tc>
          <w:tcPr>
            <w:tcW w:w="111" w:type="pct"/>
          </w:tcPr>
          <w:p w14:paraId="3DB13DA4" w14:textId="77777777" w:rsidR="00AB7535" w:rsidRPr="0093447E" w:rsidRDefault="00AB7535" w:rsidP="00AB7535">
            <w:pPr>
              <w:spacing w:line="240" w:lineRule="atLeast"/>
              <w:rPr>
                <w:rFonts w:ascii="Arial" w:hAnsi="Arial"/>
                <w:color w:val="0000FF"/>
              </w:rPr>
            </w:pPr>
          </w:p>
        </w:tc>
        <w:tc>
          <w:tcPr>
            <w:tcW w:w="322" w:type="pct"/>
          </w:tcPr>
          <w:p w14:paraId="53968FD3" w14:textId="77777777" w:rsidR="00AB7535" w:rsidRPr="0093447E" w:rsidRDefault="00AB7535" w:rsidP="00AB7535">
            <w:pPr>
              <w:spacing w:line="240" w:lineRule="atLeast"/>
              <w:rPr>
                <w:rFonts w:ascii="Arial" w:hAnsi="Arial"/>
                <w:color w:val="0000FF"/>
              </w:rPr>
            </w:pPr>
          </w:p>
        </w:tc>
        <w:tc>
          <w:tcPr>
            <w:tcW w:w="435" w:type="pct"/>
          </w:tcPr>
          <w:p w14:paraId="521863EC" w14:textId="77777777" w:rsidR="00AB7535" w:rsidRPr="0093447E" w:rsidRDefault="00AB7535" w:rsidP="00AB7535">
            <w:pPr>
              <w:spacing w:line="240" w:lineRule="atLeast"/>
              <w:rPr>
                <w:rFonts w:ascii="Arial" w:hAnsi="Arial"/>
                <w:color w:val="0000FF"/>
              </w:rPr>
            </w:pPr>
          </w:p>
        </w:tc>
        <w:tc>
          <w:tcPr>
            <w:tcW w:w="435" w:type="pct"/>
          </w:tcPr>
          <w:p w14:paraId="0CBE3F83" w14:textId="77777777" w:rsidR="00AB7535" w:rsidRPr="0093447E" w:rsidRDefault="00AB7535" w:rsidP="00AB7535">
            <w:pPr>
              <w:spacing w:line="240" w:lineRule="atLeast"/>
              <w:rPr>
                <w:rFonts w:ascii="Arial" w:hAnsi="Arial"/>
                <w:color w:val="0000FF"/>
              </w:rPr>
            </w:pPr>
          </w:p>
        </w:tc>
        <w:tc>
          <w:tcPr>
            <w:tcW w:w="230" w:type="pct"/>
            <w:gridSpan w:val="3"/>
          </w:tcPr>
          <w:p w14:paraId="799731D8" w14:textId="77777777" w:rsidR="00AB7535" w:rsidRPr="0093447E" w:rsidRDefault="00AB7535" w:rsidP="00AB7535">
            <w:pPr>
              <w:spacing w:line="240" w:lineRule="atLeast"/>
              <w:jc w:val="right"/>
              <w:rPr>
                <w:rFonts w:ascii="Arial" w:hAnsi="Arial"/>
                <w:color w:val="0000FF"/>
              </w:rPr>
            </w:pPr>
            <w:r w:rsidRPr="0093447E">
              <w:rPr>
                <w:rFonts w:ascii="Arial" w:hAnsi="Arial"/>
                <w:color w:val="0000FF"/>
              </w:rPr>
              <w:t>(03)</w:t>
            </w:r>
          </w:p>
        </w:tc>
        <w:tc>
          <w:tcPr>
            <w:tcW w:w="3351" w:type="pct"/>
            <w:gridSpan w:val="3"/>
          </w:tcPr>
          <w:p w14:paraId="38602095"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verwijdering van een deel van het spijsverteringskanaal met behoud van de anale sfincter;</w:t>
            </w:r>
          </w:p>
        </w:tc>
        <w:tc>
          <w:tcPr>
            <w:tcW w:w="116" w:type="pct"/>
            <w:vAlign w:val="bottom"/>
          </w:tcPr>
          <w:p w14:paraId="5ACECA5F" w14:textId="77777777" w:rsidR="00AB7535" w:rsidRPr="0093447E" w:rsidRDefault="00AB7535" w:rsidP="00AB7535">
            <w:pPr>
              <w:spacing w:line="240" w:lineRule="atLeast"/>
              <w:jc w:val="right"/>
              <w:rPr>
                <w:rFonts w:ascii="Arial" w:hAnsi="Arial"/>
                <w:color w:val="0000FF"/>
              </w:rPr>
            </w:pPr>
          </w:p>
        </w:tc>
      </w:tr>
      <w:tr w:rsidR="00AB7535" w:rsidRPr="0093447E" w14:paraId="027C4452" w14:textId="77777777" w:rsidTr="00A0371A">
        <w:trPr>
          <w:cantSplit/>
        </w:trPr>
        <w:tc>
          <w:tcPr>
            <w:tcW w:w="111" w:type="pct"/>
          </w:tcPr>
          <w:p w14:paraId="59CCF52E" w14:textId="77777777" w:rsidR="00AB7535" w:rsidRPr="0093447E" w:rsidRDefault="00AB7535" w:rsidP="00AB7535">
            <w:pPr>
              <w:spacing w:line="240" w:lineRule="atLeast"/>
              <w:rPr>
                <w:rFonts w:ascii="Arial" w:hAnsi="Arial"/>
                <w:color w:val="0000FF"/>
              </w:rPr>
            </w:pPr>
          </w:p>
        </w:tc>
        <w:tc>
          <w:tcPr>
            <w:tcW w:w="322" w:type="pct"/>
          </w:tcPr>
          <w:p w14:paraId="26E6D5E1" w14:textId="77777777" w:rsidR="00AB7535" w:rsidRPr="0093447E" w:rsidRDefault="00AB7535" w:rsidP="00AB7535">
            <w:pPr>
              <w:spacing w:line="240" w:lineRule="atLeast"/>
              <w:rPr>
                <w:rFonts w:ascii="Arial" w:hAnsi="Arial"/>
                <w:color w:val="0000FF"/>
              </w:rPr>
            </w:pPr>
          </w:p>
        </w:tc>
        <w:tc>
          <w:tcPr>
            <w:tcW w:w="435" w:type="pct"/>
          </w:tcPr>
          <w:p w14:paraId="00A7EF5C" w14:textId="77777777" w:rsidR="00AB7535" w:rsidRPr="0093447E" w:rsidRDefault="00AB7535" w:rsidP="00AB7535">
            <w:pPr>
              <w:spacing w:line="240" w:lineRule="atLeast"/>
              <w:rPr>
                <w:rFonts w:ascii="Arial" w:hAnsi="Arial"/>
                <w:color w:val="0000FF"/>
              </w:rPr>
            </w:pPr>
          </w:p>
        </w:tc>
        <w:tc>
          <w:tcPr>
            <w:tcW w:w="435" w:type="pct"/>
          </w:tcPr>
          <w:p w14:paraId="45964F00" w14:textId="77777777" w:rsidR="00AB7535" w:rsidRPr="0093447E" w:rsidRDefault="00AB7535" w:rsidP="00AB7535">
            <w:pPr>
              <w:spacing w:line="240" w:lineRule="atLeast"/>
              <w:rPr>
                <w:rFonts w:ascii="Arial" w:hAnsi="Arial"/>
                <w:color w:val="0000FF"/>
              </w:rPr>
            </w:pPr>
          </w:p>
        </w:tc>
        <w:tc>
          <w:tcPr>
            <w:tcW w:w="230" w:type="pct"/>
            <w:gridSpan w:val="3"/>
          </w:tcPr>
          <w:p w14:paraId="32617DC8" w14:textId="77777777" w:rsidR="00AB7535" w:rsidRPr="0093447E" w:rsidRDefault="00AB7535" w:rsidP="00AB7535">
            <w:pPr>
              <w:spacing w:line="240" w:lineRule="atLeast"/>
              <w:jc w:val="right"/>
              <w:rPr>
                <w:rFonts w:ascii="Arial" w:hAnsi="Arial"/>
                <w:color w:val="0000FF"/>
              </w:rPr>
            </w:pPr>
          </w:p>
        </w:tc>
        <w:tc>
          <w:tcPr>
            <w:tcW w:w="3351" w:type="pct"/>
            <w:gridSpan w:val="3"/>
          </w:tcPr>
          <w:p w14:paraId="61232B3C"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1D3E84E0" w14:textId="77777777" w:rsidR="00AB7535" w:rsidRPr="0093447E" w:rsidRDefault="00AB7535" w:rsidP="00AB7535">
            <w:pPr>
              <w:spacing w:line="240" w:lineRule="atLeast"/>
              <w:jc w:val="right"/>
              <w:rPr>
                <w:rFonts w:ascii="Arial" w:hAnsi="Arial"/>
                <w:color w:val="0000FF"/>
              </w:rPr>
            </w:pPr>
          </w:p>
        </w:tc>
      </w:tr>
      <w:tr w:rsidR="00AB7535" w:rsidRPr="0093447E" w14:paraId="2876A752" w14:textId="77777777" w:rsidTr="00A0371A">
        <w:trPr>
          <w:cantSplit/>
        </w:trPr>
        <w:tc>
          <w:tcPr>
            <w:tcW w:w="111" w:type="pct"/>
          </w:tcPr>
          <w:p w14:paraId="271881D8" w14:textId="77777777" w:rsidR="00AB7535" w:rsidRPr="0093447E" w:rsidRDefault="00AB7535" w:rsidP="00AB7535">
            <w:pPr>
              <w:spacing w:line="240" w:lineRule="atLeast"/>
              <w:rPr>
                <w:rFonts w:ascii="Arial" w:hAnsi="Arial"/>
                <w:color w:val="0000FF"/>
              </w:rPr>
            </w:pPr>
          </w:p>
        </w:tc>
        <w:tc>
          <w:tcPr>
            <w:tcW w:w="322" w:type="pct"/>
          </w:tcPr>
          <w:p w14:paraId="7239F7B5" w14:textId="77777777" w:rsidR="00AB7535" w:rsidRPr="0093447E" w:rsidRDefault="00AB7535" w:rsidP="00AB7535">
            <w:pPr>
              <w:spacing w:line="240" w:lineRule="atLeast"/>
              <w:rPr>
                <w:rFonts w:ascii="Arial" w:hAnsi="Arial"/>
                <w:color w:val="0000FF"/>
              </w:rPr>
            </w:pPr>
          </w:p>
        </w:tc>
        <w:tc>
          <w:tcPr>
            <w:tcW w:w="435" w:type="pct"/>
          </w:tcPr>
          <w:p w14:paraId="34E0DC75" w14:textId="77777777" w:rsidR="00AB7535" w:rsidRPr="0093447E" w:rsidRDefault="00AB7535" w:rsidP="00AB7535">
            <w:pPr>
              <w:spacing w:line="240" w:lineRule="atLeast"/>
              <w:rPr>
                <w:rFonts w:ascii="Arial" w:hAnsi="Arial"/>
                <w:color w:val="0000FF"/>
              </w:rPr>
            </w:pPr>
          </w:p>
        </w:tc>
        <w:tc>
          <w:tcPr>
            <w:tcW w:w="435" w:type="pct"/>
          </w:tcPr>
          <w:p w14:paraId="3176382A" w14:textId="77777777" w:rsidR="00AB7535" w:rsidRPr="0093447E" w:rsidRDefault="00AB7535" w:rsidP="00AB7535">
            <w:pPr>
              <w:spacing w:line="240" w:lineRule="atLeast"/>
              <w:rPr>
                <w:rFonts w:ascii="Arial" w:hAnsi="Arial"/>
                <w:color w:val="0000FF"/>
              </w:rPr>
            </w:pPr>
          </w:p>
        </w:tc>
        <w:tc>
          <w:tcPr>
            <w:tcW w:w="230" w:type="pct"/>
            <w:gridSpan w:val="3"/>
          </w:tcPr>
          <w:p w14:paraId="1F557DEC" w14:textId="77777777" w:rsidR="00AB7535" w:rsidRPr="0093447E" w:rsidRDefault="00AB7535" w:rsidP="00AB7535">
            <w:pPr>
              <w:spacing w:line="240" w:lineRule="atLeast"/>
              <w:jc w:val="right"/>
              <w:rPr>
                <w:rFonts w:ascii="Arial" w:hAnsi="Arial"/>
                <w:color w:val="0000FF"/>
              </w:rPr>
            </w:pPr>
            <w:r w:rsidRPr="0093447E">
              <w:rPr>
                <w:rFonts w:ascii="Arial" w:hAnsi="Arial"/>
                <w:color w:val="0000FF"/>
              </w:rPr>
              <w:t>(04)</w:t>
            </w:r>
          </w:p>
        </w:tc>
        <w:tc>
          <w:tcPr>
            <w:tcW w:w="3351" w:type="pct"/>
            <w:gridSpan w:val="3"/>
          </w:tcPr>
          <w:p w14:paraId="2DCC9855"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verzakking van blaas, rectum of baarmoeder na een chirurgische ingreep.</w:t>
            </w:r>
          </w:p>
        </w:tc>
        <w:tc>
          <w:tcPr>
            <w:tcW w:w="116" w:type="pct"/>
            <w:vAlign w:val="bottom"/>
          </w:tcPr>
          <w:p w14:paraId="1CFCC74D" w14:textId="77777777" w:rsidR="00AB7535" w:rsidRPr="0093447E" w:rsidRDefault="00AB7535" w:rsidP="00AB7535">
            <w:pPr>
              <w:spacing w:line="240" w:lineRule="atLeast"/>
              <w:jc w:val="right"/>
              <w:rPr>
                <w:rFonts w:ascii="Arial" w:hAnsi="Arial"/>
                <w:color w:val="0000FF"/>
              </w:rPr>
            </w:pPr>
          </w:p>
        </w:tc>
      </w:tr>
      <w:tr w:rsidR="00AB7535" w:rsidRPr="0093447E" w14:paraId="02067F0F" w14:textId="77777777" w:rsidTr="00A0371A">
        <w:trPr>
          <w:cantSplit/>
        </w:trPr>
        <w:tc>
          <w:tcPr>
            <w:tcW w:w="111" w:type="pct"/>
          </w:tcPr>
          <w:p w14:paraId="227A4BC8" w14:textId="77777777" w:rsidR="00AB7535" w:rsidRPr="0093447E" w:rsidRDefault="00AB7535" w:rsidP="00AB7535">
            <w:pPr>
              <w:spacing w:line="240" w:lineRule="atLeast"/>
              <w:rPr>
                <w:rFonts w:ascii="Arial" w:hAnsi="Arial"/>
                <w:color w:val="0000FF"/>
              </w:rPr>
            </w:pPr>
          </w:p>
        </w:tc>
        <w:tc>
          <w:tcPr>
            <w:tcW w:w="322" w:type="pct"/>
          </w:tcPr>
          <w:p w14:paraId="48B9EB6E" w14:textId="77777777" w:rsidR="00AB7535" w:rsidRPr="0093447E" w:rsidRDefault="00AB7535" w:rsidP="00AB7535">
            <w:pPr>
              <w:spacing w:line="240" w:lineRule="atLeast"/>
              <w:rPr>
                <w:rFonts w:ascii="Arial" w:hAnsi="Arial"/>
                <w:color w:val="0000FF"/>
              </w:rPr>
            </w:pPr>
          </w:p>
        </w:tc>
        <w:tc>
          <w:tcPr>
            <w:tcW w:w="435" w:type="pct"/>
          </w:tcPr>
          <w:p w14:paraId="1F89C882" w14:textId="77777777" w:rsidR="00AB7535" w:rsidRPr="0093447E" w:rsidRDefault="00AB7535" w:rsidP="00AB7535">
            <w:pPr>
              <w:spacing w:line="240" w:lineRule="atLeast"/>
              <w:rPr>
                <w:rFonts w:ascii="Arial" w:hAnsi="Arial"/>
                <w:color w:val="0000FF"/>
              </w:rPr>
            </w:pPr>
          </w:p>
        </w:tc>
        <w:tc>
          <w:tcPr>
            <w:tcW w:w="435" w:type="pct"/>
          </w:tcPr>
          <w:p w14:paraId="03DDEC23" w14:textId="77777777" w:rsidR="00AB7535" w:rsidRPr="0093447E" w:rsidRDefault="00AB7535" w:rsidP="00AB7535">
            <w:pPr>
              <w:spacing w:line="240" w:lineRule="atLeast"/>
              <w:rPr>
                <w:rFonts w:ascii="Arial" w:hAnsi="Arial"/>
                <w:color w:val="0000FF"/>
              </w:rPr>
            </w:pPr>
          </w:p>
        </w:tc>
        <w:tc>
          <w:tcPr>
            <w:tcW w:w="230" w:type="pct"/>
            <w:gridSpan w:val="3"/>
          </w:tcPr>
          <w:p w14:paraId="73B8A413" w14:textId="77777777" w:rsidR="00AB7535" w:rsidRPr="0093447E" w:rsidRDefault="00AB7535" w:rsidP="00AB7535">
            <w:pPr>
              <w:spacing w:line="240" w:lineRule="atLeast"/>
              <w:jc w:val="right"/>
              <w:rPr>
                <w:rFonts w:ascii="Arial" w:hAnsi="Arial"/>
                <w:color w:val="0000FF"/>
              </w:rPr>
            </w:pPr>
          </w:p>
        </w:tc>
        <w:tc>
          <w:tcPr>
            <w:tcW w:w="3351" w:type="pct"/>
            <w:gridSpan w:val="3"/>
          </w:tcPr>
          <w:p w14:paraId="0D7B50EF"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4EDCA72E" w14:textId="77777777" w:rsidR="00AB7535" w:rsidRPr="0093447E" w:rsidRDefault="00AB7535" w:rsidP="00AB7535">
            <w:pPr>
              <w:spacing w:line="240" w:lineRule="atLeast"/>
              <w:jc w:val="right"/>
              <w:rPr>
                <w:rFonts w:ascii="Arial" w:hAnsi="Arial"/>
                <w:color w:val="0000FF"/>
              </w:rPr>
            </w:pPr>
          </w:p>
        </w:tc>
      </w:tr>
      <w:tr w:rsidR="00AB7535" w:rsidRPr="0093447E" w14:paraId="381FFF87" w14:textId="77777777" w:rsidTr="00A0371A">
        <w:trPr>
          <w:cantSplit/>
        </w:trPr>
        <w:tc>
          <w:tcPr>
            <w:tcW w:w="111" w:type="pct"/>
          </w:tcPr>
          <w:p w14:paraId="6AFDC02A" w14:textId="77777777" w:rsidR="00AB7535" w:rsidRPr="0093447E" w:rsidRDefault="00AB7535" w:rsidP="00AB7535">
            <w:pPr>
              <w:spacing w:line="240" w:lineRule="atLeast"/>
              <w:rPr>
                <w:rFonts w:ascii="Arial" w:hAnsi="Arial"/>
                <w:color w:val="0000FF"/>
              </w:rPr>
            </w:pPr>
          </w:p>
        </w:tc>
        <w:tc>
          <w:tcPr>
            <w:tcW w:w="322" w:type="pct"/>
          </w:tcPr>
          <w:p w14:paraId="23C2011F" w14:textId="77777777" w:rsidR="00AB7535" w:rsidRPr="0093447E" w:rsidRDefault="00AB7535" w:rsidP="00AB7535">
            <w:pPr>
              <w:spacing w:line="240" w:lineRule="atLeast"/>
              <w:rPr>
                <w:rFonts w:ascii="Arial" w:hAnsi="Arial"/>
                <w:color w:val="0000FF"/>
              </w:rPr>
            </w:pPr>
          </w:p>
        </w:tc>
        <w:tc>
          <w:tcPr>
            <w:tcW w:w="435" w:type="pct"/>
          </w:tcPr>
          <w:p w14:paraId="64B1D176" w14:textId="77777777" w:rsidR="00AB7535" w:rsidRPr="0093447E" w:rsidRDefault="00AB7535" w:rsidP="00AB7535">
            <w:pPr>
              <w:spacing w:line="240" w:lineRule="atLeast"/>
              <w:rPr>
                <w:rFonts w:ascii="Arial" w:hAnsi="Arial"/>
                <w:color w:val="0000FF"/>
              </w:rPr>
            </w:pPr>
          </w:p>
        </w:tc>
        <w:tc>
          <w:tcPr>
            <w:tcW w:w="435" w:type="pct"/>
          </w:tcPr>
          <w:p w14:paraId="14BD757C" w14:textId="77777777" w:rsidR="00AB7535" w:rsidRPr="0093447E" w:rsidRDefault="00AB7535" w:rsidP="00AB7535">
            <w:pPr>
              <w:spacing w:line="240" w:lineRule="atLeast"/>
              <w:rPr>
                <w:rFonts w:ascii="Arial" w:hAnsi="Arial"/>
                <w:color w:val="0000FF"/>
              </w:rPr>
            </w:pPr>
          </w:p>
        </w:tc>
        <w:tc>
          <w:tcPr>
            <w:tcW w:w="3581" w:type="pct"/>
            <w:gridSpan w:val="6"/>
          </w:tcPr>
          <w:p w14:paraId="4350D2D0"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3) Functionele aandoeningen bij kinderen tot de 16e verjaardag tengevolge van één van de volgende disfuncties of misvormingen:</w:t>
            </w:r>
          </w:p>
        </w:tc>
        <w:tc>
          <w:tcPr>
            <w:tcW w:w="116" w:type="pct"/>
            <w:vAlign w:val="bottom"/>
          </w:tcPr>
          <w:p w14:paraId="0EB45B52" w14:textId="77777777" w:rsidR="00AB7535" w:rsidRPr="0093447E" w:rsidRDefault="00AB7535" w:rsidP="00AB7535">
            <w:pPr>
              <w:spacing w:line="240" w:lineRule="atLeast"/>
              <w:jc w:val="right"/>
              <w:rPr>
                <w:rFonts w:ascii="Arial" w:hAnsi="Arial"/>
                <w:color w:val="0000FF"/>
              </w:rPr>
            </w:pPr>
          </w:p>
        </w:tc>
      </w:tr>
      <w:tr w:rsidR="00AB7535" w:rsidRPr="0093447E" w14:paraId="05F1560F" w14:textId="77777777" w:rsidTr="00A0371A">
        <w:trPr>
          <w:cantSplit/>
        </w:trPr>
        <w:tc>
          <w:tcPr>
            <w:tcW w:w="111" w:type="pct"/>
          </w:tcPr>
          <w:p w14:paraId="3E9AB45C" w14:textId="77777777" w:rsidR="00AB7535" w:rsidRPr="0093447E" w:rsidRDefault="00AB7535" w:rsidP="00AB7535">
            <w:pPr>
              <w:spacing w:line="240" w:lineRule="atLeast"/>
              <w:rPr>
                <w:rFonts w:ascii="Arial" w:hAnsi="Arial"/>
                <w:color w:val="0000FF"/>
              </w:rPr>
            </w:pPr>
          </w:p>
        </w:tc>
        <w:tc>
          <w:tcPr>
            <w:tcW w:w="322" w:type="pct"/>
          </w:tcPr>
          <w:p w14:paraId="500610DA" w14:textId="77777777" w:rsidR="00AB7535" w:rsidRPr="0093447E" w:rsidRDefault="00AB7535" w:rsidP="00AB7535">
            <w:pPr>
              <w:spacing w:line="240" w:lineRule="atLeast"/>
              <w:rPr>
                <w:rFonts w:ascii="Arial" w:hAnsi="Arial"/>
                <w:color w:val="0000FF"/>
              </w:rPr>
            </w:pPr>
          </w:p>
        </w:tc>
        <w:tc>
          <w:tcPr>
            <w:tcW w:w="435" w:type="pct"/>
          </w:tcPr>
          <w:p w14:paraId="13C15676" w14:textId="77777777" w:rsidR="00AB7535" w:rsidRPr="0093447E" w:rsidRDefault="00AB7535" w:rsidP="00AB7535">
            <w:pPr>
              <w:spacing w:line="240" w:lineRule="atLeast"/>
              <w:rPr>
                <w:rFonts w:ascii="Arial" w:hAnsi="Arial"/>
                <w:color w:val="0000FF"/>
              </w:rPr>
            </w:pPr>
          </w:p>
        </w:tc>
        <w:tc>
          <w:tcPr>
            <w:tcW w:w="435" w:type="pct"/>
          </w:tcPr>
          <w:p w14:paraId="7B1EA97B" w14:textId="77777777" w:rsidR="00AB7535" w:rsidRPr="0093447E" w:rsidRDefault="00AB7535" w:rsidP="00AB7535">
            <w:pPr>
              <w:spacing w:line="240" w:lineRule="atLeast"/>
              <w:rPr>
                <w:rFonts w:ascii="Arial" w:hAnsi="Arial"/>
                <w:color w:val="0000FF"/>
              </w:rPr>
            </w:pPr>
          </w:p>
        </w:tc>
        <w:tc>
          <w:tcPr>
            <w:tcW w:w="3581" w:type="pct"/>
            <w:gridSpan w:val="6"/>
          </w:tcPr>
          <w:p w14:paraId="6258D1DC"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0477E0A2" w14:textId="77777777" w:rsidR="00AB7535" w:rsidRPr="0093447E" w:rsidRDefault="00AB7535" w:rsidP="00AB7535">
            <w:pPr>
              <w:spacing w:line="240" w:lineRule="atLeast"/>
              <w:jc w:val="right"/>
              <w:rPr>
                <w:rFonts w:ascii="Arial" w:hAnsi="Arial"/>
                <w:color w:val="0000FF"/>
              </w:rPr>
            </w:pPr>
          </w:p>
        </w:tc>
      </w:tr>
      <w:tr w:rsidR="00AB7535" w:rsidRPr="0093447E" w14:paraId="63D6B2AA" w14:textId="77777777" w:rsidTr="00A0371A">
        <w:trPr>
          <w:cantSplit/>
        </w:trPr>
        <w:tc>
          <w:tcPr>
            <w:tcW w:w="111" w:type="pct"/>
          </w:tcPr>
          <w:p w14:paraId="167F4190" w14:textId="77777777" w:rsidR="00AB7535" w:rsidRPr="0093447E" w:rsidRDefault="00AB7535" w:rsidP="00AB7535">
            <w:pPr>
              <w:spacing w:line="240" w:lineRule="atLeast"/>
              <w:rPr>
                <w:rFonts w:ascii="Arial" w:hAnsi="Arial"/>
                <w:color w:val="0000FF"/>
              </w:rPr>
            </w:pPr>
          </w:p>
        </w:tc>
        <w:tc>
          <w:tcPr>
            <w:tcW w:w="322" w:type="pct"/>
          </w:tcPr>
          <w:p w14:paraId="2B02E910" w14:textId="77777777" w:rsidR="00AB7535" w:rsidRPr="0093447E" w:rsidRDefault="00AB7535" w:rsidP="00AB7535">
            <w:pPr>
              <w:spacing w:line="240" w:lineRule="atLeast"/>
              <w:rPr>
                <w:rFonts w:ascii="Arial" w:hAnsi="Arial"/>
                <w:color w:val="0000FF"/>
              </w:rPr>
            </w:pPr>
          </w:p>
        </w:tc>
        <w:tc>
          <w:tcPr>
            <w:tcW w:w="435" w:type="pct"/>
          </w:tcPr>
          <w:p w14:paraId="29B3C3AF" w14:textId="77777777" w:rsidR="00AB7535" w:rsidRPr="0093447E" w:rsidRDefault="00AB7535" w:rsidP="00AB7535">
            <w:pPr>
              <w:spacing w:line="240" w:lineRule="atLeast"/>
              <w:rPr>
                <w:rFonts w:ascii="Arial" w:hAnsi="Arial"/>
                <w:color w:val="0000FF"/>
              </w:rPr>
            </w:pPr>
          </w:p>
        </w:tc>
        <w:tc>
          <w:tcPr>
            <w:tcW w:w="435" w:type="pct"/>
          </w:tcPr>
          <w:p w14:paraId="7066E53E" w14:textId="77777777" w:rsidR="00AB7535" w:rsidRPr="0093447E" w:rsidRDefault="00AB7535" w:rsidP="00AB7535">
            <w:pPr>
              <w:spacing w:line="240" w:lineRule="atLeast"/>
              <w:rPr>
                <w:rFonts w:ascii="Arial" w:hAnsi="Arial"/>
                <w:color w:val="0000FF"/>
              </w:rPr>
            </w:pPr>
          </w:p>
        </w:tc>
        <w:tc>
          <w:tcPr>
            <w:tcW w:w="230" w:type="pct"/>
            <w:gridSpan w:val="3"/>
          </w:tcPr>
          <w:p w14:paraId="36755F1B" w14:textId="77777777" w:rsidR="00AB7535" w:rsidRPr="0093447E" w:rsidRDefault="00AB7535" w:rsidP="00AB7535">
            <w:pPr>
              <w:spacing w:line="240" w:lineRule="atLeast"/>
              <w:jc w:val="right"/>
              <w:rPr>
                <w:rFonts w:ascii="Arial" w:hAnsi="Arial"/>
                <w:color w:val="0000FF"/>
              </w:rPr>
            </w:pPr>
            <w:r w:rsidRPr="0093447E">
              <w:rPr>
                <w:rFonts w:ascii="Arial" w:hAnsi="Arial"/>
                <w:color w:val="0000FF"/>
              </w:rPr>
              <w:t>(01)</w:t>
            </w:r>
          </w:p>
        </w:tc>
        <w:tc>
          <w:tcPr>
            <w:tcW w:w="3351" w:type="pct"/>
            <w:gridSpan w:val="3"/>
          </w:tcPr>
          <w:p w14:paraId="4FCE51B8"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urinaire aandoeningen die op korte en middellange termijn een bedreiging vormen voor de hogere urinewegen:</w:t>
            </w:r>
          </w:p>
        </w:tc>
        <w:tc>
          <w:tcPr>
            <w:tcW w:w="116" w:type="pct"/>
            <w:vAlign w:val="bottom"/>
          </w:tcPr>
          <w:p w14:paraId="3921E18D" w14:textId="77777777" w:rsidR="00AB7535" w:rsidRPr="0093447E" w:rsidRDefault="00AB7535" w:rsidP="00AB7535">
            <w:pPr>
              <w:spacing w:line="240" w:lineRule="atLeast"/>
              <w:jc w:val="right"/>
              <w:rPr>
                <w:rFonts w:ascii="Arial" w:hAnsi="Arial"/>
                <w:color w:val="0000FF"/>
              </w:rPr>
            </w:pPr>
          </w:p>
        </w:tc>
      </w:tr>
      <w:tr w:rsidR="00AB7535" w:rsidRPr="0093447E" w14:paraId="59AE0311" w14:textId="77777777" w:rsidTr="00A0371A">
        <w:trPr>
          <w:cantSplit/>
        </w:trPr>
        <w:tc>
          <w:tcPr>
            <w:tcW w:w="111" w:type="pct"/>
          </w:tcPr>
          <w:p w14:paraId="04EEFA5C" w14:textId="77777777" w:rsidR="00AB7535" w:rsidRPr="0093447E" w:rsidRDefault="00AB7535" w:rsidP="00AB7535">
            <w:pPr>
              <w:spacing w:line="240" w:lineRule="atLeast"/>
              <w:rPr>
                <w:rFonts w:ascii="Arial" w:hAnsi="Arial"/>
                <w:color w:val="0000FF"/>
              </w:rPr>
            </w:pPr>
          </w:p>
        </w:tc>
        <w:tc>
          <w:tcPr>
            <w:tcW w:w="322" w:type="pct"/>
          </w:tcPr>
          <w:p w14:paraId="5F074275" w14:textId="77777777" w:rsidR="00AB7535" w:rsidRPr="0093447E" w:rsidRDefault="00AB7535" w:rsidP="00AB7535">
            <w:pPr>
              <w:spacing w:line="240" w:lineRule="atLeast"/>
              <w:rPr>
                <w:rFonts w:ascii="Arial" w:hAnsi="Arial"/>
                <w:color w:val="0000FF"/>
              </w:rPr>
            </w:pPr>
          </w:p>
        </w:tc>
        <w:tc>
          <w:tcPr>
            <w:tcW w:w="435" w:type="pct"/>
          </w:tcPr>
          <w:p w14:paraId="348D74B2" w14:textId="77777777" w:rsidR="00AB7535" w:rsidRPr="0093447E" w:rsidRDefault="00AB7535" w:rsidP="00AB7535">
            <w:pPr>
              <w:spacing w:line="240" w:lineRule="atLeast"/>
              <w:rPr>
                <w:rFonts w:ascii="Arial" w:hAnsi="Arial"/>
                <w:color w:val="0000FF"/>
              </w:rPr>
            </w:pPr>
          </w:p>
        </w:tc>
        <w:tc>
          <w:tcPr>
            <w:tcW w:w="435" w:type="pct"/>
          </w:tcPr>
          <w:p w14:paraId="31C2A39C" w14:textId="77777777" w:rsidR="00AB7535" w:rsidRPr="0093447E" w:rsidRDefault="00AB7535" w:rsidP="00AB7535">
            <w:pPr>
              <w:spacing w:line="240" w:lineRule="atLeast"/>
              <w:rPr>
                <w:rFonts w:ascii="Arial" w:hAnsi="Arial"/>
                <w:color w:val="0000FF"/>
              </w:rPr>
            </w:pPr>
          </w:p>
        </w:tc>
        <w:tc>
          <w:tcPr>
            <w:tcW w:w="230" w:type="pct"/>
            <w:gridSpan w:val="3"/>
          </w:tcPr>
          <w:p w14:paraId="130B7470" w14:textId="77777777" w:rsidR="00AB7535" w:rsidRPr="0093447E" w:rsidRDefault="00AB7535" w:rsidP="00AB7535">
            <w:pPr>
              <w:spacing w:line="240" w:lineRule="atLeast"/>
              <w:jc w:val="right"/>
              <w:rPr>
                <w:rFonts w:ascii="Arial" w:hAnsi="Arial"/>
                <w:color w:val="0000FF"/>
              </w:rPr>
            </w:pPr>
          </w:p>
        </w:tc>
        <w:tc>
          <w:tcPr>
            <w:tcW w:w="3351" w:type="pct"/>
            <w:gridSpan w:val="3"/>
          </w:tcPr>
          <w:p w14:paraId="397E9B38"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49158577" w14:textId="77777777" w:rsidR="00AB7535" w:rsidRPr="0093447E" w:rsidRDefault="00AB7535" w:rsidP="00AB7535">
            <w:pPr>
              <w:spacing w:line="240" w:lineRule="atLeast"/>
              <w:jc w:val="right"/>
              <w:rPr>
                <w:rFonts w:ascii="Arial" w:hAnsi="Arial"/>
                <w:color w:val="0000FF"/>
              </w:rPr>
            </w:pPr>
          </w:p>
        </w:tc>
      </w:tr>
      <w:tr w:rsidR="00AB7535" w:rsidRPr="0093447E" w14:paraId="76D1650A" w14:textId="77777777" w:rsidTr="00A0371A">
        <w:trPr>
          <w:cantSplit/>
        </w:trPr>
        <w:tc>
          <w:tcPr>
            <w:tcW w:w="111" w:type="pct"/>
          </w:tcPr>
          <w:p w14:paraId="3E9118CC" w14:textId="77777777" w:rsidR="00AB7535" w:rsidRPr="0093447E" w:rsidRDefault="00AB7535" w:rsidP="00AB7535">
            <w:pPr>
              <w:spacing w:line="240" w:lineRule="atLeast"/>
              <w:rPr>
                <w:rFonts w:ascii="Arial" w:hAnsi="Arial"/>
                <w:color w:val="0000FF"/>
              </w:rPr>
            </w:pPr>
          </w:p>
        </w:tc>
        <w:tc>
          <w:tcPr>
            <w:tcW w:w="322" w:type="pct"/>
          </w:tcPr>
          <w:p w14:paraId="5F71194F" w14:textId="77777777" w:rsidR="00AB7535" w:rsidRPr="0093447E" w:rsidRDefault="00AB7535" w:rsidP="00AB7535">
            <w:pPr>
              <w:spacing w:line="240" w:lineRule="atLeast"/>
              <w:rPr>
                <w:rFonts w:ascii="Arial" w:hAnsi="Arial"/>
                <w:color w:val="0000FF"/>
              </w:rPr>
            </w:pPr>
          </w:p>
        </w:tc>
        <w:tc>
          <w:tcPr>
            <w:tcW w:w="435" w:type="pct"/>
          </w:tcPr>
          <w:p w14:paraId="10E4C551" w14:textId="77777777" w:rsidR="00AB7535" w:rsidRPr="0093447E" w:rsidRDefault="00AB7535" w:rsidP="00AB7535">
            <w:pPr>
              <w:spacing w:line="240" w:lineRule="atLeast"/>
              <w:rPr>
                <w:rFonts w:ascii="Arial" w:hAnsi="Arial"/>
                <w:color w:val="0000FF"/>
              </w:rPr>
            </w:pPr>
          </w:p>
        </w:tc>
        <w:tc>
          <w:tcPr>
            <w:tcW w:w="435" w:type="pct"/>
          </w:tcPr>
          <w:p w14:paraId="33727132" w14:textId="77777777" w:rsidR="00AB7535" w:rsidRPr="0093447E" w:rsidRDefault="00AB7535" w:rsidP="00AB7535">
            <w:pPr>
              <w:spacing w:line="240" w:lineRule="atLeast"/>
              <w:rPr>
                <w:rFonts w:ascii="Arial" w:hAnsi="Arial"/>
                <w:color w:val="0000FF"/>
              </w:rPr>
            </w:pPr>
          </w:p>
        </w:tc>
        <w:tc>
          <w:tcPr>
            <w:tcW w:w="230" w:type="pct"/>
            <w:gridSpan w:val="3"/>
          </w:tcPr>
          <w:p w14:paraId="486D4A8E" w14:textId="77777777" w:rsidR="00AB7535" w:rsidRPr="0093447E" w:rsidRDefault="00AB7535" w:rsidP="00AB7535">
            <w:pPr>
              <w:spacing w:line="240" w:lineRule="atLeast"/>
              <w:jc w:val="both"/>
              <w:rPr>
                <w:rFonts w:ascii="Arial" w:hAnsi="Arial"/>
                <w:color w:val="0000FF"/>
              </w:rPr>
            </w:pPr>
          </w:p>
        </w:tc>
        <w:tc>
          <w:tcPr>
            <w:tcW w:w="3351" w:type="pct"/>
            <w:gridSpan w:val="3"/>
          </w:tcPr>
          <w:p w14:paraId="23D1F6B0"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 dissynergie tussen blaas en sfincter;</w:t>
            </w:r>
          </w:p>
        </w:tc>
        <w:tc>
          <w:tcPr>
            <w:tcW w:w="116" w:type="pct"/>
            <w:vAlign w:val="bottom"/>
          </w:tcPr>
          <w:p w14:paraId="48F19441" w14:textId="77777777" w:rsidR="00AB7535" w:rsidRPr="0093447E" w:rsidRDefault="00AB7535" w:rsidP="00AB7535">
            <w:pPr>
              <w:spacing w:line="240" w:lineRule="atLeast"/>
              <w:jc w:val="right"/>
              <w:rPr>
                <w:rFonts w:ascii="Arial" w:hAnsi="Arial"/>
                <w:color w:val="0000FF"/>
              </w:rPr>
            </w:pPr>
          </w:p>
        </w:tc>
      </w:tr>
      <w:tr w:rsidR="00AB7535" w:rsidRPr="0093447E" w14:paraId="36EA3CE3" w14:textId="77777777" w:rsidTr="00A0371A">
        <w:trPr>
          <w:cantSplit/>
        </w:trPr>
        <w:tc>
          <w:tcPr>
            <w:tcW w:w="111" w:type="pct"/>
          </w:tcPr>
          <w:p w14:paraId="2A9A37DD" w14:textId="77777777" w:rsidR="00AB7535" w:rsidRPr="0093447E" w:rsidRDefault="00AB7535" w:rsidP="00AB7535">
            <w:pPr>
              <w:spacing w:line="240" w:lineRule="atLeast"/>
              <w:rPr>
                <w:rFonts w:ascii="Arial" w:hAnsi="Arial"/>
                <w:color w:val="0000FF"/>
              </w:rPr>
            </w:pPr>
          </w:p>
        </w:tc>
        <w:tc>
          <w:tcPr>
            <w:tcW w:w="322" w:type="pct"/>
          </w:tcPr>
          <w:p w14:paraId="795DD7D9" w14:textId="77777777" w:rsidR="00AB7535" w:rsidRPr="0093447E" w:rsidRDefault="00AB7535" w:rsidP="00AB7535">
            <w:pPr>
              <w:spacing w:line="240" w:lineRule="atLeast"/>
              <w:rPr>
                <w:rFonts w:ascii="Arial" w:hAnsi="Arial"/>
                <w:color w:val="0000FF"/>
              </w:rPr>
            </w:pPr>
          </w:p>
        </w:tc>
        <w:tc>
          <w:tcPr>
            <w:tcW w:w="435" w:type="pct"/>
          </w:tcPr>
          <w:p w14:paraId="202E9360" w14:textId="77777777" w:rsidR="00AB7535" w:rsidRPr="0093447E" w:rsidRDefault="00AB7535" w:rsidP="00AB7535">
            <w:pPr>
              <w:spacing w:line="240" w:lineRule="atLeast"/>
              <w:rPr>
                <w:rFonts w:ascii="Arial" w:hAnsi="Arial"/>
                <w:color w:val="0000FF"/>
              </w:rPr>
            </w:pPr>
          </w:p>
        </w:tc>
        <w:tc>
          <w:tcPr>
            <w:tcW w:w="435" w:type="pct"/>
          </w:tcPr>
          <w:p w14:paraId="35D880F3" w14:textId="77777777" w:rsidR="00AB7535" w:rsidRPr="0093447E" w:rsidRDefault="00AB7535" w:rsidP="00AB7535">
            <w:pPr>
              <w:spacing w:line="240" w:lineRule="atLeast"/>
              <w:rPr>
                <w:rFonts w:ascii="Arial" w:hAnsi="Arial"/>
                <w:color w:val="0000FF"/>
              </w:rPr>
            </w:pPr>
          </w:p>
        </w:tc>
        <w:tc>
          <w:tcPr>
            <w:tcW w:w="230" w:type="pct"/>
            <w:gridSpan w:val="3"/>
          </w:tcPr>
          <w:p w14:paraId="4DD7B129" w14:textId="77777777" w:rsidR="00AB7535" w:rsidRPr="0093447E" w:rsidRDefault="00AB7535" w:rsidP="00AB7535">
            <w:pPr>
              <w:spacing w:line="240" w:lineRule="atLeast"/>
              <w:jc w:val="both"/>
              <w:rPr>
                <w:rFonts w:ascii="Arial" w:hAnsi="Arial"/>
                <w:color w:val="0000FF"/>
              </w:rPr>
            </w:pPr>
          </w:p>
        </w:tc>
        <w:tc>
          <w:tcPr>
            <w:tcW w:w="3351" w:type="pct"/>
            <w:gridSpan w:val="3"/>
          </w:tcPr>
          <w:p w14:paraId="66B4454A"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2CD30818" w14:textId="77777777" w:rsidR="00AB7535" w:rsidRPr="0093447E" w:rsidRDefault="00AB7535" w:rsidP="00AB7535">
            <w:pPr>
              <w:spacing w:line="240" w:lineRule="atLeast"/>
              <w:jc w:val="right"/>
              <w:rPr>
                <w:rFonts w:ascii="Arial" w:hAnsi="Arial"/>
                <w:color w:val="0000FF"/>
              </w:rPr>
            </w:pPr>
          </w:p>
        </w:tc>
      </w:tr>
      <w:tr w:rsidR="00AB7535" w:rsidRPr="0093447E" w14:paraId="48D26EC1" w14:textId="77777777" w:rsidTr="00A0371A">
        <w:trPr>
          <w:cantSplit/>
        </w:trPr>
        <w:tc>
          <w:tcPr>
            <w:tcW w:w="111" w:type="pct"/>
          </w:tcPr>
          <w:p w14:paraId="5A1E3242" w14:textId="77777777" w:rsidR="00AB7535" w:rsidRPr="0093447E" w:rsidRDefault="00AB7535" w:rsidP="00AB7535">
            <w:pPr>
              <w:spacing w:line="240" w:lineRule="atLeast"/>
              <w:rPr>
                <w:rFonts w:ascii="Arial" w:hAnsi="Arial"/>
                <w:color w:val="0000FF"/>
              </w:rPr>
            </w:pPr>
          </w:p>
        </w:tc>
        <w:tc>
          <w:tcPr>
            <w:tcW w:w="322" w:type="pct"/>
          </w:tcPr>
          <w:p w14:paraId="537AF11B" w14:textId="77777777" w:rsidR="00AB7535" w:rsidRPr="0093447E" w:rsidRDefault="00AB7535" w:rsidP="00AB7535">
            <w:pPr>
              <w:spacing w:line="240" w:lineRule="atLeast"/>
              <w:rPr>
                <w:rFonts w:ascii="Arial" w:hAnsi="Arial"/>
                <w:color w:val="0000FF"/>
              </w:rPr>
            </w:pPr>
          </w:p>
        </w:tc>
        <w:tc>
          <w:tcPr>
            <w:tcW w:w="435" w:type="pct"/>
          </w:tcPr>
          <w:p w14:paraId="2E807E90" w14:textId="77777777" w:rsidR="00AB7535" w:rsidRPr="0093447E" w:rsidRDefault="00AB7535" w:rsidP="00AB7535">
            <w:pPr>
              <w:spacing w:line="240" w:lineRule="atLeast"/>
              <w:rPr>
                <w:rFonts w:ascii="Arial" w:hAnsi="Arial"/>
                <w:color w:val="0000FF"/>
              </w:rPr>
            </w:pPr>
          </w:p>
        </w:tc>
        <w:tc>
          <w:tcPr>
            <w:tcW w:w="435" w:type="pct"/>
          </w:tcPr>
          <w:p w14:paraId="1284276B" w14:textId="77777777" w:rsidR="00AB7535" w:rsidRPr="0093447E" w:rsidRDefault="00AB7535" w:rsidP="00AB7535">
            <w:pPr>
              <w:spacing w:line="240" w:lineRule="atLeast"/>
              <w:rPr>
                <w:rFonts w:ascii="Arial" w:hAnsi="Arial"/>
                <w:color w:val="0000FF"/>
              </w:rPr>
            </w:pPr>
          </w:p>
        </w:tc>
        <w:tc>
          <w:tcPr>
            <w:tcW w:w="230" w:type="pct"/>
            <w:gridSpan w:val="3"/>
          </w:tcPr>
          <w:p w14:paraId="72E8E3D3" w14:textId="77777777" w:rsidR="00AB7535" w:rsidRPr="0093447E" w:rsidRDefault="00AB7535" w:rsidP="00AB7535">
            <w:pPr>
              <w:spacing w:line="240" w:lineRule="atLeast"/>
              <w:jc w:val="both"/>
              <w:rPr>
                <w:rFonts w:ascii="Arial" w:hAnsi="Arial"/>
                <w:color w:val="0000FF"/>
              </w:rPr>
            </w:pPr>
          </w:p>
        </w:tc>
        <w:tc>
          <w:tcPr>
            <w:tcW w:w="3351" w:type="pct"/>
            <w:gridSpan w:val="3"/>
          </w:tcPr>
          <w:p w14:paraId="6B78F914"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 recidiverende urinewegeninfecties;"</w:t>
            </w:r>
          </w:p>
        </w:tc>
        <w:tc>
          <w:tcPr>
            <w:tcW w:w="116" w:type="pct"/>
            <w:vAlign w:val="bottom"/>
          </w:tcPr>
          <w:p w14:paraId="1AF875F8" w14:textId="77777777" w:rsidR="00AB7535" w:rsidRPr="0093447E" w:rsidRDefault="00AB7535" w:rsidP="00AB7535">
            <w:pPr>
              <w:spacing w:line="240" w:lineRule="atLeast"/>
              <w:jc w:val="right"/>
              <w:rPr>
                <w:rFonts w:ascii="Arial" w:hAnsi="Arial"/>
                <w:color w:val="0000FF"/>
              </w:rPr>
            </w:pPr>
          </w:p>
        </w:tc>
      </w:tr>
      <w:tr w:rsidR="00AB7535" w:rsidRPr="0093447E" w14:paraId="005DA08B" w14:textId="77777777" w:rsidTr="00A0371A">
        <w:trPr>
          <w:cantSplit/>
        </w:trPr>
        <w:tc>
          <w:tcPr>
            <w:tcW w:w="111" w:type="pct"/>
          </w:tcPr>
          <w:p w14:paraId="52932491" w14:textId="77777777" w:rsidR="00AB7535" w:rsidRPr="0093447E" w:rsidRDefault="00AB7535" w:rsidP="00AB7535">
            <w:pPr>
              <w:spacing w:line="240" w:lineRule="atLeast"/>
              <w:rPr>
                <w:rFonts w:ascii="Arial" w:hAnsi="Arial"/>
                <w:color w:val="0000FF"/>
              </w:rPr>
            </w:pPr>
          </w:p>
        </w:tc>
        <w:tc>
          <w:tcPr>
            <w:tcW w:w="322" w:type="pct"/>
          </w:tcPr>
          <w:p w14:paraId="71EEA67D" w14:textId="77777777" w:rsidR="00AB7535" w:rsidRPr="0093447E" w:rsidRDefault="00AB7535" w:rsidP="00AB7535">
            <w:pPr>
              <w:spacing w:line="240" w:lineRule="atLeast"/>
              <w:rPr>
                <w:rFonts w:ascii="Arial" w:hAnsi="Arial"/>
                <w:color w:val="0000FF"/>
              </w:rPr>
            </w:pPr>
          </w:p>
        </w:tc>
        <w:tc>
          <w:tcPr>
            <w:tcW w:w="435" w:type="pct"/>
          </w:tcPr>
          <w:p w14:paraId="6B76051D" w14:textId="77777777" w:rsidR="00AB7535" w:rsidRPr="0093447E" w:rsidRDefault="00AB7535" w:rsidP="00AB7535">
            <w:pPr>
              <w:spacing w:line="240" w:lineRule="atLeast"/>
              <w:rPr>
                <w:rFonts w:ascii="Arial" w:hAnsi="Arial"/>
                <w:color w:val="0000FF"/>
              </w:rPr>
            </w:pPr>
          </w:p>
        </w:tc>
        <w:tc>
          <w:tcPr>
            <w:tcW w:w="435" w:type="pct"/>
          </w:tcPr>
          <w:p w14:paraId="29AF258B" w14:textId="77777777" w:rsidR="00AB7535" w:rsidRPr="0093447E" w:rsidRDefault="00AB7535" w:rsidP="00AB7535">
            <w:pPr>
              <w:spacing w:line="240" w:lineRule="atLeast"/>
              <w:rPr>
                <w:rFonts w:ascii="Arial" w:hAnsi="Arial"/>
                <w:color w:val="0000FF"/>
              </w:rPr>
            </w:pPr>
          </w:p>
        </w:tc>
        <w:tc>
          <w:tcPr>
            <w:tcW w:w="230" w:type="pct"/>
            <w:gridSpan w:val="3"/>
          </w:tcPr>
          <w:p w14:paraId="3F4010A6" w14:textId="77777777" w:rsidR="00AB7535" w:rsidRPr="0093447E" w:rsidRDefault="00AB7535" w:rsidP="00AB7535">
            <w:pPr>
              <w:spacing w:line="240" w:lineRule="atLeast"/>
              <w:jc w:val="both"/>
              <w:rPr>
                <w:rFonts w:ascii="Arial" w:hAnsi="Arial"/>
                <w:color w:val="0000FF"/>
              </w:rPr>
            </w:pPr>
          </w:p>
        </w:tc>
        <w:tc>
          <w:tcPr>
            <w:tcW w:w="3351" w:type="pct"/>
            <w:gridSpan w:val="3"/>
          </w:tcPr>
          <w:p w14:paraId="17CB9144"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779092D3" w14:textId="77777777" w:rsidR="00AB7535" w:rsidRPr="0093447E" w:rsidRDefault="00AB7535" w:rsidP="00AB7535">
            <w:pPr>
              <w:spacing w:line="240" w:lineRule="atLeast"/>
              <w:jc w:val="right"/>
              <w:rPr>
                <w:rFonts w:ascii="Arial" w:hAnsi="Arial"/>
                <w:color w:val="0000FF"/>
              </w:rPr>
            </w:pPr>
          </w:p>
        </w:tc>
      </w:tr>
      <w:tr w:rsidR="00AB7535" w:rsidRPr="0093447E" w14:paraId="3E9AE4C6" w14:textId="77777777" w:rsidTr="00A0371A">
        <w:trPr>
          <w:cantSplit/>
        </w:trPr>
        <w:tc>
          <w:tcPr>
            <w:tcW w:w="111" w:type="pct"/>
          </w:tcPr>
          <w:p w14:paraId="4BEFBCC7" w14:textId="77777777" w:rsidR="00AB7535" w:rsidRPr="0093447E" w:rsidRDefault="00AB7535" w:rsidP="00AB7535">
            <w:pPr>
              <w:spacing w:line="240" w:lineRule="atLeast"/>
              <w:rPr>
                <w:rFonts w:ascii="Arial" w:hAnsi="Arial"/>
                <w:color w:val="0000FF"/>
              </w:rPr>
            </w:pPr>
          </w:p>
        </w:tc>
        <w:tc>
          <w:tcPr>
            <w:tcW w:w="322" w:type="pct"/>
          </w:tcPr>
          <w:p w14:paraId="4729EFE4" w14:textId="77777777" w:rsidR="00AB7535" w:rsidRPr="0093447E" w:rsidRDefault="00AB7535" w:rsidP="00AB7535">
            <w:pPr>
              <w:spacing w:line="240" w:lineRule="atLeast"/>
              <w:rPr>
                <w:rFonts w:ascii="Arial" w:hAnsi="Arial"/>
                <w:color w:val="0000FF"/>
              </w:rPr>
            </w:pPr>
          </w:p>
        </w:tc>
        <w:tc>
          <w:tcPr>
            <w:tcW w:w="435" w:type="pct"/>
          </w:tcPr>
          <w:p w14:paraId="2EE4D040" w14:textId="77777777" w:rsidR="00AB7535" w:rsidRPr="0093447E" w:rsidRDefault="00AB7535" w:rsidP="00AB7535">
            <w:pPr>
              <w:spacing w:line="240" w:lineRule="atLeast"/>
              <w:rPr>
                <w:rFonts w:ascii="Arial" w:hAnsi="Arial"/>
                <w:color w:val="0000FF"/>
              </w:rPr>
            </w:pPr>
          </w:p>
        </w:tc>
        <w:tc>
          <w:tcPr>
            <w:tcW w:w="435" w:type="pct"/>
          </w:tcPr>
          <w:p w14:paraId="1B15F999" w14:textId="77777777" w:rsidR="00AB7535" w:rsidRPr="0093447E" w:rsidRDefault="00AB7535" w:rsidP="00AB7535">
            <w:pPr>
              <w:spacing w:line="240" w:lineRule="atLeast"/>
              <w:rPr>
                <w:rFonts w:ascii="Arial" w:hAnsi="Arial"/>
                <w:color w:val="0000FF"/>
              </w:rPr>
            </w:pPr>
          </w:p>
        </w:tc>
        <w:tc>
          <w:tcPr>
            <w:tcW w:w="3581" w:type="pct"/>
            <w:gridSpan w:val="6"/>
          </w:tcPr>
          <w:p w14:paraId="35152DF6"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18.12.2002" (in werking 1.1.2003)</w:t>
            </w:r>
            <w:r w:rsidRPr="00937681">
              <w:rPr>
                <w:rFonts w:ascii="Arial" w:hAnsi="Arial"/>
                <w:i/>
                <w:color w:val="0000FF"/>
                <w:sz w:val="18"/>
              </w:rPr>
              <w:t xml:space="preserve"> + "</w:t>
            </w:r>
            <w:r>
              <w:rPr>
                <w:rFonts w:ascii="Arial" w:hAnsi="Arial"/>
                <w:i/>
                <w:color w:val="0000FF"/>
                <w:sz w:val="18"/>
              </w:rPr>
              <w:t>K.B</w:t>
            </w:r>
            <w:r w:rsidRPr="00937681">
              <w:rPr>
                <w:rFonts w:ascii="Arial" w:hAnsi="Arial"/>
                <w:i/>
                <w:color w:val="0000FF"/>
                <w:sz w:val="18"/>
              </w:rPr>
              <w:t>. 25.4.2004" (</w:t>
            </w:r>
            <w:r w:rsidRPr="0093447E">
              <w:rPr>
                <w:rFonts w:ascii="Arial" w:hAnsi="Arial"/>
                <w:i/>
                <w:color w:val="0000FF"/>
                <w:sz w:val="18"/>
              </w:rPr>
              <w:t>in werking</w:t>
            </w:r>
            <w:r w:rsidRPr="00937681">
              <w:rPr>
                <w:rFonts w:ascii="Arial" w:hAnsi="Arial"/>
                <w:i/>
                <w:color w:val="0000FF"/>
                <w:sz w:val="18"/>
              </w:rPr>
              <w:t xml:space="preserve"> 1.6.2004)</w:t>
            </w:r>
            <w:r w:rsidRPr="0093447E">
              <w:rPr>
                <w:rFonts w:ascii="Arial" w:hAnsi="Arial"/>
                <w:i/>
                <w:color w:val="0000FF"/>
                <w:sz w:val="18"/>
              </w:rPr>
              <w:t xml:space="preserve"> + "K.B. 17.2.2005" (in werking 1.4.2005)</w:t>
            </w:r>
          </w:p>
        </w:tc>
        <w:tc>
          <w:tcPr>
            <w:tcW w:w="116" w:type="pct"/>
            <w:vAlign w:val="bottom"/>
          </w:tcPr>
          <w:p w14:paraId="089105DF" w14:textId="77777777" w:rsidR="00AB7535" w:rsidRPr="0093447E" w:rsidRDefault="00AB7535" w:rsidP="00AB7535">
            <w:pPr>
              <w:spacing w:line="240" w:lineRule="atLeast"/>
              <w:jc w:val="right"/>
              <w:rPr>
                <w:rFonts w:ascii="Arial" w:hAnsi="Arial"/>
                <w:color w:val="0000FF"/>
              </w:rPr>
            </w:pPr>
          </w:p>
        </w:tc>
      </w:tr>
      <w:tr w:rsidR="00AB7535" w:rsidRPr="0093447E" w14:paraId="0F8E7963" w14:textId="77777777" w:rsidTr="00A0371A">
        <w:trPr>
          <w:cantSplit/>
        </w:trPr>
        <w:tc>
          <w:tcPr>
            <w:tcW w:w="111" w:type="pct"/>
          </w:tcPr>
          <w:p w14:paraId="57475293" w14:textId="77777777" w:rsidR="00AB7535" w:rsidRPr="0093447E" w:rsidRDefault="00AB7535" w:rsidP="00AB7535">
            <w:pPr>
              <w:spacing w:line="240" w:lineRule="atLeast"/>
              <w:rPr>
                <w:rFonts w:ascii="Arial" w:hAnsi="Arial"/>
                <w:color w:val="0000FF"/>
              </w:rPr>
            </w:pPr>
          </w:p>
        </w:tc>
        <w:tc>
          <w:tcPr>
            <w:tcW w:w="322" w:type="pct"/>
          </w:tcPr>
          <w:p w14:paraId="6637B8A7" w14:textId="77777777" w:rsidR="00AB7535" w:rsidRPr="0093447E" w:rsidRDefault="00AB7535" w:rsidP="00AB7535">
            <w:pPr>
              <w:spacing w:line="240" w:lineRule="atLeast"/>
              <w:rPr>
                <w:rFonts w:ascii="Arial" w:hAnsi="Arial"/>
                <w:color w:val="0000FF"/>
              </w:rPr>
            </w:pPr>
          </w:p>
        </w:tc>
        <w:tc>
          <w:tcPr>
            <w:tcW w:w="435" w:type="pct"/>
          </w:tcPr>
          <w:p w14:paraId="02B3C40D" w14:textId="77777777" w:rsidR="00AB7535" w:rsidRPr="0093447E" w:rsidRDefault="00AB7535" w:rsidP="00AB7535">
            <w:pPr>
              <w:spacing w:line="240" w:lineRule="atLeast"/>
              <w:rPr>
                <w:rFonts w:ascii="Arial" w:hAnsi="Arial"/>
                <w:color w:val="0000FF"/>
              </w:rPr>
            </w:pPr>
          </w:p>
        </w:tc>
        <w:tc>
          <w:tcPr>
            <w:tcW w:w="435" w:type="pct"/>
          </w:tcPr>
          <w:p w14:paraId="4574D0FB" w14:textId="77777777" w:rsidR="00AB7535" w:rsidRPr="0093447E" w:rsidRDefault="00AB7535" w:rsidP="00AB7535">
            <w:pPr>
              <w:spacing w:line="240" w:lineRule="atLeast"/>
              <w:rPr>
                <w:rFonts w:ascii="Arial" w:hAnsi="Arial"/>
                <w:color w:val="0000FF"/>
              </w:rPr>
            </w:pPr>
          </w:p>
        </w:tc>
        <w:tc>
          <w:tcPr>
            <w:tcW w:w="230" w:type="pct"/>
            <w:gridSpan w:val="3"/>
          </w:tcPr>
          <w:p w14:paraId="2D82181C" w14:textId="77777777" w:rsidR="00AB7535" w:rsidRPr="0093447E" w:rsidRDefault="00AB7535" w:rsidP="00AB7535">
            <w:pPr>
              <w:spacing w:line="240" w:lineRule="atLeast"/>
              <w:jc w:val="both"/>
              <w:rPr>
                <w:rFonts w:ascii="Arial" w:hAnsi="Arial"/>
                <w:color w:val="0000FF"/>
              </w:rPr>
            </w:pPr>
          </w:p>
        </w:tc>
        <w:tc>
          <w:tcPr>
            <w:tcW w:w="3351" w:type="pct"/>
            <w:gridSpan w:val="3"/>
          </w:tcPr>
          <w:p w14:paraId="72E3BC5E"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 postoperatief syndroom van urethrakleppen"</w:t>
            </w:r>
          </w:p>
        </w:tc>
        <w:tc>
          <w:tcPr>
            <w:tcW w:w="116" w:type="pct"/>
            <w:vAlign w:val="bottom"/>
          </w:tcPr>
          <w:p w14:paraId="25BE45F4" w14:textId="77777777" w:rsidR="00AB7535" w:rsidRPr="0093447E" w:rsidRDefault="00AB7535" w:rsidP="00AB7535">
            <w:pPr>
              <w:spacing w:line="240" w:lineRule="atLeast"/>
              <w:jc w:val="right"/>
              <w:rPr>
                <w:rFonts w:ascii="Arial" w:hAnsi="Arial"/>
                <w:color w:val="0000FF"/>
              </w:rPr>
            </w:pPr>
          </w:p>
        </w:tc>
      </w:tr>
      <w:tr w:rsidR="00AB7535" w:rsidRPr="0093447E" w14:paraId="3F06C8C1" w14:textId="77777777" w:rsidTr="00A0371A">
        <w:trPr>
          <w:cantSplit/>
        </w:trPr>
        <w:tc>
          <w:tcPr>
            <w:tcW w:w="111" w:type="pct"/>
          </w:tcPr>
          <w:p w14:paraId="24F848A2" w14:textId="77777777" w:rsidR="00AB7535" w:rsidRPr="0093447E" w:rsidRDefault="00AB7535" w:rsidP="00AB7535">
            <w:pPr>
              <w:spacing w:line="240" w:lineRule="atLeast"/>
              <w:rPr>
                <w:rFonts w:ascii="Arial" w:hAnsi="Arial"/>
                <w:color w:val="0000FF"/>
              </w:rPr>
            </w:pPr>
          </w:p>
        </w:tc>
        <w:tc>
          <w:tcPr>
            <w:tcW w:w="322" w:type="pct"/>
          </w:tcPr>
          <w:p w14:paraId="6407447E" w14:textId="77777777" w:rsidR="00AB7535" w:rsidRPr="0093447E" w:rsidRDefault="00AB7535" w:rsidP="00AB7535">
            <w:pPr>
              <w:spacing w:line="240" w:lineRule="atLeast"/>
              <w:rPr>
                <w:rFonts w:ascii="Arial" w:hAnsi="Arial"/>
                <w:color w:val="0000FF"/>
              </w:rPr>
            </w:pPr>
          </w:p>
        </w:tc>
        <w:tc>
          <w:tcPr>
            <w:tcW w:w="435" w:type="pct"/>
          </w:tcPr>
          <w:p w14:paraId="05DB8738" w14:textId="77777777" w:rsidR="00AB7535" w:rsidRPr="0093447E" w:rsidRDefault="00AB7535" w:rsidP="00AB7535">
            <w:pPr>
              <w:spacing w:line="240" w:lineRule="atLeast"/>
              <w:rPr>
                <w:rFonts w:ascii="Arial" w:hAnsi="Arial"/>
                <w:color w:val="0000FF"/>
              </w:rPr>
            </w:pPr>
          </w:p>
        </w:tc>
        <w:tc>
          <w:tcPr>
            <w:tcW w:w="435" w:type="pct"/>
          </w:tcPr>
          <w:p w14:paraId="51DF22F8" w14:textId="77777777" w:rsidR="00AB7535" w:rsidRPr="0093447E" w:rsidRDefault="00AB7535" w:rsidP="00AB7535">
            <w:pPr>
              <w:spacing w:line="240" w:lineRule="atLeast"/>
              <w:rPr>
                <w:rFonts w:ascii="Arial" w:hAnsi="Arial"/>
                <w:color w:val="0000FF"/>
              </w:rPr>
            </w:pPr>
          </w:p>
        </w:tc>
        <w:tc>
          <w:tcPr>
            <w:tcW w:w="230" w:type="pct"/>
            <w:gridSpan w:val="3"/>
          </w:tcPr>
          <w:p w14:paraId="784D63B3" w14:textId="77777777" w:rsidR="00AB7535" w:rsidRPr="0093447E" w:rsidRDefault="00AB7535" w:rsidP="00AB7535">
            <w:pPr>
              <w:spacing w:line="240" w:lineRule="atLeast"/>
              <w:jc w:val="both"/>
              <w:rPr>
                <w:rFonts w:ascii="Arial" w:hAnsi="Arial"/>
                <w:color w:val="0000FF"/>
              </w:rPr>
            </w:pPr>
          </w:p>
        </w:tc>
        <w:tc>
          <w:tcPr>
            <w:tcW w:w="3351" w:type="pct"/>
            <w:gridSpan w:val="3"/>
          </w:tcPr>
          <w:p w14:paraId="4BF6C18A"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546B9A2E" w14:textId="77777777" w:rsidR="00AB7535" w:rsidRPr="0093447E" w:rsidRDefault="00AB7535" w:rsidP="00AB7535">
            <w:pPr>
              <w:spacing w:line="240" w:lineRule="atLeast"/>
              <w:jc w:val="right"/>
              <w:rPr>
                <w:rFonts w:ascii="Arial" w:hAnsi="Arial"/>
                <w:color w:val="0000FF"/>
              </w:rPr>
            </w:pPr>
          </w:p>
        </w:tc>
      </w:tr>
      <w:tr w:rsidR="00AB7535" w:rsidRPr="0093447E" w14:paraId="538459A6" w14:textId="77777777" w:rsidTr="00A0371A">
        <w:trPr>
          <w:cantSplit/>
        </w:trPr>
        <w:tc>
          <w:tcPr>
            <w:tcW w:w="111" w:type="pct"/>
          </w:tcPr>
          <w:p w14:paraId="67D372F9" w14:textId="77777777" w:rsidR="00AB7535" w:rsidRPr="0093447E" w:rsidRDefault="00AB7535" w:rsidP="00AB7535">
            <w:pPr>
              <w:spacing w:line="240" w:lineRule="atLeast"/>
              <w:rPr>
                <w:rFonts w:ascii="Arial" w:hAnsi="Arial"/>
                <w:color w:val="0000FF"/>
              </w:rPr>
            </w:pPr>
          </w:p>
        </w:tc>
        <w:tc>
          <w:tcPr>
            <w:tcW w:w="322" w:type="pct"/>
          </w:tcPr>
          <w:p w14:paraId="35EEBA83" w14:textId="77777777" w:rsidR="00AB7535" w:rsidRPr="0093447E" w:rsidRDefault="00AB7535" w:rsidP="00AB7535">
            <w:pPr>
              <w:spacing w:line="240" w:lineRule="atLeast"/>
              <w:rPr>
                <w:rFonts w:ascii="Arial" w:hAnsi="Arial"/>
                <w:color w:val="0000FF"/>
              </w:rPr>
            </w:pPr>
          </w:p>
        </w:tc>
        <w:tc>
          <w:tcPr>
            <w:tcW w:w="435" w:type="pct"/>
          </w:tcPr>
          <w:p w14:paraId="2275F754" w14:textId="77777777" w:rsidR="00AB7535" w:rsidRPr="0093447E" w:rsidRDefault="00AB7535" w:rsidP="00AB7535">
            <w:pPr>
              <w:spacing w:line="240" w:lineRule="atLeast"/>
              <w:rPr>
                <w:rFonts w:ascii="Arial" w:hAnsi="Arial"/>
                <w:color w:val="0000FF"/>
              </w:rPr>
            </w:pPr>
          </w:p>
        </w:tc>
        <w:tc>
          <w:tcPr>
            <w:tcW w:w="435" w:type="pct"/>
          </w:tcPr>
          <w:p w14:paraId="229E0CC9" w14:textId="77777777" w:rsidR="00AB7535" w:rsidRPr="0093447E" w:rsidRDefault="00AB7535" w:rsidP="00AB7535">
            <w:pPr>
              <w:spacing w:line="240" w:lineRule="atLeast"/>
              <w:rPr>
                <w:rFonts w:ascii="Arial" w:hAnsi="Arial"/>
                <w:color w:val="0000FF"/>
              </w:rPr>
            </w:pPr>
          </w:p>
        </w:tc>
        <w:tc>
          <w:tcPr>
            <w:tcW w:w="3581" w:type="pct"/>
            <w:gridSpan w:val="6"/>
          </w:tcPr>
          <w:p w14:paraId="245D487F"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18.12.2002" (in werking 1.1.2003)</w:t>
            </w:r>
          </w:p>
        </w:tc>
        <w:tc>
          <w:tcPr>
            <w:tcW w:w="116" w:type="pct"/>
            <w:vAlign w:val="bottom"/>
          </w:tcPr>
          <w:p w14:paraId="29B302EF" w14:textId="77777777" w:rsidR="00AB7535" w:rsidRPr="0093447E" w:rsidRDefault="00AB7535" w:rsidP="00AB7535">
            <w:pPr>
              <w:spacing w:line="240" w:lineRule="atLeast"/>
              <w:jc w:val="right"/>
              <w:rPr>
                <w:rFonts w:ascii="Arial" w:hAnsi="Arial"/>
                <w:color w:val="0000FF"/>
              </w:rPr>
            </w:pPr>
          </w:p>
        </w:tc>
      </w:tr>
      <w:tr w:rsidR="00AB7535" w:rsidRPr="0093447E" w14:paraId="41054EE0" w14:textId="77777777" w:rsidTr="00A0371A">
        <w:trPr>
          <w:cantSplit/>
        </w:trPr>
        <w:tc>
          <w:tcPr>
            <w:tcW w:w="111" w:type="pct"/>
          </w:tcPr>
          <w:p w14:paraId="17701271" w14:textId="77777777" w:rsidR="00AB7535" w:rsidRPr="0093447E" w:rsidRDefault="00AB7535" w:rsidP="00AB7535">
            <w:pPr>
              <w:spacing w:line="240" w:lineRule="atLeast"/>
              <w:rPr>
                <w:rFonts w:ascii="Arial" w:hAnsi="Arial"/>
                <w:color w:val="0000FF"/>
              </w:rPr>
            </w:pPr>
          </w:p>
        </w:tc>
        <w:tc>
          <w:tcPr>
            <w:tcW w:w="322" w:type="pct"/>
          </w:tcPr>
          <w:p w14:paraId="41804A6C" w14:textId="77777777" w:rsidR="00AB7535" w:rsidRPr="0093447E" w:rsidRDefault="00AB7535" w:rsidP="00AB7535">
            <w:pPr>
              <w:spacing w:line="240" w:lineRule="atLeast"/>
              <w:rPr>
                <w:rFonts w:ascii="Arial" w:hAnsi="Arial"/>
                <w:color w:val="0000FF"/>
              </w:rPr>
            </w:pPr>
          </w:p>
        </w:tc>
        <w:tc>
          <w:tcPr>
            <w:tcW w:w="435" w:type="pct"/>
          </w:tcPr>
          <w:p w14:paraId="71B3F51C" w14:textId="77777777" w:rsidR="00AB7535" w:rsidRPr="0093447E" w:rsidRDefault="00AB7535" w:rsidP="00AB7535">
            <w:pPr>
              <w:spacing w:line="240" w:lineRule="atLeast"/>
              <w:rPr>
                <w:rFonts w:ascii="Arial" w:hAnsi="Arial"/>
                <w:color w:val="0000FF"/>
              </w:rPr>
            </w:pPr>
          </w:p>
        </w:tc>
        <w:tc>
          <w:tcPr>
            <w:tcW w:w="435" w:type="pct"/>
          </w:tcPr>
          <w:p w14:paraId="1FCF383F" w14:textId="77777777" w:rsidR="00AB7535" w:rsidRPr="0093447E" w:rsidRDefault="00AB7535" w:rsidP="00AB7535">
            <w:pPr>
              <w:spacing w:line="240" w:lineRule="atLeast"/>
              <w:rPr>
                <w:rFonts w:ascii="Arial" w:hAnsi="Arial"/>
                <w:color w:val="0000FF"/>
              </w:rPr>
            </w:pPr>
          </w:p>
        </w:tc>
        <w:tc>
          <w:tcPr>
            <w:tcW w:w="230" w:type="pct"/>
            <w:gridSpan w:val="3"/>
          </w:tcPr>
          <w:p w14:paraId="6BAD9323" w14:textId="77777777" w:rsidR="00AB7535" w:rsidRPr="0093447E" w:rsidRDefault="00AB7535" w:rsidP="00AB7535">
            <w:pPr>
              <w:spacing w:line="240" w:lineRule="atLeast"/>
              <w:jc w:val="both"/>
              <w:rPr>
                <w:rFonts w:ascii="Arial" w:hAnsi="Arial"/>
                <w:color w:val="0000FF"/>
              </w:rPr>
            </w:pPr>
          </w:p>
        </w:tc>
        <w:tc>
          <w:tcPr>
            <w:tcW w:w="3351" w:type="pct"/>
            <w:gridSpan w:val="3"/>
          </w:tcPr>
          <w:p w14:paraId="7CF2A623"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 vesicale immaturiteit;"</w:t>
            </w:r>
          </w:p>
        </w:tc>
        <w:tc>
          <w:tcPr>
            <w:tcW w:w="116" w:type="pct"/>
            <w:vAlign w:val="bottom"/>
          </w:tcPr>
          <w:p w14:paraId="03DC99CF" w14:textId="77777777" w:rsidR="00AB7535" w:rsidRPr="0093447E" w:rsidRDefault="00AB7535" w:rsidP="00AB7535">
            <w:pPr>
              <w:spacing w:line="240" w:lineRule="atLeast"/>
              <w:jc w:val="right"/>
              <w:rPr>
                <w:rFonts w:ascii="Arial" w:hAnsi="Arial"/>
                <w:color w:val="0000FF"/>
              </w:rPr>
            </w:pPr>
          </w:p>
        </w:tc>
      </w:tr>
      <w:tr w:rsidR="00AB7535" w:rsidRPr="0093447E" w14:paraId="1E86C5C2" w14:textId="77777777" w:rsidTr="00A0371A">
        <w:trPr>
          <w:cantSplit/>
        </w:trPr>
        <w:tc>
          <w:tcPr>
            <w:tcW w:w="111" w:type="pct"/>
          </w:tcPr>
          <w:p w14:paraId="5A53FC14" w14:textId="77777777" w:rsidR="00AB7535" w:rsidRPr="0093447E" w:rsidRDefault="00AB7535" w:rsidP="00AB7535">
            <w:pPr>
              <w:spacing w:line="240" w:lineRule="atLeast"/>
              <w:rPr>
                <w:rFonts w:ascii="Arial" w:hAnsi="Arial"/>
                <w:color w:val="0000FF"/>
              </w:rPr>
            </w:pPr>
          </w:p>
        </w:tc>
        <w:tc>
          <w:tcPr>
            <w:tcW w:w="322" w:type="pct"/>
          </w:tcPr>
          <w:p w14:paraId="62FA7B5B" w14:textId="77777777" w:rsidR="00AB7535" w:rsidRPr="0093447E" w:rsidRDefault="00AB7535" w:rsidP="00AB7535">
            <w:pPr>
              <w:spacing w:line="240" w:lineRule="atLeast"/>
              <w:rPr>
                <w:rFonts w:ascii="Arial" w:hAnsi="Arial"/>
                <w:color w:val="0000FF"/>
              </w:rPr>
            </w:pPr>
          </w:p>
        </w:tc>
        <w:tc>
          <w:tcPr>
            <w:tcW w:w="435" w:type="pct"/>
          </w:tcPr>
          <w:p w14:paraId="3E5B4812" w14:textId="77777777" w:rsidR="00AB7535" w:rsidRPr="0093447E" w:rsidRDefault="00AB7535" w:rsidP="00AB7535">
            <w:pPr>
              <w:spacing w:line="240" w:lineRule="atLeast"/>
              <w:rPr>
                <w:rFonts w:ascii="Arial" w:hAnsi="Arial"/>
                <w:color w:val="0000FF"/>
              </w:rPr>
            </w:pPr>
          </w:p>
        </w:tc>
        <w:tc>
          <w:tcPr>
            <w:tcW w:w="435" w:type="pct"/>
          </w:tcPr>
          <w:p w14:paraId="4EE8B799" w14:textId="77777777" w:rsidR="00AB7535" w:rsidRPr="0093447E" w:rsidRDefault="00AB7535" w:rsidP="00AB7535">
            <w:pPr>
              <w:spacing w:line="240" w:lineRule="atLeast"/>
              <w:rPr>
                <w:rFonts w:ascii="Arial" w:hAnsi="Arial"/>
                <w:color w:val="0000FF"/>
              </w:rPr>
            </w:pPr>
          </w:p>
        </w:tc>
        <w:tc>
          <w:tcPr>
            <w:tcW w:w="230" w:type="pct"/>
            <w:gridSpan w:val="3"/>
          </w:tcPr>
          <w:p w14:paraId="50D85959" w14:textId="77777777" w:rsidR="00AB7535" w:rsidRPr="0093447E" w:rsidRDefault="00AB7535" w:rsidP="00AB7535">
            <w:pPr>
              <w:spacing w:line="240" w:lineRule="atLeast"/>
              <w:jc w:val="both"/>
              <w:rPr>
                <w:rFonts w:ascii="Arial" w:hAnsi="Arial"/>
                <w:color w:val="0000FF"/>
              </w:rPr>
            </w:pPr>
          </w:p>
        </w:tc>
        <w:tc>
          <w:tcPr>
            <w:tcW w:w="3351" w:type="pct"/>
            <w:gridSpan w:val="3"/>
          </w:tcPr>
          <w:p w14:paraId="16E89356"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73690236" w14:textId="77777777" w:rsidR="00AB7535" w:rsidRPr="0093447E" w:rsidRDefault="00AB7535" w:rsidP="00AB7535">
            <w:pPr>
              <w:spacing w:line="240" w:lineRule="atLeast"/>
              <w:jc w:val="right"/>
              <w:rPr>
                <w:rFonts w:ascii="Arial" w:hAnsi="Arial"/>
                <w:color w:val="0000FF"/>
              </w:rPr>
            </w:pPr>
          </w:p>
        </w:tc>
      </w:tr>
      <w:tr w:rsidR="00AB7535" w:rsidRPr="0093447E" w14:paraId="0ED2BE5F" w14:textId="77777777" w:rsidTr="00A0371A">
        <w:trPr>
          <w:cantSplit/>
        </w:trPr>
        <w:tc>
          <w:tcPr>
            <w:tcW w:w="111" w:type="pct"/>
          </w:tcPr>
          <w:p w14:paraId="03AFB574" w14:textId="77777777" w:rsidR="00AB7535" w:rsidRPr="0093447E" w:rsidRDefault="00AB7535" w:rsidP="00AB7535">
            <w:pPr>
              <w:spacing w:line="240" w:lineRule="atLeast"/>
              <w:rPr>
                <w:rFonts w:ascii="Arial" w:hAnsi="Arial"/>
                <w:color w:val="0000FF"/>
              </w:rPr>
            </w:pPr>
          </w:p>
        </w:tc>
        <w:tc>
          <w:tcPr>
            <w:tcW w:w="322" w:type="pct"/>
          </w:tcPr>
          <w:p w14:paraId="06D0E0F6" w14:textId="77777777" w:rsidR="00AB7535" w:rsidRPr="0093447E" w:rsidRDefault="00AB7535" w:rsidP="00AB7535">
            <w:pPr>
              <w:spacing w:line="240" w:lineRule="atLeast"/>
              <w:rPr>
                <w:rFonts w:ascii="Arial" w:hAnsi="Arial"/>
                <w:color w:val="0000FF"/>
              </w:rPr>
            </w:pPr>
          </w:p>
        </w:tc>
        <w:tc>
          <w:tcPr>
            <w:tcW w:w="435" w:type="pct"/>
          </w:tcPr>
          <w:p w14:paraId="1652EB3A" w14:textId="77777777" w:rsidR="00AB7535" w:rsidRPr="0093447E" w:rsidRDefault="00AB7535" w:rsidP="00AB7535">
            <w:pPr>
              <w:spacing w:line="240" w:lineRule="atLeast"/>
              <w:rPr>
                <w:rFonts w:ascii="Arial" w:hAnsi="Arial"/>
                <w:color w:val="0000FF"/>
              </w:rPr>
            </w:pPr>
          </w:p>
        </w:tc>
        <w:tc>
          <w:tcPr>
            <w:tcW w:w="435" w:type="pct"/>
          </w:tcPr>
          <w:p w14:paraId="0616C9D8" w14:textId="77777777" w:rsidR="00AB7535" w:rsidRPr="0093447E" w:rsidRDefault="00AB7535" w:rsidP="00AB7535">
            <w:pPr>
              <w:spacing w:line="240" w:lineRule="atLeast"/>
              <w:rPr>
                <w:rFonts w:ascii="Arial" w:hAnsi="Arial"/>
                <w:color w:val="0000FF"/>
              </w:rPr>
            </w:pPr>
          </w:p>
        </w:tc>
        <w:tc>
          <w:tcPr>
            <w:tcW w:w="3581" w:type="pct"/>
            <w:gridSpan w:val="6"/>
          </w:tcPr>
          <w:p w14:paraId="334A18AB"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18.12.2002" (in werking 1.1.2003) + "K.B. 17.2.2005" (in werking 1.4.2005)</w:t>
            </w:r>
          </w:p>
        </w:tc>
        <w:tc>
          <w:tcPr>
            <w:tcW w:w="116" w:type="pct"/>
            <w:vAlign w:val="bottom"/>
          </w:tcPr>
          <w:p w14:paraId="3CA1309D" w14:textId="77777777" w:rsidR="00AB7535" w:rsidRPr="0093447E" w:rsidRDefault="00AB7535" w:rsidP="00AB7535">
            <w:pPr>
              <w:spacing w:line="240" w:lineRule="atLeast"/>
              <w:jc w:val="right"/>
              <w:rPr>
                <w:rFonts w:ascii="Arial" w:hAnsi="Arial"/>
                <w:color w:val="0000FF"/>
              </w:rPr>
            </w:pPr>
          </w:p>
        </w:tc>
      </w:tr>
      <w:tr w:rsidR="00AB7535" w:rsidRPr="0093447E" w14:paraId="63BC409A" w14:textId="77777777" w:rsidTr="00A0371A">
        <w:trPr>
          <w:cantSplit/>
        </w:trPr>
        <w:tc>
          <w:tcPr>
            <w:tcW w:w="111" w:type="pct"/>
          </w:tcPr>
          <w:p w14:paraId="45DDF2FE" w14:textId="77777777" w:rsidR="00AB7535" w:rsidRPr="0093447E" w:rsidRDefault="00AB7535" w:rsidP="00AB7535">
            <w:pPr>
              <w:spacing w:line="240" w:lineRule="atLeast"/>
              <w:rPr>
                <w:rFonts w:ascii="Arial" w:hAnsi="Arial"/>
                <w:color w:val="0000FF"/>
              </w:rPr>
            </w:pPr>
          </w:p>
        </w:tc>
        <w:tc>
          <w:tcPr>
            <w:tcW w:w="322" w:type="pct"/>
          </w:tcPr>
          <w:p w14:paraId="6EBFC1C1" w14:textId="77777777" w:rsidR="00AB7535" w:rsidRPr="0093447E" w:rsidRDefault="00AB7535" w:rsidP="00AB7535">
            <w:pPr>
              <w:spacing w:line="240" w:lineRule="atLeast"/>
              <w:rPr>
                <w:rFonts w:ascii="Arial" w:hAnsi="Arial"/>
                <w:color w:val="0000FF"/>
              </w:rPr>
            </w:pPr>
          </w:p>
        </w:tc>
        <w:tc>
          <w:tcPr>
            <w:tcW w:w="435" w:type="pct"/>
          </w:tcPr>
          <w:p w14:paraId="4D78EDE4" w14:textId="77777777" w:rsidR="00AB7535" w:rsidRPr="0093447E" w:rsidRDefault="00AB7535" w:rsidP="00AB7535">
            <w:pPr>
              <w:spacing w:line="240" w:lineRule="atLeast"/>
              <w:rPr>
                <w:rFonts w:ascii="Arial" w:hAnsi="Arial"/>
                <w:color w:val="0000FF"/>
              </w:rPr>
            </w:pPr>
          </w:p>
        </w:tc>
        <w:tc>
          <w:tcPr>
            <w:tcW w:w="435" w:type="pct"/>
          </w:tcPr>
          <w:p w14:paraId="334B2982" w14:textId="77777777" w:rsidR="00AB7535" w:rsidRPr="0093447E" w:rsidRDefault="00AB7535" w:rsidP="00AB7535">
            <w:pPr>
              <w:spacing w:line="240" w:lineRule="atLeast"/>
              <w:jc w:val="right"/>
              <w:rPr>
                <w:rFonts w:ascii="Arial" w:hAnsi="Arial"/>
                <w:color w:val="0000FF"/>
              </w:rPr>
            </w:pPr>
            <w:r w:rsidRPr="0093447E">
              <w:rPr>
                <w:rFonts w:ascii="Arial" w:hAnsi="Arial"/>
                <w:color w:val="0000FF"/>
              </w:rPr>
              <w:t>"</w:t>
            </w:r>
          </w:p>
        </w:tc>
        <w:tc>
          <w:tcPr>
            <w:tcW w:w="230" w:type="pct"/>
            <w:gridSpan w:val="3"/>
          </w:tcPr>
          <w:p w14:paraId="6584265C" w14:textId="77777777" w:rsidR="00AB7535" w:rsidRPr="0093447E" w:rsidRDefault="00AB7535" w:rsidP="00AB7535">
            <w:pPr>
              <w:spacing w:line="240" w:lineRule="atLeast"/>
              <w:jc w:val="right"/>
              <w:rPr>
                <w:rFonts w:ascii="Arial" w:hAnsi="Arial"/>
                <w:color w:val="0000FF"/>
              </w:rPr>
            </w:pPr>
            <w:r w:rsidRPr="0093447E">
              <w:rPr>
                <w:rFonts w:ascii="Arial" w:hAnsi="Arial"/>
                <w:color w:val="0000FF"/>
              </w:rPr>
              <w:t>(02)</w:t>
            </w:r>
          </w:p>
        </w:tc>
        <w:tc>
          <w:tcPr>
            <w:tcW w:w="3351" w:type="pct"/>
            <w:gridSpan w:val="3"/>
          </w:tcPr>
          <w:p w14:paraId="19C071DD"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encopresis bij het kind"</w:t>
            </w:r>
          </w:p>
        </w:tc>
        <w:tc>
          <w:tcPr>
            <w:tcW w:w="116" w:type="pct"/>
            <w:vAlign w:val="bottom"/>
          </w:tcPr>
          <w:p w14:paraId="06DCE7FB" w14:textId="77777777" w:rsidR="00AB7535" w:rsidRPr="0093447E" w:rsidRDefault="00AB7535" w:rsidP="00AB7535">
            <w:pPr>
              <w:spacing w:line="240" w:lineRule="atLeast"/>
              <w:jc w:val="right"/>
              <w:rPr>
                <w:rFonts w:ascii="Arial" w:hAnsi="Arial"/>
                <w:color w:val="0000FF"/>
              </w:rPr>
            </w:pPr>
          </w:p>
        </w:tc>
      </w:tr>
      <w:tr w:rsidR="00AB7535" w:rsidRPr="0093447E" w14:paraId="7677205D" w14:textId="77777777" w:rsidTr="00A0371A">
        <w:trPr>
          <w:cantSplit/>
        </w:trPr>
        <w:tc>
          <w:tcPr>
            <w:tcW w:w="111" w:type="pct"/>
          </w:tcPr>
          <w:p w14:paraId="48074B88" w14:textId="77777777" w:rsidR="00AB7535" w:rsidRPr="0093447E" w:rsidRDefault="00AB7535" w:rsidP="00AB7535">
            <w:pPr>
              <w:spacing w:line="240" w:lineRule="atLeast"/>
              <w:rPr>
                <w:rFonts w:ascii="Arial" w:hAnsi="Arial"/>
                <w:color w:val="0000FF"/>
              </w:rPr>
            </w:pPr>
          </w:p>
        </w:tc>
        <w:tc>
          <w:tcPr>
            <w:tcW w:w="322" w:type="pct"/>
          </w:tcPr>
          <w:p w14:paraId="5AE97659" w14:textId="77777777" w:rsidR="00AB7535" w:rsidRPr="0093447E" w:rsidRDefault="00AB7535" w:rsidP="00AB7535">
            <w:pPr>
              <w:spacing w:line="240" w:lineRule="atLeast"/>
              <w:rPr>
                <w:rFonts w:ascii="Arial" w:hAnsi="Arial"/>
                <w:color w:val="0000FF"/>
              </w:rPr>
            </w:pPr>
          </w:p>
        </w:tc>
        <w:tc>
          <w:tcPr>
            <w:tcW w:w="435" w:type="pct"/>
          </w:tcPr>
          <w:p w14:paraId="496E1B49" w14:textId="77777777" w:rsidR="00AB7535" w:rsidRPr="0093447E" w:rsidRDefault="00AB7535" w:rsidP="00AB7535">
            <w:pPr>
              <w:spacing w:line="240" w:lineRule="atLeast"/>
              <w:rPr>
                <w:rFonts w:ascii="Arial" w:hAnsi="Arial"/>
                <w:color w:val="0000FF"/>
              </w:rPr>
            </w:pPr>
          </w:p>
        </w:tc>
        <w:tc>
          <w:tcPr>
            <w:tcW w:w="435" w:type="pct"/>
          </w:tcPr>
          <w:p w14:paraId="20198907" w14:textId="77777777" w:rsidR="00AB7535" w:rsidRPr="0093447E" w:rsidRDefault="00AB7535" w:rsidP="00AB7535">
            <w:pPr>
              <w:spacing w:line="240" w:lineRule="atLeast"/>
              <w:jc w:val="right"/>
              <w:rPr>
                <w:rFonts w:ascii="Arial" w:hAnsi="Arial"/>
                <w:color w:val="0000FF"/>
              </w:rPr>
            </w:pPr>
          </w:p>
        </w:tc>
        <w:tc>
          <w:tcPr>
            <w:tcW w:w="230" w:type="pct"/>
            <w:gridSpan w:val="3"/>
          </w:tcPr>
          <w:p w14:paraId="0EAA8C4A" w14:textId="77777777" w:rsidR="00AB7535" w:rsidRPr="0093447E" w:rsidRDefault="00AB7535" w:rsidP="00AB7535">
            <w:pPr>
              <w:spacing w:line="240" w:lineRule="atLeast"/>
              <w:jc w:val="right"/>
              <w:rPr>
                <w:rFonts w:ascii="Arial" w:hAnsi="Arial"/>
                <w:color w:val="0000FF"/>
              </w:rPr>
            </w:pPr>
          </w:p>
        </w:tc>
        <w:tc>
          <w:tcPr>
            <w:tcW w:w="3351" w:type="pct"/>
            <w:gridSpan w:val="3"/>
          </w:tcPr>
          <w:p w14:paraId="3FD4B5F2"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5E54CE31" w14:textId="77777777" w:rsidR="00AB7535" w:rsidRPr="0093447E" w:rsidRDefault="00AB7535" w:rsidP="00AB7535">
            <w:pPr>
              <w:spacing w:line="240" w:lineRule="atLeast"/>
              <w:jc w:val="right"/>
              <w:rPr>
                <w:rFonts w:ascii="Arial" w:hAnsi="Arial"/>
                <w:color w:val="0000FF"/>
              </w:rPr>
            </w:pPr>
          </w:p>
        </w:tc>
      </w:tr>
      <w:tr w:rsidR="00AB7535" w:rsidRPr="0093447E" w14:paraId="2544527C" w14:textId="77777777" w:rsidTr="00A0371A">
        <w:trPr>
          <w:cantSplit/>
        </w:trPr>
        <w:tc>
          <w:tcPr>
            <w:tcW w:w="111" w:type="pct"/>
          </w:tcPr>
          <w:p w14:paraId="53218592" w14:textId="77777777" w:rsidR="00AB7535" w:rsidRPr="0093447E" w:rsidRDefault="00AB7535" w:rsidP="00AB7535">
            <w:pPr>
              <w:spacing w:line="240" w:lineRule="atLeast"/>
              <w:rPr>
                <w:rFonts w:ascii="Arial" w:hAnsi="Arial"/>
                <w:color w:val="0000FF"/>
              </w:rPr>
            </w:pPr>
          </w:p>
        </w:tc>
        <w:tc>
          <w:tcPr>
            <w:tcW w:w="322" w:type="pct"/>
          </w:tcPr>
          <w:p w14:paraId="480E208F" w14:textId="77777777" w:rsidR="00AB7535" w:rsidRPr="0093447E" w:rsidRDefault="00AB7535" w:rsidP="00AB7535">
            <w:pPr>
              <w:spacing w:line="240" w:lineRule="atLeast"/>
              <w:rPr>
                <w:rFonts w:ascii="Arial" w:hAnsi="Arial"/>
                <w:color w:val="0000FF"/>
              </w:rPr>
            </w:pPr>
          </w:p>
        </w:tc>
        <w:tc>
          <w:tcPr>
            <w:tcW w:w="435" w:type="pct"/>
          </w:tcPr>
          <w:p w14:paraId="6103E4B7" w14:textId="77777777" w:rsidR="00AB7535" w:rsidRPr="0093447E" w:rsidRDefault="00AB7535" w:rsidP="00AB7535">
            <w:pPr>
              <w:spacing w:line="240" w:lineRule="atLeast"/>
              <w:rPr>
                <w:rFonts w:ascii="Arial" w:hAnsi="Arial"/>
                <w:color w:val="0000FF"/>
              </w:rPr>
            </w:pPr>
          </w:p>
        </w:tc>
        <w:tc>
          <w:tcPr>
            <w:tcW w:w="435" w:type="pct"/>
          </w:tcPr>
          <w:p w14:paraId="6D6A275B" w14:textId="77777777" w:rsidR="00AB7535" w:rsidRPr="0093447E" w:rsidRDefault="00AB7535" w:rsidP="00AB7535">
            <w:pPr>
              <w:spacing w:line="240" w:lineRule="atLeast"/>
              <w:rPr>
                <w:rFonts w:ascii="Arial" w:hAnsi="Arial"/>
                <w:color w:val="0000FF"/>
              </w:rPr>
            </w:pPr>
          </w:p>
        </w:tc>
        <w:tc>
          <w:tcPr>
            <w:tcW w:w="3581" w:type="pct"/>
            <w:gridSpan w:val="6"/>
          </w:tcPr>
          <w:p w14:paraId="1C74B6F6" w14:textId="77777777" w:rsidR="00AB7535" w:rsidRPr="0093447E" w:rsidRDefault="00AB7535" w:rsidP="00AB7535">
            <w:pPr>
              <w:spacing w:line="240" w:lineRule="atLeast"/>
              <w:jc w:val="both"/>
              <w:rPr>
                <w:rFonts w:ascii="Arial" w:hAnsi="Arial"/>
                <w:i/>
                <w:color w:val="0000FF"/>
                <w:sz w:val="18"/>
              </w:rPr>
            </w:pPr>
            <w:r w:rsidRPr="0093447E">
              <w:rPr>
                <w:rFonts w:ascii="Arial" w:hAnsi="Arial"/>
                <w:i/>
                <w:color w:val="0000FF"/>
                <w:sz w:val="18"/>
              </w:rPr>
              <w:t>"K.B. 18.12.2002" (in werking 1.1.2003)</w:t>
            </w:r>
            <w:r>
              <w:rPr>
                <w:rFonts w:ascii="Arial" w:hAnsi="Arial"/>
                <w:i/>
                <w:color w:val="0000FF"/>
                <w:sz w:val="18"/>
              </w:rPr>
              <w:t xml:space="preserve"> + </w:t>
            </w:r>
            <w:r w:rsidRPr="0093447E">
              <w:rPr>
                <w:rFonts w:ascii="Arial" w:hAnsi="Arial"/>
                <w:i/>
                <w:color w:val="0000FF"/>
                <w:sz w:val="18"/>
              </w:rPr>
              <w:t>"K.B. 3.</w:t>
            </w:r>
            <w:r>
              <w:rPr>
                <w:rFonts w:ascii="Arial" w:hAnsi="Arial"/>
                <w:i/>
                <w:color w:val="0000FF"/>
                <w:sz w:val="18"/>
              </w:rPr>
              <w:t>2.2019</w:t>
            </w:r>
            <w:r w:rsidRPr="0093447E">
              <w:rPr>
                <w:rFonts w:ascii="Arial" w:hAnsi="Arial"/>
                <w:i/>
                <w:color w:val="0000FF"/>
                <w:sz w:val="18"/>
              </w:rPr>
              <w:t>" (in werking 1.</w:t>
            </w:r>
            <w:r>
              <w:rPr>
                <w:rFonts w:ascii="Arial" w:hAnsi="Arial"/>
                <w:i/>
                <w:color w:val="0000FF"/>
                <w:sz w:val="18"/>
              </w:rPr>
              <w:t>9</w:t>
            </w:r>
            <w:r w:rsidRPr="0093447E">
              <w:rPr>
                <w:rFonts w:ascii="Arial" w:hAnsi="Arial"/>
                <w:i/>
                <w:color w:val="0000FF"/>
                <w:sz w:val="18"/>
              </w:rPr>
              <w:t>.</w:t>
            </w:r>
            <w:r>
              <w:rPr>
                <w:rFonts w:ascii="Arial" w:hAnsi="Arial"/>
                <w:i/>
                <w:color w:val="0000FF"/>
                <w:sz w:val="18"/>
              </w:rPr>
              <w:t>2019</w:t>
            </w:r>
            <w:r w:rsidRPr="0093447E">
              <w:rPr>
                <w:rFonts w:ascii="Arial" w:hAnsi="Arial"/>
                <w:i/>
                <w:color w:val="0000FF"/>
                <w:sz w:val="18"/>
              </w:rPr>
              <w:t>)</w:t>
            </w:r>
            <w:r>
              <w:t xml:space="preserve"> </w:t>
            </w:r>
            <w:r w:rsidRPr="00A94C84">
              <w:rPr>
                <w:rFonts w:ascii="Arial" w:hAnsi="Arial"/>
                <w:i/>
                <w:color w:val="0000FF"/>
                <w:sz w:val="18"/>
              </w:rPr>
              <w:t>+ "K.B. 3.</w:t>
            </w:r>
            <w:r>
              <w:rPr>
                <w:rFonts w:ascii="Arial" w:hAnsi="Arial"/>
                <w:i/>
                <w:color w:val="0000FF"/>
                <w:sz w:val="18"/>
              </w:rPr>
              <w:t>3.2021</w:t>
            </w:r>
            <w:r w:rsidRPr="00A94C84">
              <w:rPr>
                <w:rFonts w:ascii="Arial" w:hAnsi="Arial"/>
                <w:i/>
                <w:color w:val="0000FF"/>
                <w:sz w:val="18"/>
              </w:rPr>
              <w:t xml:space="preserve">" (in werking </w:t>
            </w:r>
            <w:r>
              <w:rPr>
                <w:rFonts w:ascii="Arial" w:hAnsi="Arial"/>
                <w:i/>
                <w:color w:val="0000FF"/>
                <w:sz w:val="18"/>
              </w:rPr>
              <w:t>1.1.2021</w:t>
            </w:r>
            <w:r w:rsidRPr="00A94C84">
              <w:rPr>
                <w:rFonts w:ascii="Arial" w:hAnsi="Arial"/>
                <w:i/>
                <w:color w:val="0000FF"/>
                <w:sz w:val="18"/>
              </w:rPr>
              <w:t>)</w:t>
            </w:r>
          </w:p>
        </w:tc>
        <w:tc>
          <w:tcPr>
            <w:tcW w:w="116" w:type="pct"/>
            <w:vAlign w:val="bottom"/>
          </w:tcPr>
          <w:p w14:paraId="449BBA3B" w14:textId="77777777" w:rsidR="00AB7535" w:rsidRPr="0093447E" w:rsidRDefault="00AB7535" w:rsidP="00AB7535">
            <w:pPr>
              <w:spacing w:line="240" w:lineRule="atLeast"/>
              <w:jc w:val="right"/>
              <w:rPr>
                <w:rFonts w:ascii="Arial" w:hAnsi="Arial"/>
                <w:color w:val="0000FF"/>
              </w:rPr>
            </w:pPr>
          </w:p>
        </w:tc>
      </w:tr>
      <w:tr w:rsidR="00AB7535" w:rsidRPr="0093447E" w14:paraId="5B06BBBD" w14:textId="77777777" w:rsidTr="00A0371A">
        <w:trPr>
          <w:cantSplit/>
        </w:trPr>
        <w:tc>
          <w:tcPr>
            <w:tcW w:w="111" w:type="pct"/>
          </w:tcPr>
          <w:p w14:paraId="491D2BD9" w14:textId="77777777" w:rsidR="00AB7535" w:rsidRPr="0093447E" w:rsidRDefault="00AB7535" w:rsidP="00AB7535">
            <w:pPr>
              <w:spacing w:line="240" w:lineRule="atLeast"/>
              <w:rPr>
                <w:rFonts w:ascii="Arial" w:hAnsi="Arial"/>
                <w:color w:val="0000FF"/>
              </w:rPr>
            </w:pPr>
          </w:p>
        </w:tc>
        <w:tc>
          <w:tcPr>
            <w:tcW w:w="322" w:type="pct"/>
          </w:tcPr>
          <w:p w14:paraId="7F2804A3" w14:textId="77777777" w:rsidR="00AB7535" w:rsidRPr="0093447E" w:rsidRDefault="00AB7535" w:rsidP="00AB7535">
            <w:pPr>
              <w:spacing w:line="240" w:lineRule="atLeast"/>
              <w:rPr>
                <w:rFonts w:ascii="Arial" w:hAnsi="Arial"/>
                <w:color w:val="0000FF"/>
              </w:rPr>
            </w:pPr>
          </w:p>
        </w:tc>
        <w:tc>
          <w:tcPr>
            <w:tcW w:w="435" w:type="pct"/>
          </w:tcPr>
          <w:p w14:paraId="3D46D521" w14:textId="77777777" w:rsidR="00AB7535" w:rsidRPr="0093447E" w:rsidRDefault="00AB7535" w:rsidP="00AB7535">
            <w:pPr>
              <w:spacing w:line="240" w:lineRule="atLeast"/>
              <w:rPr>
                <w:rFonts w:ascii="Arial" w:hAnsi="Arial"/>
                <w:color w:val="0000FF"/>
              </w:rPr>
            </w:pPr>
          </w:p>
        </w:tc>
        <w:tc>
          <w:tcPr>
            <w:tcW w:w="435" w:type="pct"/>
          </w:tcPr>
          <w:p w14:paraId="616B2CD3" w14:textId="77777777" w:rsidR="00AB7535" w:rsidRPr="0093447E" w:rsidRDefault="00AB7535" w:rsidP="00AB7535">
            <w:pPr>
              <w:spacing w:line="240" w:lineRule="atLeast"/>
              <w:rPr>
                <w:rFonts w:ascii="Arial" w:hAnsi="Arial"/>
                <w:color w:val="0000FF"/>
              </w:rPr>
            </w:pPr>
          </w:p>
        </w:tc>
        <w:tc>
          <w:tcPr>
            <w:tcW w:w="3581" w:type="pct"/>
            <w:gridSpan w:val="6"/>
          </w:tcPr>
          <w:p w14:paraId="67A392AF"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w:t>
            </w:r>
            <w:r w:rsidRPr="00A94C84">
              <w:rPr>
                <w:rFonts w:ascii="Arial" w:hAnsi="Arial"/>
                <w:color w:val="0000FF"/>
              </w:rPr>
              <w:t>Die verstrekkingen worden voorgeschreven door de behandelende</w:t>
            </w:r>
            <w:r>
              <w:rPr>
                <w:rFonts w:ascii="Arial" w:hAnsi="Arial"/>
                <w:color w:val="0000FF"/>
              </w:rPr>
              <w:t xml:space="preserve"> </w:t>
            </w:r>
            <w:r w:rsidRPr="00A94C84">
              <w:rPr>
                <w:rFonts w:ascii="Arial" w:hAnsi="Arial"/>
                <w:color w:val="0000FF"/>
              </w:rPr>
              <w:t>arts-specialist"</w:t>
            </w:r>
          </w:p>
        </w:tc>
        <w:tc>
          <w:tcPr>
            <w:tcW w:w="116" w:type="pct"/>
            <w:vAlign w:val="bottom"/>
          </w:tcPr>
          <w:p w14:paraId="093F4355" w14:textId="77777777" w:rsidR="00AB7535" w:rsidRPr="0093447E" w:rsidRDefault="00AB7535" w:rsidP="00AB7535">
            <w:pPr>
              <w:spacing w:line="240" w:lineRule="atLeast"/>
              <w:jc w:val="right"/>
              <w:rPr>
                <w:rFonts w:ascii="Arial" w:hAnsi="Arial"/>
                <w:color w:val="0000FF"/>
              </w:rPr>
            </w:pPr>
          </w:p>
        </w:tc>
      </w:tr>
      <w:tr w:rsidR="00AB7535" w:rsidRPr="0093447E" w14:paraId="3705E9CA" w14:textId="77777777" w:rsidTr="00A0371A">
        <w:trPr>
          <w:cantSplit/>
        </w:trPr>
        <w:tc>
          <w:tcPr>
            <w:tcW w:w="111" w:type="pct"/>
          </w:tcPr>
          <w:p w14:paraId="2C5D33C7" w14:textId="2AE9B065" w:rsidR="00AB7535" w:rsidRPr="0093447E" w:rsidRDefault="00AB7535" w:rsidP="00AB7535">
            <w:pPr>
              <w:spacing w:line="240" w:lineRule="atLeast"/>
              <w:rPr>
                <w:rFonts w:ascii="Arial" w:hAnsi="Arial"/>
                <w:color w:val="0000FF"/>
              </w:rPr>
            </w:pPr>
          </w:p>
        </w:tc>
        <w:tc>
          <w:tcPr>
            <w:tcW w:w="322" w:type="pct"/>
          </w:tcPr>
          <w:p w14:paraId="0E982546" w14:textId="77777777" w:rsidR="00AB7535" w:rsidRPr="0093447E" w:rsidRDefault="00AB7535" w:rsidP="00AB7535">
            <w:pPr>
              <w:spacing w:line="240" w:lineRule="atLeast"/>
              <w:rPr>
                <w:rFonts w:ascii="Arial" w:hAnsi="Arial"/>
                <w:color w:val="0000FF"/>
              </w:rPr>
            </w:pPr>
          </w:p>
        </w:tc>
        <w:tc>
          <w:tcPr>
            <w:tcW w:w="435" w:type="pct"/>
          </w:tcPr>
          <w:p w14:paraId="7DDAA8F2" w14:textId="77777777" w:rsidR="00AB7535" w:rsidRPr="0093447E" w:rsidRDefault="00AB7535" w:rsidP="00AB7535">
            <w:pPr>
              <w:spacing w:line="240" w:lineRule="atLeast"/>
              <w:rPr>
                <w:rFonts w:ascii="Arial" w:hAnsi="Arial"/>
                <w:color w:val="0000FF"/>
              </w:rPr>
            </w:pPr>
          </w:p>
        </w:tc>
        <w:tc>
          <w:tcPr>
            <w:tcW w:w="435" w:type="pct"/>
          </w:tcPr>
          <w:p w14:paraId="489046CC" w14:textId="77777777" w:rsidR="00AB7535" w:rsidRPr="0093447E" w:rsidRDefault="00AB7535" w:rsidP="00AB7535">
            <w:pPr>
              <w:spacing w:line="240" w:lineRule="atLeast"/>
              <w:rPr>
                <w:rFonts w:ascii="Arial" w:hAnsi="Arial"/>
                <w:color w:val="0000FF"/>
              </w:rPr>
            </w:pPr>
          </w:p>
        </w:tc>
        <w:tc>
          <w:tcPr>
            <w:tcW w:w="3581" w:type="pct"/>
            <w:gridSpan w:val="6"/>
          </w:tcPr>
          <w:p w14:paraId="61F8D5C0"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222D1832" w14:textId="77777777" w:rsidR="00AB7535" w:rsidRPr="0093447E" w:rsidRDefault="00AB7535" w:rsidP="00AB7535">
            <w:pPr>
              <w:spacing w:line="240" w:lineRule="atLeast"/>
              <w:jc w:val="right"/>
              <w:rPr>
                <w:rFonts w:ascii="Arial" w:hAnsi="Arial"/>
                <w:color w:val="0000FF"/>
              </w:rPr>
            </w:pPr>
          </w:p>
        </w:tc>
      </w:tr>
      <w:tr w:rsidR="00AB7535" w:rsidRPr="0093447E" w14:paraId="63462513" w14:textId="77777777" w:rsidTr="00A0371A">
        <w:trPr>
          <w:cantSplit/>
        </w:trPr>
        <w:tc>
          <w:tcPr>
            <w:tcW w:w="111" w:type="pct"/>
          </w:tcPr>
          <w:p w14:paraId="78E6C9FD" w14:textId="77777777" w:rsidR="00AB7535" w:rsidRPr="0093447E" w:rsidRDefault="00AB7535" w:rsidP="00AB7535">
            <w:pPr>
              <w:spacing w:line="240" w:lineRule="atLeast"/>
              <w:rPr>
                <w:rFonts w:ascii="Arial" w:hAnsi="Arial"/>
                <w:color w:val="0000FF"/>
              </w:rPr>
            </w:pPr>
          </w:p>
        </w:tc>
        <w:tc>
          <w:tcPr>
            <w:tcW w:w="322" w:type="pct"/>
          </w:tcPr>
          <w:p w14:paraId="48DFE66C" w14:textId="77777777" w:rsidR="00AB7535" w:rsidRPr="0093447E" w:rsidRDefault="00AB7535" w:rsidP="00AB7535">
            <w:pPr>
              <w:spacing w:line="240" w:lineRule="atLeast"/>
              <w:rPr>
                <w:rFonts w:ascii="Arial" w:hAnsi="Arial"/>
                <w:color w:val="0000FF"/>
              </w:rPr>
            </w:pPr>
          </w:p>
        </w:tc>
        <w:tc>
          <w:tcPr>
            <w:tcW w:w="435" w:type="pct"/>
          </w:tcPr>
          <w:p w14:paraId="50978C48" w14:textId="77777777" w:rsidR="00AB7535" w:rsidRPr="0093447E" w:rsidRDefault="00AB7535" w:rsidP="00AB7535">
            <w:pPr>
              <w:spacing w:line="240" w:lineRule="atLeast"/>
              <w:rPr>
                <w:rFonts w:ascii="Arial" w:hAnsi="Arial"/>
                <w:color w:val="0000FF"/>
              </w:rPr>
            </w:pPr>
          </w:p>
        </w:tc>
        <w:tc>
          <w:tcPr>
            <w:tcW w:w="435" w:type="pct"/>
          </w:tcPr>
          <w:p w14:paraId="60ED9832" w14:textId="77777777" w:rsidR="00AB7535" w:rsidRPr="0093447E" w:rsidRDefault="00AB7535" w:rsidP="00AB7535">
            <w:pPr>
              <w:spacing w:line="240" w:lineRule="atLeast"/>
              <w:rPr>
                <w:rFonts w:ascii="Arial" w:hAnsi="Arial"/>
                <w:color w:val="0000FF"/>
              </w:rPr>
            </w:pPr>
          </w:p>
        </w:tc>
        <w:tc>
          <w:tcPr>
            <w:tcW w:w="3581" w:type="pct"/>
            <w:gridSpan w:val="6"/>
          </w:tcPr>
          <w:p w14:paraId="15F4A18A"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17.2.2005" (in werking 1.4.2005) + "K.B. 29.8.2009" (in werking 1.11.2009)</w:t>
            </w:r>
            <w:r>
              <w:rPr>
                <w:rFonts w:ascii="Arial" w:hAnsi="Arial"/>
                <w:i/>
                <w:color w:val="0000FF"/>
                <w:sz w:val="18"/>
              </w:rPr>
              <w:t xml:space="preserve"> + </w:t>
            </w:r>
            <w:r w:rsidRPr="0093447E">
              <w:rPr>
                <w:rFonts w:ascii="Arial" w:hAnsi="Arial"/>
                <w:i/>
                <w:color w:val="0000FF"/>
                <w:sz w:val="18"/>
              </w:rPr>
              <w:t>"K.B. 3.</w:t>
            </w:r>
            <w:r>
              <w:rPr>
                <w:rFonts w:ascii="Arial" w:hAnsi="Arial"/>
                <w:i/>
                <w:color w:val="0000FF"/>
                <w:sz w:val="18"/>
              </w:rPr>
              <w:t>2.2019</w:t>
            </w:r>
            <w:r w:rsidRPr="0093447E">
              <w:rPr>
                <w:rFonts w:ascii="Arial" w:hAnsi="Arial"/>
                <w:i/>
                <w:color w:val="0000FF"/>
                <w:sz w:val="18"/>
              </w:rPr>
              <w:t>" (in werking 1.</w:t>
            </w:r>
            <w:r>
              <w:rPr>
                <w:rFonts w:ascii="Arial" w:hAnsi="Arial"/>
                <w:i/>
                <w:color w:val="0000FF"/>
                <w:sz w:val="18"/>
              </w:rPr>
              <w:t>9</w:t>
            </w:r>
            <w:r w:rsidRPr="0093447E">
              <w:rPr>
                <w:rFonts w:ascii="Arial" w:hAnsi="Arial"/>
                <w:i/>
                <w:color w:val="0000FF"/>
                <w:sz w:val="18"/>
              </w:rPr>
              <w:t>.</w:t>
            </w:r>
            <w:r>
              <w:rPr>
                <w:rFonts w:ascii="Arial" w:hAnsi="Arial"/>
                <w:i/>
                <w:color w:val="0000FF"/>
                <w:sz w:val="18"/>
              </w:rPr>
              <w:t>2019</w:t>
            </w:r>
            <w:r w:rsidRPr="0093447E">
              <w:rPr>
                <w:rFonts w:ascii="Arial" w:hAnsi="Arial"/>
                <w:i/>
                <w:color w:val="0000FF"/>
                <w:sz w:val="18"/>
              </w:rPr>
              <w:t>)</w:t>
            </w:r>
          </w:p>
        </w:tc>
        <w:tc>
          <w:tcPr>
            <w:tcW w:w="116" w:type="pct"/>
            <w:vAlign w:val="bottom"/>
          </w:tcPr>
          <w:p w14:paraId="64E5E9C5" w14:textId="77777777" w:rsidR="00AB7535" w:rsidRPr="0093447E" w:rsidRDefault="00AB7535" w:rsidP="00AB7535">
            <w:pPr>
              <w:spacing w:line="240" w:lineRule="atLeast"/>
              <w:jc w:val="right"/>
              <w:rPr>
                <w:rFonts w:ascii="Arial" w:hAnsi="Arial"/>
                <w:color w:val="0000FF"/>
              </w:rPr>
            </w:pPr>
          </w:p>
        </w:tc>
      </w:tr>
      <w:tr w:rsidR="00AB7535" w:rsidRPr="0093447E" w14:paraId="4CBD2469" w14:textId="77777777" w:rsidTr="00A0371A">
        <w:trPr>
          <w:cantSplit/>
        </w:trPr>
        <w:tc>
          <w:tcPr>
            <w:tcW w:w="111" w:type="pct"/>
          </w:tcPr>
          <w:p w14:paraId="15092312" w14:textId="77777777" w:rsidR="00AB7535" w:rsidRPr="0093447E" w:rsidRDefault="00AB7535" w:rsidP="00AB7535">
            <w:pPr>
              <w:spacing w:line="240" w:lineRule="atLeast"/>
              <w:rPr>
                <w:rFonts w:ascii="Arial" w:hAnsi="Arial"/>
                <w:color w:val="0000FF"/>
              </w:rPr>
            </w:pPr>
          </w:p>
        </w:tc>
        <w:tc>
          <w:tcPr>
            <w:tcW w:w="322" w:type="pct"/>
          </w:tcPr>
          <w:p w14:paraId="1A9322DD" w14:textId="77777777" w:rsidR="00AB7535" w:rsidRPr="0093447E" w:rsidRDefault="00AB7535" w:rsidP="00AB7535">
            <w:pPr>
              <w:spacing w:line="240" w:lineRule="atLeast"/>
              <w:rPr>
                <w:rFonts w:ascii="Arial" w:hAnsi="Arial"/>
                <w:color w:val="0000FF"/>
              </w:rPr>
            </w:pPr>
          </w:p>
        </w:tc>
        <w:tc>
          <w:tcPr>
            <w:tcW w:w="435" w:type="pct"/>
          </w:tcPr>
          <w:p w14:paraId="19AD2A0A" w14:textId="77777777" w:rsidR="00AB7535" w:rsidRPr="0093447E" w:rsidRDefault="00AB7535" w:rsidP="00AB7535">
            <w:pPr>
              <w:spacing w:line="240" w:lineRule="atLeast"/>
              <w:rPr>
                <w:rFonts w:ascii="Arial" w:hAnsi="Arial"/>
                <w:color w:val="0000FF"/>
              </w:rPr>
            </w:pPr>
          </w:p>
        </w:tc>
        <w:tc>
          <w:tcPr>
            <w:tcW w:w="435" w:type="pct"/>
          </w:tcPr>
          <w:p w14:paraId="23328C7D" w14:textId="77777777" w:rsidR="00AB7535" w:rsidRPr="0093447E" w:rsidRDefault="00AB7535" w:rsidP="00AB7535">
            <w:pPr>
              <w:spacing w:line="240" w:lineRule="atLeast"/>
              <w:rPr>
                <w:rFonts w:ascii="Arial" w:hAnsi="Arial"/>
                <w:color w:val="0000FF"/>
              </w:rPr>
            </w:pPr>
          </w:p>
        </w:tc>
        <w:tc>
          <w:tcPr>
            <w:tcW w:w="3581" w:type="pct"/>
            <w:gridSpan w:val="6"/>
          </w:tcPr>
          <w:p w14:paraId="65445C7E" w14:textId="77777777" w:rsidR="00AB7535" w:rsidRPr="0093447E" w:rsidRDefault="00AB7535" w:rsidP="00AB7535">
            <w:pPr>
              <w:spacing w:line="240" w:lineRule="atLeast"/>
              <w:jc w:val="both"/>
              <w:rPr>
                <w:rFonts w:ascii="Arial" w:hAnsi="Arial"/>
                <w:color w:val="0000FF"/>
              </w:rPr>
            </w:pPr>
            <w:r w:rsidRPr="0093447E">
              <w:rPr>
                <w:rFonts w:ascii="Arial" w:hAnsi="Arial"/>
                <w:b/>
                <w:color w:val="0000FF"/>
              </w:rPr>
              <w:t>"i)</w:t>
            </w:r>
            <w:r w:rsidRPr="0093447E">
              <w:rPr>
                <w:rFonts w:ascii="Arial" w:hAnsi="Arial"/>
                <w:color w:val="0000FF"/>
              </w:rPr>
              <w:t xml:space="preserve"> Reflex Sympathische Dystrofie (RSD) van het type I (algoneurodystrofie of Südeckatrofie) of van het type II (causalgie) :</w:t>
            </w:r>
          </w:p>
        </w:tc>
        <w:tc>
          <w:tcPr>
            <w:tcW w:w="116" w:type="pct"/>
            <w:vAlign w:val="bottom"/>
          </w:tcPr>
          <w:p w14:paraId="0A9D39C0" w14:textId="77777777" w:rsidR="00AB7535" w:rsidRPr="0093447E" w:rsidRDefault="00AB7535" w:rsidP="00AB7535">
            <w:pPr>
              <w:spacing w:line="240" w:lineRule="atLeast"/>
              <w:jc w:val="right"/>
              <w:rPr>
                <w:rFonts w:ascii="Arial" w:hAnsi="Arial"/>
                <w:color w:val="0000FF"/>
              </w:rPr>
            </w:pPr>
          </w:p>
        </w:tc>
      </w:tr>
      <w:tr w:rsidR="00AB7535" w:rsidRPr="0093447E" w14:paraId="2CE5B3D0" w14:textId="77777777" w:rsidTr="00A0371A">
        <w:trPr>
          <w:cantSplit/>
        </w:trPr>
        <w:tc>
          <w:tcPr>
            <w:tcW w:w="111" w:type="pct"/>
          </w:tcPr>
          <w:p w14:paraId="63ED27D0" w14:textId="77777777" w:rsidR="00AB7535" w:rsidRPr="0093447E" w:rsidRDefault="00AB7535" w:rsidP="00AB7535">
            <w:pPr>
              <w:spacing w:line="240" w:lineRule="atLeast"/>
              <w:rPr>
                <w:rFonts w:ascii="Arial" w:hAnsi="Arial"/>
                <w:color w:val="0000FF"/>
              </w:rPr>
            </w:pPr>
          </w:p>
        </w:tc>
        <w:tc>
          <w:tcPr>
            <w:tcW w:w="322" w:type="pct"/>
          </w:tcPr>
          <w:p w14:paraId="1C1D35A6" w14:textId="77777777" w:rsidR="00AB7535" w:rsidRPr="0093447E" w:rsidRDefault="00AB7535" w:rsidP="00AB7535">
            <w:pPr>
              <w:spacing w:line="240" w:lineRule="atLeast"/>
              <w:rPr>
                <w:rFonts w:ascii="Arial" w:hAnsi="Arial"/>
                <w:color w:val="0000FF"/>
              </w:rPr>
            </w:pPr>
          </w:p>
        </w:tc>
        <w:tc>
          <w:tcPr>
            <w:tcW w:w="435" w:type="pct"/>
          </w:tcPr>
          <w:p w14:paraId="279FE80A" w14:textId="77777777" w:rsidR="00AB7535" w:rsidRPr="0093447E" w:rsidRDefault="00AB7535" w:rsidP="00AB7535">
            <w:pPr>
              <w:spacing w:line="240" w:lineRule="atLeast"/>
              <w:rPr>
                <w:rFonts w:ascii="Arial" w:hAnsi="Arial"/>
                <w:color w:val="0000FF"/>
              </w:rPr>
            </w:pPr>
          </w:p>
        </w:tc>
        <w:tc>
          <w:tcPr>
            <w:tcW w:w="435" w:type="pct"/>
          </w:tcPr>
          <w:p w14:paraId="3C958D18" w14:textId="77777777" w:rsidR="00AB7535" w:rsidRPr="0093447E" w:rsidRDefault="00AB7535" w:rsidP="00AB7535">
            <w:pPr>
              <w:spacing w:line="240" w:lineRule="atLeast"/>
              <w:rPr>
                <w:rFonts w:ascii="Arial" w:hAnsi="Arial"/>
                <w:color w:val="0000FF"/>
              </w:rPr>
            </w:pPr>
          </w:p>
        </w:tc>
        <w:tc>
          <w:tcPr>
            <w:tcW w:w="3581" w:type="pct"/>
            <w:gridSpan w:val="6"/>
          </w:tcPr>
          <w:p w14:paraId="505293CE" w14:textId="77777777" w:rsidR="00AB7535" w:rsidRPr="0093447E" w:rsidRDefault="00AB7535" w:rsidP="00AB7535">
            <w:pPr>
              <w:spacing w:line="240" w:lineRule="atLeast"/>
              <w:jc w:val="both"/>
              <w:rPr>
                <w:rFonts w:ascii="Arial" w:hAnsi="Arial"/>
                <w:b/>
                <w:color w:val="0000FF"/>
              </w:rPr>
            </w:pPr>
          </w:p>
        </w:tc>
        <w:tc>
          <w:tcPr>
            <w:tcW w:w="116" w:type="pct"/>
            <w:vAlign w:val="bottom"/>
          </w:tcPr>
          <w:p w14:paraId="0AFD279F" w14:textId="77777777" w:rsidR="00AB7535" w:rsidRPr="0093447E" w:rsidRDefault="00AB7535" w:rsidP="00AB7535">
            <w:pPr>
              <w:spacing w:line="240" w:lineRule="atLeast"/>
              <w:jc w:val="right"/>
              <w:rPr>
                <w:rFonts w:ascii="Arial" w:hAnsi="Arial"/>
                <w:color w:val="0000FF"/>
              </w:rPr>
            </w:pPr>
          </w:p>
        </w:tc>
      </w:tr>
      <w:tr w:rsidR="00AB7535" w:rsidRPr="0093447E" w14:paraId="07FFB185" w14:textId="77777777" w:rsidTr="00A0371A">
        <w:trPr>
          <w:cantSplit/>
        </w:trPr>
        <w:tc>
          <w:tcPr>
            <w:tcW w:w="111" w:type="pct"/>
          </w:tcPr>
          <w:p w14:paraId="0F2AA9B0" w14:textId="77777777" w:rsidR="00AB7535" w:rsidRPr="0093447E" w:rsidRDefault="00AB7535" w:rsidP="00AB7535">
            <w:pPr>
              <w:spacing w:line="240" w:lineRule="atLeast"/>
              <w:rPr>
                <w:rFonts w:ascii="Arial" w:hAnsi="Arial"/>
                <w:color w:val="0000FF"/>
              </w:rPr>
            </w:pPr>
          </w:p>
        </w:tc>
        <w:tc>
          <w:tcPr>
            <w:tcW w:w="322" w:type="pct"/>
          </w:tcPr>
          <w:p w14:paraId="72BC7ABC" w14:textId="77777777" w:rsidR="00AB7535" w:rsidRPr="0093447E" w:rsidRDefault="00AB7535" w:rsidP="00AB7535">
            <w:pPr>
              <w:spacing w:line="240" w:lineRule="atLeast"/>
              <w:rPr>
                <w:rFonts w:ascii="Arial" w:hAnsi="Arial"/>
                <w:color w:val="0000FF"/>
              </w:rPr>
            </w:pPr>
          </w:p>
        </w:tc>
        <w:tc>
          <w:tcPr>
            <w:tcW w:w="435" w:type="pct"/>
          </w:tcPr>
          <w:p w14:paraId="43BD682C" w14:textId="77777777" w:rsidR="00AB7535" w:rsidRPr="0093447E" w:rsidRDefault="00AB7535" w:rsidP="00AB7535">
            <w:pPr>
              <w:spacing w:line="240" w:lineRule="atLeast"/>
              <w:rPr>
                <w:rFonts w:ascii="Arial" w:hAnsi="Arial"/>
                <w:color w:val="0000FF"/>
              </w:rPr>
            </w:pPr>
          </w:p>
        </w:tc>
        <w:tc>
          <w:tcPr>
            <w:tcW w:w="435" w:type="pct"/>
          </w:tcPr>
          <w:p w14:paraId="54522CC9" w14:textId="77777777" w:rsidR="00AB7535" w:rsidRPr="0093447E" w:rsidRDefault="00AB7535" w:rsidP="00AB7535">
            <w:pPr>
              <w:spacing w:line="240" w:lineRule="atLeast"/>
              <w:rPr>
                <w:rFonts w:ascii="Arial" w:hAnsi="Arial"/>
                <w:color w:val="0000FF"/>
              </w:rPr>
            </w:pPr>
          </w:p>
        </w:tc>
        <w:tc>
          <w:tcPr>
            <w:tcW w:w="3581" w:type="pct"/>
            <w:gridSpan w:val="6"/>
          </w:tcPr>
          <w:p w14:paraId="6F8CFBD3" w14:textId="77777777" w:rsidR="00AB7535" w:rsidRPr="0093447E" w:rsidRDefault="00AB7535" w:rsidP="00AB7535">
            <w:pPr>
              <w:spacing w:line="240" w:lineRule="atLeast"/>
              <w:jc w:val="both"/>
              <w:rPr>
                <w:rFonts w:ascii="Arial" w:hAnsi="Arial"/>
                <w:color w:val="0000FF"/>
              </w:rPr>
            </w:pPr>
            <w:r w:rsidRPr="0093447E">
              <w:rPr>
                <w:rFonts w:ascii="Arial" w:hAnsi="Arial" w:cs="Arial"/>
                <w:snapToGrid w:val="0"/>
                <w:color w:val="0000FF"/>
              </w:rPr>
              <w:t xml:space="preserve">De diagnose van de RSD moet beantwoorden aan de criteria van de IASP (International Association for the Study of Pain) en moet bevestigd worden door een </w:t>
            </w:r>
            <w:r>
              <w:rPr>
                <w:rFonts w:ascii="Arial" w:hAnsi="Arial" w:cs="Arial"/>
                <w:snapToGrid w:val="0"/>
                <w:color w:val="0000FF"/>
              </w:rPr>
              <w:t>arts</w:t>
            </w:r>
            <w:r w:rsidRPr="0093447E">
              <w:rPr>
                <w:rFonts w:ascii="Arial" w:hAnsi="Arial" w:cs="Arial"/>
                <w:snapToGrid w:val="0"/>
                <w:color w:val="0000FF"/>
              </w:rPr>
              <w:t>-specialist in de orthopedische heelkunde, in de heelkunde, in de reumatologie, in de anesthesie-reanimatie of in de fysische geneeskunde en de revalidatie.</w:t>
            </w:r>
            <w:r w:rsidRPr="0093447E">
              <w:rPr>
                <w:b/>
                <w:snapToGrid w:val="0"/>
                <w:color w:val="0000FF"/>
              </w:rPr>
              <w:t xml:space="preserve"> </w:t>
            </w:r>
            <w:r w:rsidRPr="0093447E">
              <w:rPr>
                <w:rFonts w:ascii="Arial" w:hAnsi="Arial"/>
                <w:color w:val="0000FF"/>
              </w:rPr>
              <w:t xml:space="preserve">Deze diagnose, getekend door de </w:t>
            </w:r>
            <w:r>
              <w:rPr>
                <w:rFonts w:ascii="Arial" w:hAnsi="Arial"/>
                <w:color w:val="0000FF"/>
              </w:rPr>
              <w:t>arts</w:t>
            </w:r>
            <w:r w:rsidRPr="0093447E">
              <w:rPr>
                <w:rFonts w:ascii="Arial" w:hAnsi="Arial"/>
                <w:color w:val="0000FF"/>
              </w:rPr>
              <w:t>-specialist, moet voorkomen in het individueel kinesitherapiedossier en weergeven dat de gebruikte diagnostische criteria wel degelijk die van de IASP zijn."</w:t>
            </w:r>
          </w:p>
        </w:tc>
        <w:tc>
          <w:tcPr>
            <w:tcW w:w="116" w:type="pct"/>
            <w:vAlign w:val="bottom"/>
          </w:tcPr>
          <w:p w14:paraId="0EA5C192" w14:textId="77777777" w:rsidR="00AB7535" w:rsidRPr="0093447E" w:rsidRDefault="00AB7535" w:rsidP="00AB7535">
            <w:pPr>
              <w:spacing w:line="240" w:lineRule="atLeast"/>
              <w:jc w:val="right"/>
              <w:rPr>
                <w:rFonts w:ascii="Arial" w:hAnsi="Arial"/>
                <w:color w:val="0000FF"/>
              </w:rPr>
            </w:pPr>
          </w:p>
        </w:tc>
      </w:tr>
      <w:tr w:rsidR="00AB7535" w:rsidRPr="0093447E" w14:paraId="5652509A" w14:textId="77777777" w:rsidTr="00A0371A">
        <w:trPr>
          <w:cantSplit/>
        </w:trPr>
        <w:tc>
          <w:tcPr>
            <w:tcW w:w="111" w:type="pct"/>
          </w:tcPr>
          <w:p w14:paraId="7749E69F" w14:textId="77777777" w:rsidR="00AB7535" w:rsidRPr="0093447E" w:rsidRDefault="00AB7535" w:rsidP="00AB7535">
            <w:pPr>
              <w:spacing w:line="240" w:lineRule="atLeast"/>
              <w:rPr>
                <w:rFonts w:ascii="Arial" w:hAnsi="Arial"/>
                <w:color w:val="0000FF"/>
              </w:rPr>
            </w:pPr>
          </w:p>
        </w:tc>
        <w:tc>
          <w:tcPr>
            <w:tcW w:w="322" w:type="pct"/>
          </w:tcPr>
          <w:p w14:paraId="69216183" w14:textId="77777777" w:rsidR="00AB7535" w:rsidRPr="0093447E" w:rsidRDefault="00AB7535" w:rsidP="00AB7535">
            <w:pPr>
              <w:spacing w:line="240" w:lineRule="atLeast"/>
              <w:rPr>
                <w:rFonts w:ascii="Arial" w:hAnsi="Arial"/>
                <w:color w:val="0000FF"/>
              </w:rPr>
            </w:pPr>
          </w:p>
        </w:tc>
        <w:tc>
          <w:tcPr>
            <w:tcW w:w="435" w:type="pct"/>
          </w:tcPr>
          <w:p w14:paraId="40A6D341" w14:textId="77777777" w:rsidR="00AB7535" w:rsidRPr="0093447E" w:rsidRDefault="00AB7535" w:rsidP="00AB7535">
            <w:pPr>
              <w:spacing w:line="240" w:lineRule="atLeast"/>
              <w:rPr>
                <w:rFonts w:ascii="Arial" w:hAnsi="Arial"/>
                <w:color w:val="0000FF"/>
              </w:rPr>
            </w:pPr>
          </w:p>
        </w:tc>
        <w:tc>
          <w:tcPr>
            <w:tcW w:w="435" w:type="pct"/>
          </w:tcPr>
          <w:p w14:paraId="5B033755" w14:textId="77777777" w:rsidR="00AB7535" w:rsidRPr="0093447E" w:rsidRDefault="00AB7535" w:rsidP="00AB7535">
            <w:pPr>
              <w:spacing w:line="240" w:lineRule="atLeast"/>
              <w:rPr>
                <w:rFonts w:ascii="Arial" w:hAnsi="Arial"/>
                <w:color w:val="0000FF"/>
              </w:rPr>
            </w:pPr>
          </w:p>
        </w:tc>
        <w:tc>
          <w:tcPr>
            <w:tcW w:w="3581" w:type="pct"/>
            <w:gridSpan w:val="6"/>
          </w:tcPr>
          <w:p w14:paraId="256EA61A" w14:textId="77777777" w:rsidR="00AB7535" w:rsidRPr="0093447E" w:rsidRDefault="00AB7535" w:rsidP="00AB7535">
            <w:pPr>
              <w:spacing w:line="240" w:lineRule="atLeast"/>
              <w:jc w:val="both"/>
              <w:rPr>
                <w:rFonts w:ascii="Arial" w:hAnsi="Arial"/>
                <w:i/>
                <w:color w:val="0000FF"/>
                <w:sz w:val="18"/>
              </w:rPr>
            </w:pPr>
          </w:p>
        </w:tc>
        <w:tc>
          <w:tcPr>
            <w:tcW w:w="116" w:type="pct"/>
            <w:vAlign w:val="bottom"/>
          </w:tcPr>
          <w:p w14:paraId="20E6EE57" w14:textId="77777777" w:rsidR="00AB7535" w:rsidRPr="0093447E" w:rsidRDefault="00AB7535" w:rsidP="00AB7535">
            <w:pPr>
              <w:spacing w:line="240" w:lineRule="atLeast"/>
              <w:jc w:val="right"/>
              <w:rPr>
                <w:rFonts w:ascii="Arial" w:hAnsi="Arial"/>
                <w:color w:val="0000FF"/>
              </w:rPr>
            </w:pPr>
          </w:p>
        </w:tc>
      </w:tr>
      <w:tr w:rsidR="00AB7535" w:rsidRPr="0093447E" w14:paraId="3A11FCD5" w14:textId="77777777" w:rsidTr="00A0371A">
        <w:trPr>
          <w:cantSplit/>
        </w:trPr>
        <w:tc>
          <w:tcPr>
            <w:tcW w:w="111" w:type="pct"/>
          </w:tcPr>
          <w:p w14:paraId="2EEB0B59" w14:textId="77777777" w:rsidR="00AB7535" w:rsidRPr="0093447E" w:rsidRDefault="00AB7535" w:rsidP="00AB7535">
            <w:pPr>
              <w:spacing w:line="240" w:lineRule="atLeast"/>
              <w:rPr>
                <w:rFonts w:ascii="Arial" w:hAnsi="Arial"/>
                <w:color w:val="0000FF"/>
              </w:rPr>
            </w:pPr>
          </w:p>
        </w:tc>
        <w:tc>
          <w:tcPr>
            <w:tcW w:w="322" w:type="pct"/>
          </w:tcPr>
          <w:p w14:paraId="0A1F2249" w14:textId="77777777" w:rsidR="00AB7535" w:rsidRPr="0093447E" w:rsidRDefault="00AB7535" w:rsidP="00AB7535">
            <w:pPr>
              <w:spacing w:line="240" w:lineRule="atLeast"/>
              <w:rPr>
                <w:rFonts w:ascii="Arial" w:hAnsi="Arial"/>
                <w:color w:val="0000FF"/>
              </w:rPr>
            </w:pPr>
          </w:p>
        </w:tc>
        <w:tc>
          <w:tcPr>
            <w:tcW w:w="435" w:type="pct"/>
          </w:tcPr>
          <w:p w14:paraId="677312E6" w14:textId="77777777" w:rsidR="00AB7535" w:rsidRPr="0093447E" w:rsidRDefault="00AB7535" w:rsidP="00AB7535">
            <w:pPr>
              <w:spacing w:line="240" w:lineRule="atLeast"/>
              <w:rPr>
                <w:rFonts w:ascii="Arial" w:hAnsi="Arial"/>
                <w:color w:val="0000FF"/>
              </w:rPr>
            </w:pPr>
          </w:p>
        </w:tc>
        <w:tc>
          <w:tcPr>
            <w:tcW w:w="435" w:type="pct"/>
          </w:tcPr>
          <w:p w14:paraId="44A8ED3A" w14:textId="77777777" w:rsidR="00AB7535" w:rsidRPr="0093447E" w:rsidRDefault="00AB7535" w:rsidP="00AB7535">
            <w:pPr>
              <w:spacing w:line="240" w:lineRule="atLeast"/>
              <w:rPr>
                <w:rFonts w:ascii="Arial" w:hAnsi="Arial"/>
                <w:color w:val="0000FF"/>
              </w:rPr>
            </w:pPr>
          </w:p>
        </w:tc>
        <w:tc>
          <w:tcPr>
            <w:tcW w:w="3581" w:type="pct"/>
            <w:gridSpan w:val="6"/>
          </w:tcPr>
          <w:p w14:paraId="1FA1A496"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17.2.2005" (in werking 1.4.2005)</w:t>
            </w:r>
          </w:p>
        </w:tc>
        <w:tc>
          <w:tcPr>
            <w:tcW w:w="116" w:type="pct"/>
            <w:vAlign w:val="bottom"/>
          </w:tcPr>
          <w:p w14:paraId="1733D228" w14:textId="77777777" w:rsidR="00AB7535" w:rsidRPr="0093447E" w:rsidRDefault="00AB7535" w:rsidP="00AB7535">
            <w:pPr>
              <w:spacing w:line="240" w:lineRule="atLeast"/>
              <w:jc w:val="right"/>
              <w:rPr>
                <w:rFonts w:ascii="Arial" w:hAnsi="Arial"/>
                <w:color w:val="0000FF"/>
              </w:rPr>
            </w:pPr>
          </w:p>
        </w:tc>
      </w:tr>
      <w:tr w:rsidR="00AB7535" w:rsidRPr="0093447E" w14:paraId="0D3698E4" w14:textId="77777777" w:rsidTr="00A0371A">
        <w:trPr>
          <w:cantSplit/>
        </w:trPr>
        <w:tc>
          <w:tcPr>
            <w:tcW w:w="111" w:type="pct"/>
          </w:tcPr>
          <w:p w14:paraId="5F1D48F9" w14:textId="77777777" w:rsidR="00AB7535" w:rsidRPr="0093447E" w:rsidRDefault="00AB7535" w:rsidP="00AB7535">
            <w:pPr>
              <w:spacing w:line="240" w:lineRule="atLeast"/>
              <w:rPr>
                <w:rFonts w:ascii="Arial" w:hAnsi="Arial"/>
                <w:color w:val="0000FF"/>
              </w:rPr>
            </w:pPr>
          </w:p>
        </w:tc>
        <w:tc>
          <w:tcPr>
            <w:tcW w:w="322" w:type="pct"/>
          </w:tcPr>
          <w:p w14:paraId="0185713F" w14:textId="77777777" w:rsidR="00AB7535" w:rsidRPr="0093447E" w:rsidRDefault="00AB7535" w:rsidP="00AB7535">
            <w:pPr>
              <w:spacing w:line="240" w:lineRule="atLeast"/>
              <w:rPr>
                <w:rFonts w:ascii="Arial" w:hAnsi="Arial"/>
                <w:color w:val="0000FF"/>
              </w:rPr>
            </w:pPr>
          </w:p>
        </w:tc>
        <w:tc>
          <w:tcPr>
            <w:tcW w:w="435" w:type="pct"/>
          </w:tcPr>
          <w:p w14:paraId="775629DE" w14:textId="77777777" w:rsidR="00AB7535" w:rsidRPr="0093447E" w:rsidRDefault="00AB7535" w:rsidP="00AB7535">
            <w:pPr>
              <w:spacing w:line="240" w:lineRule="atLeast"/>
              <w:rPr>
                <w:rFonts w:ascii="Arial" w:hAnsi="Arial"/>
                <w:color w:val="0000FF"/>
              </w:rPr>
            </w:pPr>
          </w:p>
        </w:tc>
        <w:tc>
          <w:tcPr>
            <w:tcW w:w="435" w:type="pct"/>
          </w:tcPr>
          <w:p w14:paraId="3F911B64" w14:textId="77777777" w:rsidR="00AB7535" w:rsidRPr="0093447E" w:rsidRDefault="00AB7535" w:rsidP="00AB7535">
            <w:pPr>
              <w:spacing w:line="240" w:lineRule="atLeast"/>
              <w:rPr>
                <w:rFonts w:ascii="Arial" w:hAnsi="Arial"/>
                <w:color w:val="0000FF"/>
              </w:rPr>
            </w:pPr>
          </w:p>
        </w:tc>
        <w:tc>
          <w:tcPr>
            <w:tcW w:w="3581" w:type="pct"/>
            <w:gridSpan w:val="6"/>
          </w:tcPr>
          <w:p w14:paraId="3CD4A65E" w14:textId="77777777" w:rsidR="00AB7535" w:rsidRPr="0093447E" w:rsidRDefault="00AB7535" w:rsidP="00AB7535">
            <w:pPr>
              <w:spacing w:line="240" w:lineRule="atLeast"/>
              <w:jc w:val="both"/>
              <w:rPr>
                <w:rFonts w:ascii="Arial" w:hAnsi="Arial"/>
                <w:color w:val="0000FF"/>
              </w:rPr>
            </w:pPr>
            <w:r w:rsidRPr="0093447E">
              <w:rPr>
                <w:rFonts w:ascii="Arial" w:hAnsi="Arial"/>
                <w:b/>
                <w:color w:val="0000FF"/>
              </w:rPr>
              <w:t>"j)</w:t>
            </w:r>
            <w:r w:rsidRPr="0093447E">
              <w:rPr>
                <w:rFonts w:ascii="Arial" w:hAnsi="Arial"/>
                <w:color w:val="0000FF"/>
              </w:rPr>
              <w:t xml:space="preserve"> Polytraumatismen, met invaliderende functionele gevolgen ter hoogte van twee verschillende ledematen of ter hoogte van een lidmaat en de romp, waarvan ten minste twee traumatismen voldoen aan de criteria van de pathologische situaties omschreven in § 14, 5°, A, a), 1) of 2) (posttraumatische of postoperatieve aandoeningen) en/of in § 14, 5°, A, f) (situaties in het domein van de orthopedie - traumatologie)."</w:t>
            </w:r>
          </w:p>
        </w:tc>
        <w:tc>
          <w:tcPr>
            <w:tcW w:w="116" w:type="pct"/>
            <w:vAlign w:val="bottom"/>
          </w:tcPr>
          <w:p w14:paraId="44FF3239" w14:textId="77777777" w:rsidR="00AB7535" w:rsidRPr="0093447E" w:rsidRDefault="00AB7535" w:rsidP="00AB7535">
            <w:pPr>
              <w:spacing w:line="240" w:lineRule="atLeast"/>
              <w:jc w:val="right"/>
              <w:rPr>
                <w:rFonts w:ascii="Arial" w:hAnsi="Arial"/>
                <w:color w:val="0000FF"/>
              </w:rPr>
            </w:pPr>
          </w:p>
        </w:tc>
      </w:tr>
      <w:tr w:rsidR="00AB7535" w:rsidRPr="0093447E" w14:paraId="11F54A7D" w14:textId="77777777" w:rsidTr="00A0371A">
        <w:trPr>
          <w:cantSplit/>
        </w:trPr>
        <w:tc>
          <w:tcPr>
            <w:tcW w:w="111" w:type="pct"/>
          </w:tcPr>
          <w:p w14:paraId="029410B0" w14:textId="77777777" w:rsidR="00AB7535" w:rsidRPr="0093447E" w:rsidRDefault="00AB7535" w:rsidP="00AB7535">
            <w:pPr>
              <w:spacing w:line="240" w:lineRule="atLeast"/>
              <w:rPr>
                <w:rFonts w:ascii="Arial" w:hAnsi="Arial"/>
                <w:color w:val="0000FF"/>
              </w:rPr>
            </w:pPr>
          </w:p>
        </w:tc>
        <w:tc>
          <w:tcPr>
            <w:tcW w:w="322" w:type="pct"/>
          </w:tcPr>
          <w:p w14:paraId="0550E9B6" w14:textId="77777777" w:rsidR="00AB7535" w:rsidRPr="0093447E" w:rsidRDefault="00AB7535" w:rsidP="00AB7535">
            <w:pPr>
              <w:spacing w:line="240" w:lineRule="atLeast"/>
              <w:rPr>
                <w:rFonts w:ascii="Arial" w:hAnsi="Arial"/>
                <w:color w:val="0000FF"/>
              </w:rPr>
            </w:pPr>
          </w:p>
        </w:tc>
        <w:tc>
          <w:tcPr>
            <w:tcW w:w="435" w:type="pct"/>
          </w:tcPr>
          <w:p w14:paraId="0C22A052" w14:textId="77777777" w:rsidR="00AB7535" w:rsidRPr="0093447E" w:rsidRDefault="00AB7535" w:rsidP="00AB7535">
            <w:pPr>
              <w:spacing w:line="240" w:lineRule="atLeast"/>
              <w:rPr>
                <w:rFonts w:ascii="Arial" w:hAnsi="Arial"/>
                <w:color w:val="0000FF"/>
              </w:rPr>
            </w:pPr>
          </w:p>
        </w:tc>
        <w:tc>
          <w:tcPr>
            <w:tcW w:w="435" w:type="pct"/>
          </w:tcPr>
          <w:p w14:paraId="276D32E9" w14:textId="77777777" w:rsidR="00AB7535" w:rsidRPr="0093447E" w:rsidRDefault="00AB7535" w:rsidP="00AB7535">
            <w:pPr>
              <w:spacing w:line="240" w:lineRule="atLeast"/>
              <w:rPr>
                <w:rFonts w:ascii="Arial" w:hAnsi="Arial"/>
                <w:color w:val="0000FF"/>
              </w:rPr>
            </w:pPr>
          </w:p>
        </w:tc>
        <w:tc>
          <w:tcPr>
            <w:tcW w:w="3581" w:type="pct"/>
            <w:gridSpan w:val="6"/>
          </w:tcPr>
          <w:p w14:paraId="2346EA05"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728C7870" w14:textId="77777777" w:rsidR="00AB7535" w:rsidRPr="0093447E" w:rsidRDefault="00AB7535" w:rsidP="00AB7535">
            <w:pPr>
              <w:spacing w:line="240" w:lineRule="atLeast"/>
              <w:jc w:val="right"/>
              <w:rPr>
                <w:rFonts w:ascii="Arial" w:hAnsi="Arial"/>
                <w:color w:val="0000FF"/>
              </w:rPr>
            </w:pPr>
          </w:p>
        </w:tc>
      </w:tr>
      <w:tr w:rsidR="00AB7535" w:rsidRPr="0093447E" w14:paraId="56A8841A" w14:textId="77777777" w:rsidTr="00A0371A">
        <w:trPr>
          <w:cantSplit/>
        </w:trPr>
        <w:tc>
          <w:tcPr>
            <w:tcW w:w="111" w:type="pct"/>
          </w:tcPr>
          <w:p w14:paraId="0A37632C" w14:textId="77777777" w:rsidR="00AB7535" w:rsidRPr="0093447E" w:rsidRDefault="00AB7535" w:rsidP="00AB7535">
            <w:pPr>
              <w:spacing w:line="240" w:lineRule="atLeast"/>
              <w:rPr>
                <w:rFonts w:ascii="Arial" w:hAnsi="Arial"/>
                <w:color w:val="0000FF"/>
              </w:rPr>
            </w:pPr>
          </w:p>
        </w:tc>
        <w:tc>
          <w:tcPr>
            <w:tcW w:w="322" w:type="pct"/>
          </w:tcPr>
          <w:p w14:paraId="09E44696" w14:textId="77777777" w:rsidR="00AB7535" w:rsidRPr="0093447E" w:rsidRDefault="00AB7535" w:rsidP="00AB7535">
            <w:pPr>
              <w:spacing w:line="240" w:lineRule="atLeast"/>
              <w:rPr>
                <w:rFonts w:ascii="Arial" w:hAnsi="Arial"/>
                <w:color w:val="0000FF"/>
              </w:rPr>
            </w:pPr>
          </w:p>
        </w:tc>
        <w:tc>
          <w:tcPr>
            <w:tcW w:w="435" w:type="pct"/>
          </w:tcPr>
          <w:p w14:paraId="1574936E" w14:textId="77777777" w:rsidR="00AB7535" w:rsidRPr="0093447E" w:rsidRDefault="00AB7535" w:rsidP="00AB7535">
            <w:pPr>
              <w:spacing w:line="240" w:lineRule="atLeast"/>
              <w:rPr>
                <w:rFonts w:ascii="Arial" w:hAnsi="Arial"/>
                <w:color w:val="0000FF"/>
              </w:rPr>
            </w:pPr>
          </w:p>
        </w:tc>
        <w:tc>
          <w:tcPr>
            <w:tcW w:w="435" w:type="pct"/>
          </w:tcPr>
          <w:p w14:paraId="34489983" w14:textId="77777777" w:rsidR="00AB7535" w:rsidRPr="0093447E" w:rsidRDefault="00AB7535" w:rsidP="00AB7535">
            <w:pPr>
              <w:spacing w:line="240" w:lineRule="atLeast"/>
              <w:rPr>
                <w:rFonts w:ascii="Arial" w:hAnsi="Arial"/>
                <w:color w:val="0000FF"/>
              </w:rPr>
            </w:pPr>
          </w:p>
        </w:tc>
        <w:tc>
          <w:tcPr>
            <w:tcW w:w="3581" w:type="pct"/>
            <w:gridSpan w:val="6"/>
          </w:tcPr>
          <w:p w14:paraId="6035F30E"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29.8.2009" (in werking 1.11.2009)</w:t>
            </w:r>
          </w:p>
        </w:tc>
        <w:tc>
          <w:tcPr>
            <w:tcW w:w="116" w:type="pct"/>
            <w:vAlign w:val="bottom"/>
          </w:tcPr>
          <w:p w14:paraId="10BA5055" w14:textId="77777777" w:rsidR="00AB7535" w:rsidRPr="0093447E" w:rsidRDefault="00AB7535" w:rsidP="00AB7535">
            <w:pPr>
              <w:spacing w:line="240" w:lineRule="atLeast"/>
              <w:jc w:val="right"/>
              <w:rPr>
                <w:rFonts w:ascii="Arial" w:hAnsi="Arial"/>
                <w:color w:val="0000FF"/>
              </w:rPr>
            </w:pPr>
          </w:p>
        </w:tc>
      </w:tr>
      <w:tr w:rsidR="00AB7535" w:rsidRPr="0093447E" w14:paraId="5EEE9006" w14:textId="77777777" w:rsidTr="00A0371A">
        <w:trPr>
          <w:cantSplit/>
        </w:trPr>
        <w:tc>
          <w:tcPr>
            <w:tcW w:w="111" w:type="pct"/>
          </w:tcPr>
          <w:p w14:paraId="19E0AE44" w14:textId="77777777" w:rsidR="00AB7535" w:rsidRPr="0093447E" w:rsidRDefault="00AB7535" w:rsidP="00AB7535">
            <w:pPr>
              <w:spacing w:line="240" w:lineRule="atLeast"/>
              <w:rPr>
                <w:rFonts w:ascii="Arial" w:hAnsi="Arial"/>
                <w:color w:val="0000FF"/>
              </w:rPr>
            </w:pPr>
          </w:p>
        </w:tc>
        <w:tc>
          <w:tcPr>
            <w:tcW w:w="322" w:type="pct"/>
          </w:tcPr>
          <w:p w14:paraId="5B8A31DB" w14:textId="77777777" w:rsidR="00AB7535" w:rsidRPr="0093447E" w:rsidRDefault="00AB7535" w:rsidP="00AB7535">
            <w:pPr>
              <w:spacing w:line="240" w:lineRule="atLeast"/>
              <w:rPr>
                <w:rFonts w:ascii="Arial" w:hAnsi="Arial"/>
                <w:color w:val="0000FF"/>
              </w:rPr>
            </w:pPr>
          </w:p>
        </w:tc>
        <w:tc>
          <w:tcPr>
            <w:tcW w:w="435" w:type="pct"/>
          </w:tcPr>
          <w:p w14:paraId="5FA77F84" w14:textId="77777777" w:rsidR="00AB7535" w:rsidRPr="0093447E" w:rsidRDefault="00AB7535" w:rsidP="00AB7535">
            <w:pPr>
              <w:spacing w:line="240" w:lineRule="atLeast"/>
              <w:rPr>
                <w:rFonts w:ascii="Arial" w:hAnsi="Arial"/>
                <w:color w:val="0000FF"/>
              </w:rPr>
            </w:pPr>
          </w:p>
        </w:tc>
        <w:tc>
          <w:tcPr>
            <w:tcW w:w="435" w:type="pct"/>
          </w:tcPr>
          <w:p w14:paraId="37D3C671" w14:textId="77777777" w:rsidR="00AB7535" w:rsidRPr="0093447E" w:rsidRDefault="00AB7535" w:rsidP="00AB7535">
            <w:pPr>
              <w:spacing w:line="240" w:lineRule="atLeast"/>
              <w:rPr>
                <w:rFonts w:ascii="Arial" w:hAnsi="Arial"/>
                <w:color w:val="0000FF"/>
              </w:rPr>
            </w:pPr>
          </w:p>
        </w:tc>
        <w:tc>
          <w:tcPr>
            <w:tcW w:w="3581" w:type="pct"/>
            <w:gridSpan w:val="6"/>
          </w:tcPr>
          <w:p w14:paraId="5270AE92" w14:textId="77777777" w:rsidR="00AB7535" w:rsidRPr="0093447E" w:rsidRDefault="00AB7535" w:rsidP="00AB7535">
            <w:pPr>
              <w:jc w:val="both"/>
              <w:rPr>
                <w:rFonts w:ascii="Arial" w:hAnsi="Arial"/>
                <w:color w:val="0000FF"/>
                <w:sz w:val="22"/>
              </w:rPr>
            </w:pPr>
            <w:r w:rsidRPr="0093447E">
              <w:rPr>
                <w:rFonts w:ascii="Arial" w:hAnsi="Arial"/>
                <w:b/>
                <w:color w:val="0000FF"/>
              </w:rPr>
              <w:t>"</w:t>
            </w:r>
            <w:r w:rsidRPr="0093447E">
              <w:rPr>
                <w:rFonts w:ascii="Arial" w:hAnsi="Arial"/>
                <w:b/>
                <w:color w:val="0000FF"/>
                <w:spacing w:val="-3"/>
              </w:rPr>
              <w:t>k)</w:t>
            </w:r>
            <w:r w:rsidRPr="0093447E">
              <w:rPr>
                <w:rFonts w:ascii="Arial" w:hAnsi="Arial"/>
                <w:color w:val="0000FF"/>
                <w:sz w:val="22"/>
              </w:rPr>
              <w:t xml:space="preserve"> </w:t>
            </w:r>
            <w:r w:rsidRPr="0093447E">
              <w:rPr>
                <w:rFonts w:ascii="Arial" w:hAnsi="Arial"/>
                <w:color w:val="0000FF"/>
              </w:rPr>
              <w:t>De volgende situaties in het domein van de stomatologie:</w:t>
            </w:r>
          </w:p>
        </w:tc>
        <w:tc>
          <w:tcPr>
            <w:tcW w:w="116" w:type="pct"/>
            <w:vAlign w:val="bottom"/>
          </w:tcPr>
          <w:p w14:paraId="47E608DB" w14:textId="77777777" w:rsidR="00AB7535" w:rsidRPr="0093447E" w:rsidRDefault="00AB7535" w:rsidP="00AB7535">
            <w:pPr>
              <w:spacing w:line="240" w:lineRule="atLeast"/>
              <w:jc w:val="right"/>
              <w:rPr>
                <w:rFonts w:ascii="Arial" w:hAnsi="Arial"/>
                <w:color w:val="0000FF"/>
              </w:rPr>
            </w:pPr>
          </w:p>
        </w:tc>
      </w:tr>
      <w:tr w:rsidR="00AB7535" w:rsidRPr="0093447E" w14:paraId="535DD385" w14:textId="77777777" w:rsidTr="00A0371A">
        <w:trPr>
          <w:cantSplit/>
        </w:trPr>
        <w:tc>
          <w:tcPr>
            <w:tcW w:w="111" w:type="pct"/>
          </w:tcPr>
          <w:p w14:paraId="6B15FD0B" w14:textId="77777777" w:rsidR="00AB7535" w:rsidRPr="0093447E" w:rsidRDefault="00AB7535" w:rsidP="00AB7535">
            <w:pPr>
              <w:spacing w:line="240" w:lineRule="atLeast"/>
              <w:rPr>
                <w:rFonts w:ascii="Arial" w:hAnsi="Arial"/>
                <w:color w:val="0000FF"/>
              </w:rPr>
            </w:pPr>
          </w:p>
        </w:tc>
        <w:tc>
          <w:tcPr>
            <w:tcW w:w="322" w:type="pct"/>
          </w:tcPr>
          <w:p w14:paraId="459974D3" w14:textId="77777777" w:rsidR="00AB7535" w:rsidRPr="0093447E" w:rsidRDefault="00AB7535" w:rsidP="00AB7535">
            <w:pPr>
              <w:spacing w:line="240" w:lineRule="atLeast"/>
              <w:rPr>
                <w:rFonts w:ascii="Arial" w:hAnsi="Arial"/>
                <w:color w:val="0000FF"/>
              </w:rPr>
            </w:pPr>
          </w:p>
        </w:tc>
        <w:tc>
          <w:tcPr>
            <w:tcW w:w="435" w:type="pct"/>
          </w:tcPr>
          <w:p w14:paraId="2B2396CC" w14:textId="77777777" w:rsidR="00AB7535" w:rsidRPr="0093447E" w:rsidRDefault="00AB7535" w:rsidP="00AB7535">
            <w:pPr>
              <w:spacing w:line="240" w:lineRule="atLeast"/>
              <w:rPr>
                <w:rFonts w:ascii="Arial" w:hAnsi="Arial"/>
                <w:color w:val="0000FF"/>
              </w:rPr>
            </w:pPr>
          </w:p>
        </w:tc>
        <w:tc>
          <w:tcPr>
            <w:tcW w:w="435" w:type="pct"/>
          </w:tcPr>
          <w:p w14:paraId="0F5CE947" w14:textId="77777777" w:rsidR="00AB7535" w:rsidRPr="0093447E" w:rsidRDefault="00AB7535" w:rsidP="00AB7535">
            <w:pPr>
              <w:spacing w:line="240" w:lineRule="atLeast"/>
              <w:rPr>
                <w:rFonts w:ascii="Arial" w:hAnsi="Arial"/>
                <w:color w:val="0000FF"/>
              </w:rPr>
            </w:pPr>
          </w:p>
        </w:tc>
        <w:tc>
          <w:tcPr>
            <w:tcW w:w="3581" w:type="pct"/>
            <w:gridSpan w:val="6"/>
          </w:tcPr>
          <w:p w14:paraId="7A6E021C" w14:textId="77777777" w:rsidR="00AB7535" w:rsidRPr="0093447E" w:rsidRDefault="00AB7535" w:rsidP="00AB7535">
            <w:pPr>
              <w:jc w:val="both"/>
              <w:rPr>
                <w:rFonts w:ascii="Arial" w:hAnsi="Arial"/>
                <w:b/>
                <w:color w:val="0000FF"/>
              </w:rPr>
            </w:pPr>
          </w:p>
        </w:tc>
        <w:tc>
          <w:tcPr>
            <w:tcW w:w="116" w:type="pct"/>
            <w:vAlign w:val="bottom"/>
          </w:tcPr>
          <w:p w14:paraId="6953EAA6" w14:textId="77777777" w:rsidR="00AB7535" w:rsidRPr="0093447E" w:rsidRDefault="00AB7535" w:rsidP="00AB7535">
            <w:pPr>
              <w:spacing w:line="240" w:lineRule="atLeast"/>
              <w:jc w:val="right"/>
              <w:rPr>
                <w:rFonts w:ascii="Arial" w:hAnsi="Arial"/>
                <w:color w:val="0000FF"/>
              </w:rPr>
            </w:pPr>
          </w:p>
        </w:tc>
      </w:tr>
      <w:tr w:rsidR="00AB7535" w:rsidRPr="0093447E" w14:paraId="76601DB5" w14:textId="77777777" w:rsidTr="00A0371A">
        <w:trPr>
          <w:cantSplit/>
        </w:trPr>
        <w:tc>
          <w:tcPr>
            <w:tcW w:w="111" w:type="pct"/>
          </w:tcPr>
          <w:p w14:paraId="0118278D" w14:textId="77777777" w:rsidR="00AB7535" w:rsidRPr="0093447E" w:rsidRDefault="00AB7535" w:rsidP="00AB7535">
            <w:pPr>
              <w:spacing w:line="240" w:lineRule="atLeast"/>
              <w:rPr>
                <w:rFonts w:ascii="Arial" w:hAnsi="Arial"/>
                <w:color w:val="0000FF"/>
              </w:rPr>
            </w:pPr>
          </w:p>
        </w:tc>
        <w:tc>
          <w:tcPr>
            <w:tcW w:w="322" w:type="pct"/>
          </w:tcPr>
          <w:p w14:paraId="16B1F8E2" w14:textId="77777777" w:rsidR="00AB7535" w:rsidRPr="0093447E" w:rsidRDefault="00AB7535" w:rsidP="00AB7535">
            <w:pPr>
              <w:spacing w:line="240" w:lineRule="atLeast"/>
              <w:rPr>
                <w:rFonts w:ascii="Arial" w:hAnsi="Arial"/>
                <w:color w:val="0000FF"/>
              </w:rPr>
            </w:pPr>
          </w:p>
        </w:tc>
        <w:tc>
          <w:tcPr>
            <w:tcW w:w="435" w:type="pct"/>
          </w:tcPr>
          <w:p w14:paraId="44A5B378" w14:textId="77777777" w:rsidR="00AB7535" w:rsidRPr="0093447E" w:rsidRDefault="00AB7535" w:rsidP="00AB7535">
            <w:pPr>
              <w:spacing w:line="240" w:lineRule="atLeast"/>
              <w:rPr>
                <w:rFonts w:ascii="Arial" w:hAnsi="Arial"/>
                <w:color w:val="0000FF"/>
              </w:rPr>
            </w:pPr>
          </w:p>
        </w:tc>
        <w:tc>
          <w:tcPr>
            <w:tcW w:w="435" w:type="pct"/>
          </w:tcPr>
          <w:p w14:paraId="23E2DEDF" w14:textId="77777777" w:rsidR="00AB7535" w:rsidRPr="0093447E" w:rsidRDefault="00AB7535" w:rsidP="00AB7535">
            <w:pPr>
              <w:spacing w:line="240" w:lineRule="atLeast"/>
              <w:rPr>
                <w:rFonts w:ascii="Arial" w:hAnsi="Arial"/>
                <w:color w:val="0000FF"/>
              </w:rPr>
            </w:pPr>
          </w:p>
        </w:tc>
        <w:tc>
          <w:tcPr>
            <w:tcW w:w="156" w:type="pct"/>
          </w:tcPr>
          <w:p w14:paraId="518CCBC1" w14:textId="77777777" w:rsidR="00AB7535" w:rsidRPr="0093447E" w:rsidRDefault="00AB7535" w:rsidP="00AB7535">
            <w:pPr>
              <w:spacing w:line="240" w:lineRule="atLeast"/>
              <w:jc w:val="right"/>
              <w:rPr>
                <w:rFonts w:ascii="Arial" w:hAnsi="Arial"/>
                <w:color w:val="0000FF"/>
              </w:rPr>
            </w:pPr>
            <w:r w:rsidRPr="0093447E">
              <w:rPr>
                <w:rFonts w:ascii="Arial" w:hAnsi="Arial"/>
                <w:color w:val="0000FF"/>
              </w:rPr>
              <w:t>-</w:t>
            </w:r>
          </w:p>
        </w:tc>
        <w:tc>
          <w:tcPr>
            <w:tcW w:w="3425" w:type="pct"/>
            <w:gridSpan w:val="5"/>
          </w:tcPr>
          <w:p w14:paraId="2171948A"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spacing w:val="-3"/>
              </w:rPr>
              <w:t>na een intra-articulaire temporomandibulaire heelkundige ingreep;</w:t>
            </w:r>
          </w:p>
        </w:tc>
        <w:tc>
          <w:tcPr>
            <w:tcW w:w="116" w:type="pct"/>
            <w:vAlign w:val="bottom"/>
          </w:tcPr>
          <w:p w14:paraId="1D5C3B6A" w14:textId="77777777" w:rsidR="00AB7535" w:rsidRPr="0093447E" w:rsidRDefault="00AB7535" w:rsidP="00AB7535">
            <w:pPr>
              <w:spacing w:line="240" w:lineRule="atLeast"/>
              <w:jc w:val="right"/>
              <w:rPr>
                <w:rFonts w:ascii="Arial" w:hAnsi="Arial"/>
                <w:color w:val="0000FF"/>
              </w:rPr>
            </w:pPr>
          </w:p>
        </w:tc>
      </w:tr>
      <w:tr w:rsidR="00AB7535" w:rsidRPr="0093447E" w14:paraId="19406EEF" w14:textId="77777777" w:rsidTr="00A0371A">
        <w:trPr>
          <w:cantSplit/>
        </w:trPr>
        <w:tc>
          <w:tcPr>
            <w:tcW w:w="111" w:type="pct"/>
          </w:tcPr>
          <w:p w14:paraId="60609E8A" w14:textId="77777777" w:rsidR="00AB7535" w:rsidRPr="0093447E" w:rsidRDefault="00AB7535" w:rsidP="00AB7535">
            <w:pPr>
              <w:spacing w:line="240" w:lineRule="atLeast"/>
              <w:rPr>
                <w:rFonts w:ascii="Arial" w:hAnsi="Arial"/>
                <w:color w:val="0000FF"/>
              </w:rPr>
            </w:pPr>
          </w:p>
        </w:tc>
        <w:tc>
          <w:tcPr>
            <w:tcW w:w="322" w:type="pct"/>
          </w:tcPr>
          <w:p w14:paraId="75AF02A6" w14:textId="77777777" w:rsidR="00AB7535" w:rsidRPr="0093447E" w:rsidRDefault="00AB7535" w:rsidP="00AB7535">
            <w:pPr>
              <w:spacing w:line="240" w:lineRule="atLeast"/>
              <w:rPr>
                <w:rFonts w:ascii="Arial" w:hAnsi="Arial"/>
                <w:color w:val="0000FF"/>
              </w:rPr>
            </w:pPr>
          </w:p>
        </w:tc>
        <w:tc>
          <w:tcPr>
            <w:tcW w:w="435" w:type="pct"/>
          </w:tcPr>
          <w:p w14:paraId="5605976F" w14:textId="77777777" w:rsidR="00AB7535" w:rsidRPr="0093447E" w:rsidRDefault="00AB7535" w:rsidP="00AB7535">
            <w:pPr>
              <w:spacing w:line="240" w:lineRule="atLeast"/>
              <w:rPr>
                <w:rFonts w:ascii="Arial" w:hAnsi="Arial"/>
                <w:color w:val="0000FF"/>
              </w:rPr>
            </w:pPr>
          </w:p>
        </w:tc>
        <w:tc>
          <w:tcPr>
            <w:tcW w:w="435" w:type="pct"/>
          </w:tcPr>
          <w:p w14:paraId="2F8F645A" w14:textId="77777777" w:rsidR="00AB7535" w:rsidRPr="0093447E" w:rsidRDefault="00AB7535" w:rsidP="00AB7535">
            <w:pPr>
              <w:spacing w:line="240" w:lineRule="atLeast"/>
              <w:rPr>
                <w:rFonts w:ascii="Arial" w:hAnsi="Arial"/>
                <w:color w:val="0000FF"/>
              </w:rPr>
            </w:pPr>
          </w:p>
        </w:tc>
        <w:tc>
          <w:tcPr>
            <w:tcW w:w="156" w:type="pct"/>
          </w:tcPr>
          <w:p w14:paraId="2B09A12B" w14:textId="77777777" w:rsidR="00AB7535" w:rsidRPr="0093447E" w:rsidRDefault="00AB7535" w:rsidP="00AB7535">
            <w:pPr>
              <w:spacing w:line="240" w:lineRule="atLeast"/>
              <w:jc w:val="right"/>
              <w:rPr>
                <w:rFonts w:ascii="Arial" w:hAnsi="Arial"/>
                <w:color w:val="0000FF"/>
              </w:rPr>
            </w:pPr>
            <w:r w:rsidRPr="0093447E">
              <w:rPr>
                <w:rFonts w:ascii="Arial" w:hAnsi="Arial"/>
                <w:color w:val="0000FF"/>
              </w:rPr>
              <w:t>-</w:t>
            </w:r>
          </w:p>
        </w:tc>
        <w:tc>
          <w:tcPr>
            <w:tcW w:w="3425" w:type="pct"/>
            <w:gridSpan w:val="5"/>
          </w:tcPr>
          <w:p w14:paraId="2B78CB9C"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spacing w:val="-3"/>
              </w:rPr>
              <w:t>tijdens en/of na radiotherapie betreffende de maxillo-faciale zone;</w:t>
            </w:r>
          </w:p>
        </w:tc>
        <w:tc>
          <w:tcPr>
            <w:tcW w:w="116" w:type="pct"/>
            <w:vAlign w:val="bottom"/>
          </w:tcPr>
          <w:p w14:paraId="5427E31B" w14:textId="77777777" w:rsidR="00AB7535" w:rsidRPr="0093447E" w:rsidRDefault="00AB7535" w:rsidP="00AB7535">
            <w:pPr>
              <w:spacing w:line="240" w:lineRule="atLeast"/>
              <w:jc w:val="right"/>
              <w:rPr>
                <w:rFonts w:ascii="Arial" w:hAnsi="Arial"/>
                <w:color w:val="0000FF"/>
              </w:rPr>
            </w:pPr>
          </w:p>
        </w:tc>
      </w:tr>
      <w:tr w:rsidR="00AB7535" w:rsidRPr="0093447E" w14:paraId="027EF347" w14:textId="77777777" w:rsidTr="00A0371A">
        <w:trPr>
          <w:cantSplit/>
        </w:trPr>
        <w:tc>
          <w:tcPr>
            <w:tcW w:w="111" w:type="pct"/>
          </w:tcPr>
          <w:p w14:paraId="57EC7E6B" w14:textId="77777777" w:rsidR="00AB7535" w:rsidRPr="0093447E" w:rsidRDefault="00AB7535" w:rsidP="00AB7535">
            <w:pPr>
              <w:spacing w:line="240" w:lineRule="atLeast"/>
              <w:rPr>
                <w:rFonts w:ascii="Arial" w:hAnsi="Arial"/>
                <w:color w:val="0000FF"/>
              </w:rPr>
            </w:pPr>
          </w:p>
        </w:tc>
        <w:tc>
          <w:tcPr>
            <w:tcW w:w="322" w:type="pct"/>
          </w:tcPr>
          <w:p w14:paraId="26BAC689" w14:textId="77777777" w:rsidR="00AB7535" w:rsidRPr="0093447E" w:rsidRDefault="00AB7535" w:rsidP="00AB7535">
            <w:pPr>
              <w:spacing w:line="240" w:lineRule="atLeast"/>
              <w:rPr>
                <w:rFonts w:ascii="Arial" w:hAnsi="Arial"/>
                <w:color w:val="0000FF"/>
              </w:rPr>
            </w:pPr>
          </w:p>
        </w:tc>
        <w:tc>
          <w:tcPr>
            <w:tcW w:w="435" w:type="pct"/>
          </w:tcPr>
          <w:p w14:paraId="665F2C51" w14:textId="77777777" w:rsidR="00AB7535" w:rsidRPr="0093447E" w:rsidRDefault="00AB7535" w:rsidP="00AB7535">
            <w:pPr>
              <w:spacing w:line="240" w:lineRule="atLeast"/>
              <w:rPr>
                <w:rFonts w:ascii="Arial" w:hAnsi="Arial"/>
                <w:color w:val="0000FF"/>
              </w:rPr>
            </w:pPr>
          </w:p>
        </w:tc>
        <w:tc>
          <w:tcPr>
            <w:tcW w:w="435" w:type="pct"/>
          </w:tcPr>
          <w:p w14:paraId="6C340241" w14:textId="77777777" w:rsidR="00AB7535" w:rsidRPr="0093447E" w:rsidRDefault="00AB7535" w:rsidP="00AB7535">
            <w:pPr>
              <w:spacing w:line="240" w:lineRule="atLeast"/>
              <w:rPr>
                <w:rFonts w:ascii="Arial" w:hAnsi="Arial"/>
                <w:color w:val="0000FF"/>
              </w:rPr>
            </w:pPr>
          </w:p>
        </w:tc>
        <w:tc>
          <w:tcPr>
            <w:tcW w:w="156" w:type="pct"/>
          </w:tcPr>
          <w:p w14:paraId="224767DC" w14:textId="77777777" w:rsidR="00AB7535" w:rsidRPr="0093447E" w:rsidRDefault="00AB7535" w:rsidP="00AB7535">
            <w:pPr>
              <w:spacing w:line="240" w:lineRule="atLeast"/>
              <w:jc w:val="right"/>
              <w:rPr>
                <w:rFonts w:ascii="Arial" w:hAnsi="Arial"/>
                <w:color w:val="0000FF"/>
              </w:rPr>
            </w:pPr>
            <w:r w:rsidRPr="0093447E">
              <w:rPr>
                <w:rFonts w:ascii="Arial" w:hAnsi="Arial"/>
                <w:color w:val="0000FF"/>
              </w:rPr>
              <w:t>-</w:t>
            </w:r>
          </w:p>
        </w:tc>
        <w:tc>
          <w:tcPr>
            <w:tcW w:w="3425" w:type="pct"/>
            <w:gridSpan w:val="5"/>
          </w:tcPr>
          <w:p w14:paraId="28681A4C"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spacing w:val="-3"/>
              </w:rPr>
              <w:t>na een intra-articulaire of sub-condylaire mandibulaire breuk;</w:t>
            </w:r>
            <w:r w:rsidRPr="0093447E">
              <w:rPr>
                <w:rFonts w:ascii="Arial" w:hAnsi="Arial"/>
                <w:color w:val="0000FF"/>
              </w:rPr>
              <w:t>"</w:t>
            </w:r>
          </w:p>
        </w:tc>
        <w:tc>
          <w:tcPr>
            <w:tcW w:w="116" w:type="pct"/>
            <w:vAlign w:val="bottom"/>
          </w:tcPr>
          <w:p w14:paraId="3CC59201" w14:textId="77777777" w:rsidR="00AB7535" w:rsidRPr="0093447E" w:rsidRDefault="00AB7535" w:rsidP="00AB7535">
            <w:pPr>
              <w:spacing w:line="240" w:lineRule="atLeast"/>
              <w:jc w:val="right"/>
              <w:rPr>
                <w:rFonts w:ascii="Arial" w:hAnsi="Arial"/>
                <w:color w:val="0000FF"/>
              </w:rPr>
            </w:pPr>
          </w:p>
        </w:tc>
      </w:tr>
      <w:tr w:rsidR="00AB7535" w:rsidRPr="0093447E" w14:paraId="6AA7A37B" w14:textId="77777777" w:rsidTr="00A0371A">
        <w:trPr>
          <w:cantSplit/>
        </w:trPr>
        <w:tc>
          <w:tcPr>
            <w:tcW w:w="111" w:type="pct"/>
          </w:tcPr>
          <w:p w14:paraId="5B47A623" w14:textId="77777777" w:rsidR="00AB7535" w:rsidRPr="0093447E" w:rsidRDefault="00AB7535" w:rsidP="00AB7535">
            <w:pPr>
              <w:spacing w:line="240" w:lineRule="atLeast"/>
              <w:rPr>
                <w:rFonts w:ascii="Arial" w:hAnsi="Arial"/>
                <w:color w:val="0000FF"/>
              </w:rPr>
            </w:pPr>
          </w:p>
        </w:tc>
        <w:tc>
          <w:tcPr>
            <w:tcW w:w="322" w:type="pct"/>
          </w:tcPr>
          <w:p w14:paraId="66BD6129" w14:textId="77777777" w:rsidR="00AB7535" w:rsidRPr="0093447E" w:rsidRDefault="00AB7535" w:rsidP="00AB7535">
            <w:pPr>
              <w:spacing w:line="240" w:lineRule="atLeast"/>
              <w:rPr>
                <w:rFonts w:ascii="Arial" w:hAnsi="Arial"/>
                <w:color w:val="0000FF"/>
              </w:rPr>
            </w:pPr>
          </w:p>
        </w:tc>
        <w:tc>
          <w:tcPr>
            <w:tcW w:w="435" w:type="pct"/>
          </w:tcPr>
          <w:p w14:paraId="0A454793" w14:textId="77777777" w:rsidR="00AB7535" w:rsidRPr="0093447E" w:rsidRDefault="00AB7535" w:rsidP="00AB7535">
            <w:pPr>
              <w:spacing w:line="240" w:lineRule="atLeast"/>
              <w:rPr>
                <w:rFonts w:ascii="Arial" w:hAnsi="Arial"/>
                <w:color w:val="0000FF"/>
              </w:rPr>
            </w:pPr>
          </w:p>
        </w:tc>
        <w:tc>
          <w:tcPr>
            <w:tcW w:w="435" w:type="pct"/>
          </w:tcPr>
          <w:p w14:paraId="1ED7988A" w14:textId="77777777" w:rsidR="00AB7535" w:rsidRPr="0093447E" w:rsidRDefault="00AB7535" w:rsidP="00AB7535">
            <w:pPr>
              <w:spacing w:line="240" w:lineRule="atLeast"/>
              <w:rPr>
                <w:rFonts w:ascii="Arial" w:hAnsi="Arial"/>
                <w:color w:val="0000FF"/>
              </w:rPr>
            </w:pPr>
          </w:p>
        </w:tc>
        <w:tc>
          <w:tcPr>
            <w:tcW w:w="3581" w:type="pct"/>
            <w:gridSpan w:val="6"/>
          </w:tcPr>
          <w:p w14:paraId="50039A35"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353FC64F" w14:textId="77777777" w:rsidR="00AB7535" w:rsidRPr="0093447E" w:rsidRDefault="00AB7535" w:rsidP="00AB7535">
            <w:pPr>
              <w:spacing w:line="240" w:lineRule="atLeast"/>
              <w:jc w:val="right"/>
              <w:rPr>
                <w:rFonts w:ascii="Arial" w:hAnsi="Arial"/>
                <w:color w:val="0000FF"/>
              </w:rPr>
            </w:pPr>
          </w:p>
        </w:tc>
      </w:tr>
      <w:tr w:rsidR="00AB7535" w:rsidRPr="0093447E" w14:paraId="0CA759A8" w14:textId="77777777" w:rsidTr="00A0371A">
        <w:trPr>
          <w:cantSplit/>
        </w:trPr>
        <w:tc>
          <w:tcPr>
            <w:tcW w:w="111" w:type="pct"/>
          </w:tcPr>
          <w:p w14:paraId="3C379D45" w14:textId="77777777" w:rsidR="00AB7535" w:rsidRPr="0093447E" w:rsidRDefault="00AB7535" w:rsidP="00AB7535">
            <w:pPr>
              <w:spacing w:line="240" w:lineRule="atLeast"/>
              <w:rPr>
                <w:rFonts w:ascii="Arial" w:hAnsi="Arial"/>
                <w:color w:val="0000FF"/>
              </w:rPr>
            </w:pPr>
          </w:p>
        </w:tc>
        <w:tc>
          <w:tcPr>
            <w:tcW w:w="322" w:type="pct"/>
          </w:tcPr>
          <w:p w14:paraId="3C993602" w14:textId="77777777" w:rsidR="00AB7535" w:rsidRPr="0093447E" w:rsidRDefault="00AB7535" w:rsidP="00AB7535">
            <w:pPr>
              <w:spacing w:line="240" w:lineRule="atLeast"/>
              <w:rPr>
                <w:rFonts w:ascii="Arial" w:hAnsi="Arial"/>
                <w:color w:val="0000FF"/>
              </w:rPr>
            </w:pPr>
          </w:p>
        </w:tc>
        <w:tc>
          <w:tcPr>
            <w:tcW w:w="435" w:type="pct"/>
          </w:tcPr>
          <w:p w14:paraId="5CB9D1AD" w14:textId="77777777" w:rsidR="00AB7535" w:rsidRPr="0093447E" w:rsidRDefault="00AB7535" w:rsidP="00AB7535">
            <w:pPr>
              <w:spacing w:line="240" w:lineRule="atLeast"/>
              <w:rPr>
                <w:rFonts w:ascii="Arial" w:hAnsi="Arial"/>
                <w:color w:val="0000FF"/>
              </w:rPr>
            </w:pPr>
          </w:p>
        </w:tc>
        <w:tc>
          <w:tcPr>
            <w:tcW w:w="435" w:type="pct"/>
          </w:tcPr>
          <w:p w14:paraId="5FADC9B7" w14:textId="77777777" w:rsidR="00AB7535" w:rsidRPr="0093447E" w:rsidRDefault="00AB7535" w:rsidP="00AB7535">
            <w:pPr>
              <w:spacing w:line="240" w:lineRule="atLeast"/>
              <w:rPr>
                <w:rFonts w:ascii="Arial" w:hAnsi="Arial"/>
                <w:color w:val="0000FF"/>
              </w:rPr>
            </w:pPr>
          </w:p>
        </w:tc>
        <w:tc>
          <w:tcPr>
            <w:tcW w:w="3581" w:type="pct"/>
            <w:gridSpan w:val="6"/>
          </w:tcPr>
          <w:p w14:paraId="29205297"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17.2.2005" (in werking 1.4.2005)</w:t>
            </w:r>
          </w:p>
        </w:tc>
        <w:tc>
          <w:tcPr>
            <w:tcW w:w="116" w:type="pct"/>
            <w:vAlign w:val="bottom"/>
          </w:tcPr>
          <w:p w14:paraId="580D2DEA" w14:textId="77777777" w:rsidR="00AB7535" w:rsidRPr="0093447E" w:rsidRDefault="00AB7535" w:rsidP="00AB7535">
            <w:pPr>
              <w:spacing w:line="240" w:lineRule="atLeast"/>
              <w:jc w:val="right"/>
              <w:rPr>
                <w:rFonts w:ascii="Arial" w:hAnsi="Arial"/>
                <w:color w:val="0000FF"/>
              </w:rPr>
            </w:pPr>
          </w:p>
        </w:tc>
      </w:tr>
      <w:tr w:rsidR="00AB7535" w:rsidRPr="0093447E" w14:paraId="0536961C" w14:textId="77777777" w:rsidTr="00A0371A">
        <w:trPr>
          <w:cantSplit/>
        </w:trPr>
        <w:tc>
          <w:tcPr>
            <w:tcW w:w="111" w:type="pct"/>
          </w:tcPr>
          <w:p w14:paraId="0B2727E0" w14:textId="77777777" w:rsidR="00AB7535" w:rsidRPr="0093447E" w:rsidRDefault="00AB7535" w:rsidP="00AB7535">
            <w:pPr>
              <w:spacing w:line="240" w:lineRule="atLeast"/>
              <w:rPr>
                <w:rFonts w:ascii="Arial" w:hAnsi="Arial"/>
                <w:color w:val="0000FF"/>
              </w:rPr>
            </w:pPr>
          </w:p>
        </w:tc>
        <w:tc>
          <w:tcPr>
            <w:tcW w:w="322" w:type="pct"/>
          </w:tcPr>
          <w:p w14:paraId="7831656F" w14:textId="77777777" w:rsidR="00AB7535" w:rsidRPr="0093447E" w:rsidRDefault="00AB7535" w:rsidP="00AB7535">
            <w:pPr>
              <w:spacing w:line="240" w:lineRule="atLeast"/>
              <w:rPr>
                <w:rFonts w:ascii="Arial" w:hAnsi="Arial"/>
                <w:color w:val="0000FF"/>
              </w:rPr>
            </w:pPr>
          </w:p>
        </w:tc>
        <w:tc>
          <w:tcPr>
            <w:tcW w:w="435" w:type="pct"/>
          </w:tcPr>
          <w:p w14:paraId="1A0D41D9" w14:textId="77777777" w:rsidR="00AB7535" w:rsidRPr="0093447E" w:rsidRDefault="00AB7535" w:rsidP="00AB7535">
            <w:pPr>
              <w:spacing w:line="240" w:lineRule="atLeast"/>
              <w:rPr>
                <w:rFonts w:ascii="Arial" w:hAnsi="Arial"/>
                <w:color w:val="0000FF"/>
              </w:rPr>
            </w:pPr>
          </w:p>
        </w:tc>
        <w:tc>
          <w:tcPr>
            <w:tcW w:w="435" w:type="pct"/>
          </w:tcPr>
          <w:p w14:paraId="09A3D250" w14:textId="77777777" w:rsidR="00AB7535" w:rsidRPr="0093447E" w:rsidRDefault="00AB7535" w:rsidP="00AB7535">
            <w:pPr>
              <w:spacing w:line="240" w:lineRule="atLeast"/>
              <w:rPr>
                <w:rFonts w:ascii="Arial" w:hAnsi="Arial"/>
                <w:color w:val="0000FF"/>
              </w:rPr>
            </w:pPr>
          </w:p>
        </w:tc>
        <w:tc>
          <w:tcPr>
            <w:tcW w:w="3581" w:type="pct"/>
            <w:gridSpan w:val="6"/>
          </w:tcPr>
          <w:p w14:paraId="6CC80E8B" w14:textId="77777777" w:rsidR="00AB7535" w:rsidRPr="0093447E" w:rsidRDefault="00AB7535" w:rsidP="00AB7535">
            <w:pPr>
              <w:spacing w:line="240" w:lineRule="atLeast"/>
              <w:jc w:val="both"/>
              <w:rPr>
                <w:rFonts w:ascii="Arial" w:hAnsi="Arial"/>
                <w:color w:val="0000FF"/>
              </w:rPr>
            </w:pPr>
            <w:r w:rsidRPr="0093447E">
              <w:rPr>
                <w:rFonts w:ascii="Arial" w:hAnsi="Arial"/>
                <w:b/>
                <w:color w:val="0000FF"/>
              </w:rPr>
              <w:t>"B</w:t>
            </w:r>
            <w:r w:rsidRPr="0093447E">
              <w:rPr>
                <w:rFonts w:ascii="Arial" w:hAnsi="Arial"/>
                <w:color w:val="0000FF"/>
              </w:rPr>
              <w:t>. Situaties waarvan behandeling aangerekend wordt aan de hand van de verstrekkingen bedoeld in § 1, 6°, in de geldigheidsperiode van de kennisgeving omschreven in § 14, 4° :"</w:t>
            </w:r>
          </w:p>
        </w:tc>
        <w:tc>
          <w:tcPr>
            <w:tcW w:w="116" w:type="pct"/>
            <w:vAlign w:val="bottom"/>
          </w:tcPr>
          <w:p w14:paraId="51E2CF46" w14:textId="77777777" w:rsidR="00AB7535" w:rsidRPr="0093447E" w:rsidRDefault="00AB7535" w:rsidP="00AB7535">
            <w:pPr>
              <w:spacing w:line="240" w:lineRule="atLeast"/>
              <w:jc w:val="right"/>
              <w:rPr>
                <w:rFonts w:ascii="Arial" w:hAnsi="Arial"/>
                <w:color w:val="0000FF"/>
              </w:rPr>
            </w:pPr>
          </w:p>
        </w:tc>
      </w:tr>
      <w:tr w:rsidR="002B6D01" w:rsidRPr="0093447E" w14:paraId="2DA6235E" w14:textId="77777777" w:rsidTr="00A0371A">
        <w:trPr>
          <w:cantSplit/>
        </w:trPr>
        <w:tc>
          <w:tcPr>
            <w:tcW w:w="111" w:type="pct"/>
          </w:tcPr>
          <w:p w14:paraId="1B3BCE50" w14:textId="77777777" w:rsidR="002B6D01" w:rsidRPr="0093447E" w:rsidRDefault="002B6D01" w:rsidP="00AB7535">
            <w:pPr>
              <w:spacing w:line="240" w:lineRule="atLeast"/>
              <w:rPr>
                <w:rFonts w:ascii="Arial" w:hAnsi="Arial"/>
                <w:color w:val="0000FF"/>
              </w:rPr>
            </w:pPr>
          </w:p>
        </w:tc>
        <w:tc>
          <w:tcPr>
            <w:tcW w:w="322" w:type="pct"/>
          </w:tcPr>
          <w:p w14:paraId="60668A0F" w14:textId="77777777" w:rsidR="002B6D01" w:rsidRPr="0093447E" w:rsidRDefault="002B6D01" w:rsidP="00AB7535">
            <w:pPr>
              <w:spacing w:line="240" w:lineRule="atLeast"/>
              <w:rPr>
                <w:rFonts w:ascii="Arial" w:hAnsi="Arial"/>
                <w:color w:val="0000FF"/>
              </w:rPr>
            </w:pPr>
          </w:p>
        </w:tc>
        <w:tc>
          <w:tcPr>
            <w:tcW w:w="435" w:type="pct"/>
          </w:tcPr>
          <w:p w14:paraId="58CB47BA" w14:textId="77777777" w:rsidR="002B6D01" w:rsidRPr="0093447E" w:rsidRDefault="002B6D01" w:rsidP="00AB7535">
            <w:pPr>
              <w:spacing w:line="240" w:lineRule="atLeast"/>
              <w:rPr>
                <w:rFonts w:ascii="Arial" w:hAnsi="Arial"/>
                <w:color w:val="0000FF"/>
              </w:rPr>
            </w:pPr>
          </w:p>
        </w:tc>
        <w:tc>
          <w:tcPr>
            <w:tcW w:w="435" w:type="pct"/>
          </w:tcPr>
          <w:p w14:paraId="098B8217" w14:textId="77777777" w:rsidR="002B6D01" w:rsidRPr="0093447E" w:rsidRDefault="002B6D01" w:rsidP="00AB7535">
            <w:pPr>
              <w:spacing w:line="240" w:lineRule="atLeast"/>
              <w:rPr>
                <w:rFonts w:ascii="Arial" w:hAnsi="Arial"/>
                <w:color w:val="0000FF"/>
              </w:rPr>
            </w:pPr>
          </w:p>
        </w:tc>
        <w:tc>
          <w:tcPr>
            <w:tcW w:w="3581" w:type="pct"/>
            <w:gridSpan w:val="6"/>
          </w:tcPr>
          <w:p w14:paraId="480A65D3" w14:textId="77777777" w:rsidR="002B6D01" w:rsidRPr="0093447E" w:rsidRDefault="002B6D01" w:rsidP="00AB7535">
            <w:pPr>
              <w:spacing w:line="240" w:lineRule="atLeast"/>
              <w:jc w:val="both"/>
              <w:rPr>
                <w:rFonts w:ascii="Arial" w:hAnsi="Arial"/>
                <w:color w:val="0000FF"/>
              </w:rPr>
            </w:pPr>
          </w:p>
        </w:tc>
        <w:tc>
          <w:tcPr>
            <w:tcW w:w="116" w:type="pct"/>
            <w:vAlign w:val="bottom"/>
          </w:tcPr>
          <w:p w14:paraId="51F135B4" w14:textId="77777777" w:rsidR="002B6D01" w:rsidRPr="0093447E" w:rsidRDefault="002B6D01" w:rsidP="00AB7535">
            <w:pPr>
              <w:spacing w:line="240" w:lineRule="atLeast"/>
              <w:jc w:val="right"/>
              <w:rPr>
                <w:rFonts w:ascii="Arial" w:hAnsi="Arial"/>
                <w:color w:val="0000FF"/>
              </w:rPr>
            </w:pPr>
          </w:p>
        </w:tc>
      </w:tr>
      <w:tr w:rsidR="00AB7535" w:rsidRPr="0093447E" w14:paraId="1F99DEC6" w14:textId="77777777" w:rsidTr="00A0371A">
        <w:trPr>
          <w:cantSplit/>
        </w:trPr>
        <w:tc>
          <w:tcPr>
            <w:tcW w:w="111" w:type="pct"/>
          </w:tcPr>
          <w:p w14:paraId="3057A5BF" w14:textId="77777777" w:rsidR="00AB7535" w:rsidRPr="0093447E" w:rsidRDefault="00AB7535" w:rsidP="00AB7535">
            <w:pPr>
              <w:spacing w:line="240" w:lineRule="atLeast"/>
              <w:rPr>
                <w:rFonts w:ascii="Arial" w:hAnsi="Arial"/>
                <w:color w:val="0000FF"/>
              </w:rPr>
            </w:pPr>
          </w:p>
        </w:tc>
        <w:tc>
          <w:tcPr>
            <w:tcW w:w="322" w:type="pct"/>
          </w:tcPr>
          <w:p w14:paraId="2D7E6D60" w14:textId="77777777" w:rsidR="00AB7535" w:rsidRPr="0093447E" w:rsidRDefault="00AB7535" w:rsidP="00AB7535">
            <w:pPr>
              <w:spacing w:line="240" w:lineRule="atLeast"/>
              <w:rPr>
                <w:rFonts w:ascii="Arial" w:hAnsi="Arial"/>
                <w:color w:val="0000FF"/>
              </w:rPr>
            </w:pPr>
          </w:p>
        </w:tc>
        <w:tc>
          <w:tcPr>
            <w:tcW w:w="435" w:type="pct"/>
          </w:tcPr>
          <w:p w14:paraId="6636BF4F" w14:textId="77777777" w:rsidR="00AB7535" w:rsidRPr="0093447E" w:rsidRDefault="00AB7535" w:rsidP="00AB7535">
            <w:pPr>
              <w:spacing w:line="240" w:lineRule="atLeast"/>
              <w:rPr>
                <w:rFonts w:ascii="Arial" w:hAnsi="Arial"/>
                <w:color w:val="0000FF"/>
              </w:rPr>
            </w:pPr>
          </w:p>
        </w:tc>
        <w:tc>
          <w:tcPr>
            <w:tcW w:w="435" w:type="pct"/>
          </w:tcPr>
          <w:p w14:paraId="5D5625D2" w14:textId="77777777" w:rsidR="00AB7535" w:rsidRPr="0093447E" w:rsidRDefault="00AB7535" w:rsidP="00AB7535">
            <w:pPr>
              <w:spacing w:line="240" w:lineRule="atLeast"/>
              <w:jc w:val="both"/>
              <w:rPr>
                <w:rFonts w:ascii="Arial" w:hAnsi="Arial"/>
                <w:i/>
                <w:color w:val="0000FF"/>
                <w:sz w:val="18"/>
              </w:rPr>
            </w:pPr>
          </w:p>
        </w:tc>
        <w:tc>
          <w:tcPr>
            <w:tcW w:w="3581" w:type="pct"/>
            <w:gridSpan w:val="6"/>
          </w:tcPr>
          <w:p w14:paraId="4CF5C740" w14:textId="77777777" w:rsidR="00AB7535" w:rsidRPr="0093447E" w:rsidRDefault="00AB7535" w:rsidP="00AB7535">
            <w:pPr>
              <w:spacing w:line="240" w:lineRule="atLeast"/>
              <w:jc w:val="both"/>
              <w:rPr>
                <w:rFonts w:ascii="Arial" w:hAnsi="Arial"/>
                <w:i/>
                <w:color w:val="0000FF"/>
                <w:sz w:val="18"/>
              </w:rPr>
            </w:pPr>
            <w:r w:rsidRPr="0093447E">
              <w:rPr>
                <w:rFonts w:ascii="Arial" w:hAnsi="Arial"/>
                <w:i/>
                <w:color w:val="0000FF"/>
                <w:sz w:val="18"/>
              </w:rPr>
              <w:t>"K.B. 26.11.2006" (in werking 1.1.2007)</w:t>
            </w:r>
            <w:r>
              <w:rPr>
                <w:rFonts w:ascii="Arial" w:hAnsi="Arial"/>
                <w:i/>
                <w:color w:val="0000FF"/>
                <w:sz w:val="18"/>
              </w:rPr>
              <w:t xml:space="preserve"> + </w:t>
            </w:r>
            <w:r w:rsidRPr="0093447E">
              <w:rPr>
                <w:rFonts w:ascii="Arial" w:hAnsi="Arial"/>
                <w:i/>
                <w:color w:val="0000FF"/>
                <w:sz w:val="18"/>
              </w:rPr>
              <w:t>"K.B. 3.</w:t>
            </w:r>
            <w:r>
              <w:rPr>
                <w:rFonts w:ascii="Arial" w:hAnsi="Arial"/>
                <w:i/>
                <w:color w:val="0000FF"/>
                <w:sz w:val="18"/>
              </w:rPr>
              <w:t>2.2019</w:t>
            </w:r>
            <w:r w:rsidRPr="0093447E">
              <w:rPr>
                <w:rFonts w:ascii="Arial" w:hAnsi="Arial"/>
                <w:i/>
                <w:color w:val="0000FF"/>
                <w:sz w:val="18"/>
              </w:rPr>
              <w:t>" (in werking 1.</w:t>
            </w:r>
            <w:r>
              <w:rPr>
                <w:rFonts w:ascii="Arial" w:hAnsi="Arial"/>
                <w:i/>
                <w:color w:val="0000FF"/>
                <w:sz w:val="18"/>
              </w:rPr>
              <w:t>9</w:t>
            </w:r>
            <w:r w:rsidRPr="0093447E">
              <w:rPr>
                <w:rFonts w:ascii="Arial" w:hAnsi="Arial"/>
                <w:i/>
                <w:color w:val="0000FF"/>
                <w:sz w:val="18"/>
              </w:rPr>
              <w:t>.</w:t>
            </w:r>
            <w:r>
              <w:rPr>
                <w:rFonts w:ascii="Arial" w:hAnsi="Arial"/>
                <w:i/>
                <w:color w:val="0000FF"/>
                <w:sz w:val="18"/>
              </w:rPr>
              <w:t>2019</w:t>
            </w:r>
            <w:r w:rsidRPr="0093447E">
              <w:rPr>
                <w:rFonts w:ascii="Arial" w:hAnsi="Arial"/>
                <w:i/>
                <w:color w:val="0000FF"/>
                <w:sz w:val="18"/>
              </w:rPr>
              <w:t>)</w:t>
            </w:r>
          </w:p>
        </w:tc>
        <w:tc>
          <w:tcPr>
            <w:tcW w:w="116" w:type="pct"/>
            <w:vAlign w:val="bottom"/>
          </w:tcPr>
          <w:p w14:paraId="0BE9B38D" w14:textId="77777777" w:rsidR="00AB7535" w:rsidRPr="0093447E" w:rsidRDefault="00AB7535" w:rsidP="00AB7535">
            <w:pPr>
              <w:spacing w:line="240" w:lineRule="atLeast"/>
              <w:jc w:val="right"/>
              <w:rPr>
                <w:rFonts w:ascii="Arial" w:hAnsi="Arial"/>
                <w:color w:val="0000FF"/>
              </w:rPr>
            </w:pPr>
          </w:p>
        </w:tc>
      </w:tr>
      <w:tr w:rsidR="00AB7535" w:rsidRPr="0093447E" w14:paraId="03A2B08D" w14:textId="77777777" w:rsidTr="00A0371A">
        <w:trPr>
          <w:cantSplit/>
        </w:trPr>
        <w:tc>
          <w:tcPr>
            <w:tcW w:w="111" w:type="pct"/>
          </w:tcPr>
          <w:p w14:paraId="6D040E65" w14:textId="77777777" w:rsidR="00AB7535" w:rsidRPr="0093447E" w:rsidRDefault="00AB7535" w:rsidP="00AB7535">
            <w:pPr>
              <w:spacing w:line="240" w:lineRule="atLeast"/>
              <w:rPr>
                <w:rFonts w:ascii="Arial" w:hAnsi="Arial"/>
                <w:color w:val="0000FF"/>
              </w:rPr>
            </w:pPr>
          </w:p>
        </w:tc>
        <w:tc>
          <w:tcPr>
            <w:tcW w:w="322" w:type="pct"/>
          </w:tcPr>
          <w:p w14:paraId="4FA928EF" w14:textId="77777777" w:rsidR="00AB7535" w:rsidRPr="0093447E" w:rsidRDefault="00AB7535" w:rsidP="00AB7535">
            <w:pPr>
              <w:spacing w:line="240" w:lineRule="atLeast"/>
              <w:rPr>
                <w:rFonts w:ascii="Arial" w:hAnsi="Arial"/>
                <w:color w:val="0000FF"/>
              </w:rPr>
            </w:pPr>
          </w:p>
        </w:tc>
        <w:tc>
          <w:tcPr>
            <w:tcW w:w="435" w:type="pct"/>
          </w:tcPr>
          <w:p w14:paraId="27943690" w14:textId="77777777" w:rsidR="00AB7535" w:rsidRPr="0093447E" w:rsidRDefault="00AB7535" w:rsidP="00AB7535">
            <w:pPr>
              <w:spacing w:line="240" w:lineRule="atLeast"/>
              <w:rPr>
                <w:rFonts w:ascii="Arial" w:hAnsi="Arial"/>
                <w:color w:val="0000FF"/>
              </w:rPr>
            </w:pPr>
          </w:p>
        </w:tc>
        <w:tc>
          <w:tcPr>
            <w:tcW w:w="435" w:type="pct"/>
          </w:tcPr>
          <w:p w14:paraId="7BFDEEB4" w14:textId="77777777" w:rsidR="00AB7535" w:rsidRPr="0093447E" w:rsidRDefault="00AB7535" w:rsidP="00AB7535">
            <w:pPr>
              <w:spacing w:line="240" w:lineRule="atLeast"/>
              <w:rPr>
                <w:rFonts w:ascii="Arial" w:hAnsi="Arial"/>
                <w:color w:val="0000FF"/>
              </w:rPr>
            </w:pPr>
          </w:p>
        </w:tc>
        <w:tc>
          <w:tcPr>
            <w:tcW w:w="3581" w:type="pct"/>
            <w:gridSpan w:val="6"/>
          </w:tcPr>
          <w:p w14:paraId="57BB58AA" w14:textId="77777777" w:rsidR="00AB7535" w:rsidRPr="0093447E" w:rsidRDefault="00AB7535" w:rsidP="00AB7535">
            <w:pPr>
              <w:spacing w:line="240" w:lineRule="atLeast"/>
              <w:jc w:val="both"/>
              <w:rPr>
                <w:rFonts w:ascii="Arial" w:hAnsi="Arial"/>
                <w:color w:val="0000FF"/>
              </w:rPr>
            </w:pPr>
            <w:r w:rsidRPr="0093447E">
              <w:rPr>
                <w:rFonts w:ascii="Arial" w:hAnsi="Arial"/>
                <w:b/>
                <w:color w:val="0000FF"/>
              </w:rPr>
              <w:t>"a</w:t>
            </w:r>
            <w:r w:rsidRPr="0093447E">
              <w:rPr>
                <w:rFonts w:ascii="Arial" w:hAnsi="Arial"/>
                <w:color w:val="0000FF"/>
              </w:rPr>
              <w:t xml:space="preserve">) </w:t>
            </w:r>
            <w:r w:rsidRPr="0093447E">
              <w:rPr>
                <w:rFonts w:ascii="Arial" w:hAnsi="Arial" w:cs="Arial"/>
                <w:color w:val="0000FF"/>
              </w:rPr>
              <w:t xml:space="preserve">Situaties die een gangrevalidatie noodzakelijk maken voor rechthebbenden vanaf hun 65ste verjaardag, die al eens gevallen zijn met risico op herhaling, te objectiveren door de behandelend </w:t>
            </w:r>
            <w:r>
              <w:rPr>
                <w:rFonts w:ascii="Arial" w:hAnsi="Arial" w:cs="Arial"/>
                <w:color w:val="0000FF"/>
              </w:rPr>
              <w:t>arts</w:t>
            </w:r>
            <w:r w:rsidRPr="0093447E">
              <w:rPr>
                <w:rFonts w:ascii="Arial" w:hAnsi="Arial" w:cs="Arial"/>
                <w:color w:val="0000FF"/>
              </w:rPr>
              <w:t xml:space="preserve"> en kinesitherapeut aan de hand van :</w:t>
            </w:r>
          </w:p>
        </w:tc>
        <w:tc>
          <w:tcPr>
            <w:tcW w:w="116" w:type="pct"/>
            <w:vAlign w:val="bottom"/>
          </w:tcPr>
          <w:p w14:paraId="4945538A" w14:textId="77777777" w:rsidR="00AB7535" w:rsidRPr="0093447E" w:rsidRDefault="00AB7535" w:rsidP="00AB7535">
            <w:pPr>
              <w:spacing w:line="240" w:lineRule="atLeast"/>
              <w:jc w:val="right"/>
              <w:rPr>
                <w:rFonts w:ascii="Arial" w:hAnsi="Arial"/>
                <w:color w:val="0000FF"/>
              </w:rPr>
            </w:pPr>
          </w:p>
        </w:tc>
      </w:tr>
      <w:tr w:rsidR="00AB7535" w:rsidRPr="0093447E" w14:paraId="60108E37" w14:textId="77777777" w:rsidTr="00A0371A">
        <w:trPr>
          <w:cantSplit/>
        </w:trPr>
        <w:tc>
          <w:tcPr>
            <w:tcW w:w="111" w:type="pct"/>
          </w:tcPr>
          <w:p w14:paraId="135BB56B" w14:textId="77777777" w:rsidR="00AB7535" w:rsidRPr="0093447E" w:rsidRDefault="00AB7535" w:rsidP="00AB7535">
            <w:pPr>
              <w:spacing w:line="240" w:lineRule="atLeast"/>
              <w:rPr>
                <w:rFonts w:ascii="Arial" w:hAnsi="Arial"/>
                <w:color w:val="0000FF"/>
              </w:rPr>
            </w:pPr>
          </w:p>
        </w:tc>
        <w:tc>
          <w:tcPr>
            <w:tcW w:w="322" w:type="pct"/>
          </w:tcPr>
          <w:p w14:paraId="404B7315" w14:textId="77777777" w:rsidR="00AB7535" w:rsidRPr="0093447E" w:rsidRDefault="00AB7535" w:rsidP="00AB7535">
            <w:pPr>
              <w:spacing w:line="240" w:lineRule="atLeast"/>
              <w:rPr>
                <w:rFonts w:ascii="Arial" w:hAnsi="Arial"/>
                <w:color w:val="0000FF"/>
              </w:rPr>
            </w:pPr>
          </w:p>
        </w:tc>
        <w:tc>
          <w:tcPr>
            <w:tcW w:w="435" w:type="pct"/>
          </w:tcPr>
          <w:p w14:paraId="298AC2B9" w14:textId="77777777" w:rsidR="00AB7535" w:rsidRPr="0093447E" w:rsidRDefault="00AB7535" w:rsidP="00AB7535">
            <w:pPr>
              <w:spacing w:line="240" w:lineRule="atLeast"/>
              <w:rPr>
                <w:rFonts w:ascii="Arial" w:hAnsi="Arial"/>
                <w:color w:val="0000FF"/>
              </w:rPr>
            </w:pPr>
          </w:p>
        </w:tc>
        <w:tc>
          <w:tcPr>
            <w:tcW w:w="435" w:type="pct"/>
          </w:tcPr>
          <w:p w14:paraId="4B5D01BB" w14:textId="77777777" w:rsidR="00AB7535" w:rsidRPr="0093447E" w:rsidRDefault="00AB7535" w:rsidP="00AB7535">
            <w:pPr>
              <w:spacing w:line="240" w:lineRule="atLeast"/>
              <w:rPr>
                <w:rFonts w:ascii="Arial" w:hAnsi="Arial"/>
                <w:color w:val="0000FF"/>
              </w:rPr>
            </w:pPr>
          </w:p>
        </w:tc>
        <w:tc>
          <w:tcPr>
            <w:tcW w:w="3581" w:type="pct"/>
            <w:gridSpan w:val="6"/>
          </w:tcPr>
          <w:p w14:paraId="4A184A8F" w14:textId="77777777" w:rsidR="00AB7535" w:rsidRPr="0093447E" w:rsidRDefault="00AB7535" w:rsidP="00AB7535">
            <w:pPr>
              <w:spacing w:line="240" w:lineRule="atLeast"/>
              <w:jc w:val="both"/>
              <w:rPr>
                <w:rFonts w:ascii="Arial" w:hAnsi="Arial"/>
                <w:b/>
                <w:color w:val="0000FF"/>
              </w:rPr>
            </w:pPr>
          </w:p>
        </w:tc>
        <w:tc>
          <w:tcPr>
            <w:tcW w:w="116" w:type="pct"/>
            <w:vAlign w:val="bottom"/>
          </w:tcPr>
          <w:p w14:paraId="20F131CF" w14:textId="77777777" w:rsidR="00AB7535" w:rsidRPr="0093447E" w:rsidRDefault="00AB7535" w:rsidP="00AB7535">
            <w:pPr>
              <w:spacing w:line="240" w:lineRule="atLeast"/>
              <w:jc w:val="right"/>
              <w:rPr>
                <w:rFonts w:ascii="Arial" w:hAnsi="Arial"/>
                <w:color w:val="0000FF"/>
              </w:rPr>
            </w:pPr>
          </w:p>
        </w:tc>
      </w:tr>
      <w:tr w:rsidR="00AB7535" w:rsidRPr="0093447E" w14:paraId="53AA4012" w14:textId="77777777" w:rsidTr="00A0371A">
        <w:trPr>
          <w:cantSplit/>
        </w:trPr>
        <w:tc>
          <w:tcPr>
            <w:tcW w:w="111" w:type="pct"/>
          </w:tcPr>
          <w:p w14:paraId="762CC0C6" w14:textId="77777777" w:rsidR="00AB7535" w:rsidRPr="0093447E" w:rsidRDefault="00AB7535" w:rsidP="00AB7535">
            <w:pPr>
              <w:spacing w:line="240" w:lineRule="atLeast"/>
              <w:rPr>
                <w:rFonts w:ascii="Arial" w:hAnsi="Arial"/>
                <w:color w:val="0000FF"/>
              </w:rPr>
            </w:pPr>
          </w:p>
        </w:tc>
        <w:tc>
          <w:tcPr>
            <w:tcW w:w="322" w:type="pct"/>
          </w:tcPr>
          <w:p w14:paraId="2DEC623E" w14:textId="77777777" w:rsidR="00AB7535" w:rsidRPr="0093447E" w:rsidRDefault="00AB7535" w:rsidP="00AB7535">
            <w:pPr>
              <w:spacing w:line="240" w:lineRule="atLeast"/>
              <w:rPr>
                <w:rFonts w:ascii="Arial" w:hAnsi="Arial"/>
                <w:color w:val="0000FF"/>
              </w:rPr>
            </w:pPr>
          </w:p>
        </w:tc>
        <w:tc>
          <w:tcPr>
            <w:tcW w:w="435" w:type="pct"/>
          </w:tcPr>
          <w:p w14:paraId="6081B72B" w14:textId="77777777" w:rsidR="00AB7535" w:rsidRPr="0093447E" w:rsidRDefault="00AB7535" w:rsidP="00AB7535">
            <w:pPr>
              <w:spacing w:line="240" w:lineRule="atLeast"/>
              <w:rPr>
                <w:rFonts w:ascii="Arial" w:hAnsi="Arial"/>
                <w:color w:val="0000FF"/>
              </w:rPr>
            </w:pPr>
          </w:p>
        </w:tc>
        <w:tc>
          <w:tcPr>
            <w:tcW w:w="435" w:type="pct"/>
          </w:tcPr>
          <w:p w14:paraId="6B5CD3DF" w14:textId="77777777" w:rsidR="00AB7535" w:rsidRPr="0093447E" w:rsidRDefault="00AB7535" w:rsidP="00AB7535">
            <w:pPr>
              <w:spacing w:line="240" w:lineRule="atLeast"/>
              <w:rPr>
                <w:rFonts w:ascii="Arial" w:hAnsi="Arial"/>
                <w:color w:val="0000FF"/>
              </w:rPr>
            </w:pPr>
          </w:p>
        </w:tc>
        <w:tc>
          <w:tcPr>
            <w:tcW w:w="3581" w:type="pct"/>
            <w:gridSpan w:val="6"/>
          </w:tcPr>
          <w:p w14:paraId="6338F763"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 xml:space="preserve">1) </w:t>
            </w:r>
            <w:r w:rsidRPr="0093447E">
              <w:rPr>
                <w:rFonts w:ascii="Arial" w:hAnsi="Arial" w:cs="Arial"/>
                <w:color w:val="0000FF"/>
              </w:rPr>
              <w:t>de "Timed up &amp; go" test, met een score hoger dan 20 seconden;</w:t>
            </w:r>
          </w:p>
        </w:tc>
        <w:tc>
          <w:tcPr>
            <w:tcW w:w="116" w:type="pct"/>
            <w:vAlign w:val="bottom"/>
          </w:tcPr>
          <w:p w14:paraId="1B778807" w14:textId="77777777" w:rsidR="00AB7535" w:rsidRPr="0093447E" w:rsidRDefault="00AB7535" w:rsidP="00AB7535">
            <w:pPr>
              <w:spacing w:line="240" w:lineRule="atLeast"/>
              <w:jc w:val="right"/>
              <w:rPr>
                <w:rFonts w:ascii="Arial" w:hAnsi="Arial"/>
                <w:color w:val="0000FF"/>
              </w:rPr>
            </w:pPr>
          </w:p>
        </w:tc>
      </w:tr>
      <w:tr w:rsidR="00AB7535" w:rsidRPr="0093447E" w14:paraId="2766D522" w14:textId="77777777" w:rsidTr="00A0371A">
        <w:trPr>
          <w:cantSplit/>
        </w:trPr>
        <w:tc>
          <w:tcPr>
            <w:tcW w:w="111" w:type="pct"/>
          </w:tcPr>
          <w:p w14:paraId="4568CFFA" w14:textId="77777777" w:rsidR="00AB7535" w:rsidRPr="0093447E" w:rsidRDefault="00AB7535" w:rsidP="00AB7535">
            <w:pPr>
              <w:spacing w:line="240" w:lineRule="atLeast"/>
              <w:rPr>
                <w:rFonts w:ascii="Arial" w:hAnsi="Arial"/>
                <w:color w:val="0000FF"/>
              </w:rPr>
            </w:pPr>
          </w:p>
        </w:tc>
        <w:tc>
          <w:tcPr>
            <w:tcW w:w="322" w:type="pct"/>
          </w:tcPr>
          <w:p w14:paraId="60FF70B3" w14:textId="77777777" w:rsidR="00AB7535" w:rsidRPr="0093447E" w:rsidRDefault="00AB7535" w:rsidP="00AB7535">
            <w:pPr>
              <w:spacing w:line="240" w:lineRule="atLeast"/>
              <w:rPr>
                <w:rFonts w:ascii="Arial" w:hAnsi="Arial"/>
                <w:color w:val="0000FF"/>
              </w:rPr>
            </w:pPr>
          </w:p>
        </w:tc>
        <w:tc>
          <w:tcPr>
            <w:tcW w:w="435" w:type="pct"/>
          </w:tcPr>
          <w:p w14:paraId="42937CC9" w14:textId="77777777" w:rsidR="00AB7535" w:rsidRPr="0093447E" w:rsidRDefault="00AB7535" w:rsidP="00AB7535">
            <w:pPr>
              <w:spacing w:line="240" w:lineRule="atLeast"/>
              <w:rPr>
                <w:rFonts w:ascii="Arial" w:hAnsi="Arial"/>
                <w:color w:val="0000FF"/>
              </w:rPr>
            </w:pPr>
          </w:p>
        </w:tc>
        <w:tc>
          <w:tcPr>
            <w:tcW w:w="435" w:type="pct"/>
          </w:tcPr>
          <w:p w14:paraId="2F270B3B" w14:textId="77777777" w:rsidR="00AB7535" w:rsidRPr="0093447E" w:rsidRDefault="00AB7535" w:rsidP="00AB7535">
            <w:pPr>
              <w:spacing w:line="240" w:lineRule="atLeast"/>
              <w:rPr>
                <w:rFonts w:ascii="Arial" w:hAnsi="Arial"/>
                <w:color w:val="0000FF"/>
              </w:rPr>
            </w:pPr>
          </w:p>
        </w:tc>
        <w:tc>
          <w:tcPr>
            <w:tcW w:w="3581" w:type="pct"/>
            <w:gridSpan w:val="6"/>
          </w:tcPr>
          <w:p w14:paraId="07E6929B"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3392F251" w14:textId="77777777" w:rsidR="00AB7535" w:rsidRPr="0093447E" w:rsidRDefault="00AB7535" w:rsidP="00AB7535">
            <w:pPr>
              <w:spacing w:line="240" w:lineRule="atLeast"/>
              <w:jc w:val="right"/>
              <w:rPr>
                <w:rFonts w:ascii="Arial" w:hAnsi="Arial"/>
                <w:color w:val="0000FF"/>
              </w:rPr>
            </w:pPr>
          </w:p>
        </w:tc>
      </w:tr>
      <w:tr w:rsidR="00AB7535" w:rsidRPr="0093447E" w14:paraId="67EDAAAA" w14:textId="77777777" w:rsidTr="00A0371A">
        <w:trPr>
          <w:cantSplit/>
        </w:trPr>
        <w:tc>
          <w:tcPr>
            <w:tcW w:w="111" w:type="pct"/>
          </w:tcPr>
          <w:p w14:paraId="2F0B4CAC" w14:textId="77777777" w:rsidR="00AB7535" w:rsidRPr="0093447E" w:rsidRDefault="00AB7535" w:rsidP="00AB7535">
            <w:pPr>
              <w:spacing w:line="240" w:lineRule="atLeast"/>
              <w:rPr>
                <w:rFonts w:ascii="Arial" w:hAnsi="Arial"/>
                <w:color w:val="0000FF"/>
              </w:rPr>
            </w:pPr>
          </w:p>
        </w:tc>
        <w:tc>
          <w:tcPr>
            <w:tcW w:w="322" w:type="pct"/>
          </w:tcPr>
          <w:p w14:paraId="5F893BB9" w14:textId="77777777" w:rsidR="00AB7535" w:rsidRPr="0093447E" w:rsidRDefault="00AB7535" w:rsidP="00AB7535">
            <w:pPr>
              <w:spacing w:line="240" w:lineRule="atLeast"/>
              <w:rPr>
                <w:rFonts w:ascii="Arial" w:hAnsi="Arial"/>
                <w:color w:val="0000FF"/>
              </w:rPr>
            </w:pPr>
          </w:p>
        </w:tc>
        <w:tc>
          <w:tcPr>
            <w:tcW w:w="435" w:type="pct"/>
          </w:tcPr>
          <w:p w14:paraId="2EC50EDC" w14:textId="77777777" w:rsidR="00AB7535" w:rsidRPr="0093447E" w:rsidRDefault="00AB7535" w:rsidP="00AB7535">
            <w:pPr>
              <w:spacing w:line="240" w:lineRule="atLeast"/>
              <w:rPr>
                <w:rFonts w:ascii="Arial" w:hAnsi="Arial"/>
                <w:color w:val="0000FF"/>
              </w:rPr>
            </w:pPr>
          </w:p>
        </w:tc>
        <w:tc>
          <w:tcPr>
            <w:tcW w:w="435" w:type="pct"/>
          </w:tcPr>
          <w:p w14:paraId="58D7E1EA" w14:textId="77777777" w:rsidR="00AB7535" w:rsidRPr="0093447E" w:rsidRDefault="00AB7535" w:rsidP="00AB7535">
            <w:pPr>
              <w:spacing w:line="240" w:lineRule="atLeast"/>
              <w:rPr>
                <w:rFonts w:ascii="Arial" w:hAnsi="Arial"/>
                <w:color w:val="0000FF"/>
              </w:rPr>
            </w:pPr>
          </w:p>
        </w:tc>
        <w:tc>
          <w:tcPr>
            <w:tcW w:w="3581" w:type="pct"/>
            <w:gridSpan w:val="6"/>
          </w:tcPr>
          <w:p w14:paraId="6D02BF99" w14:textId="77777777" w:rsidR="00AB7535" w:rsidRPr="0093447E" w:rsidRDefault="00AB7535" w:rsidP="00AB7535">
            <w:pPr>
              <w:spacing w:line="240" w:lineRule="atLeast"/>
              <w:jc w:val="both"/>
              <w:rPr>
                <w:rFonts w:ascii="Arial" w:hAnsi="Arial"/>
                <w:color w:val="0000FF"/>
              </w:rPr>
            </w:pPr>
            <w:r w:rsidRPr="0093447E">
              <w:rPr>
                <w:rFonts w:ascii="Arial" w:hAnsi="Arial" w:cs="Arial"/>
                <w:color w:val="0000FF"/>
              </w:rPr>
              <w:t>en</w:t>
            </w:r>
          </w:p>
        </w:tc>
        <w:tc>
          <w:tcPr>
            <w:tcW w:w="116" w:type="pct"/>
            <w:vAlign w:val="bottom"/>
          </w:tcPr>
          <w:p w14:paraId="1D7D3883" w14:textId="77777777" w:rsidR="00AB7535" w:rsidRPr="0093447E" w:rsidRDefault="00AB7535" w:rsidP="00AB7535">
            <w:pPr>
              <w:spacing w:line="240" w:lineRule="atLeast"/>
              <w:jc w:val="right"/>
              <w:rPr>
                <w:rFonts w:ascii="Arial" w:hAnsi="Arial"/>
                <w:color w:val="0000FF"/>
              </w:rPr>
            </w:pPr>
          </w:p>
        </w:tc>
      </w:tr>
      <w:tr w:rsidR="00AB7535" w:rsidRPr="0093447E" w14:paraId="18620144" w14:textId="77777777" w:rsidTr="00A0371A">
        <w:trPr>
          <w:cantSplit/>
        </w:trPr>
        <w:tc>
          <w:tcPr>
            <w:tcW w:w="111" w:type="pct"/>
          </w:tcPr>
          <w:p w14:paraId="23B93AFD" w14:textId="77777777" w:rsidR="00AB7535" w:rsidRPr="0093447E" w:rsidRDefault="00AB7535" w:rsidP="00AB7535">
            <w:pPr>
              <w:spacing w:line="240" w:lineRule="atLeast"/>
              <w:rPr>
                <w:rFonts w:ascii="Arial" w:hAnsi="Arial"/>
                <w:color w:val="0000FF"/>
              </w:rPr>
            </w:pPr>
          </w:p>
        </w:tc>
        <w:tc>
          <w:tcPr>
            <w:tcW w:w="322" w:type="pct"/>
          </w:tcPr>
          <w:p w14:paraId="1418BFB9" w14:textId="77777777" w:rsidR="00AB7535" w:rsidRPr="0093447E" w:rsidRDefault="00AB7535" w:rsidP="00AB7535">
            <w:pPr>
              <w:spacing w:line="240" w:lineRule="atLeast"/>
              <w:rPr>
                <w:rFonts w:ascii="Arial" w:hAnsi="Arial"/>
                <w:color w:val="0000FF"/>
              </w:rPr>
            </w:pPr>
          </w:p>
        </w:tc>
        <w:tc>
          <w:tcPr>
            <w:tcW w:w="435" w:type="pct"/>
          </w:tcPr>
          <w:p w14:paraId="147FDE72" w14:textId="77777777" w:rsidR="00AB7535" w:rsidRPr="0093447E" w:rsidRDefault="00AB7535" w:rsidP="00AB7535">
            <w:pPr>
              <w:spacing w:line="240" w:lineRule="atLeast"/>
              <w:rPr>
                <w:rFonts w:ascii="Arial" w:hAnsi="Arial"/>
                <w:color w:val="0000FF"/>
              </w:rPr>
            </w:pPr>
          </w:p>
        </w:tc>
        <w:tc>
          <w:tcPr>
            <w:tcW w:w="435" w:type="pct"/>
          </w:tcPr>
          <w:p w14:paraId="088584C6" w14:textId="77777777" w:rsidR="00AB7535" w:rsidRPr="0093447E" w:rsidRDefault="00AB7535" w:rsidP="00AB7535">
            <w:pPr>
              <w:spacing w:line="240" w:lineRule="atLeast"/>
              <w:rPr>
                <w:rFonts w:ascii="Arial" w:hAnsi="Arial"/>
                <w:color w:val="0000FF"/>
              </w:rPr>
            </w:pPr>
          </w:p>
        </w:tc>
        <w:tc>
          <w:tcPr>
            <w:tcW w:w="3581" w:type="pct"/>
            <w:gridSpan w:val="6"/>
          </w:tcPr>
          <w:p w14:paraId="05434CBE"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01E3B9F8" w14:textId="77777777" w:rsidR="00AB7535" w:rsidRPr="0093447E" w:rsidRDefault="00AB7535" w:rsidP="00AB7535">
            <w:pPr>
              <w:spacing w:line="240" w:lineRule="atLeast"/>
              <w:jc w:val="right"/>
              <w:rPr>
                <w:rFonts w:ascii="Arial" w:hAnsi="Arial"/>
                <w:color w:val="0000FF"/>
              </w:rPr>
            </w:pPr>
          </w:p>
        </w:tc>
      </w:tr>
      <w:tr w:rsidR="00AB7535" w:rsidRPr="0093447E" w14:paraId="54B822AC" w14:textId="77777777" w:rsidTr="00A0371A">
        <w:trPr>
          <w:cantSplit/>
        </w:trPr>
        <w:tc>
          <w:tcPr>
            <w:tcW w:w="111" w:type="pct"/>
          </w:tcPr>
          <w:p w14:paraId="02D73A97" w14:textId="77777777" w:rsidR="00AB7535" w:rsidRPr="0093447E" w:rsidRDefault="00AB7535" w:rsidP="00AB7535">
            <w:pPr>
              <w:spacing w:line="240" w:lineRule="atLeast"/>
              <w:rPr>
                <w:rFonts w:ascii="Arial" w:hAnsi="Arial"/>
                <w:color w:val="0000FF"/>
              </w:rPr>
            </w:pPr>
          </w:p>
        </w:tc>
        <w:tc>
          <w:tcPr>
            <w:tcW w:w="322" w:type="pct"/>
          </w:tcPr>
          <w:p w14:paraId="15EF75C5" w14:textId="77777777" w:rsidR="00AB7535" w:rsidRPr="0093447E" w:rsidRDefault="00AB7535" w:rsidP="00AB7535">
            <w:pPr>
              <w:spacing w:line="240" w:lineRule="atLeast"/>
              <w:rPr>
                <w:rFonts w:ascii="Arial" w:hAnsi="Arial"/>
                <w:color w:val="0000FF"/>
              </w:rPr>
            </w:pPr>
          </w:p>
        </w:tc>
        <w:tc>
          <w:tcPr>
            <w:tcW w:w="435" w:type="pct"/>
          </w:tcPr>
          <w:p w14:paraId="1E85C1EA" w14:textId="77777777" w:rsidR="00AB7535" w:rsidRPr="0093447E" w:rsidRDefault="00AB7535" w:rsidP="00AB7535">
            <w:pPr>
              <w:spacing w:line="240" w:lineRule="atLeast"/>
              <w:rPr>
                <w:rFonts w:ascii="Arial" w:hAnsi="Arial"/>
                <w:color w:val="0000FF"/>
              </w:rPr>
            </w:pPr>
          </w:p>
        </w:tc>
        <w:tc>
          <w:tcPr>
            <w:tcW w:w="435" w:type="pct"/>
          </w:tcPr>
          <w:p w14:paraId="0C6CF318" w14:textId="77777777" w:rsidR="00AB7535" w:rsidRPr="0093447E" w:rsidRDefault="00AB7535" w:rsidP="00AB7535">
            <w:pPr>
              <w:spacing w:line="240" w:lineRule="atLeast"/>
              <w:rPr>
                <w:rFonts w:ascii="Arial" w:hAnsi="Arial"/>
                <w:color w:val="0000FF"/>
              </w:rPr>
            </w:pPr>
          </w:p>
        </w:tc>
        <w:tc>
          <w:tcPr>
            <w:tcW w:w="3581" w:type="pct"/>
            <w:gridSpan w:val="6"/>
          </w:tcPr>
          <w:p w14:paraId="4AB6A554"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 xml:space="preserve">2) </w:t>
            </w:r>
            <w:r w:rsidRPr="0093447E">
              <w:rPr>
                <w:rFonts w:ascii="Arial" w:hAnsi="Arial" w:cs="Arial"/>
                <w:color w:val="0000FF"/>
              </w:rPr>
              <w:t>een positief resultaat op ten minste één van twee volgende testen, die allebei moeten worden verricht :</w:t>
            </w:r>
          </w:p>
        </w:tc>
        <w:tc>
          <w:tcPr>
            <w:tcW w:w="116" w:type="pct"/>
            <w:vAlign w:val="bottom"/>
          </w:tcPr>
          <w:p w14:paraId="5BF1578A" w14:textId="77777777" w:rsidR="00AB7535" w:rsidRPr="0093447E" w:rsidRDefault="00AB7535" w:rsidP="00AB7535">
            <w:pPr>
              <w:spacing w:line="240" w:lineRule="atLeast"/>
              <w:jc w:val="right"/>
              <w:rPr>
                <w:rFonts w:ascii="Arial" w:hAnsi="Arial"/>
                <w:color w:val="0000FF"/>
              </w:rPr>
            </w:pPr>
          </w:p>
        </w:tc>
      </w:tr>
      <w:tr w:rsidR="00AB7535" w:rsidRPr="0093447E" w14:paraId="511CEEE1" w14:textId="77777777" w:rsidTr="00A0371A">
        <w:trPr>
          <w:cantSplit/>
        </w:trPr>
        <w:tc>
          <w:tcPr>
            <w:tcW w:w="111" w:type="pct"/>
          </w:tcPr>
          <w:p w14:paraId="3716FCA6" w14:textId="77777777" w:rsidR="00AB7535" w:rsidRPr="0093447E" w:rsidRDefault="00AB7535" w:rsidP="00AB7535">
            <w:pPr>
              <w:spacing w:line="240" w:lineRule="atLeast"/>
              <w:rPr>
                <w:rFonts w:ascii="Arial" w:hAnsi="Arial"/>
                <w:color w:val="0000FF"/>
              </w:rPr>
            </w:pPr>
          </w:p>
        </w:tc>
        <w:tc>
          <w:tcPr>
            <w:tcW w:w="322" w:type="pct"/>
          </w:tcPr>
          <w:p w14:paraId="07E72FD2" w14:textId="77777777" w:rsidR="00AB7535" w:rsidRPr="0093447E" w:rsidRDefault="00AB7535" w:rsidP="00AB7535">
            <w:pPr>
              <w:spacing w:line="240" w:lineRule="atLeast"/>
              <w:rPr>
                <w:rFonts w:ascii="Arial" w:hAnsi="Arial"/>
                <w:color w:val="0000FF"/>
              </w:rPr>
            </w:pPr>
          </w:p>
        </w:tc>
        <w:tc>
          <w:tcPr>
            <w:tcW w:w="435" w:type="pct"/>
          </w:tcPr>
          <w:p w14:paraId="4B2231A7" w14:textId="77777777" w:rsidR="00AB7535" w:rsidRPr="0093447E" w:rsidRDefault="00AB7535" w:rsidP="00AB7535">
            <w:pPr>
              <w:spacing w:line="240" w:lineRule="atLeast"/>
              <w:rPr>
                <w:rFonts w:ascii="Arial" w:hAnsi="Arial"/>
                <w:color w:val="0000FF"/>
              </w:rPr>
            </w:pPr>
          </w:p>
        </w:tc>
        <w:tc>
          <w:tcPr>
            <w:tcW w:w="435" w:type="pct"/>
          </w:tcPr>
          <w:p w14:paraId="79D7AD81" w14:textId="77777777" w:rsidR="00AB7535" w:rsidRPr="0093447E" w:rsidRDefault="00AB7535" w:rsidP="00AB7535">
            <w:pPr>
              <w:spacing w:line="240" w:lineRule="atLeast"/>
              <w:rPr>
                <w:rFonts w:ascii="Arial" w:hAnsi="Arial"/>
                <w:color w:val="0000FF"/>
              </w:rPr>
            </w:pPr>
          </w:p>
        </w:tc>
        <w:tc>
          <w:tcPr>
            <w:tcW w:w="3581" w:type="pct"/>
            <w:gridSpan w:val="6"/>
          </w:tcPr>
          <w:p w14:paraId="622825E6"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3942C218" w14:textId="77777777" w:rsidR="00AB7535" w:rsidRPr="0093447E" w:rsidRDefault="00AB7535" w:rsidP="00AB7535">
            <w:pPr>
              <w:spacing w:line="240" w:lineRule="atLeast"/>
              <w:jc w:val="right"/>
              <w:rPr>
                <w:rFonts w:ascii="Arial" w:hAnsi="Arial"/>
                <w:color w:val="0000FF"/>
              </w:rPr>
            </w:pPr>
          </w:p>
        </w:tc>
      </w:tr>
      <w:tr w:rsidR="00AB7535" w:rsidRPr="0093447E" w14:paraId="5ACB0617" w14:textId="77777777" w:rsidTr="00A0371A">
        <w:trPr>
          <w:cantSplit/>
        </w:trPr>
        <w:tc>
          <w:tcPr>
            <w:tcW w:w="111" w:type="pct"/>
          </w:tcPr>
          <w:p w14:paraId="5E05179C" w14:textId="77777777" w:rsidR="00AB7535" w:rsidRPr="0093447E" w:rsidRDefault="00AB7535" w:rsidP="00AB7535">
            <w:pPr>
              <w:spacing w:line="240" w:lineRule="atLeast"/>
              <w:rPr>
                <w:rFonts w:ascii="Arial" w:hAnsi="Arial"/>
                <w:color w:val="0000FF"/>
              </w:rPr>
            </w:pPr>
          </w:p>
        </w:tc>
        <w:tc>
          <w:tcPr>
            <w:tcW w:w="322" w:type="pct"/>
          </w:tcPr>
          <w:p w14:paraId="0467AEC4" w14:textId="77777777" w:rsidR="00AB7535" w:rsidRPr="0093447E" w:rsidRDefault="00AB7535" w:rsidP="00AB7535">
            <w:pPr>
              <w:spacing w:line="240" w:lineRule="atLeast"/>
              <w:rPr>
                <w:rFonts w:ascii="Arial" w:hAnsi="Arial"/>
                <w:color w:val="0000FF"/>
              </w:rPr>
            </w:pPr>
          </w:p>
        </w:tc>
        <w:tc>
          <w:tcPr>
            <w:tcW w:w="435" w:type="pct"/>
          </w:tcPr>
          <w:p w14:paraId="18A848AE" w14:textId="77777777" w:rsidR="00AB7535" w:rsidRPr="0093447E" w:rsidRDefault="00AB7535" w:rsidP="00AB7535">
            <w:pPr>
              <w:spacing w:line="240" w:lineRule="atLeast"/>
              <w:rPr>
                <w:rFonts w:ascii="Arial" w:hAnsi="Arial"/>
                <w:color w:val="0000FF"/>
              </w:rPr>
            </w:pPr>
          </w:p>
        </w:tc>
        <w:tc>
          <w:tcPr>
            <w:tcW w:w="435" w:type="pct"/>
          </w:tcPr>
          <w:p w14:paraId="0AF90CE3" w14:textId="77777777" w:rsidR="00AB7535" w:rsidRPr="0093447E" w:rsidRDefault="00AB7535" w:rsidP="00AB7535">
            <w:pPr>
              <w:spacing w:line="240" w:lineRule="atLeast"/>
              <w:rPr>
                <w:rFonts w:ascii="Arial" w:hAnsi="Arial"/>
                <w:color w:val="0000FF"/>
              </w:rPr>
            </w:pPr>
          </w:p>
        </w:tc>
        <w:tc>
          <w:tcPr>
            <w:tcW w:w="230" w:type="pct"/>
            <w:gridSpan w:val="3"/>
          </w:tcPr>
          <w:p w14:paraId="0F70137F" w14:textId="77777777" w:rsidR="00AB7535" w:rsidRPr="0093447E" w:rsidRDefault="00AB7535" w:rsidP="00AB7535">
            <w:pPr>
              <w:spacing w:line="240" w:lineRule="atLeast"/>
              <w:jc w:val="right"/>
              <w:rPr>
                <w:rFonts w:ascii="Arial" w:hAnsi="Arial"/>
                <w:color w:val="0000FF"/>
              </w:rPr>
            </w:pPr>
            <w:r w:rsidRPr="0093447E">
              <w:rPr>
                <w:rFonts w:ascii="Arial" w:hAnsi="Arial"/>
                <w:color w:val="0000FF"/>
              </w:rPr>
              <w:t>(01)</w:t>
            </w:r>
          </w:p>
        </w:tc>
        <w:tc>
          <w:tcPr>
            <w:tcW w:w="3351" w:type="pct"/>
            <w:gridSpan w:val="3"/>
          </w:tcPr>
          <w:p w14:paraId="59A896FF" w14:textId="77777777" w:rsidR="00AB7535" w:rsidRPr="0093447E" w:rsidRDefault="00AB7535" w:rsidP="00AB7535">
            <w:pPr>
              <w:spacing w:line="240" w:lineRule="atLeast"/>
              <w:jc w:val="both"/>
              <w:rPr>
                <w:rFonts w:ascii="Arial" w:hAnsi="Arial"/>
                <w:color w:val="0000FF"/>
              </w:rPr>
            </w:pPr>
            <w:r w:rsidRPr="0093447E">
              <w:rPr>
                <w:rFonts w:ascii="Arial" w:hAnsi="Arial" w:cs="Arial"/>
                <w:color w:val="0000FF"/>
              </w:rPr>
              <w:t>de "Tinetti" test, met een score kleiner dan 20/28;</w:t>
            </w:r>
          </w:p>
        </w:tc>
        <w:tc>
          <w:tcPr>
            <w:tcW w:w="116" w:type="pct"/>
            <w:vAlign w:val="bottom"/>
          </w:tcPr>
          <w:p w14:paraId="33B5A6C1" w14:textId="77777777" w:rsidR="00AB7535" w:rsidRPr="0093447E" w:rsidRDefault="00AB7535" w:rsidP="00AB7535">
            <w:pPr>
              <w:spacing w:line="240" w:lineRule="atLeast"/>
              <w:jc w:val="right"/>
              <w:rPr>
                <w:rFonts w:ascii="Arial" w:hAnsi="Arial"/>
                <w:color w:val="0000FF"/>
              </w:rPr>
            </w:pPr>
          </w:p>
        </w:tc>
      </w:tr>
      <w:tr w:rsidR="00AB7535" w:rsidRPr="0093447E" w14:paraId="35CE4E88" w14:textId="77777777" w:rsidTr="00A0371A">
        <w:trPr>
          <w:cantSplit/>
        </w:trPr>
        <w:tc>
          <w:tcPr>
            <w:tcW w:w="111" w:type="pct"/>
          </w:tcPr>
          <w:p w14:paraId="39B5813D" w14:textId="77777777" w:rsidR="00AB7535" w:rsidRPr="0093447E" w:rsidRDefault="00AB7535" w:rsidP="00AB7535">
            <w:pPr>
              <w:spacing w:line="240" w:lineRule="atLeast"/>
              <w:rPr>
                <w:rFonts w:ascii="Arial" w:hAnsi="Arial"/>
                <w:color w:val="0000FF"/>
              </w:rPr>
            </w:pPr>
          </w:p>
        </w:tc>
        <w:tc>
          <w:tcPr>
            <w:tcW w:w="322" w:type="pct"/>
          </w:tcPr>
          <w:p w14:paraId="032BD5AF" w14:textId="77777777" w:rsidR="00AB7535" w:rsidRPr="0093447E" w:rsidRDefault="00AB7535" w:rsidP="00AB7535">
            <w:pPr>
              <w:spacing w:line="240" w:lineRule="atLeast"/>
              <w:rPr>
                <w:rFonts w:ascii="Arial" w:hAnsi="Arial"/>
                <w:color w:val="0000FF"/>
              </w:rPr>
            </w:pPr>
          </w:p>
        </w:tc>
        <w:tc>
          <w:tcPr>
            <w:tcW w:w="435" w:type="pct"/>
          </w:tcPr>
          <w:p w14:paraId="43B149DB" w14:textId="77777777" w:rsidR="00AB7535" w:rsidRPr="0093447E" w:rsidRDefault="00AB7535" w:rsidP="00AB7535">
            <w:pPr>
              <w:spacing w:line="240" w:lineRule="atLeast"/>
              <w:rPr>
                <w:rFonts w:ascii="Arial" w:hAnsi="Arial"/>
                <w:color w:val="0000FF"/>
              </w:rPr>
            </w:pPr>
          </w:p>
        </w:tc>
        <w:tc>
          <w:tcPr>
            <w:tcW w:w="435" w:type="pct"/>
          </w:tcPr>
          <w:p w14:paraId="036B21A5" w14:textId="77777777" w:rsidR="00AB7535" w:rsidRPr="0093447E" w:rsidRDefault="00AB7535" w:rsidP="00AB7535">
            <w:pPr>
              <w:spacing w:line="240" w:lineRule="atLeast"/>
              <w:rPr>
                <w:rFonts w:ascii="Arial" w:hAnsi="Arial"/>
                <w:color w:val="0000FF"/>
              </w:rPr>
            </w:pPr>
          </w:p>
        </w:tc>
        <w:tc>
          <w:tcPr>
            <w:tcW w:w="230" w:type="pct"/>
            <w:gridSpan w:val="3"/>
          </w:tcPr>
          <w:p w14:paraId="3FF65B35" w14:textId="77777777" w:rsidR="00AB7535" w:rsidRPr="0093447E" w:rsidRDefault="00AB7535" w:rsidP="00AB7535">
            <w:pPr>
              <w:spacing w:line="240" w:lineRule="atLeast"/>
              <w:jc w:val="right"/>
              <w:rPr>
                <w:rFonts w:ascii="Arial" w:hAnsi="Arial"/>
                <w:color w:val="0000FF"/>
              </w:rPr>
            </w:pPr>
          </w:p>
        </w:tc>
        <w:tc>
          <w:tcPr>
            <w:tcW w:w="3351" w:type="pct"/>
            <w:gridSpan w:val="3"/>
          </w:tcPr>
          <w:p w14:paraId="6915D6CB" w14:textId="77777777" w:rsidR="00AB7535" w:rsidRPr="0093447E" w:rsidRDefault="00AB7535" w:rsidP="00AB7535">
            <w:pPr>
              <w:spacing w:line="240" w:lineRule="atLeast"/>
              <w:jc w:val="both"/>
              <w:rPr>
                <w:rFonts w:ascii="Arial" w:hAnsi="Arial" w:cs="Arial"/>
                <w:color w:val="0000FF"/>
              </w:rPr>
            </w:pPr>
          </w:p>
        </w:tc>
        <w:tc>
          <w:tcPr>
            <w:tcW w:w="116" w:type="pct"/>
            <w:vAlign w:val="bottom"/>
          </w:tcPr>
          <w:p w14:paraId="05DE2216" w14:textId="77777777" w:rsidR="00AB7535" w:rsidRPr="0093447E" w:rsidRDefault="00AB7535" w:rsidP="00AB7535">
            <w:pPr>
              <w:spacing w:line="240" w:lineRule="atLeast"/>
              <w:jc w:val="right"/>
              <w:rPr>
                <w:rFonts w:ascii="Arial" w:hAnsi="Arial"/>
                <w:color w:val="0000FF"/>
              </w:rPr>
            </w:pPr>
          </w:p>
        </w:tc>
      </w:tr>
      <w:tr w:rsidR="00AB7535" w:rsidRPr="0093447E" w14:paraId="1E0B3A90" w14:textId="77777777" w:rsidTr="00A0371A">
        <w:trPr>
          <w:cantSplit/>
        </w:trPr>
        <w:tc>
          <w:tcPr>
            <w:tcW w:w="111" w:type="pct"/>
          </w:tcPr>
          <w:p w14:paraId="46A77526" w14:textId="77777777" w:rsidR="00AB7535" w:rsidRPr="0093447E" w:rsidRDefault="00AB7535" w:rsidP="00AB7535">
            <w:pPr>
              <w:spacing w:line="240" w:lineRule="atLeast"/>
              <w:rPr>
                <w:rFonts w:ascii="Arial" w:hAnsi="Arial"/>
                <w:color w:val="0000FF"/>
              </w:rPr>
            </w:pPr>
          </w:p>
        </w:tc>
        <w:tc>
          <w:tcPr>
            <w:tcW w:w="322" w:type="pct"/>
          </w:tcPr>
          <w:p w14:paraId="2146000F" w14:textId="77777777" w:rsidR="00AB7535" w:rsidRPr="0093447E" w:rsidRDefault="00AB7535" w:rsidP="00AB7535">
            <w:pPr>
              <w:spacing w:line="240" w:lineRule="atLeast"/>
              <w:rPr>
                <w:rFonts w:ascii="Arial" w:hAnsi="Arial"/>
                <w:color w:val="0000FF"/>
              </w:rPr>
            </w:pPr>
          </w:p>
        </w:tc>
        <w:tc>
          <w:tcPr>
            <w:tcW w:w="435" w:type="pct"/>
          </w:tcPr>
          <w:p w14:paraId="157CFD58" w14:textId="77777777" w:rsidR="00AB7535" w:rsidRPr="0093447E" w:rsidRDefault="00AB7535" w:rsidP="00AB7535">
            <w:pPr>
              <w:spacing w:line="240" w:lineRule="atLeast"/>
              <w:rPr>
                <w:rFonts w:ascii="Arial" w:hAnsi="Arial"/>
                <w:color w:val="0000FF"/>
              </w:rPr>
            </w:pPr>
          </w:p>
        </w:tc>
        <w:tc>
          <w:tcPr>
            <w:tcW w:w="435" w:type="pct"/>
          </w:tcPr>
          <w:p w14:paraId="770FCDCA" w14:textId="77777777" w:rsidR="00AB7535" w:rsidRPr="0093447E" w:rsidRDefault="00AB7535" w:rsidP="00AB7535">
            <w:pPr>
              <w:spacing w:line="240" w:lineRule="atLeast"/>
              <w:rPr>
                <w:rFonts w:ascii="Arial" w:hAnsi="Arial"/>
                <w:color w:val="0000FF"/>
              </w:rPr>
            </w:pPr>
          </w:p>
        </w:tc>
        <w:tc>
          <w:tcPr>
            <w:tcW w:w="230" w:type="pct"/>
            <w:gridSpan w:val="3"/>
          </w:tcPr>
          <w:p w14:paraId="3456C0C2" w14:textId="77777777" w:rsidR="00AB7535" w:rsidRPr="0093447E" w:rsidRDefault="00AB7535" w:rsidP="00AB7535">
            <w:pPr>
              <w:spacing w:line="240" w:lineRule="atLeast"/>
              <w:jc w:val="right"/>
              <w:rPr>
                <w:rFonts w:ascii="Arial" w:hAnsi="Arial"/>
                <w:color w:val="0000FF"/>
              </w:rPr>
            </w:pPr>
            <w:r w:rsidRPr="0093447E">
              <w:rPr>
                <w:rFonts w:ascii="Arial" w:hAnsi="Arial"/>
                <w:color w:val="0000FF"/>
              </w:rPr>
              <w:t>(02)</w:t>
            </w:r>
          </w:p>
        </w:tc>
        <w:tc>
          <w:tcPr>
            <w:tcW w:w="3351" w:type="pct"/>
            <w:gridSpan w:val="3"/>
          </w:tcPr>
          <w:p w14:paraId="7F2DAE69" w14:textId="77777777" w:rsidR="00AB7535" w:rsidRPr="0093447E" w:rsidRDefault="00AB7535" w:rsidP="00AB7535">
            <w:pPr>
              <w:spacing w:line="240" w:lineRule="atLeast"/>
              <w:jc w:val="both"/>
              <w:rPr>
                <w:rFonts w:ascii="Arial" w:hAnsi="Arial"/>
                <w:color w:val="0000FF"/>
              </w:rPr>
            </w:pPr>
            <w:r w:rsidRPr="0093447E">
              <w:rPr>
                <w:rFonts w:ascii="Arial" w:hAnsi="Arial" w:cs="Arial"/>
                <w:color w:val="0000FF"/>
              </w:rPr>
              <w:t>de "Timed chair stands" test, met een score hoger dan 14 seconden.</w:t>
            </w:r>
          </w:p>
        </w:tc>
        <w:tc>
          <w:tcPr>
            <w:tcW w:w="116" w:type="pct"/>
            <w:vAlign w:val="bottom"/>
          </w:tcPr>
          <w:p w14:paraId="1688ED7B" w14:textId="77777777" w:rsidR="00AB7535" w:rsidRPr="0093447E" w:rsidRDefault="00AB7535" w:rsidP="00AB7535">
            <w:pPr>
              <w:spacing w:line="240" w:lineRule="atLeast"/>
              <w:jc w:val="right"/>
              <w:rPr>
                <w:rFonts w:ascii="Arial" w:hAnsi="Arial"/>
                <w:color w:val="0000FF"/>
              </w:rPr>
            </w:pPr>
          </w:p>
        </w:tc>
      </w:tr>
      <w:tr w:rsidR="00AB7535" w:rsidRPr="0093447E" w14:paraId="125F62D4" w14:textId="77777777" w:rsidTr="00A0371A">
        <w:trPr>
          <w:cantSplit/>
        </w:trPr>
        <w:tc>
          <w:tcPr>
            <w:tcW w:w="111" w:type="pct"/>
          </w:tcPr>
          <w:p w14:paraId="2FD2669A" w14:textId="77777777" w:rsidR="00AB7535" w:rsidRPr="0093447E" w:rsidRDefault="00AB7535" w:rsidP="00AB7535">
            <w:pPr>
              <w:spacing w:line="240" w:lineRule="atLeast"/>
              <w:rPr>
                <w:rFonts w:ascii="Arial" w:hAnsi="Arial"/>
                <w:color w:val="0000FF"/>
              </w:rPr>
            </w:pPr>
          </w:p>
        </w:tc>
        <w:tc>
          <w:tcPr>
            <w:tcW w:w="322" w:type="pct"/>
          </w:tcPr>
          <w:p w14:paraId="35B6F5F1" w14:textId="77777777" w:rsidR="00AB7535" w:rsidRPr="0093447E" w:rsidRDefault="00AB7535" w:rsidP="00AB7535">
            <w:pPr>
              <w:spacing w:line="240" w:lineRule="atLeast"/>
              <w:rPr>
                <w:rFonts w:ascii="Arial" w:hAnsi="Arial"/>
                <w:color w:val="0000FF"/>
              </w:rPr>
            </w:pPr>
          </w:p>
        </w:tc>
        <w:tc>
          <w:tcPr>
            <w:tcW w:w="435" w:type="pct"/>
          </w:tcPr>
          <w:p w14:paraId="4705E9C7" w14:textId="77777777" w:rsidR="00AB7535" w:rsidRPr="0093447E" w:rsidRDefault="00AB7535" w:rsidP="00AB7535">
            <w:pPr>
              <w:spacing w:line="240" w:lineRule="atLeast"/>
              <w:rPr>
                <w:rFonts w:ascii="Arial" w:hAnsi="Arial"/>
                <w:color w:val="0000FF"/>
              </w:rPr>
            </w:pPr>
          </w:p>
        </w:tc>
        <w:tc>
          <w:tcPr>
            <w:tcW w:w="435" w:type="pct"/>
          </w:tcPr>
          <w:p w14:paraId="48E65F38" w14:textId="77777777" w:rsidR="00AB7535" w:rsidRPr="0093447E" w:rsidRDefault="00AB7535" w:rsidP="00AB7535">
            <w:pPr>
              <w:spacing w:line="240" w:lineRule="atLeast"/>
              <w:rPr>
                <w:rFonts w:ascii="Arial" w:hAnsi="Arial"/>
                <w:color w:val="0000FF"/>
              </w:rPr>
            </w:pPr>
          </w:p>
        </w:tc>
        <w:tc>
          <w:tcPr>
            <w:tcW w:w="230" w:type="pct"/>
            <w:gridSpan w:val="3"/>
          </w:tcPr>
          <w:p w14:paraId="48DFBEB6" w14:textId="77777777" w:rsidR="00AB7535" w:rsidRPr="0093447E" w:rsidRDefault="00AB7535" w:rsidP="00AB7535">
            <w:pPr>
              <w:spacing w:line="240" w:lineRule="atLeast"/>
              <w:jc w:val="both"/>
              <w:rPr>
                <w:rFonts w:ascii="Arial" w:hAnsi="Arial"/>
                <w:color w:val="0000FF"/>
              </w:rPr>
            </w:pPr>
          </w:p>
        </w:tc>
        <w:tc>
          <w:tcPr>
            <w:tcW w:w="3351" w:type="pct"/>
            <w:gridSpan w:val="3"/>
          </w:tcPr>
          <w:p w14:paraId="4AA41E03"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15204763" w14:textId="77777777" w:rsidR="00AB7535" w:rsidRPr="0093447E" w:rsidRDefault="00AB7535" w:rsidP="00AB7535">
            <w:pPr>
              <w:spacing w:line="240" w:lineRule="atLeast"/>
              <w:jc w:val="right"/>
              <w:rPr>
                <w:rFonts w:ascii="Arial" w:hAnsi="Arial"/>
                <w:color w:val="0000FF"/>
              </w:rPr>
            </w:pPr>
          </w:p>
        </w:tc>
      </w:tr>
      <w:tr w:rsidR="00AB7535" w:rsidRPr="0093447E" w14:paraId="6AB38247" w14:textId="77777777" w:rsidTr="00A0371A">
        <w:trPr>
          <w:cantSplit/>
        </w:trPr>
        <w:tc>
          <w:tcPr>
            <w:tcW w:w="111" w:type="pct"/>
          </w:tcPr>
          <w:p w14:paraId="705F2BE4" w14:textId="77777777" w:rsidR="00AB7535" w:rsidRPr="0093447E" w:rsidRDefault="00AB7535" w:rsidP="00AB7535">
            <w:pPr>
              <w:spacing w:line="240" w:lineRule="atLeast"/>
              <w:rPr>
                <w:rFonts w:ascii="Arial" w:hAnsi="Arial"/>
                <w:color w:val="0000FF"/>
              </w:rPr>
            </w:pPr>
          </w:p>
        </w:tc>
        <w:tc>
          <w:tcPr>
            <w:tcW w:w="322" w:type="pct"/>
          </w:tcPr>
          <w:p w14:paraId="0E23B19B" w14:textId="77777777" w:rsidR="00AB7535" w:rsidRPr="0093447E" w:rsidRDefault="00AB7535" w:rsidP="00AB7535">
            <w:pPr>
              <w:spacing w:line="240" w:lineRule="atLeast"/>
              <w:rPr>
                <w:rFonts w:ascii="Arial" w:hAnsi="Arial"/>
                <w:color w:val="0000FF"/>
              </w:rPr>
            </w:pPr>
          </w:p>
        </w:tc>
        <w:tc>
          <w:tcPr>
            <w:tcW w:w="435" w:type="pct"/>
          </w:tcPr>
          <w:p w14:paraId="0A6150D1" w14:textId="77777777" w:rsidR="00AB7535" w:rsidRPr="0093447E" w:rsidRDefault="00AB7535" w:rsidP="00AB7535">
            <w:pPr>
              <w:spacing w:line="240" w:lineRule="atLeast"/>
              <w:rPr>
                <w:rFonts w:ascii="Arial" w:hAnsi="Arial"/>
                <w:color w:val="0000FF"/>
              </w:rPr>
            </w:pPr>
          </w:p>
        </w:tc>
        <w:tc>
          <w:tcPr>
            <w:tcW w:w="435" w:type="pct"/>
          </w:tcPr>
          <w:p w14:paraId="52661CAB" w14:textId="77777777" w:rsidR="00AB7535" w:rsidRPr="0093447E" w:rsidRDefault="00AB7535" w:rsidP="00AB7535">
            <w:pPr>
              <w:spacing w:line="240" w:lineRule="atLeast"/>
              <w:rPr>
                <w:rFonts w:ascii="Arial" w:hAnsi="Arial"/>
                <w:color w:val="0000FF"/>
              </w:rPr>
            </w:pPr>
          </w:p>
        </w:tc>
        <w:tc>
          <w:tcPr>
            <w:tcW w:w="3581" w:type="pct"/>
            <w:gridSpan w:val="6"/>
          </w:tcPr>
          <w:p w14:paraId="3266B58C" w14:textId="77777777" w:rsidR="00AB7535" w:rsidRPr="0093447E" w:rsidRDefault="00AB7535" w:rsidP="00AB7535">
            <w:pPr>
              <w:spacing w:line="240" w:lineRule="atLeast"/>
              <w:jc w:val="both"/>
              <w:rPr>
                <w:rFonts w:ascii="Arial" w:hAnsi="Arial"/>
                <w:color w:val="0000FF"/>
              </w:rPr>
            </w:pPr>
            <w:r w:rsidRPr="0093447E">
              <w:rPr>
                <w:rFonts w:ascii="Arial" w:hAnsi="Arial" w:cs="Arial"/>
                <w:color w:val="0000FF"/>
              </w:rPr>
              <w:t xml:space="preserve">De objectivering gebeurt met een uitgebreid bilan met medisch en kinesitherapeutisch verslag, ondertekend door de behandelende </w:t>
            </w:r>
            <w:r>
              <w:rPr>
                <w:rFonts w:ascii="Arial" w:hAnsi="Arial" w:cs="Arial"/>
                <w:color w:val="0000FF"/>
              </w:rPr>
              <w:t>arts</w:t>
            </w:r>
            <w:r w:rsidRPr="0093447E">
              <w:rPr>
                <w:rFonts w:ascii="Arial" w:hAnsi="Arial" w:cs="Arial"/>
                <w:color w:val="0000FF"/>
              </w:rPr>
              <w:t xml:space="preserve"> en de kinesitherapeut. Dit bilan omvat onder meer de indicatie voor de oefeningen, beschrijving van de locomotorische toestand aan de hand van hoger beschreven testen, vermelding van de comorbiditeit en van het medicatiegebruik en de gedetailleerde beschrijving van het oefenprogramma.</w:t>
            </w:r>
            <w:r w:rsidRPr="0093447E">
              <w:rPr>
                <w:rFonts w:ascii="Arial" w:hAnsi="Arial"/>
                <w:color w:val="0000FF"/>
              </w:rPr>
              <w:t>"</w:t>
            </w:r>
          </w:p>
        </w:tc>
        <w:tc>
          <w:tcPr>
            <w:tcW w:w="116" w:type="pct"/>
            <w:vAlign w:val="bottom"/>
          </w:tcPr>
          <w:p w14:paraId="294F8524" w14:textId="77777777" w:rsidR="00AB7535" w:rsidRPr="0093447E" w:rsidRDefault="00AB7535" w:rsidP="00AB7535">
            <w:pPr>
              <w:spacing w:line="240" w:lineRule="atLeast"/>
              <w:jc w:val="right"/>
              <w:rPr>
                <w:rFonts w:ascii="Arial" w:hAnsi="Arial"/>
                <w:color w:val="0000FF"/>
              </w:rPr>
            </w:pPr>
          </w:p>
        </w:tc>
      </w:tr>
      <w:tr w:rsidR="00AB7535" w:rsidRPr="0093447E" w14:paraId="2DB5FA92" w14:textId="77777777" w:rsidTr="00A0371A">
        <w:trPr>
          <w:cantSplit/>
        </w:trPr>
        <w:tc>
          <w:tcPr>
            <w:tcW w:w="111" w:type="pct"/>
          </w:tcPr>
          <w:p w14:paraId="0399D396" w14:textId="6FC93B8E" w:rsidR="00AB7535" w:rsidRPr="0093447E" w:rsidRDefault="00AB7535" w:rsidP="00AB7535">
            <w:pPr>
              <w:spacing w:line="240" w:lineRule="atLeast"/>
              <w:rPr>
                <w:rFonts w:ascii="Arial" w:hAnsi="Arial"/>
                <w:color w:val="0000FF"/>
              </w:rPr>
            </w:pPr>
          </w:p>
        </w:tc>
        <w:tc>
          <w:tcPr>
            <w:tcW w:w="322" w:type="pct"/>
          </w:tcPr>
          <w:p w14:paraId="3F56C349" w14:textId="77777777" w:rsidR="00AB7535" w:rsidRPr="0093447E" w:rsidRDefault="00AB7535" w:rsidP="00AB7535">
            <w:pPr>
              <w:spacing w:line="240" w:lineRule="atLeast"/>
              <w:rPr>
                <w:rFonts w:ascii="Arial" w:hAnsi="Arial"/>
                <w:color w:val="0000FF"/>
              </w:rPr>
            </w:pPr>
          </w:p>
        </w:tc>
        <w:tc>
          <w:tcPr>
            <w:tcW w:w="435" w:type="pct"/>
          </w:tcPr>
          <w:p w14:paraId="7E8E9E48" w14:textId="77777777" w:rsidR="00AB7535" w:rsidRPr="0093447E" w:rsidRDefault="00AB7535" w:rsidP="00AB7535">
            <w:pPr>
              <w:spacing w:line="240" w:lineRule="atLeast"/>
              <w:rPr>
                <w:rFonts w:ascii="Arial" w:hAnsi="Arial"/>
                <w:color w:val="0000FF"/>
              </w:rPr>
            </w:pPr>
          </w:p>
        </w:tc>
        <w:tc>
          <w:tcPr>
            <w:tcW w:w="435" w:type="pct"/>
          </w:tcPr>
          <w:p w14:paraId="405B3D65" w14:textId="77777777" w:rsidR="00AB7535" w:rsidRPr="0093447E" w:rsidRDefault="00AB7535" w:rsidP="00AB7535">
            <w:pPr>
              <w:spacing w:line="240" w:lineRule="atLeast"/>
              <w:rPr>
                <w:rFonts w:ascii="Arial" w:hAnsi="Arial"/>
                <w:color w:val="0000FF"/>
              </w:rPr>
            </w:pPr>
          </w:p>
        </w:tc>
        <w:tc>
          <w:tcPr>
            <w:tcW w:w="3581" w:type="pct"/>
            <w:gridSpan w:val="6"/>
          </w:tcPr>
          <w:p w14:paraId="074F34AB"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04A449F5" w14:textId="77777777" w:rsidR="00AB7535" w:rsidRPr="0093447E" w:rsidRDefault="00AB7535" w:rsidP="00AB7535">
            <w:pPr>
              <w:spacing w:line="240" w:lineRule="atLeast"/>
              <w:jc w:val="right"/>
              <w:rPr>
                <w:rFonts w:ascii="Arial" w:hAnsi="Arial"/>
                <w:color w:val="0000FF"/>
              </w:rPr>
            </w:pPr>
          </w:p>
        </w:tc>
      </w:tr>
      <w:tr w:rsidR="00AF4D9C" w:rsidRPr="0093447E" w14:paraId="651B9C7A" w14:textId="77777777" w:rsidTr="00A0371A">
        <w:trPr>
          <w:cantSplit/>
        </w:trPr>
        <w:tc>
          <w:tcPr>
            <w:tcW w:w="111" w:type="pct"/>
          </w:tcPr>
          <w:p w14:paraId="360DDEAD" w14:textId="77777777" w:rsidR="00AF4D9C" w:rsidRDefault="00AF4D9C" w:rsidP="00AB7535">
            <w:pPr>
              <w:spacing w:line="240" w:lineRule="atLeast"/>
              <w:rPr>
                <w:rFonts w:ascii="Arial" w:hAnsi="Arial"/>
                <w:color w:val="0000FF"/>
              </w:rPr>
            </w:pPr>
          </w:p>
          <w:p w14:paraId="235B2D8E" w14:textId="77777777" w:rsidR="00440348" w:rsidRPr="0093447E" w:rsidRDefault="00440348" w:rsidP="00AB7535">
            <w:pPr>
              <w:spacing w:line="240" w:lineRule="atLeast"/>
              <w:rPr>
                <w:rFonts w:ascii="Arial" w:hAnsi="Arial"/>
                <w:color w:val="0000FF"/>
              </w:rPr>
            </w:pPr>
          </w:p>
        </w:tc>
        <w:tc>
          <w:tcPr>
            <w:tcW w:w="322" w:type="pct"/>
          </w:tcPr>
          <w:p w14:paraId="7BEF570E" w14:textId="77777777" w:rsidR="00AF4D9C" w:rsidRPr="0093447E" w:rsidRDefault="00AF4D9C" w:rsidP="00AB7535">
            <w:pPr>
              <w:spacing w:line="240" w:lineRule="atLeast"/>
              <w:rPr>
                <w:rFonts w:ascii="Arial" w:hAnsi="Arial"/>
                <w:color w:val="0000FF"/>
              </w:rPr>
            </w:pPr>
          </w:p>
        </w:tc>
        <w:tc>
          <w:tcPr>
            <w:tcW w:w="435" w:type="pct"/>
          </w:tcPr>
          <w:p w14:paraId="27EBB650" w14:textId="77777777" w:rsidR="00AF4D9C" w:rsidRPr="0093447E" w:rsidRDefault="00AF4D9C" w:rsidP="00AB7535">
            <w:pPr>
              <w:spacing w:line="240" w:lineRule="atLeast"/>
              <w:rPr>
                <w:rFonts w:ascii="Arial" w:hAnsi="Arial"/>
                <w:color w:val="0000FF"/>
              </w:rPr>
            </w:pPr>
          </w:p>
        </w:tc>
        <w:tc>
          <w:tcPr>
            <w:tcW w:w="435" w:type="pct"/>
          </w:tcPr>
          <w:p w14:paraId="18BDE937" w14:textId="77777777" w:rsidR="00AF4D9C" w:rsidRPr="0093447E" w:rsidRDefault="00AF4D9C" w:rsidP="00AB7535">
            <w:pPr>
              <w:spacing w:line="240" w:lineRule="atLeast"/>
              <w:rPr>
                <w:rFonts w:ascii="Arial" w:hAnsi="Arial"/>
                <w:color w:val="0000FF"/>
              </w:rPr>
            </w:pPr>
          </w:p>
        </w:tc>
        <w:tc>
          <w:tcPr>
            <w:tcW w:w="3581" w:type="pct"/>
            <w:gridSpan w:val="6"/>
          </w:tcPr>
          <w:p w14:paraId="48A8A7C4" w14:textId="77777777" w:rsidR="00AF4D9C" w:rsidRPr="0093447E" w:rsidRDefault="00AF4D9C" w:rsidP="00AB7535">
            <w:pPr>
              <w:spacing w:line="240" w:lineRule="atLeast"/>
              <w:jc w:val="both"/>
              <w:rPr>
                <w:rFonts w:ascii="Arial" w:hAnsi="Arial"/>
                <w:color w:val="0000FF"/>
              </w:rPr>
            </w:pPr>
          </w:p>
        </w:tc>
        <w:tc>
          <w:tcPr>
            <w:tcW w:w="116" w:type="pct"/>
            <w:vAlign w:val="bottom"/>
          </w:tcPr>
          <w:p w14:paraId="0938DA4E" w14:textId="77777777" w:rsidR="00AF4D9C" w:rsidRPr="0093447E" w:rsidRDefault="00AF4D9C" w:rsidP="00AB7535">
            <w:pPr>
              <w:spacing w:line="240" w:lineRule="atLeast"/>
              <w:jc w:val="right"/>
              <w:rPr>
                <w:rFonts w:ascii="Arial" w:hAnsi="Arial"/>
                <w:color w:val="0000FF"/>
              </w:rPr>
            </w:pPr>
          </w:p>
        </w:tc>
      </w:tr>
      <w:tr w:rsidR="00AB7535" w:rsidRPr="0093447E" w14:paraId="0D25498B" w14:textId="77777777" w:rsidTr="00A0371A">
        <w:trPr>
          <w:cantSplit/>
        </w:trPr>
        <w:tc>
          <w:tcPr>
            <w:tcW w:w="111" w:type="pct"/>
          </w:tcPr>
          <w:p w14:paraId="11615978" w14:textId="77777777" w:rsidR="00AB7535" w:rsidRPr="0093447E" w:rsidRDefault="00AB7535" w:rsidP="00AB7535">
            <w:pPr>
              <w:spacing w:line="240" w:lineRule="atLeast"/>
              <w:rPr>
                <w:rFonts w:ascii="Arial" w:hAnsi="Arial"/>
                <w:color w:val="0000FF"/>
              </w:rPr>
            </w:pPr>
          </w:p>
        </w:tc>
        <w:tc>
          <w:tcPr>
            <w:tcW w:w="322" w:type="pct"/>
          </w:tcPr>
          <w:p w14:paraId="5EB2141A" w14:textId="77777777" w:rsidR="00AB7535" w:rsidRPr="0093447E" w:rsidRDefault="00AB7535" w:rsidP="00AB7535">
            <w:pPr>
              <w:spacing w:line="240" w:lineRule="atLeast"/>
              <w:rPr>
                <w:rFonts w:ascii="Arial" w:hAnsi="Arial"/>
                <w:color w:val="0000FF"/>
              </w:rPr>
            </w:pPr>
          </w:p>
        </w:tc>
        <w:tc>
          <w:tcPr>
            <w:tcW w:w="435" w:type="pct"/>
          </w:tcPr>
          <w:p w14:paraId="70BA1C88" w14:textId="77777777" w:rsidR="00AB7535" w:rsidRPr="0093447E" w:rsidRDefault="00AB7535" w:rsidP="00AB7535">
            <w:pPr>
              <w:spacing w:line="240" w:lineRule="atLeast"/>
              <w:rPr>
                <w:rFonts w:ascii="Arial" w:hAnsi="Arial"/>
                <w:color w:val="0000FF"/>
              </w:rPr>
            </w:pPr>
          </w:p>
        </w:tc>
        <w:tc>
          <w:tcPr>
            <w:tcW w:w="435" w:type="pct"/>
          </w:tcPr>
          <w:p w14:paraId="2EE58D9C" w14:textId="77777777" w:rsidR="00AB7535" w:rsidRPr="0093447E" w:rsidRDefault="00AB7535" w:rsidP="00AB7535">
            <w:pPr>
              <w:spacing w:line="240" w:lineRule="atLeast"/>
              <w:rPr>
                <w:rFonts w:ascii="Arial" w:hAnsi="Arial"/>
                <w:color w:val="0000FF"/>
              </w:rPr>
            </w:pPr>
          </w:p>
        </w:tc>
        <w:tc>
          <w:tcPr>
            <w:tcW w:w="3581" w:type="pct"/>
            <w:gridSpan w:val="6"/>
          </w:tcPr>
          <w:p w14:paraId="37766B6B"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w:t>
            </w:r>
            <w:r w:rsidRPr="0093447E">
              <w:rPr>
                <w:rFonts w:ascii="Arial" w:hAnsi="Arial"/>
                <w:i/>
                <w:color w:val="0000FF"/>
                <w:sz w:val="18"/>
                <w:szCs w:val="18"/>
              </w:rPr>
              <w:t>K.B. 23.11.2005</w:t>
            </w:r>
            <w:r w:rsidRPr="0093447E">
              <w:rPr>
                <w:rFonts w:ascii="Arial" w:hAnsi="Arial"/>
                <w:i/>
                <w:color w:val="0000FF"/>
                <w:sz w:val="18"/>
              </w:rPr>
              <w:t>"</w:t>
            </w:r>
            <w:r w:rsidRPr="0093447E">
              <w:rPr>
                <w:rFonts w:ascii="Arial" w:hAnsi="Arial"/>
                <w:i/>
                <w:color w:val="0000FF"/>
                <w:sz w:val="18"/>
                <w:szCs w:val="18"/>
              </w:rPr>
              <w:t xml:space="preserve"> (in werking 1.2.2006)</w:t>
            </w:r>
            <w:r>
              <w:rPr>
                <w:rFonts w:ascii="Arial" w:hAnsi="Arial"/>
                <w:i/>
                <w:color w:val="0000FF"/>
                <w:sz w:val="18"/>
              </w:rPr>
              <w:t xml:space="preserve"> + </w:t>
            </w:r>
            <w:r w:rsidRPr="0093447E">
              <w:rPr>
                <w:rFonts w:ascii="Arial" w:hAnsi="Arial"/>
                <w:i/>
                <w:color w:val="0000FF"/>
                <w:sz w:val="18"/>
              </w:rPr>
              <w:t>"K.B. 3.</w:t>
            </w:r>
            <w:r>
              <w:rPr>
                <w:rFonts w:ascii="Arial" w:hAnsi="Arial"/>
                <w:i/>
                <w:color w:val="0000FF"/>
                <w:sz w:val="18"/>
              </w:rPr>
              <w:t>2.2019</w:t>
            </w:r>
            <w:r w:rsidRPr="0093447E">
              <w:rPr>
                <w:rFonts w:ascii="Arial" w:hAnsi="Arial"/>
                <w:i/>
                <w:color w:val="0000FF"/>
                <w:sz w:val="18"/>
              </w:rPr>
              <w:t>" (in werking 1.</w:t>
            </w:r>
            <w:r>
              <w:rPr>
                <w:rFonts w:ascii="Arial" w:hAnsi="Arial"/>
                <w:i/>
                <w:color w:val="0000FF"/>
                <w:sz w:val="18"/>
              </w:rPr>
              <w:t>9</w:t>
            </w:r>
            <w:r w:rsidRPr="0093447E">
              <w:rPr>
                <w:rFonts w:ascii="Arial" w:hAnsi="Arial"/>
                <w:i/>
                <w:color w:val="0000FF"/>
                <w:sz w:val="18"/>
              </w:rPr>
              <w:t>.</w:t>
            </w:r>
            <w:r>
              <w:rPr>
                <w:rFonts w:ascii="Arial" w:hAnsi="Arial"/>
                <w:i/>
                <w:color w:val="0000FF"/>
                <w:sz w:val="18"/>
              </w:rPr>
              <w:t>2019</w:t>
            </w:r>
            <w:r w:rsidRPr="0093447E">
              <w:rPr>
                <w:rFonts w:ascii="Arial" w:hAnsi="Arial"/>
                <w:i/>
                <w:color w:val="0000FF"/>
                <w:sz w:val="18"/>
              </w:rPr>
              <w:t>)</w:t>
            </w:r>
          </w:p>
        </w:tc>
        <w:tc>
          <w:tcPr>
            <w:tcW w:w="116" w:type="pct"/>
            <w:vAlign w:val="bottom"/>
          </w:tcPr>
          <w:p w14:paraId="5503C83A" w14:textId="77777777" w:rsidR="00AB7535" w:rsidRPr="0093447E" w:rsidRDefault="00AB7535" w:rsidP="00AB7535">
            <w:pPr>
              <w:spacing w:line="240" w:lineRule="atLeast"/>
              <w:jc w:val="right"/>
              <w:rPr>
                <w:rFonts w:ascii="Arial" w:hAnsi="Arial"/>
                <w:color w:val="0000FF"/>
              </w:rPr>
            </w:pPr>
          </w:p>
        </w:tc>
      </w:tr>
      <w:tr w:rsidR="00AB7535" w:rsidRPr="0093447E" w14:paraId="28F7AA30" w14:textId="77777777" w:rsidTr="00A0371A">
        <w:trPr>
          <w:cantSplit/>
        </w:trPr>
        <w:tc>
          <w:tcPr>
            <w:tcW w:w="111" w:type="pct"/>
          </w:tcPr>
          <w:p w14:paraId="6A82FF42" w14:textId="77777777" w:rsidR="00AB7535" w:rsidRPr="0093447E" w:rsidRDefault="00AB7535" w:rsidP="00AB7535">
            <w:pPr>
              <w:spacing w:line="240" w:lineRule="atLeast"/>
              <w:rPr>
                <w:rFonts w:ascii="Arial" w:hAnsi="Arial"/>
                <w:color w:val="0000FF"/>
              </w:rPr>
            </w:pPr>
          </w:p>
        </w:tc>
        <w:tc>
          <w:tcPr>
            <w:tcW w:w="322" w:type="pct"/>
          </w:tcPr>
          <w:p w14:paraId="3E8775CC" w14:textId="77777777" w:rsidR="00AB7535" w:rsidRPr="0093447E" w:rsidRDefault="00AB7535" w:rsidP="00AB7535">
            <w:pPr>
              <w:spacing w:line="240" w:lineRule="atLeast"/>
              <w:rPr>
                <w:rFonts w:ascii="Arial" w:hAnsi="Arial"/>
                <w:color w:val="0000FF"/>
              </w:rPr>
            </w:pPr>
          </w:p>
        </w:tc>
        <w:tc>
          <w:tcPr>
            <w:tcW w:w="435" w:type="pct"/>
          </w:tcPr>
          <w:p w14:paraId="6DBEDF62" w14:textId="77777777" w:rsidR="00AB7535" w:rsidRPr="0093447E" w:rsidRDefault="00AB7535" w:rsidP="00AB7535">
            <w:pPr>
              <w:spacing w:line="240" w:lineRule="atLeast"/>
              <w:rPr>
                <w:rFonts w:ascii="Arial" w:hAnsi="Arial"/>
                <w:color w:val="0000FF"/>
              </w:rPr>
            </w:pPr>
          </w:p>
        </w:tc>
        <w:tc>
          <w:tcPr>
            <w:tcW w:w="435" w:type="pct"/>
          </w:tcPr>
          <w:p w14:paraId="4E8CAF5B" w14:textId="77777777" w:rsidR="00AB7535" w:rsidRPr="0093447E" w:rsidRDefault="00AB7535" w:rsidP="00AB7535">
            <w:pPr>
              <w:spacing w:line="240" w:lineRule="atLeast"/>
              <w:rPr>
                <w:rFonts w:ascii="Arial" w:hAnsi="Arial"/>
                <w:color w:val="0000FF"/>
              </w:rPr>
            </w:pPr>
          </w:p>
        </w:tc>
        <w:tc>
          <w:tcPr>
            <w:tcW w:w="3581" w:type="pct"/>
            <w:gridSpan w:val="6"/>
          </w:tcPr>
          <w:p w14:paraId="06302089" w14:textId="77777777" w:rsidR="00AB7535" w:rsidRPr="0093447E" w:rsidRDefault="00AB7535" w:rsidP="00AB7535">
            <w:pPr>
              <w:spacing w:line="240" w:lineRule="atLeast"/>
              <w:jc w:val="both"/>
              <w:rPr>
                <w:rFonts w:ascii="Arial" w:hAnsi="Arial" w:cs="Arial"/>
                <w:color w:val="0000FF"/>
              </w:rPr>
            </w:pPr>
            <w:r w:rsidRPr="0093447E">
              <w:rPr>
                <w:rFonts w:ascii="Arial" w:hAnsi="Arial"/>
                <w:b/>
                <w:color w:val="0000FF"/>
              </w:rPr>
              <w:t>"</w:t>
            </w:r>
            <w:r w:rsidRPr="0093447E">
              <w:rPr>
                <w:rFonts w:ascii="Arial" w:hAnsi="Arial" w:cs="Arial"/>
                <w:b/>
                <w:color w:val="0000FF"/>
              </w:rPr>
              <w:t>b)</w:t>
            </w:r>
            <w:r w:rsidRPr="0093447E">
              <w:rPr>
                <w:rFonts w:ascii="Arial" w:hAnsi="Arial" w:cs="Arial"/>
                <w:color w:val="0000FF"/>
              </w:rPr>
              <w:t xml:space="preserve"> Psychomotorische ontwikkelingsstoornissen</w:t>
            </w:r>
          </w:p>
        </w:tc>
        <w:tc>
          <w:tcPr>
            <w:tcW w:w="116" w:type="pct"/>
            <w:vAlign w:val="bottom"/>
          </w:tcPr>
          <w:p w14:paraId="7F5CDF83" w14:textId="77777777" w:rsidR="00AB7535" w:rsidRPr="0093447E" w:rsidRDefault="00AB7535" w:rsidP="00AB7535">
            <w:pPr>
              <w:spacing w:line="240" w:lineRule="atLeast"/>
              <w:jc w:val="right"/>
              <w:rPr>
                <w:rFonts w:ascii="Arial" w:hAnsi="Arial"/>
                <w:color w:val="0000FF"/>
              </w:rPr>
            </w:pPr>
          </w:p>
        </w:tc>
      </w:tr>
      <w:tr w:rsidR="00AB7535" w:rsidRPr="0093447E" w14:paraId="7FFD17B4" w14:textId="77777777" w:rsidTr="00A0371A">
        <w:trPr>
          <w:cantSplit/>
        </w:trPr>
        <w:tc>
          <w:tcPr>
            <w:tcW w:w="111" w:type="pct"/>
          </w:tcPr>
          <w:p w14:paraId="07790B75" w14:textId="77777777" w:rsidR="00AB7535" w:rsidRPr="0093447E" w:rsidRDefault="00AB7535" w:rsidP="00AB7535">
            <w:pPr>
              <w:spacing w:line="240" w:lineRule="atLeast"/>
              <w:rPr>
                <w:rFonts w:ascii="Arial" w:hAnsi="Arial"/>
                <w:color w:val="0000FF"/>
              </w:rPr>
            </w:pPr>
          </w:p>
        </w:tc>
        <w:tc>
          <w:tcPr>
            <w:tcW w:w="322" w:type="pct"/>
          </w:tcPr>
          <w:p w14:paraId="49B93835" w14:textId="77777777" w:rsidR="00AB7535" w:rsidRPr="0093447E" w:rsidRDefault="00AB7535" w:rsidP="00AB7535">
            <w:pPr>
              <w:spacing w:line="240" w:lineRule="atLeast"/>
              <w:rPr>
                <w:rFonts w:ascii="Arial" w:hAnsi="Arial"/>
                <w:color w:val="0000FF"/>
              </w:rPr>
            </w:pPr>
          </w:p>
        </w:tc>
        <w:tc>
          <w:tcPr>
            <w:tcW w:w="435" w:type="pct"/>
          </w:tcPr>
          <w:p w14:paraId="61AE25A4" w14:textId="77777777" w:rsidR="00AB7535" w:rsidRPr="0093447E" w:rsidRDefault="00AB7535" w:rsidP="00AB7535">
            <w:pPr>
              <w:spacing w:line="240" w:lineRule="atLeast"/>
              <w:rPr>
                <w:rFonts w:ascii="Arial" w:hAnsi="Arial"/>
                <w:color w:val="0000FF"/>
              </w:rPr>
            </w:pPr>
          </w:p>
        </w:tc>
        <w:tc>
          <w:tcPr>
            <w:tcW w:w="435" w:type="pct"/>
          </w:tcPr>
          <w:p w14:paraId="70E6DCFE" w14:textId="77777777" w:rsidR="00AB7535" w:rsidRPr="0093447E" w:rsidRDefault="00AB7535" w:rsidP="00AB7535">
            <w:pPr>
              <w:spacing w:line="240" w:lineRule="atLeast"/>
              <w:rPr>
                <w:rFonts w:ascii="Arial" w:hAnsi="Arial"/>
                <w:color w:val="0000FF"/>
              </w:rPr>
            </w:pPr>
          </w:p>
        </w:tc>
        <w:tc>
          <w:tcPr>
            <w:tcW w:w="3581" w:type="pct"/>
            <w:gridSpan w:val="6"/>
          </w:tcPr>
          <w:p w14:paraId="63B8E300" w14:textId="77777777" w:rsidR="00AB7535" w:rsidRPr="0093447E" w:rsidRDefault="00AB7535" w:rsidP="00AB7535">
            <w:pPr>
              <w:spacing w:line="240" w:lineRule="atLeast"/>
              <w:jc w:val="both"/>
              <w:rPr>
                <w:rFonts w:ascii="Arial" w:hAnsi="Arial"/>
                <w:b/>
                <w:color w:val="0000FF"/>
              </w:rPr>
            </w:pPr>
          </w:p>
        </w:tc>
        <w:tc>
          <w:tcPr>
            <w:tcW w:w="116" w:type="pct"/>
            <w:vAlign w:val="bottom"/>
          </w:tcPr>
          <w:p w14:paraId="46E9520A" w14:textId="77777777" w:rsidR="00AB7535" w:rsidRPr="0093447E" w:rsidRDefault="00AB7535" w:rsidP="00AB7535">
            <w:pPr>
              <w:spacing w:line="240" w:lineRule="atLeast"/>
              <w:jc w:val="right"/>
              <w:rPr>
                <w:rFonts w:ascii="Arial" w:hAnsi="Arial"/>
                <w:color w:val="0000FF"/>
              </w:rPr>
            </w:pPr>
          </w:p>
        </w:tc>
      </w:tr>
      <w:tr w:rsidR="00AB7535" w:rsidRPr="0093447E" w14:paraId="2218B9AE" w14:textId="77777777" w:rsidTr="00A0371A">
        <w:trPr>
          <w:cantSplit/>
        </w:trPr>
        <w:tc>
          <w:tcPr>
            <w:tcW w:w="111" w:type="pct"/>
          </w:tcPr>
          <w:p w14:paraId="4048C82F" w14:textId="77777777" w:rsidR="00AB7535" w:rsidRPr="0093447E" w:rsidRDefault="00AB7535" w:rsidP="00AB7535">
            <w:pPr>
              <w:spacing w:line="240" w:lineRule="atLeast"/>
              <w:rPr>
                <w:rFonts w:ascii="Arial" w:hAnsi="Arial"/>
                <w:color w:val="0000FF"/>
              </w:rPr>
            </w:pPr>
          </w:p>
        </w:tc>
        <w:tc>
          <w:tcPr>
            <w:tcW w:w="322" w:type="pct"/>
          </w:tcPr>
          <w:p w14:paraId="43347742" w14:textId="77777777" w:rsidR="00AB7535" w:rsidRPr="0093447E" w:rsidRDefault="00AB7535" w:rsidP="00AB7535">
            <w:pPr>
              <w:spacing w:line="240" w:lineRule="atLeast"/>
              <w:rPr>
                <w:rFonts w:ascii="Arial" w:hAnsi="Arial"/>
                <w:color w:val="0000FF"/>
              </w:rPr>
            </w:pPr>
          </w:p>
        </w:tc>
        <w:tc>
          <w:tcPr>
            <w:tcW w:w="435" w:type="pct"/>
          </w:tcPr>
          <w:p w14:paraId="4ED0040E" w14:textId="77777777" w:rsidR="00AB7535" w:rsidRPr="0093447E" w:rsidRDefault="00AB7535" w:rsidP="00AB7535">
            <w:pPr>
              <w:spacing w:line="240" w:lineRule="atLeast"/>
              <w:rPr>
                <w:rFonts w:ascii="Arial" w:hAnsi="Arial"/>
                <w:color w:val="0000FF"/>
              </w:rPr>
            </w:pPr>
          </w:p>
        </w:tc>
        <w:tc>
          <w:tcPr>
            <w:tcW w:w="435" w:type="pct"/>
          </w:tcPr>
          <w:p w14:paraId="1D386834" w14:textId="77777777" w:rsidR="00AB7535" w:rsidRPr="0093447E" w:rsidRDefault="00AB7535" w:rsidP="00AB7535">
            <w:pPr>
              <w:spacing w:line="240" w:lineRule="atLeast"/>
              <w:rPr>
                <w:rFonts w:ascii="Arial" w:hAnsi="Arial"/>
                <w:color w:val="0000FF"/>
              </w:rPr>
            </w:pPr>
          </w:p>
        </w:tc>
        <w:tc>
          <w:tcPr>
            <w:tcW w:w="3581" w:type="pct"/>
            <w:gridSpan w:val="6"/>
          </w:tcPr>
          <w:p w14:paraId="18024193" w14:textId="77777777" w:rsidR="00AB7535" w:rsidRPr="0093447E" w:rsidRDefault="00AB7535" w:rsidP="00AB7535">
            <w:pPr>
              <w:spacing w:line="240" w:lineRule="atLeast"/>
              <w:jc w:val="both"/>
              <w:rPr>
                <w:rFonts w:ascii="Arial" w:hAnsi="Arial" w:cs="Arial"/>
                <w:color w:val="0000FF"/>
              </w:rPr>
            </w:pPr>
            <w:r w:rsidRPr="0093447E">
              <w:rPr>
                <w:rFonts w:ascii="Arial" w:hAnsi="Arial" w:cs="Arial"/>
                <w:color w:val="0000FF"/>
              </w:rPr>
              <w:t xml:space="preserve">Bij kinderen onder 16 jaar, na advies en behandelingsvoorstel door een van ondervermelde </w:t>
            </w:r>
            <w:r>
              <w:rPr>
                <w:rFonts w:ascii="Arial" w:hAnsi="Arial" w:cs="Arial"/>
                <w:color w:val="0000FF"/>
              </w:rPr>
              <w:t>artsen</w:t>
            </w:r>
            <w:r w:rsidRPr="0093447E">
              <w:rPr>
                <w:rFonts w:ascii="Arial" w:hAnsi="Arial" w:cs="Arial"/>
                <w:color w:val="0000FF"/>
              </w:rPr>
              <w:t>-specialisten en met een significant zwakkere score op een gestandaardiseerde test.</w:t>
            </w:r>
          </w:p>
        </w:tc>
        <w:tc>
          <w:tcPr>
            <w:tcW w:w="116" w:type="pct"/>
            <w:vAlign w:val="bottom"/>
          </w:tcPr>
          <w:p w14:paraId="299A5E19" w14:textId="77777777" w:rsidR="00AB7535" w:rsidRPr="0093447E" w:rsidRDefault="00AB7535" w:rsidP="00AB7535">
            <w:pPr>
              <w:spacing w:line="240" w:lineRule="atLeast"/>
              <w:jc w:val="right"/>
              <w:rPr>
                <w:rFonts w:ascii="Arial" w:hAnsi="Arial"/>
                <w:color w:val="0000FF"/>
              </w:rPr>
            </w:pPr>
          </w:p>
        </w:tc>
      </w:tr>
      <w:tr w:rsidR="00AB7535" w:rsidRPr="0093447E" w14:paraId="7880DE3D" w14:textId="77777777" w:rsidTr="00A0371A">
        <w:trPr>
          <w:cantSplit/>
        </w:trPr>
        <w:tc>
          <w:tcPr>
            <w:tcW w:w="111" w:type="pct"/>
          </w:tcPr>
          <w:p w14:paraId="43360D34" w14:textId="77777777" w:rsidR="00AB7535" w:rsidRPr="0093447E" w:rsidRDefault="00AB7535" w:rsidP="00AB7535">
            <w:pPr>
              <w:spacing w:line="240" w:lineRule="atLeast"/>
              <w:rPr>
                <w:rFonts w:ascii="Arial" w:hAnsi="Arial"/>
                <w:color w:val="0000FF"/>
              </w:rPr>
            </w:pPr>
          </w:p>
        </w:tc>
        <w:tc>
          <w:tcPr>
            <w:tcW w:w="322" w:type="pct"/>
          </w:tcPr>
          <w:p w14:paraId="0BA54DA0" w14:textId="77777777" w:rsidR="00AB7535" w:rsidRPr="0093447E" w:rsidRDefault="00AB7535" w:rsidP="00AB7535">
            <w:pPr>
              <w:spacing w:line="240" w:lineRule="atLeast"/>
              <w:rPr>
                <w:rFonts w:ascii="Arial" w:hAnsi="Arial"/>
                <w:color w:val="0000FF"/>
              </w:rPr>
            </w:pPr>
          </w:p>
        </w:tc>
        <w:tc>
          <w:tcPr>
            <w:tcW w:w="435" w:type="pct"/>
          </w:tcPr>
          <w:p w14:paraId="5F9F9C69" w14:textId="77777777" w:rsidR="00AB7535" w:rsidRPr="0093447E" w:rsidRDefault="00AB7535" w:rsidP="00AB7535">
            <w:pPr>
              <w:spacing w:line="240" w:lineRule="atLeast"/>
              <w:rPr>
                <w:rFonts w:ascii="Arial" w:hAnsi="Arial"/>
                <w:color w:val="0000FF"/>
              </w:rPr>
            </w:pPr>
          </w:p>
        </w:tc>
        <w:tc>
          <w:tcPr>
            <w:tcW w:w="435" w:type="pct"/>
          </w:tcPr>
          <w:p w14:paraId="09404536" w14:textId="77777777" w:rsidR="00AB7535" w:rsidRPr="0093447E" w:rsidRDefault="00AB7535" w:rsidP="00AB7535">
            <w:pPr>
              <w:spacing w:line="240" w:lineRule="atLeast"/>
              <w:rPr>
                <w:rFonts w:ascii="Arial" w:hAnsi="Arial"/>
                <w:color w:val="0000FF"/>
              </w:rPr>
            </w:pPr>
          </w:p>
        </w:tc>
        <w:tc>
          <w:tcPr>
            <w:tcW w:w="3581" w:type="pct"/>
            <w:gridSpan w:val="6"/>
          </w:tcPr>
          <w:p w14:paraId="01ABCCA9" w14:textId="77777777" w:rsidR="00AB7535" w:rsidRPr="0093447E" w:rsidRDefault="00AB7535" w:rsidP="00AB7535">
            <w:pPr>
              <w:spacing w:line="240" w:lineRule="atLeast"/>
              <w:jc w:val="both"/>
              <w:rPr>
                <w:rFonts w:ascii="Arial" w:hAnsi="Arial" w:cs="Arial"/>
                <w:color w:val="0000FF"/>
              </w:rPr>
            </w:pPr>
          </w:p>
        </w:tc>
        <w:tc>
          <w:tcPr>
            <w:tcW w:w="116" w:type="pct"/>
            <w:vAlign w:val="bottom"/>
          </w:tcPr>
          <w:p w14:paraId="36D73108" w14:textId="77777777" w:rsidR="00AB7535" w:rsidRPr="0093447E" w:rsidRDefault="00AB7535" w:rsidP="00AB7535">
            <w:pPr>
              <w:spacing w:line="240" w:lineRule="atLeast"/>
              <w:jc w:val="right"/>
              <w:rPr>
                <w:rFonts w:ascii="Arial" w:hAnsi="Arial"/>
                <w:color w:val="0000FF"/>
              </w:rPr>
            </w:pPr>
          </w:p>
        </w:tc>
      </w:tr>
      <w:tr w:rsidR="00AB7535" w:rsidRPr="0093447E" w14:paraId="0499623A" w14:textId="77777777" w:rsidTr="00A0371A">
        <w:trPr>
          <w:cantSplit/>
        </w:trPr>
        <w:tc>
          <w:tcPr>
            <w:tcW w:w="111" w:type="pct"/>
          </w:tcPr>
          <w:p w14:paraId="2997FE76" w14:textId="77777777" w:rsidR="00AB7535" w:rsidRPr="0093447E" w:rsidRDefault="00AB7535" w:rsidP="00AB7535">
            <w:pPr>
              <w:spacing w:line="240" w:lineRule="atLeast"/>
              <w:rPr>
                <w:rFonts w:ascii="Arial" w:hAnsi="Arial"/>
                <w:color w:val="0000FF"/>
              </w:rPr>
            </w:pPr>
          </w:p>
        </w:tc>
        <w:tc>
          <w:tcPr>
            <w:tcW w:w="322" w:type="pct"/>
          </w:tcPr>
          <w:p w14:paraId="4709BBD3" w14:textId="77777777" w:rsidR="00AB7535" w:rsidRPr="0093447E" w:rsidRDefault="00AB7535" w:rsidP="00AB7535">
            <w:pPr>
              <w:spacing w:line="240" w:lineRule="atLeast"/>
              <w:rPr>
                <w:rFonts w:ascii="Arial" w:hAnsi="Arial"/>
                <w:color w:val="0000FF"/>
              </w:rPr>
            </w:pPr>
          </w:p>
        </w:tc>
        <w:tc>
          <w:tcPr>
            <w:tcW w:w="435" w:type="pct"/>
          </w:tcPr>
          <w:p w14:paraId="5B776804" w14:textId="77777777" w:rsidR="00AB7535" w:rsidRPr="0093447E" w:rsidRDefault="00AB7535" w:rsidP="00AB7535">
            <w:pPr>
              <w:spacing w:line="240" w:lineRule="atLeast"/>
              <w:rPr>
                <w:rFonts w:ascii="Arial" w:hAnsi="Arial"/>
                <w:color w:val="0000FF"/>
              </w:rPr>
            </w:pPr>
          </w:p>
        </w:tc>
        <w:tc>
          <w:tcPr>
            <w:tcW w:w="435" w:type="pct"/>
          </w:tcPr>
          <w:p w14:paraId="0EDE3D8B" w14:textId="77777777" w:rsidR="00AB7535" w:rsidRPr="0093447E" w:rsidRDefault="00AB7535" w:rsidP="00AB7535">
            <w:pPr>
              <w:spacing w:line="240" w:lineRule="atLeast"/>
              <w:rPr>
                <w:rFonts w:ascii="Arial" w:hAnsi="Arial"/>
                <w:color w:val="0000FF"/>
              </w:rPr>
            </w:pPr>
          </w:p>
        </w:tc>
        <w:tc>
          <w:tcPr>
            <w:tcW w:w="3581" w:type="pct"/>
            <w:gridSpan w:val="6"/>
          </w:tcPr>
          <w:p w14:paraId="7EEBBA09" w14:textId="77777777" w:rsidR="00AB7535" w:rsidRPr="0093447E" w:rsidRDefault="00AB7535" w:rsidP="00AB7535">
            <w:pPr>
              <w:spacing w:line="240" w:lineRule="atLeast"/>
              <w:jc w:val="both"/>
              <w:rPr>
                <w:rFonts w:ascii="Arial" w:hAnsi="Arial" w:cs="Arial"/>
                <w:color w:val="0000FF"/>
              </w:rPr>
            </w:pPr>
            <w:r>
              <w:rPr>
                <w:rFonts w:ascii="Arial" w:hAnsi="Arial" w:cs="Arial"/>
                <w:color w:val="0000FF"/>
              </w:rPr>
              <w:t>Arts</w:t>
            </w:r>
            <w:r w:rsidRPr="0093447E">
              <w:rPr>
                <w:rFonts w:ascii="Arial" w:hAnsi="Arial" w:cs="Arial"/>
                <w:color w:val="0000FF"/>
              </w:rPr>
              <w:t>-specialist voor :</w:t>
            </w:r>
          </w:p>
        </w:tc>
        <w:tc>
          <w:tcPr>
            <w:tcW w:w="116" w:type="pct"/>
            <w:vAlign w:val="bottom"/>
          </w:tcPr>
          <w:p w14:paraId="344CE27B" w14:textId="77777777" w:rsidR="00AB7535" w:rsidRPr="0093447E" w:rsidRDefault="00AB7535" w:rsidP="00AB7535">
            <w:pPr>
              <w:spacing w:line="240" w:lineRule="atLeast"/>
              <w:jc w:val="right"/>
              <w:rPr>
                <w:rFonts w:ascii="Arial" w:hAnsi="Arial"/>
                <w:color w:val="0000FF"/>
              </w:rPr>
            </w:pPr>
          </w:p>
        </w:tc>
      </w:tr>
      <w:tr w:rsidR="00AB7535" w:rsidRPr="0093447E" w14:paraId="52849B7E" w14:textId="77777777" w:rsidTr="00A0371A">
        <w:trPr>
          <w:cantSplit/>
        </w:trPr>
        <w:tc>
          <w:tcPr>
            <w:tcW w:w="111" w:type="pct"/>
          </w:tcPr>
          <w:p w14:paraId="64AD6308" w14:textId="77777777" w:rsidR="00AB7535" w:rsidRPr="0093447E" w:rsidRDefault="00AB7535" w:rsidP="00AB7535">
            <w:pPr>
              <w:spacing w:line="240" w:lineRule="atLeast"/>
              <w:rPr>
                <w:rFonts w:ascii="Arial" w:hAnsi="Arial"/>
                <w:color w:val="0000FF"/>
              </w:rPr>
            </w:pPr>
          </w:p>
        </w:tc>
        <w:tc>
          <w:tcPr>
            <w:tcW w:w="322" w:type="pct"/>
          </w:tcPr>
          <w:p w14:paraId="6ABD1F3E" w14:textId="77777777" w:rsidR="00AB7535" w:rsidRPr="0093447E" w:rsidRDefault="00AB7535" w:rsidP="00AB7535">
            <w:pPr>
              <w:spacing w:line="240" w:lineRule="atLeast"/>
              <w:rPr>
                <w:rFonts w:ascii="Arial" w:hAnsi="Arial"/>
                <w:color w:val="0000FF"/>
              </w:rPr>
            </w:pPr>
          </w:p>
        </w:tc>
        <w:tc>
          <w:tcPr>
            <w:tcW w:w="435" w:type="pct"/>
          </w:tcPr>
          <w:p w14:paraId="74647898" w14:textId="77777777" w:rsidR="00AB7535" w:rsidRPr="0093447E" w:rsidRDefault="00AB7535" w:rsidP="00AB7535">
            <w:pPr>
              <w:spacing w:line="240" w:lineRule="atLeast"/>
              <w:rPr>
                <w:rFonts w:ascii="Arial" w:hAnsi="Arial"/>
                <w:color w:val="0000FF"/>
              </w:rPr>
            </w:pPr>
          </w:p>
        </w:tc>
        <w:tc>
          <w:tcPr>
            <w:tcW w:w="435" w:type="pct"/>
          </w:tcPr>
          <w:p w14:paraId="4D734EB6" w14:textId="77777777" w:rsidR="00AB7535" w:rsidRPr="0093447E" w:rsidRDefault="00AB7535" w:rsidP="00AB7535">
            <w:pPr>
              <w:spacing w:line="240" w:lineRule="atLeast"/>
              <w:rPr>
                <w:rFonts w:ascii="Arial" w:hAnsi="Arial"/>
                <w:color w:val="0000FF"/>
              </w:rPr>
            </w:pPr>
          </w:p>
        </w:tc>
        <w:tc>
          <w:tcPr>
            <w:tcW w:w="3581" w:type="pct"/>
            <w:gridSpan w:val="6"/>
          </w:tcPr>
          <w:p w14:paraId="5B9F80BF" w14:textId="77777777" w:rsidR="00AB7535" w:rsidRDefault="00AB7535" w:rsidP="00AB7535">
            <w:pPr>
              <w:spacing w:line="240" w:lineRule="atLeast"/>
              <w:jc w:val="both"/>
              <w:rPr>
                <w:rFonts w:ascii="Arial" w:hAnsi="Arial" w:cs="Arial"/>
                <w:color w:val="0000FF"/>
              </w:rPr>
            </w:pPr>
          </w:p>
        </w:tc>
        <w:tc>
          <w:tcPr>
            <w:tcW w:w="116" w:type="pct"/>
            <w:vAlign w:val="bottom"/>
          </w:tcPr>
          <w:p w14:paraId="111AF70E" w14:textId="77777777" w:rsidR="00AB7535" w:rsidRPr="0093447E" w:rsidRDefault="00AB7535" w:rsidP="00AB7535">
            <w:pPr>
              <w:spacing w:line="240" w:lineRule="atLeast"/>
              <w:jc w:val="right"/>
              <w:rPr>
                <w:rFonts w:ascii="Arial" w:hAnsi="Arial"/>
                <w:color w:val="0000FF"/>
              </w:rPr>
            </w:pPr>
          </w:p>
        </w:tc>
      </w:tr>
      <w:tr w:rsidR="00AB7535" w:rsidRPr="0093447E" w14:paraId="1CADE8B5" w14:textId="77777777" w:rsidTr="00A0371A">
        <w:trPr>
          <w:cantSplit/>
        </w:trPr>
        <w:tc>
          <w:tcPr>
            <w:tcW w:w="111" w:type="pct"/>
          </w:tcPr>
          <w:p w14:paraId="0B5A00DF" w14:textId="77777777" w:rsidR="00AB7535" w:rsidRPr="0093447E" w:rsidRDefault="00AB7535" w:rsidP="00AB7535">
            <w:pPr>
              <w:spacing w:line="240" w:lineRule="atLeast"/>
              <w:rPr>
                <w:rFonts w:ascii="Arial" w:hAnsi="Arial"/>
                <w:color w:val="0000FF"/>
              </w:rPr>
            </w:pPr>
          </w:p>
        </w:tc>
        <w:tc>
          <w:tcPr>
            <w:tcW w:w="322" w:type="pct"/>
          </w:tcPr>
          <w:p w14:paraId="16E02E86" w14:textId="77777777" w:rsidR="00AB7535" w:rsidRPr="0093447E" w:rsidRDefault="00AB7535" w:rsidP="00AB7535">
            <w:pPr>
              <w:spacing w:line="240" w:lineRule="atLeast"/>
              <w:rPr>
                <w:rFonts w:ascii="Arial" w:hAnsi="Arial"/>
                <w:color w:val="0000FF"/>
              </w:rPr>
            </w:pPr>
          </w:p>
        </w:tc>
        <w:tc>
          <w:tcPr>
            <w:tcW w:w="435" w:type="pct"/>
          </w:tcPr>
          <w:p w14:paraId="31659768" w14:textId="77777777" w:rsidR="00AB7535" w:rsidRPr="0093447E" w:rsidRDefault="00AB7535" w:rsidP="00AB7535">
            <w:pPr>
              <w:spacing w:line="240" w:lineRule="atLeast"/>
              <w:rPr>
                <w:rFonts w:ascii="Arial" w:hAnsi="Arial"/>
                <w:color w:val="0000FF"/>
              </w:rPr>
            </w:pPr>
          </w:p>
        </w:tc>
        <w:tc>
          <w:tcPr>
            <w:tcW w:w="435" w:type="pct"/>
          </w:tcPr>
          <w:p w14:paraId="216E4A9F" w14:textId="77777777" w:rsidR="00AB7535" w:rsidRPr="0093447E" w:rsidRDefault="00AB7535" w:rsidP="00AB7535">
            <w:pPr>
              <w:spacing w:line="240" w:lineRule="atLeast"/>
              <w:rPr>
                <w:rFonts w:ascii="Arial" w:hAnsi="Arial"/>
                <w:color w:val="0000FF"/>
              </w:rPr>
            </w:pPr>
          </w:p>
        </w:tc>
        <w:tc>
          <w:tcPr>
            <w:tcW w:w="3581" w:type="pct"/>
            <w:gridSpan w:val="6"/>
          </w:tcPr>
          <w:p w14:paraId="1F318770" w14:textId="77777777" w:rsidR="00AB7535" w:rsidRPr="0093447E" w:rsidRDefault="00AB7535" w:rsidP="00AB7535">
            <w:pPr>
              <w:spacing w:line="240" w:lineRule="atLeast"/>
              <w:jc w:val="both"/>
              <w:rPr>
                <w:rFonts w:ascii="Arial" w:hAnsi="Arial" w:cs="Arial"/>
                <w:color w:val="0000FF"/>
              </w:rPr>
            </w:pPr>
            <w:r w:rsidRPr="0093447E">
              <w:rPr>
                <w:rFonts w:ascii="Arial" w:hAnsi="Arial" w:cs="Arial"/>
                <w:color w:val="0000FF"/>
              </w:rPr>
              <w:t>- (neuro)pediatrie</w:t>
            </w:r>
          </w:p>
        </w:tc>
        <w:tc>
          <w:tcPr>
            <w:tcW w:w="116" w:type="pct"/>
            <w:vAlign w:val="bottom"/>
          </w:tcPr>
          <w:p w14:paraId="4A2586B7" w14:textId="77777777" w:rsidR="00AB7535" w:rsidRPr="0093447E" w:rsidRDefault="00AB7535" w:rsidP="00AB7535">
            <w:pPr>
              <w:spacing w:line="240" w:lineRule="atLeast"/>
              <w:jc w:val="right"/>
              <w:rPr>
                <w:rFonts w:ascii="Arial" w:hAnsi="Arial"/>
                <w:color w:val="0000FF"/>
              </w:rPr>
            </w:pPr>
          </w:p>
        </w:tc>
      </w:tr>
      <w:tr w:rsidR="00AB7535" w:rsidRPr="0093447E" w14:paraId="3B1CD30D" w14:textId="77777777" w:rsidTr="00A0371A">
        <w:trPr>
          <w:cantSplit/>
        </w:trPr>
        <w:tc>
          <w:tcPr>
            <w:tcW w:w="111" w:type="pct"/>
          </w:tcPr>
          <w:p w14:paraId="56C53381" w14:textId="77777777" w:rsidR="00AB7535" w:rsidRPr="0093447E" w:rsidRDefault="00AB7535" w:rsidP="00AB7535">
            <w:pPr>
              <w:spacing w:line="240" w:lineRule="atLeast"/>
              <w:rPr>
                <w:rFonts w:ascii="Arial" w:hAnsi="Arial"/>
                <w:color w:val="0000FF"/>
              </w:rPr>
            </w:pPr>
          </w:p>
        </w:tc>
        <w:tc>
          <w:tcPr>
            <w:tcW w:w="322" w:type="pct"/>
          </w:tcPr>
          <w:p w14:paraId="6655CE34" w14:textId="77777777" w:rsidR="00AB7535" w:rsidRPr="0093447E" w:rsidRDefault="00AB7535" w:rsidP="00AB7535">
            <w:pPr>
              <w:spacing w:line="240" w:lineRule="atLeast"/>
              <w:rPr>
                <w:rFonts w:ascii="Arial" w:hAnsi="Arial"/>
                <w:color w:val="0000FF"/>
              </w:rPr>
            </w:pPr>
          </w:p>
        </w:tc>
        <w:tc>
          <w:tcPr>
            <w:tcW w:w="435" w:type="pct"/>
          </w:tcPr>
          <w:p w14:paraId="04D481C7" w14:textId="77777777" w:rsidR="00AB7535" w:rsidRPr="0093447E" w:rsidRDefault="00AB7535" w:rsidP="00AB7535">
            <w:pPr>
              <w:spacing w:line="240" w:lineRule="atLeast"/>
              <w:rPr>
                <w:rFonts w:ascii="Arial" w:hAnsi="Arial"/>
                <w:color w:val="0000FF"/>
              </w:rPr>
            </w:pPr>
          </w:p>
        </w:tc>
        <w:tc>
          <w:tcPr>
            <w:tcW w:w="435" w:type="pct"/>
          </w:tcPr>
          <w:p w14:paraId="67835D72" w14:textId="77777777" w:rsidR="00AB7535" w:rsidRPr="0093447E" w:rsidRDefault="00AB7535" w:rsidP="00AB7535">
            <w:pPr>
              <w:spacing w:line="240" w:lineRule="atLeast"/>
              <w:rPr>
                <w:rFonts w:ascii="Arial" w:hAnsi="Arial"/>
                <w:color w:val="0000FF"/>
              </w:rPr>
            </w:pPr>
          </w:p>
        </w:tc>
        <w:tc>
          <w:tcPr>
            <w:tcW w:w="3581" w:type="pct"/>
            <w:gridSpan w:val="6"/>
          </w:tcPr>
          <w:p w14:paraId="35A4DA6C" w14:textId="77777777" w:rsidR="00AB7535" w:rsidRPr="0093447E" w:rsidRDefault="00AB7535" w:rsidP="00AB7535">
            <w:pPr>
              <w:spacing w:line="240" w:lineRule="atLeast"/>
              <w:jc w:val="both"/>
              <w:rPr>
                <w:rFonts w:ascii="Arial" w:hAnsi="Arial" w:cs="Arial"/>
                <w:color w:val="0000FF"/>
              </w:rPr>
            </w:pPr>
            <w:r w:rsidRPr="0093447E">
              <w:rPr>
                <w:rFonts w:ascii="Arial" w:hAnsi="Arial" w:cs="Arial"/>
                <w:color w:val="0000FF"/>
              </w:rPr>
              <w:t>- (neuro)pediatrie en F en P (*)</w:t>
            </w:r>
          </w:p>
        </w:tc>
        <w:tc>
          <w:tcPr>
            <w:tcW w:w="116" w:type="pct"/>
            <w:vAlign w:val="bottom"/>
          </w:tcPr>
          <w:p w14:paraId="105C2C51" w14:textId="77777777" w:rsidR="00AB7535" w:rsidRPr="0093447E" w:rsidRDefault="00AB7535" w:rsidP="00AB7535">
            <w:pPr>
              <w:spacing w:line="240" w:lineRule="atLeast"/>
              <w:jc w:val="right"/>
              <w:rPr>
                <w:rFonts w:ascii="Arial" w:hAnsi="Arial"/>
                <w:color w:val="0000FF"/>
              </w:rPr>
            </w:pPr>
          </w:p>
        </w:tc>
      </w:tr>
      <w:tr w:rsidR="00AB7535" w:rsidRPr="0093447E" w14:paraId="210228AB" w14:textId="77777777" w:rsidTr="00A0371A">
        <w:trPr>
          <w:cantSplit/>
        </w:trPr>
        <w:tc>
          <w:tcPr>
            <w:tcW w:w="111" w:type="pct"/>
          </w:tcPr>
          <w:p w14:paraId="5BD97954" w14:textId="77777777" w:rsidR="00AB7535" w:rsidRPr="0093447E" w:rsidRDefault="00AB7535" w:rsidP="00AB7535">
            <w:pPr>
              <w:spacing w:line="240" w:lineRule="atLeast"/>
              <w:rPr>
                <w:rFonts w:ascii="Arial" w:hAnsi="Arial"/>
                <w:color w:val="0000FF"/>
              </w:rPr>
            </w:pPr>
          </w:p>
        </w:tc>
        <w:tc>
          <w:tcPr>
            <w:tcW w:w="322" w:type="pct"/>
          </w:tcPr>
          <w:p w14:paraId="41108307" w14:textId="77777777" w:rsidR="00AB7535" w:rsidRPr="0093447E" w:rsidRDefault="00AB7535" w:rsidP="00AB7535">
            <w:pPr>
              <w:spacing w:line="240" w:lineRule="atLeast"/>
              <w:rPr>
                <w:rFonts w:ascii="Arial" w:hAnsi="Arial"/>
                <w:color w:val="0000FF"/>
              </w:rPr>
            </w:pPr>
          </w:p>
        </w:tc>
        <w:tc>
          <w:tcPr>
            <w:tcW w:w="435" w:type="pct"/>
          </w:tcPr>
          <w:p w14:paraId="317F7285" w14:textId="77777777" w:rsidR="00AB7535" w:rsidRPr="0093447E" w:rsidRDefault="00AB7535" w:rsidP="00AB7535">
            <w:pPr>
              <w:spacing w:line="240" w:lineRule="atLeast"/>
              <w:rPr>
                <w:rFonts w:ascii="Arial" w:hAnsi="Arial"/>
                <w:color w:val="0000FF"/>
              </w:rPr>
            </w:pPr>
          </w:p>
        </w:tc>
        <w:tc>
          <w:tcPr>
            <w:tcW w:w="435" w:type="pct"/>
          </w:tcPr>
          <w:p w14:paraId="01591D08" w14:textId="77777777" w:rsidR="00AB7535" w:rsidRPr="0093447E" w:rsidRDefault="00AB7535" w:rsidP="00AB7535">
            <w:pPr>
              <w:spacing w:line="240" w:lineRule="atLeast"/>
              <w:rPr>
                <w:rFonts w:ascii="Arial" w:hAnsi="Arial"/>
                <w:color w:val="0000FF"/>
              </w:rPr>
            </w:pPr>
          </w:p>
        </w:tc>
        <w:tc>
          <w:tcPr>
            <w:tcW w:w="3581" w:type="pct"/>
            <w:gridSpan w:val="6"/>
          </w:tcPr>
          <w:p w14:paraId="52BB5EAC" w14:textId="77777777" w:rsidR="00AB7535" w:rsidRPr="0093447E" w:rsidRDefault="00AB7535" w:rsidP="00AB7535">
            <w:pPr>
              <w:spacing w:line="240" w:lineRule="atLeast"/>
              <w:jc w:val="both"/>
              <w:rPr>
                <w:rFonts w:ascii="Arial" w:hAnsi="Arial" w:cs="Arial"/>
                <w:color w:val="0000FF"/>
              </w:rPr>
            </w:pPr>
            <w:r w:rsidRPr="0093447E">
              <w:rPr>
                <w:rFonts w:ascii="Arial" w:hAnsi="Arial" w:cs="Arial"/>
                <w:color w:val="0000FF"/>
              </w:rPr>
              <w:t>- neuropsychiatrie en F en P (*)</w:t>
            </w:r>
          </w:p>
        </w:tc>
        <w:tc>
          <w:tcPr>
            <w:tcW w:w="116" w:type="pct"/>
            <w:vAlign w:val="bottom"/>
          </w:tcPr>
          <w:p w14:paraId="792BD11C" w14:textId="77777777" w:rsidR="00AB7535" w:rsidRPr="0093447E" w:rsidRDefault="00AB7535" w:rsidP="00AB7535">
            <w:pPr>
              <w:spacing w:line="240" w:lineRule="atLeast"/>
              <w:jc w:val="right"/>
              <w:rPr>
                <w:rFonts w:ascii="Arial" w:hAnsi="Arial"/>
                <w:color w:val="0000FF"/>
              </w:rPr>
            </w:pPr>
          </w:p>
        </w:tc>
      </w:tr>
      <w:tr w:rsidR="00AB7535" w:rsidRPr="0093447E" w14:paraId="2AB991A4" w14:textId="77777777" w:rsidTr="00A0371A">
        <w:trPr>
          <w:cantSplit/>
        </w:trPr>
        <w:tc>
          <w:tcPr>
            <w:tcW w:w="111" w:type="pct"/>
          </w:tcPr>
          <w:p w14:paraId="6ADEE795" w14:textId="77777777" w:rsidR="00AB7535" w:rsidRPr="0093447E" w:rsidRDefault="00AB7535" w:rsidP="00AB7535">
            <w:pPr>
              <w:spacing w:line="240" w:lineRule="atLeast"/>
              <w:rPr>
                <w:rFonts w:ascii="Arial" w:hAnsi="Arial"/>
                <w:color w:val="0000FF"/>
              </w:rPr>
            </w:pPr>
          </w:p>
        </w:tc>
        <w:tc>
          <w:tcPr>
            <w:tcW w:w="322" w:type="pct"/>
          </w:tcPr>
          <w:p w14:paraId="04673991" w14:textId="77777777" w:rsidR="00AB7535" w:rsidRPr="0093447E" w:rsidRDefault="00AB7535" w:rsidP="00AB7535">
            <w:pPr>
              <w:spacing w:line="240" w:lineRule="atLeast"/>
              <w:rPr>
                <w:rFonts w:ascii="Arial" w:hAnsi="Arial"/>
                <w:color w:val="0000FF"/>
              </w:rPr>
            </w:pPr>
          </w:p>
        </w:tc>
        <w:tc>
          <w:tcPr>
            <w:tcW w:w="435" w:type="pct"/>
          </w:tcPr>
          <w:p w14:paraId="07181BAA" w14:textId="77777777" w:rsidR="00AB7535" w:rsidRPr="0093447E" w:rsidRDefault="00AB7535" w:rsidP="00AB7535">
            <w:pPr>
              <w:spacing w:line="240" w:lineRule="atLeast"/>
              <w:rPr>
                <w:rFonts w:ascii="Arial" w:hAnsi="Arial"/>
                <w:color w:val="0000FF"/>
              </w:rPr>
            </w:pPr>
          </w:p>
        </w:tc>
        <w:tc>
          <w:tcPr>
            <w:tcW w:w="435" w:type="pct"/>
          </w:tcPr>
          <w:p w14:paraId="42E9EDC6" w14:textId="77777777" w:rsidR="00AB7535" w:rsidRPr="0093447E" w:rsidRDefault="00AB7535" w:rsidP="00AB7535">
            <w:pPr>
              <w:spacing w:line="240" w:lineRule="atLeast"/>
              <w:rPr>
                <w:rFonts w:ascii="Arial" w:hAnsi="Arial"/>
                <w:color w:val="0000FF"/>
              </w:rPr>
            </w:pPr>
          </w:p>
        </w:tc>
        <w:tc>
          <w:tcPr>
            <w:tcW w:w="3581" w:type="pct"/>
            <w:gridSpan w:val="6"/>
          </w:tcPr>
          <w:p w14:paraId="2353946E" w14:textId="77777777" w:rsidR="00AB7535" w:rsidRPr="0093447E" w:rsidRDefault="00AB7535" w:rsidP="00AB7535">
            <w:pPr>
              <w:spacing w:line="240" w:lineRule="atLeast"/>
              <w:jc w:val="both"/>
              <w:rPr>
                <w:rFonts w:ascii="Arial" w:hAnsi="Arial" w:cs="Arial"/>
                <w:color w:val="0000FF"/>
              </w:rPr>
            </w:pPr>
            <w:r w:rsidRPr="0093447E">
              <w:rPr>
                <w:rFonts w:ascii="Arial" w:hAnsi="Arial" w:cs="Arial"/>
                <w:color w:val="0000FF"/>
              </w:rPr>
              <w:t>- neurologie</w:t>
            </w:r>
          </w:p>
        </w:tc>
        <w:tc>
          <w:tcPr>
            <w:tcW w:w="116" w:type="pct"/>
            <w:vAlign w:val="bottom"/>
          </w:tcPr>
          <w:p w14:paraId="58720F16" w14:textId="77777777" w:rsidR="00AB7535" w:rsidRPr="0093447E" w:rsidRDefault="00AB7535" w:rsidP="00AB7535">
            <w:pPr>
              <w:spacing w:line="240" w:lineRule="atLeast"/>
              <w:jc w:val="right"/>
              <w:rPr>
                <w:rFonts w:ascii="Arial" w:hAnsi="Arial"/>
                <w:color w:val="0000FF"/>
              </w:rPr>
            </w:pPr>
          </w:p>
        </w:tc>
      </w:tr>
      <w:tr w:rsidR="00AB7535" w:rsidRPr="0093447E" w14:paraId="02F29944" w14:textId="77777777" w:rsidTr="00A0371A">
        <w:trPr>
          <w:cantSplit/>
        </w:trPr>
        <w:tc>
          <w:tcPr>
            <w:tcW w:w="111" w:type="pct"/>
          </w:tcPr>
          <w:p w14:paraId="2C150178" w14:textId="77777777" w:rsidR="00AB7535" w:rsidRPr="0093447E" w:rsidRDefault="00AB7535" w:rsidP="00AB7535">
            <w:pPr>
              <w:spacing w:line="240" w:lineRule="atLeast"/>
              <w:rPr>
                <w:rFonts w:ascii="Arial" w:hAnsi="Arial"/>
                <w:color w:val="0000FF"/>
              </w:rPr>
            </w:pPr>
          </w:p>
        </w:tc>
        <w:tc>
          <w:tcPr>
            <w:tcW w:w="322" w:type="pct"/>
          </w:tcPr>
          <w:p w14:paraId="3CE6179C" w14:textId="77777777" w:rsidR="00AB7535" w:rsidRPr="0093447E" w:rsidRDefault="00AB7535" w:rsidP="00AB7535">
            <w:pPr>
              <w:spacing w:line="240" w:lineRule="atLeast"/>
              <w:rPr>
                <w:rFonts w:ascii="Arial" w:hAnsi="Arial"/>
                <w:color w:val="0000FF"/>
              </w:rPr>
            </w:pPr>
          </w:p>
        </w:tc>
        <w:tc>
          <w:tcPr>
            <w:tcW w:w="435" w:type="pct"/>
          </w:tcPr>
          <w:p w14:paraId="62248C4B" w14:textId="77777777" w:rsidR="00AB7535" w:rsidRPr="0093447E" w:rsidRDefault="00AB7535" w:rsidP="00AB7535">
            <w:pPr>
              <w:spacing w:line="240" w:lineRule="atLeast"/>
              <w:rPr>
                <w:rFonts w:ascii="Arial" w:hAnsi="Arial"/>
                <w:color w:val="0000FF"/>
              </w:rPr>
            </w:pPr>
          </w:p>
        </w:tc>
        <w:tc>
          <w:tcPr>
            <w:tcW w:w="435" w:type="pct"/>
          </w:tcPr>
          <w:p w14:paraId="2F27042C" w14:textId="77777777" w:rsidR="00AB7535" w:rsidRPr="0093447E" w:rsidRDefault="00AB7535" w:rsidP="00AB7535">
            <w:pPr>
              <w:spacing w:line="240" w:lineRule="atLeast"/>
              <w:rPr>
                <w:rFonts w:ascii="Arial" w:hAnsi="Arial"/>
                <w:color w:val="0000FF"/>
              </w:rPr>
            </w:pPr>
          </w:p>
        </w:tc>
        <w:tc>
          <w:tcPr>
            <w:tcW w:w="3581" w:type="pct"/>
            <w:gridSpan w:val="6"/>
          </w:tcPr>
          <w:p w14:paraId="06D7C72E" w14:textId="77777777" w:rsidR="00AB7535" w:rsidRPr="0093447E" w:rsidRDefault="00AB7535" w:rsidP="00AB7535">
            <w:pPr>
              <w:spacing w:line="240" w:lineRule="atLeast"/>
              <w:jc w:val="both"/>
              <w:rPr>
                <w:rFonts w:ascii="Arial" w:hAnsi="Arial" w:cs="Arial"/>
                <w:color w:val="0000FF"/>
              </w:rPr>
            </w:pPr>
            <w:r w:rsidRPr="0093447E">
              <w:rPr>
                <w:rFonts w:ascii="Arial" w:hAnsi="Arial" w:cs="Arial"/>
                <w:color w:val="0000FF"/>
              </w:rPr>
              <w:t>- neurologie en F en P (*)</w:t>
            </w:r>
          </w:p>
        </w:tc>
        <w:tc>
          <w:tcPr>
            <w:tcW w:w="116" w:type="pct"/>
            <w:vAlign w:val="bottom"/>
          </w:tcPr>
          <w:p w14:paraId="1F00F639" w14:textId="77777777" w:rsidR="00AB7535" w:rsidRPr="0093447E" w:rsidRDefault="00AB7535" w:rsidP="00AB7535">
            <w:pPr>
              <w:spacing w:line="240" w:lineRule="atLeast"/>
              <w:jc w:val="right"/>
              <w:rPr>
                <w:rFonts w:ascii="Arial" w:hAnsi="Arial"/>
                <w:color w:val="0000FF"/>
              </w:rPr>
            </w:pPr>
          </w:p>
        </w:tc>
      </w:tr>
      <w:tr w:rsidR="00AB7535" w:rsidRPr="0093447E" w14:paraId="18086C8B" w14:textId="77777777" w:rsidTr="00A0371A">
        <w:trPr>
          <w:cantSplit/>
        </w:trPr>
        <w:tc>
          <w:tcPr>
            <w:tcW w:w="111" w:type="pct"/>
          </w:tcPr>
          <w:p w14:paraId="2FEE6DCB" w14:textId="77777777" w:rsidR="00AB7535" w:rsidRPr="0093447E" w:rsidRDefault="00AB7535" w:rsidP="00AB7535">
            <w:pPr>
              <w:spacing w:line="240" w:lineRule="atLeast"/>
              <w:rPr>
                <w:rFonts w:ascii="Arial" w:hAnsi="Arial"/>
                <w:color w:val="0000FF"/>
              </w:rPr>
            </w:pPr>
          </w:p>
        </w:tc>
        <w:tc>
          <w:tcPr>
            <w:tcW w:w="322" w:type="pct"/>
          </w:tcPr>
          <w:p w14:paraId="68F6BF0A" w14:textId="77777777" w:rsidR="00AB7535" w:rsidRPr="0093447E" w:rsidRDefault="00AB7535" w:rsidP="00AB7535">
            <w:pPr>
              <w:spacing w:line="240" w:lineRule="atLeast"/>
              <w:rPr>
                <w:rFonts w:ascii="Arial" w:hAnsi="Arial"/>
                <w:color w:val="0000FF"/>
              </w:rPr>
            </w:pPr>
          </w:p>
        </w:tc>
        <w:tc>
          <w:tcPr>
            <w:tcW w:w="435" w:type="pct"/>
          </w:tcPr>
          <w:p w14:paraId="5D0BDF9D" w14:textId="77777777" w:rsidR="00AB7535" w:rsidRPr="0093447E" w:rsidRDefault="00AB7535" w:rsidP="00AB7535">
            <w:pPr>
              <w:spacing w:line="240" w:lineRule="atLeast"/>
              <w:rPr>
                <w:rFonts w:ascii="Arial" w:hAnsi="Arial"/>
                <w:color w:val="0000FF"/>
              </w:rPr>
            </w:pPr>
          </w:p>
        </w:tc>
        <w:tc>
          <w:tcPr>
            <w:tcW w:w="435" w:type="pct"/>
          </w:tcPr>
          <w:p w14:paraId="2B8E62FA" w14:textId="77777777" w:rsidR="00AB7535" w:rsidRPr="0093447E" w:rsidRDefault="00AB7535" w:rsidP="00AB7535">
            <w:pPr>
              <w:spacing w:line="240" w:lineRule="atLeast"/>
              <w:rPr>
                <w:rFonts w:ascii="Arial" w:hAnsi="Arial"/>
                <w:color w:val="0000FF"/>
              </w:rPr>
            </w:pPr>
          </w:p>
        </w:tc>
        <w:tc>
          <w:tcPr>
            <w:tcW w:w="3581" w:type="pct"/>
            <w:gridSpan w:val="6"/>
          </w:tcPr>
          <w:p w14:paraId="1077DB9A" w14:textId="77777777" w:rsidR="00AB7535" w:rsidRPr="0093447E" w:rsidRDefault="00AB7535" w:rsidP="00AB7535">
            <w:pPr>
              <w:spacing w:line="240" w:lineRule="atLeast"/>
              <w:jc w:val="both"/>
              <w:rPr>
                <w:rFonts w:ascii="Arial" w:hAnsi="Arial" w:cs="Arial"/>
                <w:color w:val="0000FF"/>
              </w:rPr>
            </w:pPr>
            <w:r w:rsidRPr="0093447E">
              <w:rPr>
                <w:rFonts w:ascii="Arial" w:hAnsi="Arial" w:cs="Arial"/>
                <w:color w:val="0000FF"/>
              </w:rPr>
              <w:t>- psychiatrie</w:t>
            </w:r>
          </w:p>
        </w:tc>
        <w:tc>
          <w:tcPr>
            <w:tcW w:w="116" w:type="pct"/>
            <w:vAlign w:val="bottom"/>
          </w:tcPr>
          <w:p w14:paraId="6130610F" w14:textId="77777777" w:rsidR="00AB7535" w:rsidRPr="0093447E" w:rsidRDefault="00AB7535" w:rsidP="00AB7535">
            <w:pPr>
              <w:spacing w:line="240" w:lineRule="atLeast"/>
              <w:jc w:val="right"/>
              <w:rPr>
                <w:rFonts w:ascii="Arial" w:hAnsi="Arial"/>
                <w:color w:val="0000FF"/>
              </w:rPr>
            </w:pPr>
          </w:p>
        </w:tc>
      </w:tr>
      <w:tr w:rsidR="00AB7535" w:rsidRPr="0093447E" w14:paraId="796FB5A2" w14:textId="77777777" w:rsidTr="00A0371A">
        <w:trPr>
          <w:cantSplit/>
        </w:trPr>
        <w:tc>
          <w:tcPr>
            <w:tcW w:w="111" w:type="pct"/>
          </w:tcPr>
          <w:p w14:paraId="1638E026" w14:textId="77777777" w:rsidR="00AB7535" w:rsidRPr="0093447E" w:rsidRDefault="00AB7535" w:rsidP="00AB7535">
            <w:pPr>
              <w:spacing w:line="240" w:lineRule="atLeast"/>
              <w:rPr>
                <w:rFonts w:ascii="Arial" w:hAnsi="Arial"/>
                <w:color w:val="0000FF"/>
              </w:rPr>
            </w:pPr>
          </w:p>
        </w:tc>
        <w:tc>
          <w:tcPr>
            <w:tcW w:w="322" w:type="pct"/>
          </w:tcPr>
          <w:p w14:paraId="1EFBC881" w14:textId="77777777" w:rsidR="00AB7535" w:rsidRPr="0093447E" w:rsidRDefault="00AB7535" w:rsidP="00AB7535">
            <w:pPr>
              <w:spacing w:line="240" w:lineRule="atLeast"/>
              <w:rPr>
                <w:rFonts w:ascii="Arial" w:hAnsi="Arial"/>
                <w:color w:val="0000FF"/>
              </w:rPr>
            </w:pPr>
          </w:p>
        </w:tc>
        <w:tc>
          <w:tcPr>
            <w:tcW w:w="435" w:type="pct"/>
          </w:tcPr>
          <w:p w14:paraId="3C47C745" w14:textId="77777777" w:rsidR="00AB7535" w:rsidRPr="0093447E" w:rsidRDefault="00AB7535" w:rsidP="00AB7535">
            <w:pPr>
              <w:spacing w:line="240" w:lineRule="atLeast"/>
              <w:rPr>
                <w:rFonts w:ascii="Arial" w:hAnsi="Arial"/>
                <w:color w:val="0000FF"/>
              </w:rPr>
            </w:pPr>
          </w:p>
        </w:tc>
        <w:tc>
          <w:tcPr>
            <w:tcW w:w="435" w:type="pct"/>
          </w:tcPr>
          <w:p w14:paraId="28B463B5" w14:textId="77777777" w:rsidR="00AB7535" w:rsidRPr="0093447E" w:rsidRDefault="00AB7535" w:rsidP="00AB7535">
            <w:pPr>
              <w:spacing w:line="240" w:lineRule="atLeast"/>
              <w:rPr>
                <w:rFonts w:ascii="Arial" w:hAnsi="Arial"/>
                <w:color w:val="0000FF"/>
              </w:rPr>
            </w:pPr>
          </w:p>
        </w:tc>
        <w:tc>
          <w:tcPr>
            <w:tcW w:w="3581" w:type="pct"/>
            <w:gridSpan w:val="6"/>
          </w:tcPr>
          <w:p w14:paraId="2B61CEBA" w14:textId="77777777" w:rsidR="00AB7535" w:rsidRPr="0093447E" w:rsidRDefault="00AB7535" w:rsidP="00AB7535">
            <w:pPr>
              <w:spacing w:line="240" w:lineRule="atLeast"/>
              <w:jc w:val="both"/>
              <w:rPr>
                <w:rFonts w:ascii="Arial" w:hAnsi="Arial" w:cs="Arial"/>
                <w:color w:val="0000FF"/>
              </w:rPr>
            </w:pPr>
            <w:r w:rsidRPr="0093447E">
              <w:rPr>
                <w:rFonts w:ascii="Arial" w:hAnsi="Arial" w:cs="Arial"/>
                <w:color w:val="0000FF"/>
              </w:rPr>
              <w:t>- psychiatrie en F en P (*)</w:t>
            </w:r>
          </w:p>
        </w:tc>
        <w:tc>
          <w:tcPr>
            <w:tcW w:w="116" w:type="pct"/>
            <w:vAlign w:val="bottom"/>
          </w:tcPr>
          <w:p w14:paraId="62448358" w14:textId="77777777" w:rsidR="00AB7535" w:rsidRPr="0093447E" w:rsidRDefault="00AB7535" w:rsidP="00AB7535">
            <w:pPr>
              <w:spacing w:line="240" w:lineRule="atLeast"/>
              <w:jc w:val="right"/>
              <w:rPr>
                <w:rFonts w:ascii="Arial" w:hAnsi="Arial"/>
                <w:color w:val="0000FF"/>
              </w:rPr>
            </w:pPr>
          </w:p>
        </w:tc>
      </w:tr>
      <w:tr w:rsidR="00AB7535" w:rsidRPr="0093447E" w14:paraId="39CDD3B0" w14:textId="77777777" w:rsidTr="00A0371A">
        <w:trPr>
          <w:cantSplit/>
        </w:trPr>
        <w:tc>
          <w:tcPr>
            <w:tcW w:w="111" w:type="pct"/>
          </w:tcPr>
          <w:p w14:paraId="430692E8" w14:textId="77777777" w:rsidR="00AB7535" w:rsidRPr="0093447E" w:rsidRDefault="00AB7535" w:rsidP="00AB7535">
            <w:pPr>
              <w:spacing w:line="240" w:lineRule="atLeast"/>
              <w:rPr>
                <w:rFonts w:ascii="Arial" w:hAnsi="Arial"/>
                <w:color w:val="0000FF"/>
              </w:rPr>
            </w:pPr>
          </w:p>
        </w:tc>
        <w:tc>
          <w:tcPr>
            <w:tcW w:w="322" w:type="pct"/>
          </w:tcPr>
          <w:p w14:paraId="6E3EA51F" w14:textId="77777777" w:rsidR="00AB7535" w:rsidRPr="0093447E" w:rsidRDefault="00AB7535" w:rsidP="00AB7535">
            <w:pPr>
              <w:spacing w:line="240" w:lineRule="atLeast"/>
              <w:rPr>
                <w:rFonts w:ascii="Arial" w:hAnsi="Arial"/>
                <w:color w:val="0000FF"/>
              </w:rPr>
            </w:pPr>
          </w:p>
        </w:tc>
        <w:tc>
          <w:tcPr>
            <w:tcW w:w="435" w:type="pct"/>
          </w:tcPr>
          <w:p w14:paraId="7451841B" w14:textId="77777777" w:rsidR="00AB7535" w:rsidRPr="0093447E" w:rsidRDefault="00AB7535" w:rsidP="00AB7535">
            <w:pPr>
              <w:spacing w:line="240" w:lineRule="atLeast"/>
              <w:rPr>
                <w:rFonts w:ascii="Arial" w:hAnsi="Arial"/>
                <w:color w:val="0000FF"/>
              </w:rPr>
            </w:pPr>
          </w:p>
        </w:tc>
        <w:tc>
          <w:tcPr>
            <w:tcW w:w="435" w:type="pct"/>
          </w:tcPr>
          <w:p w14:paraId="7645E4BC" w14:textId="77777777" w:rsidR="00AB7535" w:rsidRPr="0093447E" w:rsidRDefault="00AB7535" w:rsidP="00AB7535">
            <w:pPr>
              <w:spacing w:line="240" w:lineRule="atLeast"/>
              <w:rPr>
                <w:rFonts w:ascii="Arial" w:hAnsi="Arial"/>
                <w:color w:val="0000FF"/>
              </w:rPr>
            </w:pPr>
          </w:p>
        </w:tc>
        <w:tc>
          <w:tcPr>
            <w:tcW w:w="3581" w:type="pct"/>
            <w:gridSpan w:val="6"/>
          </w:tcPr>
          <w:p w14:paraId="7264F3E9" w14:textId="77777777" w:rsidR="00AB7535" w:rsidRPr="0093447E" w:rsidRDefault="00AB7535" w:rsidP="00AB7535">
            <w:pPr>
              <w:spacing w:line="240" w:lineRule="atLeast"/>
              <w:jc w:val="both"/>
              <w:rPr>
                <w:rFonts w:ascii="Arial" w:hAnsi="Arial" w:cs="Arial"/>
                <w:color w:val="0000FF"/>
              </w:rPr>
            </w:pPr>
          </w:p>
        </w:tc>
        <w:tc>
          <w:tcPr>
            <w:tcW w:w="116" w:type="pct"/>
            <w:vAlign w:val="bottom"/>
          </w:tcPr>
          <w:p w14:paraId="25EE15FA" w14:textId="77777777" w:rsidR="00AB7535" w:rsidRPr="0093447E" w:rsidRDefault="00AB7535" w:rsidP="00AB7535">
            <w:pPr>
              <w:spacing w:line="240" w:lineRule="atLeast"/>
              <w:jc w:val="right"/>
              <w:rPr>
                <w:rFonts w:ascii="Arial" w:hAnsi="Arial"/>
                <w:color w:val="0000FF"/>
              </w:rPr>
            </w:pPr>
          </w:p>
        </w:tc>
      </w:tr>
      <w:tr w:rsidR="00AB7535" w:rsidRPr="0093447E" w14:paraId="543E0802" w14:textId="77777777" w:rsidTr="00A0371A">
        <w:trPr>
          <w:cantSplit/>
        </w:trPr>
        <w:tc>
          <w:tcPr>
            <w:tcW w:w="111" w:type="pct"/>
          </w:tcPr>
          <w:p w14:paraId="4D9812EB" w14:textId="77777777" w:rsidR="00AB7535" w:rsidRPr="0093447E" w:rsidRDefault="00AB7535" w:rsidP="00AB7535">
            <w:pPr>
              <w:spacing w:line="240" w:lineRule="atLeast"/>
              <w:rPr>
                <w:rFonts w:ascii="Arial" w:hAnsi="Arial"/>
                <w:color w:val="0000FF"/>
              </w:rPr>
            </w:pPr>
          </w:p>
        </w:tc>
        <w:tc>
          <w:tcPr>
            <w:tcW w:w="322" w:type="pct"/>
          </w:tcPr>
          <w:p w14:paraId="5E1AA001" w14:textId="77777777" w:rsidR="00AB7535" w:rsidRPr="0093447E" w:rsidRDefault="00AB7535" w:rsidP="00AB7535">
            <w:pPr>
              <w:spacing w:line="240" w:lineRule="atLeast"/>
              <w:rPr>
                <w:rFonts w:ascii="Arial" w:hAnsi="Arial"/>
                <w:color w:val="0000FF"/>
              </w:rPr>
            </w:pPr>
          </w:p>
        </w:tc>
        <w:tc>
          <w:tcPr>
            <w:tcW w:w="435" w:type="pct"/>
          </w:tcPr>
          <w:p w14:paraId="3E793003" w14:textId="77777777" w:rsidR="00AB7535" w:rsidRPr="0093447E" w:rsidRDefault="00AB7535" w:rsidP="00AB7535">
            <w:pPr>
              <w:spacing w:line="240" w:lineRule="atLeast"/>
              <w:rPr>
                <w:rFonts w:ascii="Arial" w:hAnsi="Arial"/>
                <w:color w:val="0000FF"/>
              </w:rPr>
            </w:pPr>
          </w:p>
        </w:tc>
        <w:tc>
          <w:tcPr>
            <w:tcW w:w="435" w:type="pct"/>
          </w:tcPr>
          <w:p w14:paraId="4A33C146" w14:textId="77777777" w:rsidR="00AB7535" w:rsidRPr="0093447E" w:rsidRDefault="00AB7535" w:rsidP="00AB7535">
            <w:pPr>
              <w:spacing w:line="240" w:lineRule="atLeast"/>
              <w:rPr>
                <w:rFonts w:ascii="Arial" w:hAnsi="Arial"/>
                <w:color w:val="0000FF"/>
              </w:rPr>
            </w:pPr>
          </w:p>
        </w:tc>
        <w:tc>
          <w:tcPr>
            <w:tcW w:w="3581" w:type="pct"/>
            <w:gridSpan w:val="6"/>
          </w:tcPr>
          <w:p w14:paraId="3E8A80A2" w14:textId="77777777" w:rsidR="00AB7535" w:rsidRPr="0093447E" w:rsidRDefault="00AB7535" w:rsidP="00AB7535">
            <w:pPr>
              <w:spacing w:line="240" w:lineRule="atLeast"/>
              <w:jc w:val="both"/>
              <w:rPr>
                <w:rFonts w:ascii="Arial" w:hAnsi="Arial" w:cs="Arial"/>
                <w:color w:val="0000FF"/>
              </w:rPr>
            </w:pPr>
            <w:r w:rsidRPr="0093447E">
              <w:rPr>
                <w:rFonts w:ascii="Arial" w:hAnsi="Arial" w:cs="Arial"/>
                <w:color w:val="0000FF"/>
              </w:rPr>
              <w:t>(*) F en P = specialist voor functionele en professionele revalidatie voor gehandicapten.</w:t>
            </w:r>
          </w:p>
        </w:tc>
        <w:tc>
          <w:tcPr>
            <w:tcW w:w="116" w:type="pct"/>
            <w:vAlign w:val="bottom"/>
          </w:tcPr>
          <w:p w14:paraId="62759766" w14:textId="77777777" w:rsidR="00AB7535" w:rsidRPr="0093447E" w:rsidRDefault="00AB7535" w:rsidP="00AB7535">
            <w:pPr>
              <w:spacing w:line="240" w:lineRule="atLeast"/>
              <w:jc w:val="right"/>
              <w:rPr>
                <w:rFonts w:ascii="Arial" w:hAnsi="Arial"/>
                <w:color w:val="0000FF"/>
              </w:rPr>
            </w:pPr>
          </w:p>
        </w:tc>
      </w:tr>
      <w:tr w:rsidR="00AB7535" w:rsidRPr="0093447E" w14:paraId="7A41F323" w14:textId="77777777" w:rsidTr="00A0371A">
        <w:trPr>
          <w:cantSplit/>
        </w:trPr>
        <w:tc>
          <w:tcPr>
            <w:tcW w:w="111" w:type="pct"/>
          </w:tcPr>
          <w:p w14:paraId="00742BCC" w14:textId="77777777" w:rsidR="00AB7535" w:rsidRPr="0093447E" w:rsidRDefault="00AB7535" w:rsidP="00AB7535">
            <w:pPr>
              <w:spacing w:line="240" w:lineRule="atLeast"/>
              <w:rPr>
                <w:rFonts w:ascii="Arial" w:hAnsi="Arial"/>
                <w:color w:val="0000FF"/>
              </w:rPr>
            </w:pPr>
          </w:p>
        </w:tc>
        <w:tc>
          <w:tcPr>
            <w:tcW w:w="322" w:type="pct"/>
          </w:tcPr>
          <w:p w14:paraId="03C0CF4F" w14:textId="77777777" w:rsidR="00AB7535" w:rsidRPr="0093447E" w:rsidRDefault="00AB7535" w:rsidP="00AB7535">
            <w:pPr>
              <w:spacing w:line="240" w:lineRule="atLeast"/>
              <w:rPr>
                <w:rFonts w:ascii="Arial" w:hAnsi="Arial"/>
                <w:color w:val="0000FF"/>
              </w:rPr>
            </w:pPr>
          </w:p>
        </w:tc>
        <w:tc>
          <w:tcPr>
            <w:tcW w:w="435" w:type="pct"/>
          </w:tcPr>
          <w:p w14:paraId="16DDC4E6" w14:textId="77777777" w:rsidR="00AB7535" w:rsidRPr="0093447E" w:rsidRDefault="00AB7535" w:rsidP="00AB7535">
            <w:pPr>
              <w:spacing w:line="240" w:lineRule="atLeast"/>
              <w:rPr>
                <w:rFonts w:ascii="Arial" w:hAnsi="Arial"/>
                <w:color w:val="0000FF"/>
              </w:rPr>
            </w:pPr>
          </w:p>
        </w:tc>
        <w:tc>
          <w:tcPr>
            <w:tcW w:w="435" w:type="pct"/>
          </w:tcPr>
          <w:p w14:paraId="54D75732" w14:textId="77777777" w:rsidR="00AB7535" w:rsidRPr="0093447E" w:rsidRDefault="00AB7535" w:rsidP="00AB7535">
            <w:pPr>
              <w:spacing w:line="240" w:lineRule="atLeast"/>
              <w:rPr>
                <w:rFonts w:ascii="Arial" w:hAnsi="Arial"/>
                <w:color w:val="0000FF"/>
              </w:rPr>
            </w:pPr>
          </w:p>
        </w:tc>
        <w:tc>
          <w:tcPr>
            <w:tcW w:w="3581" w:type="pct"/>
            <w:gridSpan w:val="6"/>
          </w:tcPr>
          <w:p w14:paraId="6438F71B" w14:textId="77777777" w:rsidR="00AB7535" w:rsidRPr="0093447E" w:rsidRDefault="00AB7535" w:rsidP="00AB7535">
            <w:pPr>
              <w:spacing w:line="240" w:lineRule="atLeast"/>
              <w:jc w:val="both"/>
              <w:rPr>
                <w:rFonts w:ascii="Arial" w:hAnsi="Arial" w:cs="Arial"/>
                <w:color w:val="0000FF"/>
              </w:rPr>
            </w:pPr>
          </w:p>
        </w:tc>
        <w:tc>
          <w:tcPr>
            <w:tcW w:w="116" w:type="pct"/>
            <w:vAlign w:val="bottom"/>
          </w:tcPr>
          <w:p w14:paraId="786C9FF8" w14:textId="77777777" w:rsidR="00AB7535" w:rsidRPr="0093447E" w:rsidRDefault="00AB7535" w:rsidP="00AB7535">
            <w:pPr>
              <w:spacing w:line="240" w:lineRule="atLeast"/>
              <w:jc w:val="right"/>
              <w:rPr>
                <w:rFonts w:ascii="Arial" w:hAnsi="Arial"/>
                <w:color w:val="0000FF"/>
              </w:rPr>
            </w:pPr>
          </w:p>
        </w:tc>
      </w:tr>
      <w:tr w:rsidR="00AB7535" w:rsidRPr="0093447E" w14:paraId="1926BCAF" w14:textId="77777777" w:rsidTr="00A0371A">
        <w:trPr>
          <w:cantSplit/>
        </w:trPr>
        <w:tc>
          <w:tcPr>
            <w:tcW w:w="111" w:type="pct"/>
          </w:tcPr>
          <w:p w14:paraId="6AC61A67" w14:textId="77777777" w:rsidR="00AB7535" w:rsidRPr="0093447E" w:rsidRDefault="00AB7535" w:rsidP="00AB7535">
            <w:pPr>
              <w:spacing w:line="240" w:lineRule="atLeast"/>
              <w:rPr>
                <w:rFonts w:ascii="Arial" w:hAnsi="Arial"/>
                <w:color w:val="0000FF"/>
              </w:rPr>
            </w:pPr>
          </w:p>
        </w:tc>
        <w:tc>
          <w:tcPr>
            <w:tcW w:w="322" w:type="pct"/>
          </w:tcPr>
          <w:p w14:paraId="4CEFCDEA" w14:textId="77777777" w:rsidR="00AB7535" w:rsidRPr="0093447E" w:rsidRDefault="00AB7535" w:rsidP="00AB7535">
            <w:pPr>
              <w:spacing w:line="240" w:lineRule="atLeast"/>
              <w:rPr>
                <w:rFonts w:ascii="Arial" w:hAnsi="Arial"/>
                <w:color w:val="0000FF"/>
              </w:rPr>
            </w:pPr>
          </w:p>
        </w:tc>
        <w:tc>
          <w:tcPr>
            <w:tcW w:w="435" w:type="pct"/>
          </w:tcPr>
          <w:p w14:paraId="26BB6473" w14:textId="77777777" w:rsidR="00AB7535" w:rsidRPr="0093447E" w:rsidRDefault="00AB7535" w:rsidP="00AB7535">
            <w:pPr>
              <w:spacing w:line="240" w:lineRule="atLeast"/>
              <w:rPr>
                <w:rFonts w:ascii="Arial" w:hAnsi="Arial"/>
                <w:color w:val="0000FF"/>
              </w:rPr>
            </w:pPr>
          </w:p>
        </w:tc>
        <w:tc>
          <w:tcPr>
            <w:tcW w:w="435" w:type="pct"/>
          </w:tcPr>
          <w:p w14:paraId="7E094C77" w14:textId="77777777" w:rsidR="00AB7535" w:rsidRPr="0093447E" w:rsidRDefault="00AB7535" w:rsidP="00AB7535">
            <w:pPr>
              <w:spacing w:line="240" w:lineRule="atLeast"/>
              <w:rPr>
                <w:rFonts w:ascii="Arial" w:hAnsi="Arial"/>
                <w:color w:val="0000FF"/>
              </w:rPr>
            </w:pPr>
          </w:p>
        </w:tc>
        <w:tc>
          <w:tcPr>
            <w:tcW w:w="3581" w:type="pct"/>
            <w:gridSpan w:val="6"/>
          </w:tcPr>
          <w:p w14:paraId="45C77661" w14:textId="77777777" w:rsidR="00AB7535" w:rsidRPr="0093447E" w:rsidRDefault="00AB7535" w:rsidP="00AB7535">
            <w:pPr>
              <w:spacing w:line="240" w:lineRule="atLeast"/>
              <w:jc w:val="both"/>
              <w:rPr>
                <w:rFonts w:ascii="Arial" w:hAnsi="Arial" w:cs="Arial"/>
                <w:color w:val="0000FF"/>
              </w:rPr>
            </w:pPr>
            <w:r w:rsidRPr="0093447E">
              <w:rPr>
                <w:rFonts w:ascii="Arial" w:hAnsi="Arial" w:cs="Arial"/>
                <w:color w:val="0000FF"/>
              </w:rPr>
              <w:t>Bij kinderen onder 19 maanden kan bovenvermeld advies, behandelingsvoorstel en significant zwakkere score vervangen worden door de vaststelling van klinisch duidelijke ontwikkelingsstoornissen op basis van een evaluatie in een gespecialiseerde multidisciplinaire equipe, waar ten minste een (neuro)pediater deel van uitmaakt.</w:t>
            </w:r>
            <w:r w:rsidRPr="0093447E">
              <w:rPr>
                <w:rFonts w:ascii="Arial" w:hAnsi="Arial"/>
                <w:color w:val="0000FF"/>
              </w:rPr>
              <w:t>"</w:t>
            </w:r>
          </w:p>
        </w:tc>
        <w:tc>
          <w:tcPr>
            <w:tcW w:w="116" w:type="pct"/>
            <w:vAlign w:val="bottom"/>
          </w:tcPr>
          <w:p w14:paraId="1015388A" w14:textId="77777777" w:rsidR="00AB7535" w:rsidRPr="0093447E" w:rsidRDefault="00AB7535" w:rsidP="00AB7535">
            <w:pPr>
              <w:spacing w:line="240" w:lineRule="atLeast"/>
              <w:jc w:val="right"/>
              <w:rPr>
                <w:rFonts w:ascii="Arial" w:hAnsi="Arial"/>
                <w:color w:val="0000FF"/>
              </w:rPr>
            </w:pPr>
          </w:p>
        </w:tc>
      </w:tr>
      <w:tr w:rsidR="00AB7535" w:rsidRPr="0093447E" w14:paraId="3A2BCBA9" w14:textId="77777777" w:rsidTr="00A0371A">
        <w:trPr>
          <w:cantSplit/>
        </w:trPr>
        <w:tc>
          <w:tcPr>
            <w:tcW w:w="111" w:type="pct"/>
          </w:tcPr>
          <w:p w14:paraId="7E21420A" w14:textId="77777777" w:rsidR="00AB7535" w:rsidRPr="0093447E" w:rsidRDefault="00AB7535" w:rsidP="00AB7535">
            <w:pPr>
              <w:spacing w:line="240" w:lineRule="atLeast"/>
              <w:rPr>
                <w:rFonts w:ascii="Arial" w:hAnsi="Arial"/>
                <w:color w:val="0000FF"/>
              </w:rPr>
            </w:pPr>
          </w:p>
        </w:tc>
        <w:tc>
          <w:tcPr>
            <w:tcW w:w="322" w:type="pct"/>
          </w:tcPr>
          <w:p w14:paraId="5CEF69E0" w14:textId="77777777" w:rsidR="00AB7535" w:rsidRPr="0093447E" w:rsidRDefault="00AB7535" w:rsidP="00AB7535">
            <w:pPr>
              <w:spacing w:line="240" w:lineRule="atLeast"/>
              <w:rPr>
                <w:rFonts w:ascii="Arial" w:hAnsi="Arial"/>
                <w:color w:val="0000FF"/>
              </w:rPr>
            </w:pPr>
          </w:p>
        </w:tc>
        <w:tc>
          <w:tcPr>
            <w:tcW w:w="435" w:type="pct"/>
          </w:tcPr>
          <w:p w14:paraId="67BD941C" w14:textId="77777777" w:rsidR="00AB7535" w:rsidRPr="0093447E" w:rsidRDefault="00AB7535" w:rsidP="00AB7535">
            <w:pPr>
              <w:spacing w:line="240" w:lineRule="atLeast"/>
              <w:rPr>
                <w:rFonts w:ascii="Arial" w:hAnsi="Arial"/>
                <w:color w:val="0000FF"/>
              </w:rPr>
            </w:pPr>
          </w:p>
        </w:tc>
        <w:tc>
          <w:tcPr>
            <w:tcW w:w="435" w:type="pct"/>
          </w:tcPr>
          <w:p w14:paraId="6EE7D8ED" w14:textId="77777777" w:rsidR="00AB7535" w:rsidRPr="0093447E" w:rsidRDefault="00AB7535" w:rsidP="00AB7535">
            <w:pPr>
              <w:spacing w:line="240" w:lineRule="atLeast"/>
              <w:rPr>
                <w:rFonts w:ascii="Arial" w:hAnsi="Arial"/>
                <w:color w:val="0000FF"/>
              </w:rPr>
            </w:pPr>
          </w:p>
        </w:tc>
        <w:tc>
          <w:tcPr>
            <w:tcW w:w="3581" w:type="pct"/>
            <w:gridSpan w:val="6"/>
          </w:tcPr>
          <w:p w14:paraId="4F79E55F"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12614F4C" w14:textId="77777777" w:rsidR="00AB7535" w:rsidRPr="0093447E" w:rsidRDefault="00AB7535" w:rsidP="00AB7535">
            <w:pPr>
              <w:spacing w:line="240" w:lineRule="atLeast"/>
              <w:jc w:val="right"/>
              <w:rPr>
                <w:rFonts w:ascii="Arial" w:hAnsi="Arial"/>
                <w:color w:val="0000FF"/>
              </w:rPr>
            </w:pPr>
          </w:p>
        </w:tc>
      </w:tr>
      <w:tr w:rsidR="00AB7535" w:rsidRPr="0093447E" w14:paraId="5C2DBA98" w14:textId="77777777" w:rsidTr="00A0371A">
        <w:trPr>
          <w:cantSplit/>
        </w:trPr>
        <w:tc>
          <w:tcPr>
            <w:tcW w:w="111" w:type="pct"/>
          </w:tcPr>
          <w:p w14:paraId="3D30DCF3" w14:textId="77777777" w:rsidR="00AB7535" w:rsidRPr="0093447E" w:rsidRDefault="00AB7535" w:rsidP="00AB7535">
            <w:pPr>
              <w:spacing w:line="240" w:lineRule="atLeast"/>
              <w:rPr>
                <w:rFonts w:ascii="Arial" w:hAnsi="Arial"/>
                <w:color w:val="0000FF"/>
              </w:rPr>
            </w:pPr>
          </w:p>
        </w:tc>
        <w:tc>
          <w:tcPr>
            <w:tcW w:w="322" w:type="pct"/>
          </w:tcPr>
          <w:p w14:paraId="169925DB" w14:textId="77777777" w:rsidR="00AB7535" w:rsidRPr="0093447E" w:rsidRDefault="00AB7535" w:rsidP="00AB7535">
            <w:pPr>
              <w:spacing w:line="240" w:lineRule="atLeast"/>
              <w:rPr>
                <w:rFonts w:ascii="Arial" w:hAnsi="Arial"/>
                <w:color w:val="0000FF"/>
              </w:rPr>
            </w:pPr>
          </w:p>
        </w:tc>
        <w:tc>
          <w:tcPr>
            <w:tcW w:w="435" w:type="pct"/>
          </w:tcPr>
          <w:p w14:paraId="0C4DF24B" w14:textId="77777777" w:rsidR="00AB7535" w:rsidRPr="0093447E" w:rsidRDefault="00AB7535" w:rsidP="00AB7535">
            <w:pPr>
              <w:spacing w:line="240" w:lineRule="atLeast"/>
              <w:rPr>
                <w:rFonts w:ascii="Arial" w:hAnsi="Arial"/>
                <w:color w:val="0000FF"/>
              </w:rPr>
            </w:pPr>
          </w:p>
        </w:tc>
        <w:tc>
          <w:tcPr>
            <w:tcW w:w="435" w:type="pct"/>
          </w:tcPr>
          <w:p w14:paraId="2554CF69" w14:textId="77777777" w:rsidR="00AB7535" w:rsidRPr="0093447E" w:rsidRDefault="00AB7535" w:rsidP="00AB7535">
            <w:pPr>
              <w:spacing w:line="240" w:lineRule="atLeast"/>
              <w:rPr>
                <w:rFonts w:ascii="Arial" w:hAnsi="Arial"/>
                <w:color w:val="0000FF"/>
              </w:rPr>
            </w:pPr>
          </w:p>
        </w:tc>
        <w:tc>
          <w:tcPr>
            <w:tcW w:w="3581" w:type="pct"/>
            <w:gridSpan w:val="6"/>
          </w:tcPr>
          <w:p w14:paraId="41A5B068"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22.7.2010" (in werking 1.9.2010)</w:t>
            </w:r>
          </w:p>
        </w:tc>
        <w:tc>
          <w:tcPr>
            <w:tcW w:w="116" w:type="pct"/>
            <w:vAlign w:val="bottom"/>
          </w:tcPr>
          <w:p w14:paraId="0C6D67A4" w14:textId="77777777" w:rsidR="00AB7535" w:rsidRPr="0093447E" w:rsidRDefault="00AB7535" w:rsidP="00AB7535">
            <w:pPr>
              <w:spacing w:line="240" w:lineRule="atLeast"/>
              <w:jc w:val="right"/>
              <w:rPr>
                <w:rFonts w:ascii="Arial" w:hAnsi="Arial"/>
                <w:color w:val="0000FF"/>
              </w:rPr>
            </w:pPr>
          </w:p>
        </w:tc>
      </w:tr>
      <w:tr w:rsidR="00AB7535" w:rsidRPr="0093447E" w14:paraId="359D1BCA" w14:textId="77777777" w:rsidTr="00A0371A">
        <w:trPr>
          <w:cantSplit/>
        </w:trPr>
        <w:tc>
          <w:tcPr>
            <w:tcW w:w="111" w:type="pct"/>
          </w:tcPr>
          <w:p w14:paraId="615C4603" w14:textId="77777777" w:rsidR="00AB7535" w:rsidRPr="0093447E" w:rsidRDefault="00AB7535" w:rsidP="00AB7535">
            <w:pPr>
              <w:spacing w:line="240" w:lineRule="atLeast"/>
              <w:rPr>
                <w:rFonts w:ascii="Arial" w:hAnsi="Arial"/>
                <w:color w:val="0000FF"/>
              </w:rPr>
            </w:pPr>
          </w:p>
        </w:tc>
        <w:tc>
          <w:tcPr>
            <w:tcW w:w="322" w:type="pct"/>
          </w:tcPr>
          <w:p w14:paraId="2BF6D767" w14:textId="77777777" w:rsidR="00AB7535" w:rsidRPr="0093447E" w:rsidRDefault="00AB7535" w:rsidP="00AB7535">
            <w:pPr>
              <w:spacing w:line="240" w:lineRule="atLeast"/>
              <w:rPr>
                <w:rFonts w:ascii="Arial" w:hAnsi="Arial"/>
                <w:color w:val="0000FF"/>
              </w:rPr>
            </w:pPr>
          </w:p>
        </w:tc>
        <w:tc>
          <w:tcPr>
            <w:tcW w:w="435" w:type="pct"/>
          </w:tcPr>
          <w:p w14:paraId="37B25CFD" w14:textId="77777777" w:rsidR="00AB7535" w:rsidRPr="0093447E" w:rsidRDefault="00AB7535" w:rsidP="00AB7535">
            <w:pPr>
              <w:spacing w:line="240" w:lineRule="atLeast"/>
              <w:rPr>
                <w:rFonts w:ascii="Arial" w:hAnsi="Arial"/>
                <w:color w:val="0000FF"/>
              </w:rPr>
            </w:pPr>
          </w:p>
        </w:tc>
        <w:tc>
          <w:tcPr>
            <w:tcW w:w="435" w:type="pct"/>
          </w:tcPr>
          <w:p w14:paraId="50A63631" w14:textId="77777777" w:rsidR="00AB7535" w:rsidRPr="0093447E" w:rsidRDefault="00AB7535" w:rsidP="00AB7535">
            <w:pPr>
              <w:spacing w:line="240" w:lineRule="atLeast"/>
              <w:rPr>
                <w:rFonts w:ascii="Arial" w:hAnsi="Arial"/>
                <w:color w:val="0000FF"/>
              </w:rPr>
            </w:pPr>
          </w:p>
        </w:tc>
        <w:tc>
          <w:tcPr>
            <w:tcW w:w="3581" w:type="pct"/>
            <w:gridSpan w:val="6"/>
          </w:tcPr>
          <w:p w14:paraId="1379DF4E" w14:textId="77777777" w:rsidR="00AB7535" w:rsidRPr="0093447E" w:rsidRDefault="00AB7535" w:rsidP="00AB7535">
            <w:pPr>
              <w:spacing w:line="240" w:lineRule="atLeast"/>
              <w:jc w:val="both"/>
              <w:rPr>
                <w:rFonts w:ascii="Arial" w:hAnsi="Arial"/>
                <w:color w:val="0000FF"/>
              </w:rPr>
            </w:pPr>
            <w:r w:rsidRPr="0093447E">
              <w:rPr>
                <w:rFonts w:ascii="Arial" w:hAnsi="Arial"/>
                <w:b/>
                <w:color w:val="0000FF"/>
              </w:rPr>
              <w:t>"c</w:t>
            </w:r>
            <w:r w:rsidRPr="0093447E">
              <w:rPr>
                <w:rFonts w:ascii="Arial" w:hAnsi="Arial"/>
                <w:color w:val="0000FF"/>
              </w:rPr>
              <w:t>) Ademhalingsinsufficiëntie bij rechthebbenden die opgevolgd worden in het kader van een revalidatie-overeenkomst betreffende langdurige zuurstoftherapie thuis of betreffende chronische mechanische ademhalingsondersteuning thuis. De overeenkomst betreffende het obstructief slaapapneussyndroom is in deze alinea niet beoogd."</w:t>
            </w:r>
          </w:p>
        </w:tc>
        <w:tc>
          <w:tcPr>
            <w:tcW w:w="116" w:type="pct"/>
            <w:vAlign w:val="bottom"/>
          </w:tcPr>
          <w:p w14:paraId="45785D39" w14:textId="77777777" w:rsidR="00AB7535" w:rsidRPr="0093447E" w:rsidRDefault="00AB7535" w:rsidP="00AB7535">
            <w:pPr>
              <w:spacing w:line="240" w:lineRule="atLeast"/>
              <w:jc w:val="right"/>
              <w:rPr>
                <w:rFonts w:ascii="Arial" w:hAnsi="Arial"/>
                <w:color w:val="0000FF"/>
              </w:rPr>
            </w:pPr>
          </w:p>
        </w:tc>
      </w:tr>
      <w:tr w:rsidR="00AB7535" w:rsidRPr="0093447E" w14:paraId="7560071D" w14:textId="77777777" w:rsidTr="00A0371A">
        <w:trPr>
          <w:cantSplit/>
        </w:trPr>
        <w:tc>
          <w:tcPr>
            <w:tcW w:w="111" w:type="pct"/>
          </w:tcPr>
          <w:p w14:paraId="673FE42E" w14:textId="77777777" w:rsidR="00AB7535" w:rsidRPr="0093447E" w:rsidRDefault="00AB7535" w:rsidP="00AB7535">
            <w:pPr>
              <w:spacing w:line="240" w:lineRule="atLeast"/>
              <w:rPr>
                <w:rFonts w:ascii="Arial" w:hAnsi="Arial"/>
                <w:color w:val="0000FF"/>
              </w:rPr>
            </w:pPr>
          </w:p>
        </w:tc>
        <w:tc>
          <w:tcPr>
            <w:tcW w:w="322" w:type="pct"/>
          </w:tcPr>
          <w:p w14:paraId="1921A3B6" w14:textId="77777777" w:rsidR="00AB7535" w:rsidRPr="0093447E" w:rsidRDefault="00AB7535" w:rsidP="00AB7535">
            <w:pPr>
              <w:spacing w:line="240" w:lineRule="atLeast"/>
              <w:rPr>
                <w:rFonts w:ascii="Arial" w:hAnsi="Arial"/>
                <w:color w:val="0000FF"/>
              </w:rPr>
            </w:pPr>
          </w:p>
        </w:tc>
        <w:tc>
          <w:tcPr>
            <w:tcW w:w="435" w:type="pct"/>
          </w:tcPr>
          <w:p w14:paraId="3A923F48" w14:textId="77777777" w:rsidR="00AB7535" w:rsidRPr="0093447E" w:rsidRDefault="00AB7535" w:rsidP="00AB7535">
            <w:pPr>
              <w:spacing w:line="240" w:lineRule="atLeast"/>
              <w:rPr>
                <w:rFonts w:ascii="Arial" w:hAnsi="Arial"/>
                <w:color w:val="0000FF"/>
              </w:rPr>
            </w:pPr>
          </w:p>
        </w:tc>
        <w:tc>
          <w:tcPr>
            <w:tcW w:w="435" w:type="pct"/>
          </w:tcPr>
          <w:p w14:paraId="17926F8C" w14:textId="77777777" w:rsidR="00AB7535" w:rsidRPr="0093447E" w:rsidRDefault="00AB7535" w:rsidP="00AB7535">
            <w:pPr>
              <w:spacing w:line="240" w:lineRule="atLeast"/>
              <w:rPr>
                <w:rFonts w:ascii="Arial" w:hAnsi="Arial"/>
                <w:color w:val="0000FF"/>
              </w:rPr>
            </w:pPr>
          </w:p>
        </w:tc>
        <w:tc>
          <w:tcPr>
            <w:tcW w:w="3581" w:type="pct"/>
            <w:gridSpan w:val="6"/>
          </w:tcPr>
          <w:p w14:paraId="67CDFEC9"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64B4564F" w14:textId="77777777" w:rsidR="00AB7535" w:rsidRPr="0093447E" w:rsidRDefault="00AB7535" w:rsidP="00AB7535">
            <w:pPr>
              <w:spacing w:line="240" w:lineRule="atLeast"/>
              <w:jc w:val="right"/>
              <w:rPr>
                <w:rFonts w:ascii="Arial" w:hAnsi="Arial"/>
                <w:color w:val="0000FF"/>
              </w:rPr>
            </w:pPr>
          </w:p>
        </w:tc>
      </w:tr>
      <w:tr w:rsidR="00AB7535" w:rsidRPr="0093447E" w14:paraId="37F1208F" w14:textId="77777777" w:rsidTr="00A0371A">
        <w:trPr>
          <w:cantSplit/>
        </w:trPr>
        <w:tc>
          <w:tcPr>
            <w:tcW w:w="111" w:type="pct"/>
          </w:tcPr>
          <w:p w14:paraId="7FFDCB62" w14:textId="77777777" w:rsidR="00AB7535" w:rsidRPr="0093447E" w:rsidRDefault="00AB7535" w:rsidP="00AB7535">
            <w:pPr>
              <w:spacing w:line="240" w:lineRule="atLeast"/>
              <w:rPr>
                <w:rFonts w:ascii="Arial" w:hAnsi="Arial"/>
                <w:color w:val="0000FF"/>
              </w:rPr>
            </w:pPr>
          </w:p>
        </w:tc>
        <w:tc>
          <w:tcPr>
            <w:tcW w:w="322" w:type="pct"/>
          </w:tcPr>
          <w:p w14:paraId="46706583" w14:textId="77777777" w:rsidR="00AB7535" w:rsidRPr="0093447E" w:rsidRDefault="00AB7535" w:rsidP="00AB7535">
            <w:pPr>
              <w:spacing w:line="240" w:lineRule="atLeast"/>
              <w:rPr>
                <w:rFonts w:ascii="Arial" w:hAnsi="Arial"/>
                <w:color w:val="0000FF"/>
              </w:rPr>
            </w:pPr>
          </w:p>
        </w:tc>
        <w:tc>
          <w:tcPr>
            <w:tcW w:w="435" w:type="pct"/>
          </w:tcPr>
          <w:p w14:paraId="60F3369E" w14:textId="77777777" w:rsidR="00AB7535" w:rsidRPr="0093447E" w:rsidRDefault="00AB7535" w:rsidP="00AB7535">
            <w:pPr>
              <w:spacing w:line="240" w:lineRule="atLeast"/>
              <w:rPr>
                <w:rFonts w:ascii="Arial" w:hAnsi="Arial"/>
                <w:color w:val="0000FF"/>
              </w:rPr>
            </w:pPr>
          </w:p>
        </w:tc>
        <w:tc>
          <w:tcPr>
            <w:tcW w:w="435" w:type="pct"/>
          </w:tcPr>
          <w:p w14:paraId="6D83380B" w14:textId="77777777" w:rsidR="00AB7535" w:rsidRPr="0093447E" w:rsidRDefault="00AB7535" w:rsidP="00AB7535">
            <w:pPr>
              <w:spacing w:line="240" w:lineRule="atLeast"/>
              <w:rPr>
                <w:rFonts w:ascii="Arial" w:hAnsi="Arial"/>
                <w:color w:val="0000FF"/>
              </w:rPr>
            </w:pPr>
          </w:p>
        </w:tc>
        <w:tc>
          <w:tcPr>
            <w:tcW w:w="3581" w:type="pct"/>
            <w:gridSpan w:val="6"/>
          </w:tcPr>
          <w:p w14:paraId="5E09E65F"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18.12.2002" (in werking 1.1.2003)</w:t>
            </w:r>
            <w:r>
              <w:rPr>
                <w:rFonts w:ascii="Arial" w:hAnsi="Arial"/>
                <w:i/>
                <w:color w:val="0000FF"/>
                <w:sz w:val="18"/>
              </w:rPr>
              <w:t xml:space="preserve"> + </w:t>
            </w:r>
            <w:r w:rsidRPr="0093447E">
              <w:rPr>
                <w:rFonts w:ascii="Arial" w:hAnsi="Arial"/>
                <w:i/>
                <w:color w:val="0000FF"/>
                <w:sz w:val="18"/>
              </w:rPr>
              <w:t>"K.B. 3.</w:t>
            </w:r>
            <w:r>
              <w:rPr>
                <w:rFonts w:ascii="Arial" w:hAnsi="Arial"/>
                <w:i/>
                <w:color w:val="0000FF"/>
                <w:sz w:val="18"/>
              </w:rPr>
              <w:t>2.2019</w:t>
            </w:r>
            <w:r w:rsidRPr="0093447E">
              <w:rPr>
                <w:rFonts w:ascii="Arial" w:hAnsi="Arial"/>
                <w:i/>
                <w:color w:val="0000FF"/>
                <w:sz w:val="18"/>
              </w:rPr>
              <w:t>" (in werking 1.</w:t>
            </w:r>
            <w:r>
              <w:rPr>
                <w:rFonts w:ascii="Arial" w:hAnsi="Arial"/>
                <w:i/>
                <w:color w:val="0000FF"/>
                <w:sz w:val="18"/>
              </w:rPr>
              <w:t>9</w:t>
            </w:r>
            <w:r w:rsidRPr="0093447E">
              <w:rPr>
                <w:rFonts w:ascii="Arial" w:hAnsi="Arial"/>
                <w:i/>
                <w:color w:val="0000FF"/>
                <w:sz w:val="18"/>
              </w:rPr>
              <w:t>.</w:t>
            </w:r>
            <w:r>
              <w:rPr>
                <w:rFonts w:ascii="Arial" w:hAnsi="Arial"/>
                <w:i/>
                <w:color w:val="0000FF"/>
                <w:sz w:val="18"/>
              </w:rPr>
              <w:t>2019</w:t>
            </w:r>
            <w:r w:rsidRPr="0093447E">
              <w:rPr>
                <w:rFonts w:ascii="Arial" w:hAnsi="Arial"/>
                <w:i/>
                <w:color w:val="0000FF"/>
                <w:sz w:val="18"/>
              </w:rPr>
              <w:t>)</w:t>
            </w:r>
          </w:p>
        </w:tc>
        <w:tc>
          <w:tcPr>
            <w:tcW w:w="116" w:type="pct"/>
            <w:vAlign w:val="bottom"/>
          </w:tcPr>
          <w:p w14:paraId="3CD7A566" w14:textId="77777777" w:rsidR="00AB7535" w:rsidRPr="0093447E" w:rsidRDefault="00AB7535" w:rsidP="00AB7535">
            <w:pPr>
              <w:spacing w:line="240" w:lineRule="atLeast"/>
              <w:jc w:val="right"/>
              <w:rPr>
                <w:rFonts w:ascii="Arial" w:hAnsi="Arial"/>
                <w:color w:val="0000FF"/>
              </w:rPr>
            </w:pPr>
          </w:p>
        </w:tc>
      </w:tr>
      <w:tr w:rsidR="00AB7535" w:rsidRPr="0093447E" w14:paraId="02B3A233" w14:textId="77777777" w:rsidTr="00A0371A">
        <w:trPr>
          <w:cantSplit/>
        </w:trPr>
        <w:tc>
          <w:tcPr>
            <w:tcW w:w="111" w:type="pct"/>
          </w:tcPr>
          <w:p w14:paraId="387AD402" w14:textId="77777777" w:rsidR="00AB7535" w:rsidRPr="0093447E" w:rsidRDefault="00AB7535" w:rsidP="00AB7535">
            <w:pPr>
              <w:spacing w:line="240" w:lineRule="atLeast"/>
              <w:rPr>
                <w:rFonts w:ascii="Arial" w:hAnsi="Arial"/>
                <w:color w:val="0000FF"/>
              </w:rPr>
            </w:pPr>
          </w:p>
        </w:tc>
        <w:tc>
          <w:tcPr>
            <w:tcW w:w="322" w:type="pct"/>
          </w:tcPr>
          <w:p w14:paraId="5B242432" w14:textId="77777777" w:rsidR="00AB7535" w:rsidRPr="0093447E" w:rsidRDefault="00AB7535" w:rsidP="00AB7535">
            <w:pPr>
              <w:spacing w:line="240" w:lineRule="atLeast"/>
              <w:rPr>
                <w:rFonts w:ascii="Arial" w:hAnsi="Arial"/>
                <w:color w:val="0000FF"/>
              </w:rPr>
            </w:pPr>
          </w:p>
        </w:tc>
        <w:tc>
          <w:tcPr>
            <w:tcW w:w="435" w:type="pct"/>
          </w:tcPr>
          <w:p w14:paraId="148D7958" w14:textId="77777777" w:rsidR="00AB7535" w:rsidRPr="0093447E" w:rsidRDefault="00AB7535" w:rsidP="00AB7535">
            <w:pPr>
              <w:spacing w:line="240" w:lineRule="atLeast"/>
              <w:rPr>
                <w:rFonts w:ascii="Arial" w:hAnsi="Arial"/>
                <w:color w:val="0000FF"/>
              </w:rPr>
            </w:pPr>
          </w:p>
        </w:tc>
        <w:tc>
          <w:tcPr>
            <w:tcW w:w="435" w:type="pct"/>
          </w:tcPr>
          <w:p w14:paraId="1274DD05" w14:textId="77777777" w:rsidR="00AB7535" w:rsidRPr="0093447E" w:rsidRDefault="00AB7535" w:rsidP="00AB7535">
            <w:pPr>
              <w:spacing w:line="240" w:lineRule="atLeast"/>
              <w:rPr>
                <w:rFonts w:ascii="Arial" w:hAnsi="Arial"/>
                <w:color w:val="0000FF"/>
              </w:rPr>
            </w:pPr>
          </w:p>
        </w:tc>
        <w:tc>
          <w:tcPr>
            <w:tcW w:w="3581" w:type="pct"/>
            <w:gridSpan w:val="6"/>
          </w:tcPr>
          <w:p w14:paraId="284FB733"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w:t>
            </w:r>
            <w:r w:rsidRPr="0093447E">
              <w:rPr>
                <w:rFonts w:ascii="Arial" w:hAnsi="Arial"/>
                <w:b/>
                <w:color w:val="0000FF"/>
              </w:rPr>
              <w:t>d)</w:t>
            </w:r>
            <w:r w:rsidRPr="0093447E">
              <w:rPr>
                <w:rFonts w:ascii="Arial" w:hAnsi="Arial"/>
                <w:color w:val="0000FF"/>
              </w:rPr>
              <w:t xml:space="preserve"> Chronische motorische of gemengde polyneuropathie.</w:t>
            </w:r>
          </w:p>
        </w:tc>
        <w:tc>
          <w:tcPr>
            <w:tcW w:w="116" w:type="pct"/>
            <w:vAlign w:val="bottom"/>
          </w:tcPr>
          <w:p w14:paraId="1533E3B7" w14:textId="77777777" w:rsidR="00AB7535" w:rsidRPr="0093447E" w:rsidRDefault="00AB7535" w:rsidP="00AB7535">
            <w:pPr>
              <w:spacing w:line="240" w:lineRule="atLeast"/>
              <w:jc w:val="right"/>
              <w:rPr>
                <w:rFonts w:ascii="Arial" w:hAnsi="Arial"/>
                <w:color w:val="0000FF"/>
              </w:rPr>
            </w:pPr>
          </w:p>
        </w:tc>
      </w:tr>
      <w:tr w:rsidR="00AB7535" w:rsidRPr="0093447E" w14:paraId="330DFF04" w14:textId="77777777" w:rsidTr="00A0371A">
        <w:trPr>
          <w:cantSplit/>
        </w:trPr>
        <w:tc>
          <w:tcPr>
            <w:tcW w:w="111" w:type="pct"/>
          </w:tcPr>
          <w:p w14:paraId="2DD4CBB4" w14:textId="77777777" w:rsidR="00AB7535" w:rsidRPr="0093447E" w:rsidRDefault="00AB7535" w:rsidP="00AB7535">
            <w:pPr>
              <w:spacing w:line="240" w:lineRule="atLeast"/>
              <w:rPr>
                <w:rFonts w:ascii="Arial" w:hAnsi="Arial"/>
                <w:color w:val="0000FF"/>
              </w:rPr>
            </w:pPr>
          </w:p>
        </w:tc>
        <w:tc>
          <w:tcPr>
            <w:tcW w:w="322" w:type="pct"/>
          </w:tcPr>
          <w:p w14:paraId="57979287" w14:textId="77777777" w:rsidR="00AB7535" w:rsidRPr="0093447E" w:rsidRDefault="00AB7535" w:rsidP="00AB7535">
            <w:pPr>
              <w:spacing w:line="240" w:lineRule="atLeast"/>
              <w:rPr>
                <w:rFonts w:ascii="Arial" w:hAnsi="Arial"/>
                <w:color w:val="0000FF"/>
              </w:rPr>
            </w:pPr>
          </w:p>
        </w:tc>
        <w:tc>
          <w:tcPr>
            <w:tcW w:w="435" w:type="pct"/>
          </w:tcPr>
          <w:p w14:paraId="6CDD3296" w14:textId="77777777" w:rsidR="00AB7535" w:rsidRPr="0093447E" w:rsidRDefault="00AB7535" w:rsidP="00AB7535">
            <w:pPr>
              <w:spacing w:line="240" w:lineRule="atLeast"/>
              <w:rPr>
                <w:rFonts w:ascii="Arial" w:hAnsi="Arial"/>
                <w:color w:val="0000FF"/>
              </w:rPr>
            </w:pPr>
          </w:p>
        </w:tc>
        <w:tc>
          <w:tcPr>
            <w:tcW w:w="435" w:type="pct"/>
          </w:tcPr>
          <w:p w14:paraId="7CEA93C2" w14:textId="77777777" w:rsidR="00AB7535" w:rsidRPr="0093447E" w:rsidRDefault="00AB7535" w:rsidP="00AB7535">
            <w:pPr>
              <w:spacing w:line="240" w:lineRule="atLeast"/>
              <w:rPr>
                <w:rFonts w:ascii="Arial" w:hAnsi="Arial"/>
                <w:color w:val="0000FF"/>
              </w:rPr>
            </w:pPr>
          </w:p>
        </w:tc>
        <w:tc>
          <w:tcPr>
            <w:tcW w:w="3581" w:type="pct"/>
            <w:gridSpan w:val="6"/>
          </w:tcPr>
          <w:p w14:paraId="4E336FA3"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264EAB4A" w14:textId="77777777" w:rsidR="00AB7535" w:rsidRPr="0093447E" w:rsidRDefault="00AB7535" w:rsidP="00AB7535">
            <w:pPr>
              <w:spacing w:line="240" w:lineRule="atLeast"/>
              <w:jc w:val="right"/>
              <w:rPr>
                <w:rFonts w:ascii="Arial" w:hAnsi="Arial"/>
                <w:color w:val="0000FF"/>
              </w:rPr>
            </w:pPr>
          </w:p>
        </w:tc>
      </w:tr>
      <w:tr w:rsidR="00AB7535" w:rsidRPr="0093447E" w14:paraId="23D2C341" w14:textId="77777777" w:rsidTr="00A0371A">
        <w:trPr>
          <w:cantSplit/>
        </w:trPr>
        <w:tc>
          <w:tcPr>
            <w:tcW w:w="111" w:type="pct"/>
          </w:tcPr>
          <w:p w14:paraId="40623347" w14:textId="77777777" w:rsidR="00AB7535" w:rsidRPr="0093447E" w:rsidRDefault="00AB7535" w:rsidP="00AB7535">
            <w:pPr>
              <w:spacing w:line="240" w:lineRule="atLeast"/>
              <w:rPr>
                <w:rFonts w:ascii="Arial" w:hAnsi="Arial"/>
                <w:color w:val="0000FF"/>
              </w:rPr>
            </w:pPr>
          </w:p>
        </w:tc>
        <w:tc>
          <w:tcPr>
            <w:tcW w:w="322" w:type="pct"/>
          </w:tcPr>
          <w:p w14:paraId="1255FFD8" w14:textId="77777777" w:rsidR="00AB7535" w:rsidRPr="0093447E" w:rsidRDefault="00AB7535" w:rsidP="00AB7535">
            <w:pPr>
              <w:spacing w:line="240" w:lineRule="atLeast"/>
              <w:rPr>
                <w:rFonts w:ascii="Arial" w:hAnsi="Arial"/>
                <w:color w:val="0000FF"/>
              </w:rPr>
            </w:pPr>
          </w:p>
        </w:tc>
        <w:tc>
          <w:tcPr>
            <w:tcW w:w="435" w:type="pct"/>
          </w:tcPr>
          <w:p w14:paraId="0844ABCF" w14:textId="77777777" w:rsidR="00AB7535" w:rsidRPr="0093447E" w:rsidRDefault="00AB7535" w:rsidP="00AB7535">
            <w:pPr>
              <w:spacing w:line="240" w:lineRule="atLeast"/>
              <w:rPr>
                <w:rFonts w:ascii="Arial" w:hAnsi="Arial"/>
                <w:color w:val="0000FF"/>
              </w:rPr>
            </w:pPr>
          </w:p>
        </w:tc>
        <w:tc>
          <w:tcPr>
            <w:tcW w:w="435" w:type="pct"/>
          </w:tcPr>
          <w:p w14:paraId="4D7FC95D" w14:textId="77777777" w:rsidR="00AB7535" w:rsidRPr="0093447E" w:rsidRDefault="00AB7535" w:rsidP="00AB7535">
            <w:pPr>
              <w:spacing w:line="240" w:lineRule="atLeast"/>
              <w:rPr>
                <w:rFonts w:ascii="Arial" w:hAnsi="Arial"/>
                <w:color w:val="0000FF"/>
              </w:rPr>
            </w:pPr>
          </w:p>
        </w:tc>
        <w:tc>
          <w:tcPr>
            <w:tcW w:w="3581" w:type="pct"/>
            <w:gridSpan w:val="6"/>
          </w:tcPr>
          <w:p w14:paraId="3A5CD239"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 xml:space="preserve">Het motorisch deficit wordt gekwantificeerd door een gestandaardiseerde manuele spierkrachttest waarbij volgens de classificatie van de ’Medical Research Council’ een score van 3 of lager wordt toegekend. Een consultatie van een </w:t>
            </w:r>
            <w:r>
              <w:rPr>
                <w:rFonts w:ascii="Arial" w:hAnsi="Arial"/>
                <w:color w:val="0000FF"/>
              </w:rPr>
              <w:t>arts</w:t>
            </w:r>
            <w:r w:rsidRPr="0093447E">
              <w:rPr>
                <w:rFonts w:ascii="Arial" w:hAnsi="Arial"/>
                <w:color w:val="0000FF"/>
              </w:rPr>
              <w:t>-specialist en de nodige diagnostische onderzoeken waaronder neurofysiologische testen hebben voorafgaand plaatsgevonden. In geval in het medisch verslag de oorzaak van de neuropathie en klinisch beeld duidelijk zijn, inzonderheid voor diabetes en alcoholmisbruik, kan de behandeling aangevat worden zonder verdere neurofysiologische investigatie."</w:t>
            </w:r>
          </w:p>
        </w:tc>
        <w:tc>
          <w:tcPr>
            <w:tcW w:w="116" w:type="pct"/>
            <w:vAlign w:val="bottom"/>
          </w:tcPr>
          <w:p w14:paraId="15F99B98" w14:textId="77777777" w:rsidR="00AB7535" w:rsidRPr="0093447E" w:rsidRDefault="00AB7535" w:rsidP="00AB7535">
            <w:pPr>
              <w:spacing w:line="240" w:lineRule="atLeast"/>
              <w:jc w:val="right"/>
              <w:rPr>
                <w:rFonts w:ascii="Arial" w:hAnsi="Arial"/>
                <w:color w:val="0000FF"/>
              </w:rPr>
            </w:pPr>
          </w:p>
        </w:tc>
      </w:tr>
      <w:tr w:rsidR="00AB7535" w:rsidRPr="0093447E" w14:paraId="00CD3008" w14:textId="77777777" w:rsidTr="00A0371A">
        <w:trPr>
          <w:cantSplit/>
        </w:trPr>
        <w:tc>
          <w:tcPr>
            <w:tcW w:w="111" w:type="pct"/>
          </w:tcPr>
          <w:p w14:paraId="67994E75" w14:textId="77777777" w:rsidR="00AB7535" w:rsidRPr="0093447E" w:rsidRDefault="00AB7535" w:rsidP="00AB7535">
            <w:pPr>
              <w:spacing w:line="240" w:lineRule="atLeast"/>
              <w:rPr>
                <w:rFonts w:ascii="Arial" w:hAnsi="Arial"/>
                <w:color w:val="0000FF"/>
              </w:rPr>
            </w:pPr>
          </w:p>
        </w:tc>
        <w:tc>
          <w:tcPr>
            <w:tcW w:w="322" w:type="pct"/>
          </w:tcPr>
          <w:p w14:paraId="7F63C108" w14:textId="77777777" w:rsidR="00AB7535" w:rsidRPr="0093447E" w:rsidRDefault="00AB7535" w:rsidP="00AB7535">
            <w:pPr>
              <w:spacing w:line="240" w:lineRule="atLeast"/>
              <w:rPr>
                <w:rFonts w:ascii="Arial" w:hAnsi="Arial"/>
                <w:color w:val="0000FF"/>
              </w:rPr>
            </w:pPr>
          </w:p>
        </w:tc>
        <w:tc>
          <w:tcPr>
            <w:tcW w:w="435" w:type="pct"/>
          </w:tcPr>
          <w:p w14:paraId="30F14AA4" w14:textId="77777777" w:rsidR="00AB7535" w:rsidRPr="0093447E" w:rsidRDefault="00AB7535" w:rsidP="00AB7535">
            <w:pPr>
              <w:spacing w:line="240" w:lineRule="atLeast"/>
              <w:rPr>
                <w:rFonts w:ascii="Arial" w:hAnsi="Arial"/>
                <w:color w:val="0000FF"/>
              </w:rPr>
            </w:pPr>
          </w:p>
        </w:tc>
        <w:tc>
          <w:tcPr>
            <w:tcW w:w="435" w:type="pct"/>
          </w:tcPr>
          <w:p w14:paraId="33C93D6F" w14:textId="77777777" w:rsidR="00AB7535" w:rsidRPr="0093447E" w:rsidRDefault="00AB7535" w:rsidP="00AB7535">
            <w:pPr>
              <w:spacing w:line="240" w:lineRule="atLeast"/>
              <w:rPr>
                <w:rFonts w:ascii="Arial" w:hAnsi="Arial"/>
                <w:color w:val="0000FF"/>
              </w:rPr>
            </w:pPr>
          </w:p>
        </w:tc>
        <w:tc>
          <w:tcPr>
            <w:tcW w:w="3581" w:type="pct"/>
            <w:gridSpan w:val="6"/>
          </w:tcPr>
          <w:p w14:paraId="4A46AC95"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1457A121" w14:textId="77777777" w:rsidR="00AB7535" w:rsidRPr="0093447E" w:rsidRDefault="00AB7535" w:rsidP="00AB7535">
            <w:pPr>
              <w:spacing w:line="240" w:lineRule="atLeast"/>
              <w:jc w:val="right"/>
              <w:rPr>
                <w:rFonts w:ascii="Arial" w:hAnsi="Arial"/>
                <w:color w:val="0000FF"/>
              </w:rPr>
            </w:pPr>
          </w:p>
        </w:tc>
      </w:tr>
      <w:tr w:rsidR="00AF4D9C" w:rsidRPr="0093447E" w14:paraId="20E785F4" w14:textId="77777777" w:rsidTr="00A0371A">
        <w:trPr>
          <w:cantSplit/>
        </w:trPr>
        <w:tc>
          <w:tcPr>
            <w:tcW w:w="111" w:type="pct"/>
          </w:tcPr>
          <w:p w14:paraId="4A46AEBA" w14:textId="77777777" w:rsidR="00AF4D9C" w:rsidRDefault="00AF4D9C" w:rsidP="00AB7535">
            <w:pPr>
              <w:spacing w:line="240" w:lineRule="atLeast"/>
              <w:rPr>
                <w:rFonts w:ascii="Arial" w:hAnsi="Arial"/>
                <w:color w:val="0000FF"/>
              </w:rPr>
            </w:pPr>
          </w:p>
          <w:p w14:paraId="542A79A5" w14:textId="77777777" w:rsidR="00AF4D9C" w:rsidRDefault="00AF4D9C" w:rsidP="00AB7535">
            <w:pPr>
              <w:spacing w:line="240" w:lineRule="atLeast"/>
              <w:rPr>
                <w:rFonts w:ascii="Arial" w:hAnsi="Arial"/>
                <w:color w:val="0000FF"/>
              </w:rPr>
            </w:pPr>
          </w:p>
          <w:p w14:paraId="46D7C9B8" w14:textId="77777777" w:rsidR="00AF4D9C" w:rsidRDefault="00AF4D9C" w:rsidP="00AB7535">
            <w:pPr>
              <w:spacing w:line="240" w:lineRule="atLeast"/>
              <w:rPr>
                <w:rFonts w:ascii="Arial" w:hAnsi="Arial"/>
                <w:color w:val="0000FF"/>
              </w:rPr>
            </w:pPr>
          </w:p>
          <w:p w14:paraId="602B872C" w14:textId="77777777" w:rsidR="00AF4D9C" w:rsidRDefault="00AF4D9C" w:rsidP="00AB7535">
            <w:pPr>
              <w:spacing w:line="240" w:lineRule="atLeast"/>
              <w:rPr>
                <w:rFonts w:ascii="Arial" w:hAnsi="Arial"/>
                <w:color w:val="0000FF"/>
              </w:rPr>
            </w:pPr>
          </w:p>
          <w:p w14:paraId="368086C9" w14:textId="77777777" w:rsidR="00AF4D9C" w:rsidRDefault="00AF4D9C" w:rsidP="00AB7535">
            <w:pPr>
              <w:spacing w:line="240" w:lineRule="atLeast"/>
              <w:rPr>
                <w:rFonts w:ascii="Arial" w:hAnsi="Arial"/>
                <w:color w:val="0000FF"/>
              </w:rPr>
            </w:pPr>
          </w:p>
          <w:p w14:paraId="7FA84321" w14:textId="77777777" w:rsidR="00AF4D9C" w:rsidRDefault="00AF4D9C" w:rsidP="00AB7535">
            <w:pPr>
              <w:spacing w:line="240" w:lineRule="atLeast"/>
              <w:rPr>
                <w:rFonts w:ascii="Arial" w:hAnsi="Arial"/>
                <w:color w:val="0000FF"/>
              </w:rPr>
            </w:pPr>
          </w:p>
          <w:p w14:paraId="770D91DB" w14:textId="77777777" w:rsidR="00AF4D9C" w:rsidRPr="0093447E" w:rsidRDefault="00AF4D9C" w:rsidP="00AB7535">
            <w:pPr>
              <w:spacing w:line="240" w:lineRule="atLeast"/>
              <w:rPr>
                <w:rFonts w:ascii="Arial" w:hAnsi="Arial"/>
                <w:color w:val="0000FF"/>
              </w:rPr>
            </w:pPr>
          </w:p>
        </w:tc>
        <w:tc>
          <w:tcPr>
            <w:tcW w:w="322" w:type="pct"/>
          </w:tcPr>
          <w:p w14:paraId="5EA1788A" w14:textId="77777777" w:rsidR="00AF4D9C" w:rsidRPr="0093447E" w:rsidRDefault="00AF4D9C" w:rsidP="00AB7535">
            <w:pPr>
              <w:spacing w:line="240" w:lineRule="atLeast"/>
              <w:rPr>
                <w:rFonts w:ascii="Arial" w:hAnsi="Arial"/>
                <w:color w:val="0000FF"/>
              </w:rPr>
            </w:pPr>
          </w:p>
        </w:tc>
        <w:tc>
          <w:tcPr>
            <w:tcW w:w="435" w:type="pct"/>
          </w:tcPr>
          <w:p w14:paraId="739A3B3E" w14:textId="77777777" w:rsidR="00AF4D9C" w:rsidRPr="0093447E" w:rsidRDefault="00AF4D9C" w:rsidP="00AB7535">
            <w:pPr>
              <w:spacing w:line="240" w:lineRule="atLeast"/>
              <w:rPr>
                <w:rFonts w:ascii="Arial" w:hAnsi="Arial"/>
                <w:color w:val="0000FF"/>
              </w:rPr>
            </w:pPr>
          </w:p>
        </w:tc>
        <w:tc>
          <w:tcPr>
            <w:tcW w:w="435" w:type="pct"/>
          </w:tcPr>
          <w:p w14:paraId="7EDFB60D" w14:textId="77777777" w:rsidR="00AF4D9C" w:rsidRPr="0093447E" w:rsidRDefault="00AF4D9C" w:rsidP="00AB7535">
            <w:pPr>
              <w:spacing w:line="240" w:lineRule="atLeast"/>
              <w:rPr>
                <w:rFonts w:ascii="Arial" w:hAnsi="Arial"/>
                <w:color w:val="0000FF"/>
              </w:rPr>
            </w:pPr>
          </w:p>
        </w:tc>
        <w:tc>
          <w:tcPr>
            <w:tcW w:w="3581" w:type="pct"/>
            <w:gridSpan w:val="6"/>
          </w:tcPr>
          <w:p w14:paraId="67580CBA" w14:textId="77777777" w:rsidR="00AF4D9C" w:rsidRPr="0093447E" w:rsidRDefault="00AF4D9C" w:rsidP="00AB7535">
            <w:pPr>
              <w:spacing w:line="240" w:lineRule="atLeast"/>
              <w:jc w:val="both"/>
              <w:rPr>
                <w:rFonts w:ascii="Arial" w:hAnsi="Arial"/>
                <w:color w:val="0000FF"/>
              </w:rPr>
            </w:pPr>
          </w:p>
        </w:tc>
        <w:tc>
          <w:tcPr>
            <w:tcW w:w="116" w:type="pct"/>
            <w:vAlign w:val="bottom"/>
          </w:tcPr>
          <w:p w14:paraId="37ED2D16" w14:textId="77777777" w:rsidR="00AF4D9C" w:rsidRPr="0093447E" w:rsidRDefault="00AF4D9C" w:rsidP="00AB7535">
            <w:pPr>
              <w:spacing w:line="240" w:lineRule="atLeast"/>
              <w:jc w:val="right"/>
              <w:rPr>
                <w:rFonts w:ascii="Arial" w:hAnsi="Arial"/>
                <w:color w:val="0000FF"/>
              </w:rPr>
            </w:pPr>
          </w:p>
        </w:tc>
      </w:tr>
      <w:tr w:rsidR="00AB7535" w:rsidRPr="0093447E" w14:paraId="7FFBBF26" w14:textId="77777777" w:rsidTr="00A0371A">
        <w:trPr>
          <w:cantSplit/>
        </w:trPr>
        <w:tc>
          <w:tcPr>
            <w:tcW w:w="111" w:type="pct"/>
          </w:tcPr>
          <w:p w14:paraId="5AB8497E" w14:textId="77777777" w:rsidR="00AB7535" w:rsidRPr="0093447E" w:rsidRDefault="00AB7535" w:rsidP="00AB7535">
            <w:pPr>
              <w:spacing w:line="240" w:lineRule="atLeast"/>
              <w:rPr>
                <w:rFonts w:ascii="Arial" w:hAnsi="Arial"/>
                <w:color w:val="0000FF"/>
              </w:rPr>
            </w:pPr>
          </w:p>
        </w:tc>
        <w:tc>
          <w:tcPr>
            <w:tcW w:w="322" w:type="pct"/>
          </w:tcPr>
          <w:p w14:paraId="6AE85584" w14:textId="77777777" w:rsidR="00AB7535" w:rsidRPr="0093447E" w:rsidRDefault="00AB7535" w:rsidP="00AB7535">
            <w:pPr>
              <w:spacing w:line="240" w:lineRule="atLeast"/>
              <w:rPr>
                <w:rFonts w:ascii="Arial" w:hAnsi="Arial"/>
                <w:color w:val="0000FF"/>
              </w:rPr>
            </w:pPr>
          </w:p>
        </w:tc>
        <w:tc>
          <w:tcPr>
            <w:tcW w:w="435" w:type="pct"/>
          </w:tcPr>
          <w:p w14:paraId="6E25A016" w14:textId="77777777" w:rsidR="00AB7535" w:rsidRPr="0093447E" w:rsidRDefault="00AB7535" w:rsidP="00AB7535">
            <w:pPr>
              <w:spacing w:line="240" w:lineRule="atLeast"/>
              <w:rPr>
                <w:rFonts w:ascii="Arial" w:hAnsi="Arial"/>
                <w:color w:val="0000FF"/>
              </w:rPr>
            </w:pPr>
          </w:p>
        </w:tc>
        <w:tc>
          <w:tcPr>
            <w:tcW w:w="435" w:type="pct"/>
          </w:tcPr>
          <w:p w14:paraId="347B6501" w14:textId="77777777" w:rsidR="00AB7535" w:rsidRPr="0093447E" w:rsidRDefault="00AB7535" w:rsidP="00AB7535">
            <w:pPr>
              <w:spacing w:line="240" w:lineRule="atLeast"/>
              <w:rPr>
                <w:rFonts w:ascii="Arial" w:hAnsi="Arial"/>
                <w:color w:val="0000FF"/>
              </w:rPr>
            </w:pPr>
          </w:p>
        </w:tc>
        <w:tc>
          <w:tcPr>
            <w:tcW w:w="3581" w:type="pct"/>
            <w:gridSpan w:val="6"/>
          </w:tcPr>
          <w:p w14:paraId="7CDE9853" w14:textId="7F0D656C"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w:t>
            </w:r>
            <w:r w:rsidRPr="00A03358">
              <w:rPr>
                <w:rFonts w:ascii="Arial" w:hAnsi="Arial"/>
                <w:i/>
                <w:color w:val="0000FF"/>
                <w:sz w:val="18"/>
              </w:rPr>
              <w:t xml:space="preserve">"K.B. 17.2.2005" (in werking 1.4.2005) + "K.B. </w:t>
            </w:r>
            <w:r>
              <w:rPr>
                <w:rFonts w:ascii="Arial" w:hAnsi="Arial"/>
                <w:i/>
                <w:color w:val="0000FF"/>
                <w:sz w:val="18"/>
              </w:rPr>
              <w:t>26.11.2006</w:t>
            </w:r>
            <w:r w:rsidRPr="00A03358">
              <w:rPr>
                <w:rFonts w:ascii="Arial" w:hAnsi="Arial"/>
                <w:i/>
                <w:color w:val="0000FF"/>
                <w:sz w:val="18"/>
              </w:rPr>
              <w:t>" (in werking 1.1.</w:t>
            </w:r>
            <w:r>
              <w:rPr>
                <w:rFonts w:ascii="Arial" w:hAnsi="Arial"/>
                <w:i/>
                <w:color w:val="0000FF"/>
                <w:sz w:val="18"/>
              </w:rPr>
              <w:t>2007</w:t>
            </w:r>
            <w:r w:rsidRPr="00A03358">
              <w:rPr>
                <w:rFonts w:ascii="Arial" w:hAnsi="Arial"/>
                <w:i/>
                <w:color w:val="0000FF"/>
                <w:sz w:val="18"/>
              </w:rPr>
              <w:t xml:space="preserve">) </w:t>
            </w:r>
            <w:r w:rsidRPr="00E54CAB">
              <w:rPr>
                <w:rFonts w:ascii="Arial" w:hAnsi="Arial"/>
                <w:i/>
                <w:color w:val="0000FF"/>
                <w:sz w:val="18"/>
              </w:rPr>
              <w:t xml:space="preserve">+ "K.B. </w:t>
            </w:r>
            <w:r>
              <w:rPr>
                <w:rFonts w:ascii="Arial" w:hAnsi="Arial"/>
                <w:i/>
                <w:color w:val="0000FF"/>
                <w:sz w:val="18"/>
              </w:rPr>
              <w:t>26.4.2009</w:t>
            </w:r>
            <w:r w:rsidRPr="00E54CAB">
              <w:rPr>
                <w:rFonts w:ascii="Arial" w:hAnsi="Arial"/>
                <w:i/>
                <w:color w:val="0000FF"/>
                <w:sz w:val="18"/>
              </w:rPr>
              <w:t>" (in werking 1.</w:t>
            </w:r>
            <w:r>
              <w:rPr>
                <w:rFonts w:ascii="Arial" w:hAnsi="Arial"/>
                <w:i/>
                <w:color w:val="0000FF"/>
                <w:sz w:val="18"/>
              </w:rPr>
              <w:t>8.2009</w:t>
            </w:r>
            <w:r w:rsidRPr="00E54CAB">
              <w:rPr>
                <w:rFonts w:ascii="Arial" w:hAnsi="Arial"/>
                <w:i/>
                <w:color w:val="0000FF"/>
                <w:sz w:val="18"/>
              </w:rPr>
              <w:t xml:space="preserve">) + "K.B. </w:t>
            </w:r>
            <w:r>
              <w:rPr>
                <w:rFonts w:ascii="Arial" w:hAnsi="Arial"/>
                <w:i/>
                <w:color w:val="0000FF"/>
                <w:sz w:val="18"/>
              </w:rPr>
              <w:t>22.7.2010</w:t>
            </w:r>
            <w:r w:rsidRPr="00E54CAB">
              <w:rPr>
                <w:rFonts w:ascii="Arial" w:hAnsi="Arial"/>
                <w:i/>
                <w:color w:val="0000FF"/>
                <w:sz w:val="18"/>
              </w:rPr>
              <w:t xml:space="preserve">" (in werking </w:t>
            </w:r>
            <w:r>
              <w:rPr>
                <w:rFonts w:ascii="Arial" w:hAnsi="Arial"/>
                <w:i/>
                <w:color w:val="0000FF"/>
                <w:sz w:val="18"/>
              </w:rPr>
              <w:t>1.9.2010</w:t>
            </w:r>
            <w:r w:rsidRPr="00E54CAB">
              <w:rPr>
                <w:rFonts w:ascii="Arial" w:hAnsi="Arial"/>
                <w:i/>
                <w:color w:val="0000FF"/>
                <w:sz w:val="18"/>
              </w:rPr>
              <w:t xml:space="preserve">) </w:t>
            </w:r>
            <w:r w:rsidRPr="00A03358">
              <w:rPr>
                <w:rFonts w:ascii="Arial" w:hAnsi="Arial"/>
                <w:i/>
                <w:color w:val="0000FF"/>
                <w:sz w:val="18"/>
              </w:rPr>
              <w:t>+ "K.B. 17.10.2016" (in werking 1.1.2017) vernietigd door het Arrest nr.245.099 van 4 juli 2019 van de Raad van state (B.S.16.7.2019)</w:t>
            </w:r>
            <w:r>
              <w:rPr>
                <w:rFonts w:ascii="Arial" w:hAnsi="Arial"/>
                <w:i/>
                <w:color w:val="0000FF"/>
                <w:sz w:val="18"/>
              </w:rPr>
              <w:t xml:space="preserve"> + </w:t>
            </w:r>
            <w:r w:rsidRPr="0093447E">
              <w:rPr>
                <w:rFonts w:ascii="Arial" w:hAnsi="Arial"/>
                <w:i/>
                <w:color w:val="0000FF"/>
                <w:sz w:val="18"/>
              </w:rPr>
              <w:t>"K.B. 3.</w:t>
            </w:r>
            <w:r>
              <w:rPr>
                <w:rFonts w:ascii="Arial" w:hAnsi="Arial"/>
                <w:i/>
                <w:color w:val="0000FF"/>
                <w:sz w:val="18"/>
              </w:rPr>
              <w:t>2.2019</w:t>
            </w:r>
            <w:r w:rsidRPr="0093447E">
              <w:rPr>
                <w:rFonts w:ascii="Arial" w:hAnsi="Arial"/>
                <w:i/>
                <w:color w:val="0000FF"/>
                <w:sz w:val="18"/>
              </w:rPr>
              <w:t>" (in werking 1.</w:t>
            </w:r>
            <w:r>
              <w:rPr>
                <w:rFonts w:ascii="Arial" w:hAnsi="Arial"/>
                <w:i/>
                <w:color w:val="0000FF"/>
                <w:sz w:val="18"/>
              </w:rPr>
              <w:t>9</w:t>
            </w:r>
            <w:r w:rsidRPr="0093447E">
              <w:rPr>
                <w:rFonts w:ascii="Arial" w:hAnsi="Arial"/>
                <w:i/>
                <w:color w:val="0000FF"/>
                <w:sz w:val="18"/>
              </w:rPr>
              <w:t>.</w:t>
            </w:r>
            <w:r>
              <w:rPr>
                <w:rFonts w:ascii="Arial" w:hAnsi="Arial"/>
                <w:i/>
                <w:color w:val="0000FF"/>
                <w:sz w:val="18"/>
              </w:rPr>
              <w:t>2019</w:t>
            </w:r>
            <w:r w:rsidRPr="0093447E">
              <w:rPr>
                <w:rFonts w:ascii="Arial" w:hAnsi="Arial"/>
                <w:i/>
                <w:color w:val="0000FF"/>
                <w:sz w:val="18"/>
              </w:rPr>
              <w:t>)</w:t>
            </w:r>
            <w:r w:rsidRPr="00A03358">
              <w:rPr>
                <w:rFonts w:ascii="Arial" w:hAnsi="Arial"/>
                <w:i/>
                <w:color w:val="0000FF"/>
                <w:sz w:val="18"/>
              </w:rPr>
              <w:t xml:space="preserve"> + "K.B. </w:t>
            </w:r>
            <w:r>
              <w:rPr>
                <w:rFonts w:ascii="Arial" w:hAnsi="Arial"/>
                <w:i/>
                <w:color w:val="0000FF"/>
                <w:sz w:val="18"/>
              </w:rPr>
              <w:t>9.2.2023</w:t>
            </w:r>
            <w:r w:rsidRPr="00A03358">
              <w:rPr>
                <w:rFonts w:ascii="Arial" w:hAnsi="Arial"/>
                <w:i/>
                <w:color w:val="0000FF"/>
                <w:sz w:val="18"/>
              </w:rPr>
              <w:t>" (in werking 1.</w:t>
            </w:r>
            <w:r>
              <w:rPr>
                <w:rFonts w:ascii="Arial" w:hAnsi="Arial"/>
                <w:i/>
                <w:color w:val="0000FF"/>
                <w:sz w:val="18"/>
              </w:rPr>
              <w:t>5.2023</w:t>
            </w:r>
            <w:r w:rsidRPr="00A03358">
              <w:rPr>
                <w:rFonts w:ascii="Arial" w:hAnsi="Arial"/>
                <w:i/>
                <w:color w:val="0000FF"/>
                <w:sz w:val="18"/>
              </w:rPr>
              <w:t>)</w:t>
            </w:r>
          </w:p>
        </w:tc>
        <w:tc>
          <w:tcPr>
            <w:tcW w:w="116" w:type="pct"/>
            <w:vAlign w:val="bottom"/>
          </w:tcPr>
          <w:p w14:paraId="02869481" w14:textId="77777777" w:rsidR="00AB7535" w:rsidRPr="0093447E" w:rsidRDefault="00AB7535" w:rsidP="00AB7535">
            <w:pPr>
              <w:spacing w:line="240" w:lineRule="atLeast"/>
              <w:jc w:val="right"/>
              <w:rPr>
                <w:rFonts w:ascii="Arial" w:hAnsi="Arial"/>
                <w:color w:val="0000FF"/>
              </w:rPr>
            </w:pPr>
          </w:p>
        </w:tc>
      </w:tr>
      <w:tr w:rsidR="00AB7535" w:rsidRPr="0093447E" w14:paraId="2F093DA1" w14:textId="77777777" w:rsidTr="00A0371A">
        <w:trPr>
          <w:cantSplit/>
        </w:trPr>
        <w:tc>
          <w:tcPr>
            <w:tcW w:w="111" w:type="pct"/>
          </w:tcPr>
          <w:p w14:paraId="77E10E0A" w14:textId="77777777" w:rsidR="00AB7535" w:rsidRPr="0093447E" w:rsidRDefault="00AB7535" w:rsidP="00AB7535">
            <w:pPr>
              <w:spacing w:line="240" w:lineRule="atLeast"/>
              <w:rPr>
                <w:rFonts w:ascii="Arial" w:hAnsi="Arial"/>
                <w:color w:val="0000FF"/>
              </w:rPr>
            </w:pPr>
            <w:bookmarkStart w:id="10" w:name="_Hlk130981849"/>
          </w:p>
        </w:tc>
        <w:tc>
          <w:tcPr>
            <w:tcW w:w="322" w:type="pct"/>
          </w:tcPr>
          <w:p w14:paraId="0FE48282" w14:textId="77777777" w:rsidR="00AB7535" w:rsidRPr="0093447E" w:rsidRDefault="00AB7535" w:rsidP="00AB7535">
            <w:pPr>
              <w:spacing w:line="240" w:lineRule="atLeast"/>
              <w:rPr>
                <w:rFonts w:ascii="Arial" w:hAnsi="Arial"/>
                <w:color w:val="0000FF"/>
              </w:rPr>
            </w:pPr>
          </w:p>
        </w:tc>
        <w:tc>
          <w:tcPr>
            <w:tcW w:w="435" w:type="pct"/>
          </w:tcPr>
          <w:p w14:paraId="4C6F65DB" w14:textId="77777777" w:rsidR="00AB7535" w:rsidRPr="0093447E" w:rsidRDefault="00AB7535" w:rsidP="00AB7535">
            <w:pPr>
              <w:spacing w:line="240" w:lineRule="atLeast"/>
              <w:rPr>
                <w:rFonts w:ascii="Arial" w:hAnsi="Arial"/>
                <w:color w:val="0000FF"/>
              </w:rPr>
            </w:pPr>
          </w:p>
        </w:tc>
        <w:tc>
          <w:tcPr>
            <w:tcW w:w="435" w:type="pct"/>
          </w:tcPr>
          <w:p w14:paraId="68A357FA" w14:textId="77777777" w:rsidR="00AB7535" w:rsidRPr="0093447E" w:rsidRDefault="00AB7535" w:rsidP="00AB7535">
            <w:pPr>
              <w:spacing w:line="240" w:lineRule="atLeast"/>
              <w:rPr>
                <w:rFonts w:ascii="Arial" w:hAnsi="Arial"/>
                <w:color w:val="0000FF"/>
              </w:rPr>
            </w:pPr>
          </w:p>
        </w:tc>
        <w:tc>
          <w:tcPr>
            <w:tcW w:w="3581" w:type="pct"/>
            <w:gridSpan w:val="6"/>
          </w:tcPr>
          <w:p w14:paraId="5D72EE5B" w14:textId="7BB1BF99" w:rsidR="00AB7535" w:rsidRPr="0093447E" w:rsidRDefault="00AB7535" w:rsidP="00AB7535">
            <w:pPr>
              <w:spacing w:line="240" w:lineRule="atLeast"/>
              <w:jc w:val="both"/>
              <w:rPr>
                <w:rFonts w:ascii="Arial" w:hAnsi="Arial"/>
                <w:color w:val="0000FF"/>
              </w:rPr>
            </w:pPr>
            <w:r w:rsidRPr="0093447E">
              <w:rPr>
                <w:rFonts w:ascii="Arial" w:hAnsi="Arial"/>
                <w:b/>
                <w:color w:val="0000FF"/>
              </w:rPr>
              <w:t>"e)</w:t>
            </w:r>
            <w:r w:rsidRPr="0093447E">
              <w:rPr>
                <w:rFonts w:ascii="Arial" w:hAnsi="Arial"/>
                <w:color w:val="0000FF"/>
              </w:rPr>
              <w:t xml:space="preserve"> </w:t>
            </w:r>
            <w:r w:rsidRPr="00B656ED">
              <w:rPr>
                <w:rFonts w:ascii="Arial" w:hAnsi="Arial" w:cs="Arial"/>
                <w:color w:val="0000FF"/>
                <w:lang w:eastAsia="nl-BE"/>
              </w:rPr>
              <w:t>Chronischevermoeidheidssyndroom :</w:t>
            </w:r>
            <w:r w:rsidRPr="00EF447B">
              <w:rPr>
                <w:rFonts w:ascii="Arial" w:hAnsi="Arial" w:cs="Arial"/>
                <w:color w:val="0000FF"/>
                <w:lang w:eastAsia="nl-BE"/>
              </w:rPr>
              <w:t>:</w:t>
            </w:r>
          </w:p>
        </w:tc>
        <w:tc>
          <w:tcPr>
            <w:tcW w:w="116" w:type="pct"/>
            <w:vAlign w:val="bottom"/>
          </w:tcPr>
          <w:p w14:paraId="1D2EFF6A" w14:textId="77777777" w:rsidR="00AB7535" w:rsidRPr="0093447E" w:rsidRDefault="00AB7535" w:rsidP="00AB7535">
            <w:pPr>
              <w:spacing w:line="240" w:lineRule="atLeast"/>
              <w:jc w:val="right"/>
              <w:rPr>
                <w:rFonts w:ascii="Arial" w:hAnsi="Arial"/>
                <w:color w:val="0000FF"/>
              </w:rPr>
            </w:pPr>
          </w:p>
        </w:tc>
      </w:tr>
      <w:tr w:rsidR="00AB7535" w:rsidRPr="0093447E" w14:paraId="212A34F4" w14:textId="77777777" w:rsidTr="00A0371A">
        <w:trPr>
          <w:cantSplit/>
        </w:trPr>
        <w:tc>
          <w:tcPr>
            <w:tcW w:w="111" w:type="pct"/>
          </w:tcPr>
          <w:p w14:paraId="2A11DD45" w14:textId="77777777" w:rsidR="00AB7535" w:rsidRPr="0093447E" w:rsidRDefault="00AB7535" w:rsidP="00AB7535">
            <w:pPr>
              <w:spacing w:line="240" w:lineRule="atLeast"/>
              <w:rPr>
                <w:rFonts w:ascii="Arial" w:hAnsi="Arial"/>
                <w:color w:val="0000FF"/>
              </w:rPr>
            </w:pPr>
            <w:bookmarkStart w:id="11" w:name="_Hlk130982019"/>
            <w:bookmarkEnd w:id="10"/>
          </w:p>
        </w:tc>
        <w:tc>
          <w:tcPr>
            <w:tcW w:w="322" w:type="pct"/>
          </w:tcPr>
          <w:p w14:paraId="0A625AAA" w14:textId="77777777" w:rsidR="00AB7535" w:rsidRPr="0093447E" w:rsidRDefault="00AB7535" w:rsidP="00AB7535">
            <w:pPr>
              <w:spacing w:line="240" w:lineRule="atLeast"/>
              <w:rPr>
                <w:rFonts w:ascii="Arial" w:hAnsi="Arial"/>
                <w:color w:val="0000FF"/>
              </w:rPr>
            </w:pPr>
          </w:p>
        </w:tc>
        <w:tc>
          <w:tcPr>
            <w:tcW w:w="435" w:type="pct"/>
          </w:tcPr>
          <w:p w14:paraId="7A3CE0E1" w14:textId="77777777" w:rsidR="00AB7535" w:rsidRPr="0093447E" w:rsidRDefault="00AB7535" w:rsidP="00AB7535">
            <w:pPr>
              <w:spacing w:line="240" w:lineRule="atLeast"/>
              <w:rPr>
                <w:rFonts w:ascii="Arial" w:hAnsi="Arial"/>
                <w:color w:val="0000FF"/>
              </w:rPr>
            </w:pPr>
          </w:p>
        </w:tc>
        <w:tc>
          <w:tcPr>
            <w:tcW w:w="435" w:type="pct"/>
          </w:tcPr>
          <w:p w14:paraId="0C8C0FA1" w14:textId="77777777" w:rsidR="00AB7535" w:rsidRPr="0093447E" w:rsidRDefault="00AB7535" w:rsidP="00AB7535">
            <w:pPr>
              <w:spacing w:line="240" w:lineRule="atLeast"/>
              <w:rPr>
                <w:rFonts w:ascii="Arial" w:hAnsi="Arial"/>
                <w:color w:val="0000FF"/>
              </w:rPr>
            </w:pPr>
          </w:p>
        </w:tc>
        <w:tc>
          <w:tcPr>
            <w:tcW w:w="3581" w:type="pct"/>
            <w:gridSpan w:val="6"/>
          </w:tcPr>
          <w:p w14:paraId="74403893" w14:textId="77777777" w:rsidR="00AB7535" w:rsidRPr="0093447E" w:rsidRDefault="00AB7535" w:rsidP="00AB7535">
            <w:pPr>
              <w:spacing w:line="240" w:lineRule="atLeast"/>
              <w:jc w:val="both"/>
              <w:rPr>
                <w:rFonts w:ascii="Arial" w:hAnsi="Arial"/>
                <w:b/>
                <w:color w:val="0000FF"/>
              </w:rPr>
            </w:pPr>
          </w:p>
        </w:tc>
        <w:tc>
          <w:tcPr>
            <w:tcW w:w="116" w:type="pct"/>
            <w:vAlign w:val="bottom"/>
          </w:tcPr>
          <w:p w14:paraId="5EC75C3B" w14:textId="77777777" w:rsidR="00AB7535" w:rsidRPr="0093447E" w:rsidRDefault="00AB7535" w:rsidP="00AB7535">
            <w:pPr>
              <w:spacing w:line="240" w:lineRule="atLeast"/>
              <w:jc w:val="right"/>
              <w:rPr>
                <w:rFonts w:ascii="Arial" w:hAnsi="Arial"/>
                <w:color w:val="0000FF"/>
              </w:rPr>
            </w:pPr>
          </w:p>
        </w:tc>
      </w:tr>
      <w:tr w:rsidR="00AB7535" w:rsidRPr="0093447E" w14:paraId="16137F63" w14:textId="77777777" w:rsidTr="00A0371A">
        <w:trPr>
          <w:cantSplit/>
        </w:trPr>
        <w:tc>
          <w:tcPr>
            <w:tcW w:w="111" w:type="pct"/>
          </w:tcPr>
          <w:p w14:paraId="108E2534" w14:textId="77777777" w:rsidR="00AB7535" w:rsidRPr="0093447E" w:rsidRDefault="00AB7535" w:rsidP="00AB7535">
            <w:pPr>
              <w:spacing w:line="240" w:lineRule="atLeast"/>
              <w:rPr>
                <w:rFonts w:ascii="Arial" w:hAnsi="Arial"/>
                <w:color w:val="0000FF"/>
              </w:rPr>
            </w:pPr>
            <w:bookmarkStart w:id="12" w:name="_Hlk130981893"/>
          </w:p>
        </w:tc>
        <w:tc>
          <w:tcPr>
            <w:tcW w:w="322" w:type="pct"/>
          </w:tcPr>
          <w:p w14:paraId="3835FBF5" w14:textId="77777777" w:rsidR="00AB7535" w:rsidRPr="0093447E" w:rsidRDefault="00AB7535" w:rsidP="00AB7535">
            <w:pPr>
              <w:spacing w:line="240" w:lineRule="atLeast"/>
              <w:rPr>
                <w:rFonts w:ascii="Arial" w:hAnsi="Arial"/>
                <w:color w:val="0000FF"/>
              </w:rPr>
            </w:pPr>
          </w:p>
        </w:tc>
        <w:tc>
          <w:tcPr>
            <w:tcW w:w="435" w:type="pct"/>
          </w:tcPr>
          <w:p w14:paraId="0A0FA519" w14:textId="77777777" w:rsidR="00AB7535" w:rsidRPr="0093447E" w:rsidRDefault="00AB7535" w:rsidP="00AB7535">
            <w:pPr>
              <w:spacing w:line="240" w:lineRule="atLeast"/>
              <w:rPr>
                <w:rFonts w:ascii="Arial" w:hAnsi="Arial"/>
                <w:color w:val="0000FF"/>
              </w:rPr>
            </w:pPr>
          </w:p>
        </w:tc>
        <w:tc>
          <w:tcPr>
            <w:tcW w:w="435" w:type="pct"/>
          </w:tcPr>
          <w:p w14:paraId="153D6150" w14:textId="77777777" w:rsidR="00AB7535" w:rsidRPr="0093447E" w:rsidRDefault="00AB7535" w:rsidP="00AB7535">
            <w:pPr>
              <w:spacing w:line="240" w:lineRule="atLeast"/>
              <w:rPr>
                <w:rFonts w:ascii="Arial" w:hAnsi="Arial"/>
                <w:color w:val="0000FF"/>
              </w:rPr>
            </w:pPr>
          </w:p>
        </w:tc>
        <w:tc>
          <w:tcPr>
            <w:tcW w:w="3581" w:type="pct"/>
            <w:gridSpan w:val="6"/>
          </w:tcPr>
          <w:p w14:paraId="6ECAFA80" w14:textId="6211CBEB" w:rsidR="00AB7535" w:rsidRPr="0093447E" w:rsidRDefault="00AB7535" w:rsidP="00AB7535">
            <w:pPr>
              <w:spacing w:line="240" w:lineRule="atLeast"/>
              <w:jc w:val="both"/>
              <w:rPr>
                <w:rFonts w:ascii="Arial" w:hAnsi="Arial"/>
                <w:b/>
                <w:color w:val="0000FF"/>
              </w:rPr>
            </w:pPr>
            <w:r w:rsidRPr="00B656ED">
              <w:rPr>
                <w:rFonts w:ascii="Arial" w:hAnsi="Arial" w:cs="Arial"/>
                <w:color w:val="0000FF"/>
                <w:lang w:eastAsia="nl-BE"/>
              </w:rPr>
              <w:t>Het initiële voorschrift met vermelding van de diagnose moet</w:t>
            </w:r>
            <w:r>
              <w:rPr>
                <w:rFonts w:ascii="Arial" w:hAnsi="Arial" w:cs="Arial"/>
                <w:color w:val="0000FF"/>
                <w:lang w:eastAsia="nl-BE"/>
              </w:rPr>
              <w:t xml:space="preserve"> </w:t>
            </w:r>
            <w:r w:rsidRPr="00B656ED">
              <w:rPr>
                <w:rFonts w:ascii="Arial" w:hAnsi="Arial" w:cs="Arial"/>
                <w:color w:val="0000FF"/>
                <w:lang w:eastAsia="nl-BE"/>
              </w:rPr>
              <w:t>worden opgemaakt door een arts-specialist in de reumatologie, in de</w:t>
            </w:r>
            <w:r>
              <w:rPr>
                <w:rFonts w:ascii="Arial" w:hAnsi="Arial" w:cs="Arial"/>
                <w:color w:val="0000FF"/>
                <w:lang w:eastAsia="nl-BE"/>
              </w:rPr>
              <w:t xml:space="preserve"> </w:t>
            </w:r>
            <w:r w:rsidRPr="00B656ED">
              <w:rPr>
                <w:rFonts w:ascii="Arial" w:hAnsi="Arial" w:cs="Arial"/>
                <w:color w:val="0000FF"/>
                <w:lang w:eastAsia="nl-BE"/>
              </w:rPr>
              <w:t>fysische geneeskunde en revalidatie, in de neurologie of in de</w:t>
            </w:r>
            <w:r>
              <w:rPr>
                <w:rFonts w:ascii="Arial" w:hAnsi="Arial" w:cs="Arial"/>
                <w:color w:val="0000FF"/>
                <w:lang w:eastAsia="nl-BE"/>
              </w:rPr>
              <w:t xml:space="preserve"> </w:t>
            </w:r>
            <w:r w:rsidRPr="00B656ED">
              <w:rPr>
                <w:rFonts w:ascii="Arial" w:hAnsi="Arial" w:cs="Arial"/>
                <w:color w:val="0000FF"/>
                <w:lang w:eastAsia="nl-BE"/>
              </w:rPr>
              <w:t>inwendige geneeskunde, na klinisch onderzoek en overeenkomstig de</w:t>
            </w:r>
            <w:r>
              <w:rPr>
                <w:rFonts w:ascii="Arial" w:hAnsi="Arial" w:cs="Arial"/>
                <w:color w:val="0000FF"/>
                <w:lang w:eastAsia="nl-BE"/>
              </w:rPr>
              <w:t xml:space="preserve"> </w:t>
            </w:r>
            <w:r w:rsidRPr="00B656ED">
              <w:rPr>
                <w:rFonts w:ascii="Arial" w:hAnsi="Arial" w:cs="Arial"/>
                <w:color w:val="0000FF"/>
                <w:lang w:eastAsia="nl-BE"/>
              </w:rPr>
              <w:t>meest recente criteria die op internationaal niveau van toepassing zijn.</w:t>
            </w:r>
          </w:p>
        </w:tc>
        <w:tc>
          <w:tcPr>
            <w:tcW w:w="116" w:type="pct"/>
            <w:vAlign w:val="bottom"/>
          </w:tcPr>
          <w:p w14:paraId="7BF8E26E" w14:textId="77777777" w:rsidR="00AB7535" w:rsidRPr="0093447E" w:rsidRDefault="00AB7535" w:rsidP="00AB7535">
            <w:pPr>
              <w:spacing w:line="240" w:lineRule="atLeast"/>
              <w:jc w:val="right"/>
              <w:rPr>
                <w:rFonts w:ascii="Arial" w:hAnsi="Arial"/>
                <w:color w:val="0000FF"/>
              </w:rPr>
            </w:pPr>
          </w:p>
        </w:tc>
      </w:tr>
      <w:tr w:rsidR="00AB7535" w:rsidRPr="0093447E" w14:paraId="5C5CBC54" w14:textId="77777777" w:rsidTr="00A0371A">
        <w:trPr>
          <w:cantSplit/>
        </w:trPr>
        <w:tc>
          <w:tcPr>
            <w:tcW w:w="111" w:type="pct"/>
          </w:tcPr>
          <w:p w14:paraId="050AC253" w14:textId="77777777" w:rsidR="00AB7535" w:rsidRPr="0093447E" w:rsidRDefault="00AB7535" w:rsidP="00AB7535">
            <w:pPr>
              <w:spacing w:line="240" w:lineRule="atLeast"/>
              <w:rPr>
                <w:rFonts w:ascii="Arial" w:hAnsi="Arial"/>
                <w:color w:val="0000FF"/>
              </w:rPr>
            </w:pPr>
          </w:p>
        </w:tc>
        <w:tc>
          <w:tcPr>
            <w:tcW w:w="322" w:type="pct"/>
          </w:tcPr>
          <w:p w14:paraId="08CD96F7" w14:textId="77777777" w:rsidR="00AB7535" w:rsidRPr="0093447E" w:rsidRDefault="00AB7535" w:rsidP="00AB7535">
            <w:pPr>
              <w:spacing w:line="240" w:lineRule="atLeast"/>
              <w:rPr>
                <w:rFonts w:ascii="Arial" w:hAnsi="Arial"/>
                <w:color w:val="0000FF"/>
              </w:rPr>
            </w:pPr>
          </w:p>
        </w:tc>
        <w:tc>
          <w:tcPr>
            <w:tcW w:w="435" w:type="pct"/>
          </w:tcPr>
          <w:p w14:paraId="522526AB" w14:textId="77777777" w:rsidR="00AB7535" w:rsidRPr="0093447E" w:rsidRDefault="00AB7535" w:rsidP="00AB7535">
            <w:pPr>
              <w:spacing w:line="240" w:lineRule="atLeast"/>
              <w:rPr>
                <w:rFonts w:ascii="Arial" w:hAnsi="Arial"/>
                <w:color w:val="0000FF"/>
              </w:rPr>
            </w:pPr>
          </w:p>
        </w:tc>
        <w:tc>
          <w:tcPr>
            <w:tcW w:w="435" w:type="pct"/>
          </w:tcPr>
          <w:p w14:paraId="76495D03" w14:textId="77777777" w:rsidR="00AB7535" w:rsidRPr="0093447E" w:rsidRDefault="00AB7535" w:rsidP="00AB7535">
            <w:pPr>
              <w:spacing w:line="240" w:lineRule="atLeast"/>
              <w:rPr>
                <w:rFonts w:ascii="Arial" w:hAnsi="Arial"/>
                <w:color w:val="0000FF"/>
              </w:rPr>
            </w:pPr>
          </w:p>
        </w:tc>
        <w:tc>
          <w:tcPr>
            <w:tcW w:w="3581" w:type="pct"/>
            <w:gridSpan w:val="6"/>
          </w:tcPr>
          <w:p w14:paraId="778235B2" w14:textId="77777777" w:rsidR="00AB7535" w:rsidRPr="007E36BC" w:rsidRDefault="00AB7535" w:rsidP="00AB7535">
            <w:pPr>
              <w:spacing w:line="240" w:lineRule="atLeast"/>
              <w:jc w:val="both"/>
              <w:rPr>
                <w:rFonts w:ascii="Arial" w:hAnsi="Arial" w:cs="Arial"/>
                <w:color w:val="0000FF"/>
                <w:lang w:eastAsia="nl-BE"/>
              </w:rPr>
            </w:pPr>
          </w:p>
        </w:tc>
        <w:tc>
          <w:tcPr>
            <w:tcW w:w="116" w:type="pct"/>
            <w:vAlign w:val="bottom"/>
          </w:tcPr>
          <w:p w14:paraId="5952E65F" w14:textId="77777777" w:rsidR="00AB7535" w:rsidRPr="0093447E" w:rsidRDefault="00AB7535" w:rsidP="00AB7535">
            <w:pPr>
              <w:spacing w:line="240" w:lineRule="atLeast"/>
              <w:jc w:val="right"/>
              <w:rPr>
                <w:rFonts w:ascii="Arial" w:hAnsi="Arial"/>
                <w:color w:val="0000FF"/>
              </w:rPr>
            </w:pPr>
          </w:p>
        </w:tc>
      </w:tr>
      <w:tr w:rsidR="00AB7535" w:rsidRPr="0093447E" w14:paraId="78C6BDC0" w14:textId="77777777" w:rsidTr="00A0371A">
        <w:trPr>
          <w:cantSplit/>
        </w:trPr>
        <w:tc>
          <w:tcPr>
            <w:tcW w:w="111" w:type="pct"/>
          </w:tcPr>
          <w:p w14:paraId="6CB1B8FB" w14:textId="77777777" w:rsidR="00AB7535" w:rsidRPr="0093447E" w:rsidRDefault="00AB7535" w:rsidP="00AB7535">
            <w:pPr>
              <w:spacing w:line="240" w:lineRule="atLeast"/>
              <w:rPr>
                <w:rFonts w:ascii="Arial" w:hAnsi="Arial"/>
                <w:color w:val="0000FF"/>
              </w:rPr>
            </w:pPr>
          </w:p>
        </w:tc>
        <w:tc>
          <w:tcPr>
            <w:tcW w:w="322" w:type="pct"/>
          </w:tcPr>
          <w:p w14:paraId="7912668C" w14:textId="77777777" w:rsidR="00AB7535" w:rsidRPr="0093447E" w:rsidRDefault="00AB7535" w:rsidP="00AB7535">
            <w:pPr>
              <w:spacing w:line="240" w:lineRule="atLeast"/>
              <w:rPr>
                <w:rFonts w:ascii="Arial" w:hAnsi="Arial"/>
                <w:color w:val="0000FF"/>
              </w:rPr>
            </w:pPr>
          </w:p>
        </w:tc>
        <w:tc>
          <w:tcPr>
            <w:tcW w:w="435" w:type="pct"/>
          </w:tcPr>
          <w:p w14:paraId="51F50251" w14:textId="77777777" w:rsidR="00AB7535" w:rsidRPr="0093447E" w:rsidRDefault="00AB7535" w:rsidP="00AB7535">
            <w:pPr>
              <w:spacing w:line="240" w:lineRule="atLeast"/>
              <w:rPr>
                <w:rFonts w:ascii="Arial" w:hAnsi="Arial"/>
                <w:color w:val="0000FF"/>
              </w:rPr>
            </w:pPr>
          </w:p>
        </w:tc>
        <w:tc>
          <w:tcPr>
            <w:tcW w:w="435" w:type="pct"/>
          </w:tcPr>
          <w:p w14:paraId="3F66C833" w14:textId="77777777" w:rsidR="00AB7535" w:rsidRPr="0093447E" w:rsidRDefault="00AB7535" w:rsidP="00AB7535">
            <w:pPr>
              <w:spacing w:line="240" w:lineRule="atLeast"/>
              <w:rPr>
                <w:rFonts w:ascii="Arial" w:hAnsi="Arial"/>
                <w:color w:val="0000FF"/>
              </w:rPr>
            </w:pPr>
          </w:p>
        </w:tc>
        <w:tc>
          <w:tcPr>
            <w:tcW w:w="3581" w:type="pct"/>
            <w:gridSpan w:val="6"/>
          </w:tcPr>
          <w:p w14:paraId="651B2025" w14:textId="4E9E3C95" w:rsidR="00AB7535" w:rsidRPr="000303A6" w:rsidRDefault="00AB7535" w:rsidP="00AB7535">
            <w:pPr>
              <w:spacing w:line="240" w:lineRule="atLeast"/>
              <w:jc w:val="both"/>
              <w:rPr>
                <w:rFonts w:ascii="Arial" w:hAnsi="Arial" w:cs="Arial"/>
                <w:color w:val="0000FF"/>
                <w:lang w:eastAsia="nl-BE"/>
              </w:rPr>
            </w:pPr>
            <w:r w:rsidRPr="00B656ED">
              <w:rPr>
                <w:rFonts w:ascii="Arial" w:hAnsi="Arial" w:cs="Arial"/>
                <w:color w:val="0000FF"/>
                <w:lang w:eastAsia="nl-BE"/>
              </w:rPr>
              <w:t>Voor het einde van het eerste jaar dat volgt op het jaar waarin de</w:t>
            </w:r>
            <w:r>
              <w:rPr>
                <w:rFonts w:ascii="Arial" w:hAnsi="Arial" w:cs="Arial"/>
                <w:color w:val="0000FF"/>
                <w:lang w:eastAsia="nl-BE"/>
              </w:rPr>
              <w:t xml:space="preserve"> </w:t>
            </w:r>
            <w:r w:rsidRPr="00B656ED">
              <w:rPr>
                <w:rFonts w:ascii="Arial" w:hAnsi="Arial" w:cs="Arial"/>
                <w:color w:val="0000FF"/>
                <w:lang w:eastAsia="nl-BE"/>
              </w:rPr>
              <w:t>eerste verstrekking van de behandeling heeft plaatsgehad, zal voornoemde arts-specialist de evolutie van de symptomen van de patiënt</w:t>
            </w:r>
            <w:r>
              <w:rPr>
                <w:rFonts w:ascii="Arial" w:hAnsi="Arial" w:cs="Arial"/>
                <w:color w:val="0000FF"/>
                <w:lang w:eastAsia="nl-BE"/>
              </w:rPr>
              <w:t xml:space="preserve"> </w:t>
            </w:r>
            <w:r w:rsidRPr="00B656ED">
              <w:rPr>
                <w:rFonts w:ascii="Arial" w:hAnsi="Arial" w:cs="Arial"/>
                <w:color w:val="0000FF"/>
                <w:lang w:eastAsia="nl-BE"/>
              </w:rPr>
              <w:t>opnieuw beoordelen, teneinde te bevestigen dat het noodzakelijk is dat</w:t>
            </w:r>
            <w:r>
              <w:rPr>
                <w:rFonts w:ascii="Arial" w:hAnsi="Arial" w:cs="Arial"/>
                <w:color w:val="0000FF"/>
                <w:lang w:eastAsia="nl-BE"/>
              </w:rPr>
              <w:t xml:space="preserve"> </w:t>
            </w:r>
            <w:r w:rsidRPr="00B656ED">
              <w:rPr>
                <w:rFonts w:ascii="Arial" w:hAnsi="Arial" w:cs="Arial"/>
                <w:color w:val="0000FF"/>
                <w:lang w:eastAsia="nl-BE"/>
              </w:rPr>
              <w:t>de behandeling wordt voortgezet in het kader van § 14. Deze</w:t>
            </w:r>
            <w:r>
              <w:rPr>
                <w:rFonts w:ascii="Arial" w:hAnsi="Arial" w:cs="Arial"/>
                <w:color w:val="0000FF"/>
                <w:lang w:eastAsia="nl-BE"/>
              </w:rPr>
              <w:t xml:space="preserve"> </w:t>
            </w:r>
            <w:r w:rsidRPr="00B656ED">
              <w:rPr>
                <w:rFonts w:ascii="Arial" w:hAnsi="Arial" w:cs="Arial"/>
                <w:color w:val="0000FF"/>
                <w:lang w:eastAsia="nl-BE"/>
              </w:rPr>
              <w:t>bevestiging, getekend door de arts-specialist, moet voorkomen in het</w:t>
            </w:r>
            <w:r>
              <w:rPr>
                <w:rFonts w:ascii="Arial" w:hAnsi="Arial" w:cs="Arial"/>
                <w:color w:val="0000FF"/>
                <w:lang w:eastAsia="nl-BE"/>
              </w:rPr>
              <w:t xml:space="preserve"> </w:t>
            </w:r>
            <w:r w:rsidRPr="00B656ED">
              <w:rPr>
                <w:rFonts w:ascii="Arial" w:hAnsi="Arial" w:cs="Arial"/>
                <w:color w:val="0000FF"/>
                <w:lang w:eastAsia="nl-BE"/>
              </w:rPr>
              <w:t>individuele kinesitherapiedossier.</w:t>
            </w:r>
            <w:r>
              <w:t xml:space="preserve"> </w:t>
            </w:r>
          </w:p>
        </w:tc>
        <w:tc>
          <w:tcPr>
            <w:tcW w:w="116" w:type="pct"/>
            <w:vAlign w:val="bottom"/>
          </w:tcPr>
          <w:p w14:paraId="5CAD208E" w14:textId="77777777" w:rsidR="00AB7535" w:rsidRPr="0093447E" w:rsidRDefault="00AB7535" w:rsidP="00AB7535">
            <w:pPr>
              <w:spacing w:line="240" w:lineRule="atLeast"/>
              <w:jc w:val="right"/>
              <w:rPr>
                <w:rFonts w:ascii="Arial" w:hAnsi="Arial"/>
                <w:color w:val="0000FF"/>
              </w:rPr>
            </w:pPr>
          </w:p>
        </w:tc>
      </w:tr>
      <w:bookmarkEnd w:id="11"/>
      <w:tr w:rsidR="00AB7535" w:rsidRPr="0093447E" w14:paraId="34788F43" w14:textId="77777777" w:rsidTr="00A0371A">
        <w:trPr>
          <w:cantSplit/>
        </w:trPr>
        <w:tc>
          <w:tcPr>
            <w:tcW w:w="111" w:type="pct"/>
          </w:tcPr>
          <w:p w14:paraId="7B6A6A9A" w14:textId="654D30DC" w:rsidR="00AB7535" w:rsidRPr="0093447E" w:rsidRDefault="00AB7535" w:rsidP="00AB7535">
            <w:pPr>
              <w:spacing w:line="240" w:lineRule="atLeast"/>
              <w:rPr>
                <w:rFonts w:ascii="Arial" w:hAnsi="Arial"/>
                <w:color w:val="0000FF"/>
              </w:rPr>
            </w:pPr>
          </w:p>
        </w:tc>
        <w:tc>
          <w:tcPr>
            <w:tcW w:w="322" w:type="pct"/>
          </w:tcPr>
          <w:p w14:paraId="3C889FE4" w14:textId="77777777" w:rsidR="00AB7535" w:rsidRPr="0093447E" w:rsidRDefault="00AB7535" w:rsidP="00AB7535">
            <w:pPr>
              <w:spacing w:line="240" w:lineRule="atLeast"/>
              <w:rPr>
                <w:rFonts w:ascii="Arial" w:hAnsi="Arial"/>
                <w:color w:val="0000FF"/>
              </w:rPr>
            </w:pPr>
          </w:p>
        </w:tc>
        <w:tc>
          <w:tcPr>
            <w:tcW w:w="435" w:type="pct"/>
          </w:tcPr>
          <w:p w14:paraId="606AB0BD" w14:textId="77777777" w:rsidR="00AB7535" w:rsidRPr="0093447E" w:rsidRDefault="00AB7535" w:rsidP="00AB7535">
            <w:pPr>
              <w:spacing w:line="240" w:lineRule="atLeast"/>
              <w:rPr>
                <w:rFonts w:ascii="Arial" w:hAnsi="Arial"/>
                <w:color w:val="0000FF"/>
              </w:rPr>
            </w:pPr>
          </w:p>
        </w:tc>
        <w:tc>
          <w:tcPr>
            <w:tcW w:w="435" w:type="pct"/>
          </w:tcPr>
          <w:p w14:paraId="780B245D" w14:textId="77777777" w:rsidR="00AB7535" w:rsidRPr="0093447E" w:rsidRDefault="00AB7535" w:rsidP="00AB7535">
            <w:pPr>
              <w:spacing w:line="240" w:lineRule="atLeast"/>
              <w:rPr>
                <w:rFonts w:ascii="Arial" w:hAnsi="Arial"/>
                <w:color w:val="0000FF"/>
              </w:rPr>
            </w:pPr>
          </w:p>
        </w:tc>
        <w:tc>
          <w:tcPr>
            <w:tcW w:w="3581" w:type="pct"/>
            <w:gridSpan w:val="6"/>
          </w:tcPr>
          <w:p w14:paraId="5E7EFE97" w14:textId="77777777" w:rsidR="00AB7535" w:rsidRPr="000303A6" w:rsidRDefault="00AB7535" w:rsidP="00AB7535">
            <w:pPr>
              <w:spacing w:line="240" w:lineRule="atLeast"/>
              <w:jc w:val="both"/>
              <w:rPr>
                <w:rFonts w:ascii="Arial" w:hAnsi="Arial" w:cs="Arial"/>
                <w:color w:val="0000FF"/>
                <w:lang w:eastAsia="nl-BE"/>
              </w:rPr>
            </w:pPr>
          </w:p>
        </w:tc>
        <w:tc>
          <w:tcPr>
            <w:tcW w:w="116" w:type="pct"/>
            <w:vAlign w:val="bottom"/>
          </w:tcPr>
          <w:p w14:paraId="48F9DBF8" w14:textId="77777777" w:rsidR="00AB7535" w:rsidRPr="0093447E" w:rsidRDefault="00AB7535" w:rsidP="00AB7535">
            <w:pPr>
              <w:spacing w:line="240" w:lineRule="atLeast"/>
              <w:jc w:val="right"/>
              <w:rPr>
                <w:rFonts w:ascii="Arial" w:hAnsi="Arial"/>
                <w:color w:val="0000FF"/>
              </w:rPr>
            </w:pPr>
          </w:p>
        </w:tc>
      </w:tr>
      <w:tr w:rsidR="00AB7535" w:rsidRPr="0093447E" w14:paraId="3905F8D6" w14:textId="77777777" w:rsidTr="00A0371A">
        <w:trPr>
          <w:cantSplit/>
        </w:trPr>
        <w:tc>
          <w:tcPr>
            <w:tcW w:w="111" w:type="pct"/>
          </w:tcPr>
          <w:p w14:paraId="0B03F0B3" w14:textId="77777777" w:rsidR="00AB7535" w:rsidRPr="0093447E" w:rsidRDefault="00AB7535" w:rsidP="00AB7535">
            <w:pPr>
              <w:spacing w:line="240" w:lineRule="atLeast"/>
              <w:rPr>
                <w:rFonts w:ascii="Arial" w:hAnsi="Arial"/>
                <w:color w:val="0000FF"/>
              </w:rPr>
            </w:pPr>
            <w:bookmarkStart w:id="13" w:name="_Hlk130982042"/>
            <w:bookmarkEnd w:id="12"/>
          </w:p>
        </w:tc>
        <w:tc>
          <w:tcPr>
            <w:tcW w:w="322" w:type="pct"/>
          </w:tcPr>
          <w:p w14:paraId="3135BC80" w14:textId="77777777" w:rsidR="00AB7535" w:rsidRPr="0093447E" w:rsidRDefault="00AB7535" w:rsidP="00AB7535">
            <w:pPr>
              <w:spacing w:line="240" w:lineRule="atLeast"/>
              <w:rPr>
                <w:rFonts w:ascii="Arial" w:hAnsi="Arial"/>
                <w:color w:val="0000FF"/>
              </w:rPr>
            </w:pPr>
          </w:p>
        </w:tc>
        <w:tc>
          <w:tcPr>
            <w:tcW w:w="435" w:type="pct"/>
          </w:tcPr>
          <w:p w14:paraId="758D3A30" w14:textId="77777777" w:rsidR="00AB7535" w:rsidRPr="0093447E" w:rsidRDefault="00AB7535" w:rsidP="00AB7535">
            <w:pPr>
              <w:spacing w:line="240" w:lineRule="atLeast"/>
              <w:rPr>
                <w:rFonts w:ascii="Arial" w:hAnsi="Arial"/>
                <w:color w:val="0000FF"/>
              </w:rPr>
            </w:pPr>
          </w:p>
        </w:tc>
        <w:tc>
          <w:tcPr>
            <w:tcW w:w="435" w:type="pct"/>
          </w:tcPr>
          <w:p w14:paraId="45FE2C69" w14:textId="77777777" w:rsidR="00AB7535" w:rsidRPr="0093447E" w:rsidRDefault="00AB7535" w:rsidP="00AB7535">
            <w:pPr>
              <w:spacing w:line="240" w:lineRule="atLeast"/>
              <w:rPr>
                <w:rFonts w:ascii="Arial" w:hAnsi="Arial"/>
                <w:color w:val="0000FF"/>
              </w:rPr>
            </w:pPr>
          </w:p>
        </w:tc>
        <w:tc>
          <w:tcPr>
            <w:tcW w:w="3581" w:type="pct"/>
            <w:gridSpan w:val="6"/>
          </w:tcPr>
          <w:p w14:paraId="42FAA46B" w14:textId="31048DC2" w:rsidR="00AB7535" w:rsidRPr="0093447E" w:rsidRDefault="00AB7535" w:rsidP="00AB7535">
            <w:pPr>
              <w:spacing w:line="240" w:lineRule="atLeast"/>
              <w:jc w:val="both"/>
              <w:rPr>
                <w:rFonts w:ascii="Arial" w:hAnsi="Arial"/>
                <w:color w:val="0000FF"/>
              </w:rPr>
            </w:pPr>
            <w:r w:rsidRPr="0093447E">
              <w:rPr>
                <w:rFonts w:ascii="Arial" w:hAnsi="Arial"/>
                <w:b/>
                <w:color w:val="0000FF"/>
              </w:rPr>
              <w:t>f)</w:t>
            </w:r>
            <w:r w:rsidRPr="0093447E">
              <w:rPr>
                <w:rFonts w:ascii="Arial" w:hAnsi="Arial"/>
                <w:color w:val="0000FF"/>
              </w:rPr>
              <w:t xml:space="preserve"> </w:t>
            </w:r>
            <w:r w:rsidRPr="00EA5807">
              <w:rPr>
                <w:rFonts w:ascii="Arial" w:hAnsi="Arial" w:cs="Arial"/>
                <w:color w:val="0000FF"/>
                <w:lang w:eastAsia="nl-BE"/>
              </w:rPr>
              <w:t>Fibromyalgiesyndroom :</w:t>
            </w:r>
          </w:p>
        </w:tc>
        <w:tc>
          <w:tcPr>
            <w:tcW w:w="116" w:type="pct"/>
            <w:vAlign w:val="bottom"/>
          </w:tcPr>
          <w:p w14:paraId="24826268" w14:textId="77777777" w:rsidR="00AB7535" w:rsidRPr="0093447E" w:rsidRDefault="00AB7535" w:rsidP="00AB7535">
            <w:pPr>
              <w:spacing w:line="240" w:lineRule="atLeast"/>
              <w:jc w:val="right"/>
              <w:rPr>
                <w:rFonts w:ascii="Arial" w:hAnsi="Arial"/>
                <w:color w:val="0000FF"/>
              </w:rPr>
            </w:pPr>
          </w:p>
        </w:tc>
      </w:tr>
      <w:tr w:rsidR="00AB7535" w:rsidRPr="0093447E" w14:paraId="01B8EDCD" w14:textId="77777777" w:rsidTr="00A0371A">
        <w:trPr>
          <w:cantSplit/>
        </w:trPr>
        <w:tc>
          <w:tcPr>
            <w:tcW w:w="111" w:type="pct"/>
          </w:tcPr>
          <w:p w14:paraId="2F3DF667" w14:textId="77777777" w:rsidR="00AB7535" w:rsidRPr="0093447E" w:rsidRDefault="00AB7535" w:rsidP="00AB7535">
            <w:pPr>
              <w:spacing w:line="240" w:lineRule="atLeast"/>
              <w:rPr>
                <w:rFonts w:ascii="Arial" w:hAnsi="Arial"/>
                <w:color w:val="0000FF"/>
              </w:rPr>
            </w:pPr>
          </w:p>
        </w:tc>
        <w:tc>
          <w:tcPr>
            <w:tcW w:w="322" w:type="pct"/>
          </w:tcPr>
          <w:p w14:paraId="7722A84E" w14:textId="77777777" w:rsidR="00AB7535" w:rsidRPr="0093447E" w:rsidRDefault="00AB7535" w:rsidP="00AB7535">
            <w:pPr>
              <w:spacing w:line="240" w:lineRule="atLeast"/>
              <w:rPr>
                <w:rFonts w:ascii="Arial" w:hAnsi="Arial"/>
                <w:color w:val="0000FF"/>
              </w:rPr>
            </w:pPr>
          </w:p>
        </w:tc>
        <w:tc>
          <w:tcPr>
            <w:tcW w:w="435" w:type="pct"/>
          </w:tcPr>
          <w:p w14:paraId="079F9ED7" w14:textId="77777777" w:rsidR="00AB7535" w:rsidRPr="0093447E" w:rsidRDefault="00AB7535" w:rsidP="00AB7535">
            <w:pPr>
              <w:spacing w:line="240" w:lineRule="atLeast"/>
              <w:rPr>
                <w:rFonts w:ascii="Arial" w:hAnsi="Arial"/>
                <w:color w:val="0000FF"/>
              </w:rPr>
            </w:pPr>
          </w:p>
        </w:tc>
        <w:tc>
          <w:tcPr>
            <w:tcW w:w="435" w:type="pct"/>
          </w:tcPr>
          <w:p w14:paraId="119D642B" w14:textId="77777777" w:rsidR="00AB7535" w:rsidRPr="0093447E" w:rsidRDefault="00AB7535" w:rsidP="00AB7535">
            <w:pPr>
              <w:spacing w:line="240" w:lineRule="atLeast"/>
              <w:rPr>
                <w:rFonts w:ascii="Arial" w:hAnsi="Arial"/>
                <w:color w:val="0000FF"/>
              </w:rPr>
            </w:pPr>
          </w:p>
        </w:tc>
        <w:tc>
          <w:tcPr>
            <w:tcW w:w="3581" w:type="pct"/>
            <w:gridSpan w:val="6"/>
          </w:tcPr>
          <w:p w14:paraId="5E1872BA" w14:textId="77777777" w:rsidR="00AB7535" w:rsidRPr="0093447E" w:rsidRDefault="00AB7535" w:rsidP="00AB7535">
            <w:pPr>
              <w:spacing w:line="240" w:lineRule="atLeast"/>
              <w:jc w:val="both"/>
              <w:rPr>
                <w:rFonts w:ascii="Arial" w:hAnsi="Arial"/>
                <w:b/>
                <w:color w:val="0000FF"/>
              </w:rPr>
            </w:pPr>
          </w:p>
        </w:tc>
        <w:tc>
          <w:tcPr>
            <w:tcW w:w="116" w:type="pct"/>
            <w:vAlign w:val="bottom"/>
          </w:tcPr>
          <w:p w14:paraId="6AF630BF" w14:textId="77777777" w:rsidR="00AB7535" w:rsidRPr="0093447E" w:rsidRDefault="00AB7535" w:rsidP="00AB7535">
            <w:pPr>
              <w:spacing w:line="240" w:lineRule="atLeast"/>
              <w:jc w:val="right"/>
              <w:rPr>
                <w:rFonts w:ascii="Arial" w:hAnsi="Arial"/>
                <w:color w:val="0000FF"/>
              </w:rPr>
            </w:pPr>
          </w:p>
        </w:tc>
      </w:tr>
      <w:tr w:rsidR="00AB7535" w:rsidRPr="0093447E" w14:paraId="7D2FB9AC" w14:textId="77777777" w:rsidTr="00A0371A">
        <w:trPr>
          <w:cantSplit/>
        </w:trPr>
        <w:tc>
          <w:tcPr>
            <w:tcW w:w="111" w:type="pct"/>
          </w:tcPr>
          <w:p w14:paraId="35280767" w14:textId="77777777" w:rsidR="00AB7535" w:rsidRPr="0093447E" w:rsidRDefault="00AB7535" w:rsidP="00AB7535">
            <w:pPr>
              <w:spacing w:line="240" w:lineRule="atLeast"/>
              <w:rPr>
                <w:rFonts w:ascii="Arial" w:hAnsi="Arial"/>
                <w:color w:val="0000FF"/>
              </w:rPr>
            </w:pPr>
          </w:p>
        </w:tc>
        <w:tc>
          <w:tcPr>
            <w:tcW w:w="322" w:type="pct"/>
          </w:tcPr>
          <w:p w14:paraId="5BB0D634" w14:textId="77777777" w:rsidR="00AB7535" w:rsidRPr="0093447E" w:rsidRDefault="00AB7535" w:rsidP="00AB7535">
            <w:pPr>
              <w:spacing w:line="240" w:lineRule="atLeast"/>
              <w:rPr>
                <w:rFonts w:ascii="Arial" w:hAnsi="Arial"/>
                <w:color w:val="0000FF"/>
              </w:rPr>
            </w:pPr>
          </w:p>
        </w:tc>
        <w:tc>
          <w:tcPr>
            <w:tcW w:w="435" w:type="pct"/>
          </w:tcPr>
          <w:p w14:paraId="2A16764A" w14:textId="77777777" w:rsidR="00AB7535" w:rsidRPr="0093447E" w:rsidRDefault="00AB7535" w:rsidP="00AB7535">
            <w:pPr>
              <w:spacing w:line="240" w:lineRule="atLeast"/>
              <w:rPr>
                <w:rFonts w:ascii="Arial" w:hAnsi="Arial"/>
                <w:color w:val="0000FF"/>
              </w:rPr>
            </w:pPr>
          </w:p>
        </w:tc>
        <w:tc>
          <w:tcPr>
            <w:tcW w:w="435" w:type="pct"/>
          </w:tcPr>
          <w:p w14:paraId="3AC4AFDA" w14:textId="77777777" w:rsidR="00AB7535" w:rsidRPr="0093447E" w:rsidRDefault="00AB7535" w:rsidP="00AB7535">
            <w:pPr>
              <w:spacing w:line="240" w:lineRule="atLeast"/>
              <w:rPr>
                <w:rFonts w:ascii="Arial" w:hAnsi="Arial"/>
                <w:color w:val="0000FF"/>
              </w:rPr>
            </w:pPr>
          </w:p>
        </w:tc>
        <w:tc>
          <w:tcPr>
            <w:tcW w:w="3581" w:type="pct"/>
            <w:gridSpan w:val="6"/>
          </w:tcPr>
          <w:p w14:paraId="269B162A" w14:textId="0DFAB47C" w:rsidR="00AB7535" w:rsidRPr="0093447E" w:rsidRDefault="00AB7535" w:rsidP="00AB7535">
            <w:pPr>
              <w:spacing w:line="240" w:lineRule="atLeast"/>
              <w:jc w:val="both"/>
              <w:rPr>
                <w:rFonts w:ascii="Arial" w:hAnsi="Arial"/>
                <w:b/>
                <w:color w:val="0000FF"/>
              </w:rPr>
            </w:pPr>
            <w:r w:rsidRPr="009474C5">
              <w:rPr>
                <w:rFonts w:ascii="Arial" w:hAnsi="Arial"/>
                <w:color w:val="0000FF"/>
              </w:rPr>
              <w:t>Het initiële voorschrift met vermelding van de diagnose moet</w:t>
            </w:r>
            <w:r>
              <w:rPr>
                <w:rFonts w:ascii="Arial" w:hAnsi="Arial"/>
                <w:color w:val="0000FF"/>
              </w:rPr>
              <w:t xml:space="preserve"> </w:t>
            </w:r>
            <w:r w:rsidRPr="009474C5">
              <w:rPr>
                <w:rFonts w:ascii="Arial" w:hAnsi="Arial"/>
                <w:color w:val="0000FF"/>
              </w:rPr>
              <w:t>worden opgemaakt door een arts-specialist in de reumatologie, in de</w:t>
            </w:r>
            <w:r>
              <w:rPr>
                <w:rFonts w:ascii="Arial" w:hAnsi="Arial"/>
                <w:color w:val="0000FF"/>
              </w:rPr>
              <w:t xml:space="preserve"> </w:t>
            </w:r>
            <w:r w:rsidRPr="009474C5">
              <w:rPr>
                <w:rFonts w:ascii="Arial" w:hAnsi="Arial"/>
                <w:color w:val="0000FF"/>
              </w:rPr>
              <w:t>fysische geneeskunde en revalidatie, in de neurologie of in de</w:t>
            </w:r>
            <w:r>
              <w:rPr>
                <w:rFonts w:ascii="Arial" w:hAnsi="Arial"/>
                <w:color w:val="0000FF"/>
              </w:rPr>
              <w:t xml:space="preserve"> </w:t>
            </w:r>
            <w:r w:rsidRPr="009474C5">
              <w:rPr>
                <w:rFonts w:ascii="Arial" w:hAnsi="Arial"/>
                <w:color w:val="0000FF"/>
              </w:rPr>
              <w:t>inwendige geneeskunde, na klinisch onderzoek en overeenkomstig de</w:t>
            </w:r>
            <w:r>
              <w:rPr>
                <w:rFonts w:ascii="Arial" w:hAnsi="Arial"/>
                <w:color w:val="0000FF"/>
              </w:rPr>
              <w:t xml:space="preserve"> </w:t>
            </w:r>
            <w:r w:rsidRPr="009474C5">
              <w:rPr>
                <w:rFonts w:ascii="Arial" w:hAnsi="Arial"/>
                <w:color w:val="0000FF"/>
              </w:rPr>
              <w:t>meest recente criteria die op internationaal niveau van toepassing zijn.</w:t>
            </w:r>
          </w:p>
        </w:tc>
        <w:tc>
          <w:tcPr>
            <w:tcW w:w="116" w:type="pct"/>
            <w:vAlign w:val="bottom"/>
          </w:tcPr>
          <w:p w14:paraId="26AE062D" w14:textId="77777777" w:rsidR="00AB7535" w:rsidRPr="0093447E" w:rsidRDefault="00AB7535" w:rsidP="00AB7535">
            <w:pPr>
              <w:spacing w:line="240" w:lineRule="atLeast"/>
              <w:jc w:val="right"/>
              <w:rPr>
                <w:rFonts w:ascii="Arial" w:hAnsi="Arial"/>
                <w:color w:val="0000FF"/>
              </w:rPr>
            </w:pPr>
          </w:p>
        </w:tc>
      </w:tr>
      <w:tr w:rsidR="00AB7535" w:rsidRPr="0093447E" w14:paraId="7630B417" w14:textId="77777777" w:rsidTr="00A0371A">
        <w:trPr>
          <w:cantSplit/>
        </w:trPr>
        <w:tc>
          <w:tcPr>
            <w:tcW w:w="111" w:type="pct"/>
          </w:tcPr>
          <w:p w14:paraId="2AF2E6B5" w14:textId="77777777" w:rsidR="00AB7535" w:rsidRPr="0093447E" w:rsidRDefault="00AB7535" w:rsidP="00AB7535">
            <w:pPr>
              <w:spacing w:line="240" w:lineRule="atLeast"/>
              <w:rPr>
                <w:rFonts w:ascii="Arial" w:hAnsi="Arial"/>
                <w:color w:val="0000FF"/>
              </w:rPr>
            </w:pPr>
          </w:p>
        </w:tc>
        <w:tc>
          <w:tcPr>
            <w:tcW w:w="322" w:type="pct"/>
          </w:tcPr>
          <w:p w14:paraId="438984E5" w14:textId="77777777" w:rsidR="00AB7535" w:rsidRPr="0093447E" w:rsidRDefault="00AB7535" w:rsidP="00AB7535">
            <w:pPr>
              <w:spacing w:line="240" w:lineRule="atLeast"/>
              <w:rPr>
                <w:rFonts w:ascii="Arial" w:hAnsi="Arial"/>
                <w:color w:val="0000FF"/>
              </w:rPr>
            </w:pPr>
          </w:p>
        </w:tc>
        <w:tc>
          <w:tcPr>
            <w:tcW w:w="435" w:type="pct"/>
          </w:tcPr>
          <w:p w14:paraId="0DBC288D" w14:textId="77777777" w:rsidR="00AB7535" w:rsidRPr="0093447E" w:rsidRDefault="00AB7535" w:rsidP="00AB7535">
            <w:pPr>
              <w:spacing w:line="240" w:lineRule="atLeast"/>
              <w:rPr>
                <w:rFonts w:ascii="Arial" w:hAnsi="Arial"/>
                <w:color w:val="0000FF"/>
              </w:rPr>
            </w:pPr>
          </w:p>
        </w:tc>
        <w:tc>
          <w:tcPr>
            <w:tcW w:w="435" w:type="pct"/>
          </w:tcPr>
          <w:p w14:paraId="066C5728" w14:textId="77777777" w:rsidR="00AB7535" w:rsidRPr="0093447E" w:rsidRDefault="00AB7535" w:rsidP="00AB7535">
            <w:pPr>
              <w:spacing w:line="240" w:lineRule="atLeast"/>
              <w:rPr>
                <w:rFonts w:ascii="Arial" w:hAnsi="Arial"/>
                <w:color w:val="0000FF"/>
              </w:rPr>
            </w:pPr>
          </w:p>
        </w:tc>
        <w:tc>
          <w:tcPr>
            <w:tcW w:w="3581" w:type="pct"/>
            <w:gridSpan w:val="6"/>
          </w:tcPr>
          <w:p w14:paraId="05585A46" w14:textId="77777777" w:rsidR="00AB7535" w:rsidRPr="00EA5807" w:rsidRDefault="00AB7535" w:rsidP="00AB7535">
            <w:pPr>
              <w:spacing w:line="240" w:lineRule="atLeast"/>
              <w:jc w:val="both"/>
              <w:rPr>
                <w:rFonts w:ascii="Arial" w:hAnsi="Arial"/>
                <w:color w:val="0000FF"/>
              </w:rPr>
            </w:pPr>
          </w:p>
        </w:tc>
        <w:tc>
          <w:tcPr>
            <w:tcW w:w="116" w:type="pct"/>
            <w:vAlign w:val="bottom"/>
          </w:tcPr>
          <w:p w14:paraId="298BE082" w14:textId="77777777" w:rsidR="00AB7535" w:rsidRPr="0093447E" w:rsidRDefault="00AB7535" w:rsidP="00AB7535">
            <w:pPr>
              <w:spacing w:line="240" w:lineRule="atLeast"/>
              <w:jc w:val="right"/>
              <w:rPr>
                <w:rFonts w:ascii="Arial" w:hAnsi="Arial"/>
                <w:color w:val="0000FF"/>
              </w:rPr>
            </w:pPr>
          </w:p>
        </w:tc>
      </w:tr>
      <w:tr w:rsidR="00AB7535" w:rsidRPr="0093447E" w14:paraId="4DE9C1B5" w14:textId="77777777" w:rsidTr="00A0371A">
        <w:trPr>
          <w:cantSplit/>
        </w:trPr>
        <w:tc>
          <w:tcPr>
            <w:tcW w:w="111" w:type="pct"/>
          </w:tcPr>
          <w:p w14:paraId="4579C087" w14:textId="77777777" w:rsidR="00AB7535" w:rsidRPr="0093447E" w:rsidRDefault="00AB7535" w:rsidP="00AB7535">
            <w:pPr>
              <w:spacing w:line="240" w:lineRule="atLeast"/>
              <w:rPr>
                <w:rFonts w:ascii="Arial" w:hAnsi="Arial"/>
                <w:color w:val="0000FF"/>
              </w:rPr>
            </w:pPr>
          </w:p>
        </w:tc>
        <w:tc>
          <w:tcPr>
            <w:tcW w:w="322" w:type="pct"/>
          </w:tcPr>
          <w:p w14:paraId="6ADBE3B7" w14:textId="77777777" w:rsidR="00AB7535" w:rsidRPr="0093447E" w:rsidRDefault="00AB7535" w:rsidP="00AB7535">
            <w:pPr>
              <w:spacing w:line="240" w:lineRule="atLeast"/>
              <w:rPr>
                <w:rFonts w:ascii="Arial" w:hAnsi="Arial"/>
                <w:color w:val="0000FF"/>
              </w:rPr>
            </w:pPr>
          </w:p>
        </w:tc>
        <w:tc>
          <w:tcPr>
            <w:tcW w:w="435" w:type="pct"/>
          </w:tcPr>
          <w:p w14:paraId="10BBDA2C" w14:textId="77777777" w:rsidR="00AB7535" w:rsidRPr="0093447E" w:rsidRDefault="00AB7535" w:rsidP="00AB7535">
            <w:pPr>
              <w:spacing w:line="240" w:lineRule="atLeast"/>
              <w:rPr>
                <w:rFonts w:ascii="Arial" w:hAnsi="Arial"/>
                <w:color w:val="0000FF"/>
              </w:rPr>
            </w:pPr>
          </w:p>
        </w:tc>
        <w:tc>
          <w:tcPr>
            <w:tcW w:w="435" w:type="pct"/>
          </w:tcPr>
          <w:p w14:paraId="11AD72AC" w14:textId="77777777" w:rsidR="00AB7535" w:rsidRPr="0093447E" w:rsidRDefault="00AB7535" w:rsidP="00AB7535">
            <w:pPr>
              <w:spacing w:line="240" w:lineRule="atLeast"/>
              <w:rPr>
                <w:rFonts w:ascii="Arial" w:hAnsi="Arial"/>
                <w:color w:val="0000FF"/>
              </w:rPr>
            </w:pPr>
          </w:p>
        </w:tc>
        <w:tc>
          <w:tcPr>
            <w:tcW w:w="3581" w:type="pct"/>
            <w:gridSpan w:val="6"/>
          </w:tcPr>
          <w:p w14:paraId="4614FC29" w14:textId="3106B404" w:rsidR="00AB7535" w:rsidRPr="00EA5807" w:rsidRDefault="00AB7535" w:rsidP="00AB7535">
            <w:pPr>
              <w:spacing w:line="240" w:lineRule="atLeast"/>
              <w:jc w:val="both"/>
              <w:rPr>
                <w:rFonts w:ascii="Arial" w:hAnsi="Arial"/>
                <w:color w:val="0000FF"/>
              </w:rPr>
            </w:pPr>
            <w:r w:rsidRPr="009474C5">
              <w:rPr>
                <w:rFonts w:ascii="Arial" w:hAnsi="Arial"/>
                <w:color w:val="0000FF"/>
              </w:rPr>
              <w:t>Voor het einde van het eerste jaar dat volgt op het jaar waarin de</w:t>
            </w:r>
            <w:r>
              <w:rPr>
                <w:rFonts w:ascii="Arial" w:hAnsi="Arial"/>
                <w:color w:val="0000FF"/>
              </w:rPr>
              <w:t xml:space="preserve"> </w:t>
            </w:r>
            <w:r w:rsidRPr="009474C5">
              <w:rPr>
                <w:rFonts w:ascii="Arial" w:hAnsi="Arial"/>
                <w:color w:val="0000FF"/>
              </w:rPr>
              <w:t>eerste verstrekking van de behandeling heeft plaatsgehad, zal voornoemde arts-specialist de evolutie van de symptomen van de patiënt</w:t>
            </w:r>
            <w:r>
              <w:rPr>
                <w:rFonts w:ascii="Arial" w:hAnsi="Arial"/>
                <w:color w:val="0000FF"/>
              </w:rPr>
              <w:t xml:space="preserve"> </w:t>
            </w:r>
            <w:r w:rsidRPr="009474C5">
              <w:rPr>
                <w:rFonts w:ascii="Arial" w:hAnsi="Arial"/>
                <w:color w:val="0000FF"/>
              </w:rPr>
              <w:t>opnieuw beoordelen, teneinde te bevestigen dat het noodzakelijk is dat</w:t>
            </w:r>
            <w:r>
              <w:rPr>
                <w:rFonts w:ascii="Arial" w:hAnsi="Arial"/>
                <w:color w:val="0000FF"/>
              </w:rPr>
              <w:t xml:space="preserve"> </w:t>
            </w:r>
            <w:r w:rsidRPr="009474C5">
              <w:rPr>
                <w:rFonts w:ascii="Arial" w:hAnsi="Arial"/>
                <w:color w:val="0000FF"/>
              </w:rPr>
              <w:t>de behandeling wordt voortgezet in het kader van § 14. Deze</w:t>
            </w:r>
            <w:r>
              <w:rPr>
                <w:rFonts w:ascii="Arial" w:hAnsi="Arial"/>
                <w:color w:val="0000FF"/>
              </w:rPr>
              <w:t xml:space="preserve"> </w:t>
            </w:r>
            <w:r w:rsidRPr="009474C5">
              <w:rPr>
                <w:rFonts w:ascii="Arial" w:hAnsi="Arial"/>
                <w:color w:val="0000FF"/>
              </w:rPr>
              <w:t>bevestiging, getekend door de arts-specialist, moet voorkomen in het</w:t>
            </w:r>
            <w:r>
              <w:rPr>
                <w:rFonts w:ascii="Arial" w:hAnsi="Arial"/>
                <w:color w:val="0000FF"/>
              </w:rPr>
              <w:t xml:space="preserve"> </w:t>
            </w:r>
            <w:r w:rsidRPr="009474C5">
              <w:rPr>
                <w:rFonts w:ascii="Arial" w:hAnsi="Arial"/>
                <w:color w:val="0000FF"/>
              </w:rPr>
              <w:t>individuele kinesitherapiedossier.</w:t>
            </w:r>
            <w:r>
              <w:t xml:space="preserve"> </w:t>
            </w:r>
            <w:r w:rsidRPr="00AE64E2">
              <w:rPr>
                <w:rFonts w:ascii="Arial" w:hAnsi="Arial"/>
                <w:color w:val="0000FF"/>
              </w:rPr>
              <w:t>"</w:t>
            </w:r>
          </w:p>
        </w:tc>
        <w:tc>
          <w:tcPr>
            <w:tcW w:w="116" w:type="pct"/>
            <w:vAlign w:val="bottom"/>
          </w:tcPr>
          <w:p w14:paraId="2E1A9C45" w14:textId="77777777" w:rsidR="00AB7535" w:rsidRPr="0093447E" w:rsidRDefault="00AB7535" w:rsidP="00AB7535">
            <w:pPr>
              <w:spacing w:line="240" w:lineRule="atLeast"/>
              <w:jc w:val="right"/>
              <w:rPr>
                <w:rFonts w:ascii="Arial" w:hAnsi="Arial"/>
                <w:color w:val="0000FF"/>
              </w:rPr>
            </w:pPr>
          </w:p>
        </w:tc>
      </w:tr>
      <w:bookmarkEnd w:id="13"/>
      <w:tr w:rsidR="00AB7535" w:rsidRPr="0093447E" w14:paraId="1610B15A" w14:textId="77777777" w:rsidTr="00A0371A">
        <w:trPr>
          <w:cantSplit/>
        </w:trPr>
        <w:tc>
          <w:tcPr>
            <w:tcW w:w="111" w:type="pct"/>
          </w:tcPr>
          <w:p w14:paraId="1BB910E7" w14:textId="77777777" w:rsidR="00AB7535" w:rsidRPr="0093447E" w:rsidRDefault="00AB7535" w:rsidP="00AB7535">
            <w:pPr>
              <w:spacing w:line="240" w:lineRule="atLeast"/>
              <w:rPr>
                <w:rFonts w:ascii="Arial" w:hAnsi="Arial"/>
                <w:color w:val="0000FF"/>
              </w:rPr>
            </w:pPr>
          </w:p>
        </w:tc>
        <w:tc>
          <w:tcPr>
            <w:tcW w:w="322" w:type="pct"/>
          </w:tcPr>
          <w:p w14:paraId="25CA20B9" w14:textId="77777777" w:rsidR="00AB7535" w:rsidRPr="0093447E" w:rsidRDefault="00AB7535" w:rsidP="00AB7535">
            <w:pPr>
              <w:spacing w:line="240" w:lineRule="atLeast"/>
              <w:rPr>
                <w:rFonts w:ascii="Arial" w:hAnsi="Arial"/>
                <w:color w:val="0000FF"/>
              </w:rPr>
            </w:pPr>
          </w:p>
        </w:tc>
        <w:tc>
          <w:tcPr>
            <w:tcW w:w="435" w:type="pct"/>
          </w:tcPr>
          <w:p w14:paraId="56561287" w14:textId="77777777" w:rsidR="00AB7535" w:rsidRPr="0093447E" w:rsidRDefault="00AB7535" w:rsidP="00AB7535">
            <w:pPr>
              <w:spacing w:line="240" w:lineRule="atLeast"/>
              <w:rPr>
                <w:rFonts w:ascii="Arial" w:hAnsi="Arial"/>
                <w:color w:val="0000FF"/>
              </w:rPr>
            </w:pPr>
          </w:p>
        </w:tc>
        <w:tc>
          <w:tcPr>
            <w:tcW w:w="435" w:type="pct"/>
          </w:tcPr>
          <w:p w14:paraId="3F119D29" w14:textId="77777777" w:rsidR="00AB7535" w:rsidRPr="0093447E" w:rsidRDefault="00AB7535" w:rsidP="00AB7535">
            <w:pPr>
              <w:spacing w:line="240" w:lineRule="atLeast"/>
              <w:rPr>
                <w:rFonts w:ascii="Arial" w:hAnsi="Arial"/>
                <w:color w:val="0000FF"/>
              </w:rPr>
            </w:pPr>
          </w:p>
        </w:tc>
        <w:tc>
          <w:tcPr>
            <w:tcW w:w="3581" w:type="pct"/>
            <w:gridSpan w:val="6"/>
          </w:tcPr>
          <w:p w14:paraId="21C6F8C0" w14:textId="77777777" w:rsidR="00AB7535" w:rsidRPr="00EA5807" w:rsidRDefault="00AB7535" w:rsidP="00AB7535">
            <w:pPr>
              <w:spacing w:line="240" w:lineRule="atLeast"/>
              <w:jc w:val="both"/>
              <w:rPr>
                <w:rFonts w:ascii="Arial" w:hAnsi="Arial"/>
                <w:color w:val="0000FF"/>
              </w:rPr>
            </w:pPr>
          </w:p>
        </w:tc>
        <w:tc>
          <w:tcPr>
            <w:tcW w:w="116" w:type="pct"/>
            <w:vAlign w:val="bottom"/>
          </w:tcPr>
          <w:p w14:paraId="6941A2D5" w14:textId="77777777" w:rsidR="00AB7535" w:rsidRPr="0093447E" w:rsidRDefault="00AB7535" w:rsidP="00AB7535">
            <w:pPr>
              <w:spacing w:line="240" w:lineRule="atLeast"/>
              <w:jc w:val="right"/>
              <w:rPr>
                <w:rFonts w:ascii="Arial" w:hAnsi="Arial"/>
                <w:color w:val="0000FF"/>
              </w:rPr>
            </w:pPr>
          </w:p>
        </w:tc>
      </w:tr>
      <w:tr w:rsidR="00AB7535" w:rsidRPr="0093447E" w14:paraId="209E21A9" w14:textId="77777777" w:rsidTr="00A0371A">
        <w:trPr>
          <w:cantSplit/>
        </w:trPr>
        <w:tc>
          <w:tcPr>
            <w:tcW w:w="111" w:type="pct"/>
          </w:tcPr>
          <w:p w14:paraId="531EA2B3" w14:textId="77777777" w:rsidR="00AB7535" w:rsidRPr="0093447E" w:rsidRDefault="00AB7535" w:rsidP="00AB7535">
            <w:pPr>
              <w:spacing w:line="240" w:lineRule="atLeast"/>
              <w:rPr>
                <w:rFonts w:ascii="Arial" w:hAnsi="Arial"/>
                <w:color w:val="0000FF"/>
              </w:rPr>
            </w:pPr>
          </w:p>
        </w:tc>
        <w:tc>
          <w:tcPr>
            <w:tcW w:w="322" w:type="pct"/>
          </w:tcPr>
          <w:p w14:paraId="59548897" w14:textId="77777777" w:rsidR="00AB7535" w:rsidRPr="0093447E" w:rsidRDefault="00AB7535" w:rsidP="00AB7535">
            <w:pPr>
              <w:spacing w:line="240" w:lineRule="atLeast"/>
              <w:rPr>
                <w:rFonts w:ascii="Arial" w:hAnsi="Arial"/>
                <w:color w:val="0000FF"/>
              </w:rPr>
            </w:pPr>
          </w:p>
        </w:tc>
        <w:tc>
          <w:tcPr>
            <w:tcW w:w="435" w:type="pct"/>
          </w:tcPr>
          <w:p w14:paraId="1B08F85A" w14:textId="77777777" w:rsidR="00AB7535" w:rsidRPr="0093447E" w:rsidRDefault="00AB7535" w:rsidP="00AB7535">
            <w:pPr>
              <w:spacing w:line="240" w:lineRule="atLeast"/>
              <w:rPr>
                <w:rFonts w:ascii="Arial" w:hAnsi="Arial"/>
                <w:color w:val="0000FF"/>
              </w:rPr>
            </w:pPr>
          </w:p>
        </w:tc>
        <w:tc>
          <w:tcPr>
            <w:tcW w:w="435" w:type="pct"/>
          </w:tcPr>
          <w:p w14:paraId="422C52F6" w14:textId="77777777" w:rsidR="00AB7535" w:rsidRPr="0093447E" w:rsidRDefault="00AB7535" w:rsidP="00AB7535">
            <w:pPr>
              <w:spacing w:line="240" w:lineRule="atLeast"/>
              <w:rPr>
                <w:rFonts w:ascii="Arial" w:hAnsi="Arial"/>
                <w:color w:val="0000FF"/>
              </w:rPr>
            </w:pPr>
          </w:p>
        </w:tc>
        <w:tc>
          <w:tcPr>
            <w:tcW w:w="3581" w:type="pct"/>
            <w:gridSpan w:val="6"/>
          </w:tcPr>
          <w:p w14:paraId="39777F09" w14:textId="6D7E13C1" w:rsidR="00AB7535" w:rsidRPr="0093447E" w:rsidRDefault="00AB7535" w:rsidP="00AB7535">
            <w:pPr>
              <w:spacing w:line="240" w:lineRule="atLeast"/>
              <w:jc w:val="both"/>
              <w:rPr>
                <w:rFonts w:ascii="Arial" w:hAnsi="Arial"/>
                <w:color w:val="0000FF"/>
              </w:rPr>
            </w:pPr>
            <w:r w:rsidRPr="00A03358">
              <w:rPr>
                <w:rFonts w:ascii="Arial" w:hAnsi="Arial"/>
                <w:i/>
                <w:color w:val="0000FF"/>
                <w:sz w:val="18"/>
              </w:rPr>
              <w:t>"K.B. 17.2.2005" (in werking 1.4.2005) + "K.B. 26.11.2006" (in werking 1.1.2007) + "K.B. 26.4.2009" (in werking 1.8.2009) + "K.B. 22.7.2010" (in werking 1.9.2010) "K.B.17.10.2016" (in werking 1.1.2017) vernietigd door het Arrest nr.245.099 van 4 juli 2019 van de Raad van state (B.S.16.7.2019)</w:t>
            </w:r>
            <w:r>
              <w:rPr>
                <w:rFonts w:ascii="Arial" w:hAnsi="Arial"/>
                <w:i/>
                <w:color w:val="0000FF"/>
                <w:sz w:val="18"/>
              </w:rPr>
              <w:t xml:space="preserve"> + </w:t>
            </w:r>
            <w:r w:rsidRPr="0093447E">
              <w:rPr>
                <w:rFonts w:ascii="Arial" w:hAnsi="Arial"/>
                <w:i/>
                <w:color w:val="0000FF"/>
                <w:sz w:val="18"/>
              </w:rPr>
              <w:t>"K.B. 3.</w:t>
            </w:r>
            <w:r>
              <w:rPr>
                <w:rFonts w:ascii="Arial" w:hAnsi="Arial"/>
                <w:i/>
                <w:color w:val="0000FF"/>
                <w:sz w:val="18"/>
              </w:rPr>
              <w:t>2.2019</w:t>
            </w:r>
            <w:r w:rsidRPr="0093447E">
              <w:rPr>
                <w:rFonts w:ascii="Arial" w:hAnsi="Arial"/>
                <w:i/>
                <w:color w:val="0000FF"/>
                <w:sz w:val="18"/>
              </w:rPr>
              <w:t>" (in werking 1.</w:t>
            </w:r>
            <w:r>
              <w:rPr>
                <w:rFonts w:ascii="Arial" w:hAnsi="Arial"/>
                <w:i/>
                <w:color w:val="0000FF"/>
                <w:sz w:val="18"/>
              </w:rPr>
              <w:t>9</w:t>
            </w:r>
            <w:r w:rsidRPr="0093447E">
              <w:rPr>
                <w:rFonts w:ascii="Arial" w:hAnsi="Arial"/>
                <w:i/>
                <w:color w:val="0000FF"/>
                <w:sz w:val="18"/>
              </w:rPr>
              <w:t>.</w:t>
            </w:r>
            <w:r>
              <w:rPr>
                <w:rFonts w:ascii="Arial" w:hAnsi="Arial"/>
                <w:i/>
                <w:color w:val="0000FF"/>
                <w:sz w:val="18"/>
              </w:rPr>
              <w:t>2019</w:t>
            </w:r>
            <w:r w:rsidRPr="0093447E">
              <w:rPr>
                <w:rFonts w:ascii="Arial" w:hAnsi="Arial"/>
                <w:i/>
                <w:color w:val="0000FF"/>
                <w:sz w:val="18"/>
              </w:rPr>
              <w:t>)</w:t>
            </w:r>
            <w:r w:rsidRPr="00A03358">
              <w:rPr>
                <w:rFonts w:ascii="Arial" w:hAnsi="Arial"/>
                <w:i/>
                <w:color w:val="0000FF"/>
                <w:sz w:val="18"/>
              </w:rPr>
              <w:t xml:space="preserve"> </w:t>
            </w:r>
          </w:p>
        </w:tc>
        <w:tc>
          <w:tcPr>
            <w:tcW w:w="116" w:type="pct"/>
            <w:vAlign w:val="bottom"/>
          </w:tcPr>
          <w:p w14:paraId="385143AD" w14:textId="77777777" w:rsidR="00AB7535" w:rsidRPr="0093447E" w:rsidRDefault="00AB7535" w:rsidP="00AB7535">
            <w:pPr>
              <w:spacing w:line="240" w:lineRule="atLeast"/>
              <w:jc w:val="right"/>
              <w:rPr>
                <w:rFonts w:ascii="Arial" w:hAnsi="Arial"/>
                <w:color w:val="0000FF"/>
              </w:rPr>
            </w:pPr>
          </w:p>
        </w:tc>
      </w:tr>
      <w:tr w:rsidR="00AB7535" w:rsidRPr="0093447E" w14:paraId="5340FC64" w14:textId="77777777" w:rsidTr="00A0371A">
        <w:trPr>
          <w:cantSplit/>
        </w:trPr>
        <w:tc>
          <w:tcPr>
            <w:tcW w:w="111" w:type="pct"/>
          </w:tcPr>
          <w:p w14:paraId="197099B9" w14:textId="77777777" w:rsidR="00AB7535" w:rsidRPr="0093447E" w:rsidRDefault="00AB7535" w:rsidP="00AB7535">
            <w:pPr>
              <w:spacing w:line="240" w:lineRule="atLeast"/>
              <w:rPr>
                <w:rFonts w:ascii="Arial" w:hAnsi="Arial"/>
                <w:color w:val="0000FF"/>
              </w:rPr>
            </w:pPr>
          </w:p>
        </w:tc>
        <w:tc>
          <w:tcPr>
            <w:tcW w:w="322" w:type="pct"/>
          </w:tcPr>
          <w:p w14:paraId="0FC60163" w14:textId="77777777" w:rsidR="00AB7535" w:rsidRPr="0093447E" w:rsidRDefault="00AB7535" w:rsidP="00AB7535">
            <w:pPr>
              <w:spacing w:line="240" w:lineRule="atLeast"/>
              <w:rPr>
                <w:rFonts w:ascii="Arial" w:hAnsi="Arial"/>
                <w:color w:val="0000FF"/>
              </w:rPr>
            </w:pPr>
          </w:p>
        </w:tc>
        <w:tc>
          <w:tcPr>
            <w:tcW w:w="435" w:type="pct"/>
          </w:tcPr>
          <w:p w14:paraId="3A2FE8C4" w14:textId="77777777" w:rsidR="00AB7535" w:rsidRPr="0093447E" w:rsidRDefault="00AB7535" w:rsidP="00AB7535">
            <w:pPr>
              <w:spacing w:line="240" w:lineRule="atLeast"/>
              <w:rPr>
                <w:rFonts w:ascii="Arial" w:hAnsi="Arial"/>
                <w:color w:val="0000FF"/>
              </w:rPr>
            </w:pPr>
          </w:p>
        </w:tc>
        <w:tc>
          <w:tcPr>
            <w:tcW w:w="435" w:type="pct"/>
          </w:tcPr>
          <w:p w14:paraId="5B016AB6" w14:textId="77777777" w:rsidR="00AB7535" w:rsidRPr="0093447E" w:rsidRDefault="00AB7535" w:rsidP="00AB7535">
            <w:pPr>
              <w:spacing w:line="240" w:lineRule="atLeast"/>
              <w:rPr>
                <w:rFonts w:ascii="Arial" w:hAnsi="Arial"/>
                <w:color w:val="0000FF"/>
              </w:rPr>
            </w:pPr>
          </w:p>
        </w:tc>
        <w:tc>
          <w:tcPr>
            <w:tcW w:w="3581" w:type="pct"/>
            <w:gridSpan w:val="6"/>
          </w:tcPr>
          <w:p w14:paraId="6067BB35" w14:textId="77777777" w:rsidR="00AB7535" w:rsidRPr="00EA5807" w:rsidRDefault="00AB7535" w:rsidP="00AB7535">
            <w:pPr>
              <w:spacing w:line="240" w:lineRule="atLeast"/>
              <w:jc w:val="both"/>
              <w:rPr>
                <w:rFonts w:ascii="Arial" w:hAnsi="Arial"/>
                <w:color w:val="0000FF"/>
              </w:rPr>
            </w:pPr>
            <w:r w:rsidRPr="00EA5807">
              <w:rPr>
                <w:rFonts w:ascii="Arial" w:hAnsi="Arial"/>
                <w:b/>
                <w:color w:val="0000FF"/>
              </w:rPr>
              <w:t>g)</w:t>
            </w:r>
            <w:r w:rsidRPr="00EA5807">
              <w:rPr>
                <w:rFonts w:ascii="Arial" w:hAnsi="Arial"/>
                <w:color w:val="0000FF"/>
              </w:rPr>
              <w:t xml:space="preserve"> Primaire cervicale dystonie aangetoond met een diagnostisch verslag opgesteld door een </w:t>
            </w:r>
            <w:r>
              <w:rPr>
                <w:rFonts w:ascii="Arial" w:hAnsi="Arial"/>
                <w:color w:val="0000FF"/>
              </w:rPr>
              <w:t>arts</w:t>
            </w:r>
            <w:r w:rsidRPr="00EA5807">
              <w:rPr>
                <w:rFonts w:ascii="Arial" w:hAnsi="Arial"/>
                <w:color w:val="0000FF"/>
              </w:rPr>
              <w:t>-specialist voor neurologie."</w:t>
            </w:r>
          </w:p>
        </w:tc>
        <w:tc>
          <w:tcPr>
            <w:tcW w:w="116" w:type="pct"/>
            <w:vAlign w:val="bottom"/>
          </w:tcPr>
          <w:p w14:paraId="0685BA19" w14:textId="77777777" w:rsidR="00AB7535" w:rsidRPr="0093447E" w:rsidRDefault="00AB7535" w:rsidP="00AB7535">
            <w:pPr>
              <w:spacing w:line="240" w:lineRule="atLeast"/>
              <w:jc w:val="right"/>
              <w:rPr>
                <w:rFonts w:ascii="Arial" w:hAnsi="Arial"/>
                <w:color w:val="0000FF"/>
              </w:rPr>
            </w:pPr>
          </w:p>
        </w:tc>
      </w:tr>
      <w:tr w:rsidR="00AB7535" w:rsidRPr="0093447E" w14:paraId="7ACD5DB8" w14:textId="77777777" w:rsidTr="00A0371A">
        <w:trPr>
          <w:cantSplit/>
        </w:trPr>
        <w:tc>
          <w:tcPr>
            <w:tcW w:w="111" w:type="pct"/>
          </w:tcPr>
          <w:p w14:paraId="7F1F61B7" w14:textId="77777777" w:rsidR="00AB7535" w:rsidRPr="0093447E" w:rsidRDefault="00AB7535" w:rsidP="00AB7535">
            <w:pPr>
              <w:spacing w:line="240" w:lineRule="atLeast"/>
              <w:rPr>
                <w:rFonts w:ascii="Arial" w:hAnsi="Arial"/>
                <w:color w:val="0000FF"/>
              </w:rPr>
            </w:pPr>
          </w:p>
        </w:tc>
        <w:tc>
          <w:tcPr>
            <w:tcW w:w="322" w:type="pct"/>
          </w:tcPr>
          <w:p w14:paraId="71F49E11" w14:textId="77777777" w:rsidR="00AB7535" w:rsidRPr="0093447E" w:rsidRDefault="00AB7535" w:rsidP="00AB7535">
            <w:pPr>
              <w:spacing w:line="240" w:lineRule="atLeast"/>
              <w:rPr>
                <w:rFonts w:ascii="Arial" w:hAnsi="Arial"/>
                <w:color w:val="0000FF"/>
              </w:rPr>
            </w:pPr>
          </w:p>
        </w:tc>
        <w:tc>
          <w:tcPr>
            <w:tcW w:w="435" w:type="pct"/>
          </w:tcPr>
          <w:p w14:paraId="5060E44A" w14:textId="77777777" w:rsidR="00AB7535" w:rsidRPr="0093447E" w:rsidRDefault="00AB7535" w:rsidP="00AB7535">
            <w:pPr>
              <w:spacing w:line="240" w:lineRule="atLeast"/>
              <w:rPr>
                <w:rFonts w:ascii="Arial" w:hAnsi="Arial"/>
                <w:color w:val="0000FF"/>
              </w:rPr>
            </w:pPr>
          </w:p>
        </w:tc>
        <w:tc>
          <w:tcPr>
            <w:tcW w:w="435" w:type="pct"/>
          </w:tcPr>
          <w:p w14:paraId="3022DD4D" w14:textId="77777777" w:rsidR="00AB7535" w:rsidRPr="0093447E" w:rsidRDefault="00AB7535" w:rsidP="00AB7535">
            <w:pPr>
              <w:spacing w:line="240" w:lineRule="atLeast"/>
              <w:rPr>
                <w:rFonts w:ascii="Arial" w:hAnsi="Arial"/>
                <w:color w:val="0000FF"/>
              </w:rPr>
            </w:pPr>
          </w:p>
        </w:tc>
        <w:tc>
          <w:tcPr>
            <w:tcW w:w="3581" w:type="pct"/>
            <w:gridSpan w:val="6"/>
          </w:tcPr>
          <w:p w14:paraId="44909476" w14:textId="77777777" w:rsidR="00AB7535" w:rsidRPr="00EA5807" w:rsidRDefault="00AB7535" w:rsidP="00AB7535">
            <w:pPr>
              <w:spacing w:line="240" w:lineRule="atLeast"/>
              <w:jc w:val="both"/>
              <w:rPr>
                <w:rFonts w:ascii="Arial" w:hAnsi="Arial"/>
                <w:b/>
                <w:color w:val="0000FF"/>
              </w:rPr>
            </w:pPr>
          </w:p>
        </w:tc>
        <w:tc>
          <w:tcPr>
            <w:tcW w:w="116" w:type="pct"/>
            <w:vAlign w:val="bottom"/>
          </w:tcPr>
          <w:p w14:paraId="799C4343" w14:textId="77777777" w:rsidR="00AB7535" w:rsidRPr="0093447E" w:rsidRDefault="00AB7535" w:rsidP="00AB7535">
            <w:pPr>
              <w:spacing w:line="240" w:lineRule="atLeast"/>
              <w:jc w:val="right"/>
              <w:rPr>
                <w:rFonts w:ascii="Arial" w:hAnsi="Arial"/>
                <w:color w:val="0000FF"/>
              </w:rPr>
            </w:pPr>
          </w:p>
        </w:tc>
      </w:tr>
      <w:tr w:rsidR="00AB7535" w:rsidRPr="0093447E" w14:paraId="18F04C88" w14:textId="77777777" w:rsidTr="00A0371A">
        <w:trPr>
          <w:cantSplit/>
        </w:trPr>
        <w:tc>
          <w:tcPr>
            <w:tcW w:w="111" w:type="pct"/>
          </w:tcPr>
          <w:p w14:paraId="339149C4" w14:textId="77777777" w:rsidR="00AB7535" w:rsidRPr="0093447E" w:rsidRDefault="00AB7535" w:rsidP="00AB7535">
            <w:pPr>
              <w:spacing w:line="240" w:lineRule="atLeast"/>
              <w:rPr>
                <w:rFonts w:ascii="Arial" w:hAnsi="Arial"/>
                <w:color w:val="0000FF"/>
              </w:rPr>
            </w:pPr>
          </w:p>
        </w:tc>
        <w:tc>
          <w:tcPr>
            <w:tcW w:w="322" w:type="pct"/>
          </w:tcPr>
          <w:p w14:paraId="67C7A9A9" w14:textId="77777777" w:rsidR="00AB7535" w:rsidRPr="0093447E" w:rsidRDefault="00AB7535" w:rsidP="00AB7535">
            <w:pPr>
              <w:spacing w:line="240" w:lineRule="atLeast"/>
              <w:rPr>
                <w:rFonts w:ascii="Arial" w:hAnsi="Arial"/>
                <w:color w:val="0000FF"/>
              </w:rPr>
            </w:pPr>
          </w:p>
        </w:tc>
        <w:tc>
          <w:tcPr>
            <w:tcW w:w="435" w:type="pct"/>
          </w:tcPr>
          <w:p w14:paraId="71C4A0D8" w14:textId="77777777" w:rsidR="00AB7535" w:rsidRPr="0093447E" w:rsidRDefault="00AB7535" w:rsidP="00AB7535">
            <w:pPr>
              <w:spacing w:line="240" w:lineRule="atLeast"/>
              <w:rPr>
                <w:rFonts w:ascii="Arial" w:hAnsi="Arial"/>
                <w:color w:val="0000FF"/>
              </w:rPr>
            </w:pPr>
          </w:p>
        </w:tc>
        <w:tc>
          <w:tcPr>
            <w:tcW w:w="435" w:type="pct"/>
          </w:tcPr>
          <w:p w14:paraId="1F5B6041" w14:textId="77777777" w:rsidR="00AB7535" w:rsidRPr="0093447E" w:rsidRDefault="00AB7535" w:rsidP="00AB7535">
            <w:pPr>
              <w:spacing w:line="240" w:lineRule="atLeast"/>
              <w:rPr>
                <w:rFonts w:ascii="Arial" w:hAnsi="Arial"/>
                <w:color w:val="0000FF"/>
              </w:rPr>
            </w:pPr>
          </w:p>
        </w:tc>
        <w:tc>
          <w:tcPr>
            <w:tcW w:w="3581" w:type="pct"/>
            <w:gridSpan w:val="6"/>
          </w:tcPr>
          <w:p w14:paraId="0F8852BE" w14:textId="77777777" w:rsidR="00AB7535" w:rsidRPr="00EA5807" w:rsidRDefault="00AB7535" w:rsidP="00AB7535">
            <w:pPr>
              <w:spacing w:line="240" w:lineRule="atLeast"/>
              <w:jc w:val="both"/>
              <w:rPr>
                <w:rFonts w:ascii="Arial" w:hAnsi="Arial"/>
                <w:b/>
                <w:color w:val="0000FF"/>
              </w:rPr>
            </w:pPr>
            <w:r w:rsidRPr="00FB0D95">
              <w:rPr>
                <w:rFonts w:ascii="Arial" w:hAnsi="Arial"/>
                <w:b/>
                <w:color w:val="0000FF"/>
              </w:rPr>
              <w:t>h)</w:t>
            </w:r>
            <w:r w:rsidRPr="00FB0D95">
              <w:rPr>
                <w:rFonts w:ascii="Arial" w:hAnsi="Arial"/>
                <w:color w:val="0000FF"/>
              </w:rPr>
              <w:t xml:space="preserve"> lymfoedeem</w:t>
            </w:r>
          </w:p>
        </w:tc>
        <w:tc>
          <w:tcPr>
            <w:tcW w:w="116" w:type="pct"/>
            <w:vAlign w:val="bottom"/>
          </w:tcPr>
          <w:p w14:paraId="7BDAEE2E" w14:textId="77777777" w:rsidR="00AB7535" w:rsidRPr="0093447E" w:rsidRDefault="00AB7535" w:rsidP="00AB7535">
            <w:pPr>
              <w:spacing w:line="240" w:lineRule="atLeast"/>
              <w:jc w:val="right"/>
              <w:rPr>
                <w:rFonts w:ascii="Arial" w:hAnsi="Arial"/>
                <w:color w:val="0000FF"/>
              </w:rPr>
            </w:pPr>
          </w:p>
        </w:tc>
      </w:tr>
      <w:tr w:rsidR="00AB7535" w:rsidRPr="0093447E" w14:paraId="300BC764" w14:textId="77777777" w:rsidTr="00A0371A">
        <w:trPr>
          <w:cantSplit/>
        </w:trPr>
        <w:tc>
          <w:tcPr>
            <w:tcW w:w="111" w:type="pct"/>
          </w:tcPr>
          <w:p w14:paraId="55B4AD96" w14:textId="77777777" w:rsidR="00AB7535" w:rsidRPr="0093447E" w:rsidRDefault="00AB7535" w:rsidP="00AB7535">
            <w:pPr>
              <w:spacing w:line="240" w:lineRule="atLeast"/>
              <w:jc w:val="both"/>
              <w:rPr>
                <w:rFonts w:ascii="Arial" w:hAnsi="Arial" w:cs="Arial"/>
                <w:color w:val="0000FF"/>
              </w:rPr>
            </w:pPr>
          </w:p>
        </w:tc>
        <w:tc>
          <w:tcPr>
            <w:tcW w:w="322" w:type="pct"/>
          </w:tcPr>
          <w:p w14:paraId="0F742578" w14:textId="77777777" w:rsidR="00AB7535" w:rsidRPr="0093447E" w:rsidRDefault="00AB7535" w:rsidP="00AB7535">
            <w:pPr>
              <w:spacing w:line="240" w:lineRule="atLeast"/>
              <w:jc w:val="both"/>
              <w:rPr>
                <w:rFonts w:ascii="Arial" w:hAnsi="Arial" w:cs="Arial"/>
                <w:color w:val="0000FF"/>
              </w:rPr>
            </w:pPr>
          </w:p>
        </w:tc>
        <w:tc>
          <w:tcPr>
            <w:tcW w:w="435" w:type="pct"/>
          </w:tcPr>
          <w:p w14:paraId="75CE1521" w14:textId="77777777" w:rsidR="00AB7535" w:rsidRPr="0093447E" w:rsidRDefault="00AB7535" w:rsidP="00AB7535">
            <w:pPr>
              <w:spacing w:line="240" w:lineRule="atLeast"/>
              <w:jc w:val="both"/>
              <w:rPr>
                <w:rFonts w:ascii="Arial" w:hAnsi="Arial" w:cs="Arial"/>
                <w:color w:val="0000FF"/>
              </w:rPr>
            </w:pPr>
          </w:p>
        </w:tc>
        <w:tc>
          <w:tcPr>
            <w:tcW w:w="435" w:type="pct"/>
          </w:tcPr>
          <w:p w14:paraId="7E0D7717" w14:textId="77777777" w:rsidR="00AB7535" w:rsidRPr="0093447E" w:rsidRDefault="00AB7535" w:rsidP="00AB7535">
            <w:pPr>
              <w:spacing w:line="240" w:lineRule="atLeast"/>
              <w:jc w:val="both"/>
              <w:rPr>
                <w:rFonts w:ascii="Arial" w:hAnsi="Arial" w:cs="Arial"/>
                <w:color w:val="0000FF"/>
              </w:rPr>
            </w:pPr>
          </w:p>
        </w:tc>
        <w:tc>
          <w:tcPr>
            <w:tcW w:w="3581" w:type="pct"/>
            <w:gridSpan w:val="6"/>
          </w:tcPr>
          <w:p w14:paraId="659EA0F8" w14:textId="77777777" w:rsidR="00AB7535" w:rsidRPr="0093447E" w:rsidRDefault="00AB7535" w:rsidP="00AB7535">
            <w:pPr>
              <w:autoSpaceDE w:val="0"/>
              <w:autoSpaceDN w:val="0"/>
              <w:adjustRightInd w:val="0"/>
              <w:jc w:val="both"/>
              <w:rPr>
                <w:rFonts w:ascii="Arial" w:hAnsi="Arial" w:cs="Arial"/>
                <w:b/>
                <w:color w:val="0000FF"/>
              </w:rPr>
            </w:pPr>
            <w:r w:rsidRPr="0093447E">
              <w:rPr>
                <w:rFonts w:ascii="Arial" w:hAnsi="Arial" w:cs="Arial"/>
                <w:color w:val="0000FF"/>
                <w:lang w:eastAsia="nl-BE"/>
              </w:rPr>
              <w:t>1) Bij een eenzijdige aantasting ter hoogte van een lidmaat (bovenste of onderste) door een postradiotherapeutisch of postchirurgisch lymfoedeem dat beantwoordt aan de volgende criteria:</w:t>
            </w:r>
          </w:p>
        </w:tc>
        <w:tc>
          <w:tcPr>
            <w:tcW w:w="116" w:type="pct"/>
            <w:vAlign w:val="bottom"/>
          </w:tcPr>
          <w:p w14:paraId="11922E6D" w14:textId="77777777" w:rsidR="00AB7535" w:rsidRPr="0093447E" w:rsidRDefault="00AB7535" w:rsidP="00AB7535">
            <w:pPr>
              <w:spacing w:line="240" w:lineRule="atLeast"/>
              <w:jc w:val="both"/>
              <w:rPr>
                <w:rFonts w:ascii="Arial" w:hAnsi="Arial" w:cs="Arial"/>
                <w:color w:val="0000FF"/>
              </w:rPr>
            </w:pPr>
          </w:p>
        </w:tc>
      </w:tr>
      <w:tr w:rsidR="00AB7535" w:rsidRPr="0093447E" w14:paraId="4EE640E2" w14:textId="77777777" w:rsidTr="00A0371A">
        <w:trPr>
          <w:cantSplit/>
        </w:trPr>
        <w:tc>
          <w:tcPr>
            <w:tcW w:w="111" w:type="pct"/>
          </w:tcPr>
          <w:p w14:paraId="33F0B5C5" w14:textId="77777777" w:rsidR="00AB7535" w:rsidRPr="0093447E" w:rsidRDefault="00AB7535" w:rsidP="00AB7535">
            <w:pPr>
              <w:spacing w:line="240" w:lineRule="atLeast"/>
              <w:jc w:val="both"/>
              <w:rPr>
                <w:rFonts w:ascii="Arial" w:hAnsi="Arial" w:cs="Arial"/>
                <w:color w:val="0000FF"/>
              </w:rPr>
            </w:pPr>
          </w:p>
        </w:tc>
        <w:tc>
          <w:tcPr>
            <w:tcW w:w="322" w:type="pct"/>
          </w:tcPr>
          <w:p w14:paraId="347A2188" w14:textId="77777777" w:rsidR="00AB7535" w:rsidRPr="0093447E" w:rsidRDefault="00AB7535" w:rsidP="00AB7535">
            <w:pPr>
              <w:spacing w:line="240" w:lineRule="atLeast"/>
              <w:jc w:val="both"/>
              <w:rPr>
                <w:rFonts w:ascii="Arial" w:hAnsi="Arial" w:cs="Arial"/>
                <w:color w:val="0000FF"/>
              </w:rPr>
            </w:pPr>
          </w:p>
        </w:tc>
        <w:tc>
          <w:tcPr>
            <w:tcW w:w="435" w:type="pct"/>
          </w:tcPr>
          <w:p w14:paraId="4C652583" w14:textId="77777777" w:rsidR="00AB7535" w:rsidRPr="0093447E" w:rsidRDefault="00AB7535" w:rsidP="00AB7535">
            <w:pPr>
              <w:spacing w:line="240" w:lineRule="atLeast"/>
              <w:jc w:val="both"/>
              <w:rPr>
                <w:rFonts w:ascii="Arial" w:hAnsi="Arial" w:cs="Arial"/>
                <w:color w:val="0000FF"/>
              </w:rPr>
            </w:pPr>
          </w:p>
        </w:tc>
        <w:tc>
          <w:tcPr>
            <w:tcW w:w="435" w:type="pct"/>
          </w:tcPr>
          <w:p w14:paraId="5F5CFAE3" w14:textId="77777777" w:rsidR="00AB7535" w:rsidRPr="0093447E" w:rsidRDefault="00AB7535" w:rsidP="00AB7535">
            <w:pPr>
              <w:spacing w:line="240" w:lineRule="atLeast"/>
              <w:jc w:val="both"/>
              <w:rPr>
                <w:rFonts w:ascii="Arial" w:hAnsi="Arial" w:cs="Arial"/>
                <w:color w:val="0000FF"/>
              </w:rPr>
            </w:pPr>
          </w:p>
        </w:tc>
        <w:tc>
          <w:tcPr>
            <w:tcW w:w="3581" w:type="pct"/>
            <w:gridSpan w:val="6"/>
          </w:tcPr>
          <w:p w14:paraId="0D11D0AD" w14:textId="77777777" w:rsidR="00AB7535" w:rsidRPr="0093447E" w:rsidRDefault="00AB7535" w:rsidP="00AB7535">
            <w:pPr>
              <w:autoSpaceDE w:val="0"/>
              <w:autoSpaceDN w:val="0"/>
              <w:adjustRightInd w:val="0"/>
              <w:jc w:val="both"/>
              <w:rPr>
                <w:rFonts w:ascii="Arial" w:hAnsi="Arial" w:cs="Arial"/>
                <w:color w:val="0000FF"/>
                <w:lang w:eastAsia="nl-BE"/>
              </w:rPr>
            </w:pPr>
          </w:p>
        </w:tc>
        <w:tc>
          <w:tcPr>
            <w:tcW w:w="116" w:type="pct"/>
            <w:vAlign w:val="bottom"/>
          </w:tcPr>
          <w:p w14:paraId="7F7F3A23" w14:textId="77777777" w:rsidR="00AB7535" w:rsidRPr="0093447E" w:rsidRDefault="00AB7535" w:rsidP="00AB7535">
            <w:pPr>
              <w:spacing w:line="240" w:lineRule="atLeast"/>
              <w:jc w:val="both"/>
              <w:rPr>
                <w:rFonts w:ascii="Arial" w:hAnsi="Arial" w:cs="Arial"/>
                <w:color w:val="0000FF"/>
              </w:rPr>
            </w:pPr>
          </w:p>
        </w:tc>
      </w:tr>
      <w:tr w:rsidR="00AF4D9C" w:rsidRPr="0093447E" w14:paraId="5F1057BA" w14:textId="77777777" w:rsidTr="00A0371A">
        <w:trPr>
          <w:cantSplit/>
        </w:trPr>
        <w:tc>
          <w:tcPr>
            <w:tcW w:w="111" w:type="pct"/>
          </w:tcPr>
          <w:p w14:paraId="771E28FD" w14:textId="77777777" w:rsidR="00AF4D9C" w:rsidRPr="0093447E" w:rsidRDefault="00AF4D9C" w:rsidP="00AB7535">
            <w:pPr>
              <w:spacing w:line="240" w:lineRule="atLeast"/>
              <w:jc w:val="both"/>
              <w:rPr>
                <w:rFonts w:ascii="Arial" w:hAnsi="Arial" w:cs="Arial"/>
                <w:color w:val="0000FF"/>
              </w:rPr>
            </w:pPr>
          </w:p>
        </w:tc>
        <w:tc>
          <w:tcPr>
            <w:tcW w:w="322" w:type="pct"/>
          </w:tcPr>
          <w:p w14:paraId="5B176633" w14:textId="77777777" w:rsidR="00AF4D9C" w:rsidRPr="0093447E" w:rsidRDefault="00AF4D9C" w:rsidP="00AB7535">
            <w:pPr>
              <w:spacing w:line="240" w:lineRule="atLeast"/>
              <w:jc w:val="both"/>
              <w:rPr>
                <w:rFonts w:ascii="Arial" w:hAnsi="Arial" w:cs="Arial"/>
                <w:color w:val="0000FF"/>
              </w:rPr>
            </w:pPr>
          </w:p>
        </w:tc>
        <w:tc>
          <w:tcPr>
            <w:tcW w:w="435" w:type="pct"/>
          </w:tcPr>
          <w:p w14:paraId="2BB888C5" w14:textId="77777777" w:rsidR="00AF4D9C" w:rsidRPr="0093447E" w:rsidRDefault="00AF4D9C" w:rsidP="00AB7535">
            <w:pPr>
              <w:spacing w:line="240" w:lineRule="atLeast"/>
              <w:jc w:val="both"/>
              <w:rPr>
                <w:rFonts w:ascii="Arial" w:hAnsi="Arial" w:cs="Arial"/>
                <w:color w:val="0000FF"/>
              </w:rPr>
            </w:pPr>
          </w:p>
        </w:tc>
        <w:tc>
          <w:tcPr>
            <w:tcW w:w="435" w:type="pct"/>
          </w:tcPr>
          <w:p w14:paraId="6163CA07" w14:textId="77777777" w:rsidR="00AF4D9C" w:rsidRPr="0093447E" w:rsidRDefault="00AF4D9C" w:rsidP="00AB7535">
            <w:pPr>
              <w:spacing w:line="240" w:lineRule="atLeast"/>
              <w:jc w:val="both"/>
              <w:rPr>
                <w:rFonts w:ascii="Arial" w:hAnsi="Arial" w:cs="Arial"/>
                <w:color w:val="0000FF"/>
              </w:rPr>
            </w:pPr>
          </w:p>
        </w:tc>
        <w:tc>
          <w:tcPr>
            <w:tcW w:w="3581" w:type="pct"/>
            <w:gridSpan w:val="6"/>
          </w:tcPr>
          <w:p w14:paraId="4C4A4DED" w14:textId="77777777" w:rsidR="00AF4D9C" w:rsidRPr="0093447E" w:rsidRDefault="00AF4D9C" w:rsidP="00AB7535">
            <w:pPr>
              <w:autoSpaceDE w:val="0"/>
              <w:autoSpaceDN w:val="0"/>
              <w:adjustRightInd w:val="0"/>
              <w:jc w:val="both"/>
              <w:rPr>
                <w:rFonts w:ascii="Arial" w:hAnsi="Arial" w:cs="Arial"/>
                <w:color w:val="0000FF"/>
                <w:lang w:eastAsia="nl-BE"/>
              </w:rPr>
            </w:pPr>
          </w:p>
        </w:tc>
        <w:tc>
          <w:tcPr>
            <w:tcW w:w="116" w:type="pct"/>
            <w:vAlign w:val="bottom"/>
          </w:tcPr>
          <w:p w14:paraId="599C5FB4" w14:textId="77777777" w:rsidR="00AF4D9C" w:rsidRPr="0093447E" w:rsidRDefault="00AF4D9C" w:rsidP="00AB7535">
            <w:pPr>
              <w:spacing w:line="240" w:lineRule="atLeast"/>
              <w:jc w:val="both"/>
              <w:rPr>
                <w:rFonts w:ascii="Arial" w:hAnsi="Arial" w:cs="Arial"/>
                <w:color w:val="0000FF"/>
              </w:rPr>
            </w:pPr>
          </w:p>
        </w:tc>
      </w:tr>
      <w:tr w:rsidR="00AB7535" w:rsidRPr="0093447E" w14:paraId="0E7601A3" w14:textId="77777777" w:rsidTr="00A0371A">
        <w:trPr>
          <w:cantSplit/>
        </w:trPr>
        <w:tc>
          <w:tcPr>
            <w:tcW w:w="111" w:type="pct"/>
          </w:tcPr>
          <w:p w14:paraId="4EED1F38" w14:textId="77777777" w:rsidR="00AB7535" w:rsidRPr="0093447E" w:rsidRDefault="00AB7535" w:rsidP="00AB7535">
            <w:pPr>
              <w:spacing w:line="240" w:lineRule="atLeast"/>
              <w:jc w:val="both"/>
              <w:rPr>
                <w:rFonts w:ascii="Arial" w:hAnsi="Arial"/>
                <w:color w:val="0000FF"/>
              </w:rPr>
            </w:pPr>
          </w:p>
        </w:tc>
        <w:tc>
          <w:tcPr>
            <w:tcW w:w="322" w:type="pct"/>
          </w:tcPr>
          <w:p w14:paraId="79D383A7" w14:textId="77777777" w:rsidR="00AB7535" w:rsidRPr="0093447E" w:rsidRDefault="00AB7535" w:rsidP="00AB7535">
            <w:pPr>
              <w:spacing w:line="240" w:lineRule="atLeast"/>
              <w:jc w:val="both"/>
              <w:rPr>
                <w:rFonts w:ascii="Arial" w:hAnsi="Arial"/>
                <w:color w:val="0000FF"/>
              </w:rPr>
            </w:pPr>
          </w:p>
        </w:tc>
        <w:tc>
          <w:tcPr>
            <w:tcW w:w="435" w:type="pct"/>
          </w:tcPr>
          <w:p w14:paraId="426E957A" w14:textId="77777777" w:rsidR="00AB7535" w:rsidRPr="0093447E" w:rsidRDefault="00AB7535" w:rsidP="00AB7535">
            <w:pPr>
              <w:spacing w:line="240" w:lineRule="atLeast"/>
              <w:jc w:val="both"/>
              <w:rPr>
                <w:rFonts w:ascii="Arial" w:hAnsi="Arial"/>
                <w:color w:val="0000FF"/>
              </w:rPr>
            </w:pPr>
          </w:p>
        </w:tc>
        <w:tc>
          <w:tcPr>
            <w:tcW w:w="435" w:type="pct"/>
          </w:tcPr>
          <w:p w14:paraId="2769543F" w14:textId="77777777" w:rsidR="00AB7535" w:rsidRPr="0093447E" w:rsidRDefault="00AB7535" w:rsidP="00AB7535">
            <w:pPr>
              <w:spacing w:line="240" w:lineRule="atLeast"/>
              <w:jc w:val="both"/>
              <w:rPr>
                <w:rFonts w:ascii="Arial" w:hAnsi="Arial"/>
                <w:color w:val="0000FF"/>
              </w:rPr>
            </w:pPr>
          </w:p>
        </w:tc>
        <w:tc>
          <w:tcPr>
            <w:tcW w:w="3581" w:type="pct"/>
            <w:gridSpan w:val="6"/>
          </w:tcPr>
          <w:p w14:paraId="0ED1B015" w14:textId="77777777" w:rsidR="00AB7535" w:rsidRPr="0093447E" w:rsidRDefault="00AB7535" w:rsidP="00AB7535">
            <w:pPr>
              <w:spacing w:line="240" w:lineRule="atLeast"/>
              <w:ind w:left="416"/>
              <w:jc w:val="both"/>
              <w:rPr>
                <w:rFonts w:ascii="Arial" w:hAnsi="Arial"/>
                <w:color w:val="0000FF"/>
              </w:rPr>
            </w:pPr>
            <w:r w:rsidRPr="0093447E">
              <w:rPr>
                <w:rFonts w:ascii="Arial" w:hAnsi="Arial" w:cs="Arial"/>
                <w:color w:val="0000FF"/>
                <w:lang w:eastAsia="nl-BE"/>
              </w:rPr>
              <w:t xml:space="preserve">- ofwel moet een perimetrie die is uitgevoerd op het hele lidmaat, of een volumetrisch onderzoek van de hand of de voet een verschil van +5 % ten opzichte van het contralaterale lidmaat aantonen. Die metingen moeten worden uitgevoerd volgens de protocollen die zijn vastgelegd door het Comité van de Verzekering voor Geneeskundige Verzorging, op voorstel van het College van </w:t>
            </w:r>
            <w:r>
              <w:rPr>
                <w:rFonts w:ascii="Arial" w:hAnsi="Arial" w:cs="Arial"/>
                <w:color w:val="0000FF"/>
                <w:lang w:eastAsia="nl-BE"/>
              </w:rPr>
              <w:t>Artsen</w:t>
            </w:r>
            <w:r w:rsidRPr="0093447E">
              <w:rPr>
                <w:rFonts w:ascii="Arial" w:hAnsi="Arial" w:cs="Arial"/>
                <w:color w:val="0000FF"/>
                <w:lang w:eastAsia="nl-BE"/>
              </w:rPr>
              <w:t>-directeurs.</w:t>
            </w:r>
          </w:p>
        </w:tc>
        <w:tc>
          <w:tcPr>
            <w:tcW w:w="116" w:type="pct"/>
            <w:vAlign w:val="bottom"/>
          </w:tcPr>
          <w:p w14:paraId="1D5CDC24" w14:textId="77777777" w:rsidR="00AB7535" w:rsidRPr="0093447E" w:rsidRDefault="00AB7535" w:rsidP="00AB7535">
            <w:pPr>
              <w:spacing w:line="240" w:lineRule="atLeast"/>
              <w:jc w:val="both"/>
              <w:rPr>
                <w:rFonts w:ascii="Arial" w:hAnsi="Arial"/>
                <w:color w:val="0000FF"/>
              </w:rPr>
            </w:pPr>
          </w:p>
        </w:tc>
      </w:tr>
      <w:tr w:rsidR="00AB7535" w:rsidRPr="0093447E" w14:paraId="766A52BA" w14:textId="77777777" w:rsidTr="00A0371A">
        <w:trPr>
          <w:cantSplit/>
        </w:trPr>
        <w:tc>
          <w:tcPr>
            <w:tcW w:w="111" w:type="pct"/>
          </w:tcPr>
          <w:p w14:paraId="3A47884B" w14:textId="77777777" w:rsidR="00AB7535" w:rsidRPr="0093447E" w:rsidRDefault="00AB7535" w:rsidP="00AB7535">
            <w:pPr>
              <w:spacing w:line="240" w:lineRule="atLeast"/>
              <w:jc w:val="both"/>
              <w:rPr>
                <w:rFonts w:ascii="Arial" w:hAnsi="Arial"/>
                <w:color w:val="0000FF"/>
              </w:rPr>
            </w:pPr>
          </w:p>
        </w:tc>
        <w:tc>
          <w:tcPr>
            <w:tcW w:w="322" w:type="pct"/>
          </w:tcPr>
          <w:p w14:paraId="65448467" w14:textId="77777777" w:rsidR="00AB7535" w:rsidRPr="0093447E" w:rsidRDefault="00AB7535" w:rsidP="00AB7535">
            <w:pPr>
              <w:spacing w:line="240" w:lineRule="atLeast"/>
              <w:jc w:val="both"/>
              <w:rPr>
                <w:rFonts w:ascii="Arial" w:hAnsi="Arial"/>
                <w:color w:val="0000FF"/>
              </w:rPr>
            </w:pPr>
          </w:p>
        </w:tc>
        <w:tc>
          <w:tcPr>
            <w:tcW w:w="435" w:type="pct"/>
          </w:tcPr>
          <w:p w14:paraId="1098577C" w14:textId="77777777" w:rsidR="00AB7535" w:rsidRPr="0093447E" w:rsidRDefault="00AB7535" w:rsidP="00AB7535">
            <w:pPr>
              <w:spacing w:line="240" w:lineRule="atLeast"/>
              <w:jc w:val="both"/>
              <w:rPr>
                <w:rFonts w:ascii="Arial" w:hAnsi="Arial"/>
                <w:color w:val="0000FF"/>
              </w:rPr>
            </w:pPr>
          </w:p>
        </w:tc>
        <w:tc>
          <w:tcPr>
            <w:tcW w:w="435" w:type="pct"/>
          </w:tcPr>
          <w:p w14:paraId="3F60F162" w14:textId="77777777" w:rsidR="00AB7535" w:rsidRPr="0093447E" w:rsidRDefault="00AB7535" w:rsidP="00AB7535">
            <w:pPr>
              <w:spacing w:line="240" w:lineRule="atLeast"/>
              <w:jc w:val="both"/>
              <w:rPr>
                <w:rFonts w:ascii="Arial" w:hAnsi="Arial"/>
                <w:color w:val="0000FF"/>
              </w:rPr>
            </w:pPr>
          </w:p>
        </w:tc>
        <w:tc>
          <w:tcPr>
            <w:tcW w:w="3581" w:type="pct"/>
            <w:gridSpan w:val="6"/>
          </w:tcPr>
          <w:p w14:paraId="0519256E" w14:textId="77777777" w:rsidR="00AB7535" w:rsidRPr="0093447E" w:rsidRDefault="00AB7535" w:rsidP="00AB7535">
            <w:pPr>
              <w:spacing w:line="240" w:lineRule="atLeast"/>
              <w:ind w:left="416"/>
              <w:jc w:val="both"/>
              <w:rPr>
                <w:rFonts w:ascii="Arial" w:hAnsi="Arial" w:cs="Arial"/>
                <w:color w:val="0000FF"/>
                <w:lang w:eastAsia="nl-BE"/>
              </w:rPr>
            </w:pPr>
          </w:p>
        </w:tc>
        <w:tc>
          <w:tcPr>
            <w:tcW w:w="116" w:type="pct"/>
            <w:vAlign w:val="bottom"/>
          </w:tcPr>
          <w:p w14:paraId="30BDA4DC" w14:textId="77777777" w:rsidR="00AB7535" w:rsidRPr="0093447E" w:rsidRDefault="00AB7535" w:rsidP="00AB7535">
            <w:pPr>
              <w:spacing w:line="240" w:lineRule="atLeast"/>
              <w:jc w:val="both"/>
              <w:rPr>
                <w:rFonts w:ascii="Arial" w:hAnsi="Arial"/>
                <w:color w:val="0000FF"/>
              </w:rPr>
            </w:pPr>
          </w:p>
        </w:tc>
      </w:tr>
      <w:tr w:rsidR="00AB7535" w:rsidRPr="0093447E" w14:paraId="0AA3070F" w14:textId="77777777" w:rsidTr="00A0371A">
        <w:trPr>
          <w:cantSplit/>
        </w:trPr>
        <w:tc>
          <w:tcPr>
            <w:tcW w:w="111" w:type="pct"/>
          </w:tcPr>
          <w:p w14:paraId="6029724D" w14:textId="77777777" w:rsidR="00AB7535" w:rsidRPr="0093447E" w:rsidRDefault="00AB7535" w:rsidP="00AB7535">
            <w:pPr>
              <w:spacing w:line="240" w:lineRule="atLeast"/>
              <w:jc w:val="both"/>
              <w:rPr>
                <w:rFonts w:ascii="Arial" w:hAnsi="Arial"/>
                <w:color w:val="0000FF"/>
              </w:rPr>
            </w:pPr>
          </w:p>
        </w:tc>
        <w:tc>
          <w:tcPr>
            <w:tcW w:w="322" w:type="pct"/>
          </w:tcPr>
          <w:p w14:paraId="3112D4A2" w14:textId="77777777" w:rsidR="00AB7535" w:rsidRPr="0093447E" w:rsidRDefault="00AB7535" w:rsidP="00AB7535">
            <w:pPr>
              <w:spacing w:line="240" w:lineRule="atLeast"/>
              <w:jc w:val="both"/>
              <w:rPr>
                <w:rFonts w:ascii="Arial" w:hAnsi="Arial"/>
                <w:color w:val="0000FF"/>
              </w:rPr>
            </w:pPr>
          </w:p>
        </w:tc>
        <w:tc>
          <w:tcPr>
            <w:tcW w:w="435" w:type="pct"/>
          </w:tcPr>
          <w:p w14:paraId="3A740A77" w14:textId="77777777" w:rsidR="00AB7535" w:rsidRPr="0093447E" w:rsidRDefault="00AB7535" w:rsidP="00AB7535">
            <w:pPr>
              <w:spacing w:line="240" w:lineRule="atLeast"/>
              <w:jc w:val="both"/>
              <w:rPr>
                <w:rFonts w:ascii="Arial" w:hAnsi="Arial"/>
                <w:color w:val="0000FF"/>
              </w:rPr>
            </w:pPr>
          </w:p>
        </w:tc>
        <w:tc>
          <w:tcPr>
            <w:tcW w:w="435" w:type="pct"/>
          </w:tcPr>
          <w:p w14:paraId="10C2593D" w14:textId="77777777" w:rsidR="00AB7535" w:rsidRPr="0093447E" w:rsidRDefault="00AB7535" w:rsidP="00AB7535">
            <w:pPr>
              <w:spacing w:line="240" w:lineRule="atLeast"/>
              <w:jc w:val="both"/>
              <w:rPr>
                <w:rFonts w:ascii="Arial" w:hAnsi="Arial"/>
                <w:color w:val="0000FF"/>
              </w:rPr>
            </w:pPr>
          </w:p>
        </w:tc>
        <w:tc>
          <w:tcPr>
            <w:tcW w:w="3581" w:type="pct"/>
            <w:gridSpan w:val="6"/>
          </w:tcPr>
          <w:p w14:paraId="0AE6431E" w14:textId="77777777" w:rsidR="00AB7535" w:rsidRPr="0093447E" w:rsidRDefault="00AB7535" w:rsidP="00AB7535">
            <w:pPr>
              <w:spacing w:line="240" w:lineRule="atLeast"/>
              <w:ind w:left="416"/>
              <w:jc w:val="both"/>
              <w:rPr>
                <w:rFonts w:ascii="Arial" w:hAnsi="Arial"/>
                <w:color w:val="0000FF"/>
              </w:rPr>
            </w:pPr>
            <w:r w:rsidRPr="0093447E">
              <w:rPr>
                <w:rFonts w:ascii="Arial" w:hAnsi="Arial" w:cs="Arial"/>
                <w:color w:val="0000FF"/>
                <w:lang w:eastAsia="nl-BE"/>
              </w:rPr>
              <w:t xml:space="preserve">- ofwel moet een lymfoscintigrafisch onderzoek in drie stappen de ernst van de diagnose bevestigen als aan twee minder belangrijke criteria is voldaan volgens de lymfoscintigrafische classificatie van de oedemen van de ledematen met het oog op de kinesitherapeutische tenlasteneming ervan. Die classificatie wordt vastgelegd door het Comité van de Verzekering voor Geneeskundige Verzorging, op voorstel van het College van </w:t>
            </w:r>
            <w:r>
              <w:rPr>
                <w:rFonts w:ascii="Arial" w:hAnsi="Arial" w:cs="Arial"/>
                <w:color w:val="0000FF"/>
                <w:lang w:eastAsia="nl-BE"/>
              </w:rPr>
              <w:t>artsen</w:t>
            </w:r>
            <w:r w:rsidRPr="0093447E">
              <w:rPr>
                <w:rFonts w:ascii="Arial" w:hAnsi="Arial" w:cs="Arial"/>
                <w:color w:val="0000FF"/>
                <w:lang w:eastAsia="nl-BE"/>
              </w:rPr>
              <w:t>-directeurs.</w:t>
            </w:r>
          </w:p>
        </w:tc>
        <w:tc>
          <w:tcPr>
            <w:tcW w:w="116" w:type="pct"/>
            <w:vAlign w:val="bottom"/>
          </w:tcPr>
          <w:p w14:paraId="3EA99417" w14:textId="77777777" w:rsidR="00AB7535" w:rsidRPr="0093447E" w:rsidRDefault="00AB7535" w:rsidP="00AB7535">
            <w:pPr>
              <w:spacing w:line="240" w:lineRule="atLeast"/>
              <w:jc w:val="both"/>
              <w:rPr>
                <w:rFonts w:ascii="Arial" w:hAnsi="Arial"/>
                <w:color w:val="0000FF"/>
              </w:rPr>
            </w:pPr>
          </w:p>
        </w:tc>
      </w:tr>
      <w:tr w:rsidR="00AB7535" w:rsidRPr="0093447E" w14:paraId="60D786E3" w14:textId="77777777" w:rsidTr="00A0371A">
        <w:trPr>
          <w:cantSplit/>
        </w:trPr>
        <w:tc>
          <w:tcPr>
            <w:tcW w:w="111" w:type="pct"/>
          </w:tcPr>
          <w:p w14:paraId="2B526F9E" w14:textId="77777777" w:rsidR="00AB7535" w:rsidRPr="0093447E" w:rsidRDefault="00AB7535" w:rsidP="00AB7535">
            <w:pPr>
              <w:spacing w:line="240" w:lineRule="atLeast"/>
              <w:jc w:val="both"/>
              <w:rPr>
                <w:rFonts w:ascii="Arial" w:hAnsi="Arial"/>
                <w:color w:val="0000FF"/>
              </w:rPr>
            </w:pPr>
          </w:p>
        </w:tc>
        <w:tc>
          <w:tcPr>
            <w:tcW w:w="322" w:type="pct"/>
          </w:tcPr>
          <w:p w14:paraId="1490B779" w14:textId="77777777" w:rsidR="00AB7535" w:rsidRPr="0093447E" w:rsidRDefault="00AB7535" w:rsidP="00AB7535">
            <w:pPr>
              <w:spacing w:line="240" w:lineRule="atLeast"/>
              <w:jc w:val="both"/>
              <w:rPr>
                <w:rFonts w:ascii="Arial" w:hAnsi="Arial"/>
                <w:color w:val="0000FF"/>
              </w:rPr>
            </w:pPr>
          </w:p>
        </w:tc>
        <w:tc>
          <w:tcPr>
            <w:tcW w:w="435" w:type="pct"/>
          </w:tcPr>
          <w:p w14:paraId="0EDB63D8" w14:textId="77777777" w:rsidR="00AB7535" w:rsidRPr="0093447E" w:rsidRDefault="00AB7535" w:rsidP="00AB7535">
            <w:pPr>
              <w:spacing w:line="240" w:lineRule="atLeast"/>
              <w:jc w:val="both"/>
              <w:rPr>
                <w:rFonts w:ascii="Arial" w:hAnsi="Arial"/>
                <w:color w:val="0000FF"/>
              </w:rPr>
            </w:pPr>
          </w:p>
        </w:tc>
        <w:tc>
          <w:tcPr>
            <w:tcW w:w="435" w:type="pct"/>
          </w:tcPr>
          <w:p w14:paraId="11920281" w14:textId="77777777" w:rsidR="00AB7535" w:rsidRPr="0093447E" w:rsidRDefault="00AB7535" w:rsidP="00AB7535">
            <w:pPr>
              <w:spacing w:line="240" w:lineRule="atLeast"/>
              <w:jc w:val="both"/>
              <w:rPr>
                <w:rFonts w:ascii="Arial" w:hAnsi="Arial"/>
                <w:color w:val="0000FF"/>
              </w:rPr>
            </w:pPr>
          </w:p>
        </w:tc>
        <w:tc>
          <w:tcPr>
            <w:tcW w:w="3581" w:type="pct"/>
            <w:gridSpan w:val="6"/>
          </w:tcPr>
          <w:p w14:paraId="2976C8B6"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4CFEAA49" w14:textId="77777777" w:rsidR="00AB7535" w:rsidRPr="0093447E" w:rsidRDefault="00AB7535" w:rsidP="00AB7535">
            <w:pPr>
              <w:spacing w:line="240" w:lineRule="atLeast"/>
              <w:jc w:val="both"/>
              <w:rPr>
                <w:rFonts w:ascii="Arial" w:hAnsi="Arial"/>
                <w:color w:val="0000FF"/>
              </w:rPr>
            </w:pPr>
          </w:p>
        </w:tc>
      </w:tr>
      <w:tr w:rsidR="00AB7535" w:rsidRPr="0093447E" w14:paraId="5276C591" w14:textId="77777777" w:rsidTr="00A0371A">
        <w:trPr>
          <w:cantSplit/>
        </w:trPr>
        <w:tc>
          <w:tcPr>
            <w:tcW w:w="111" w:type="pct"/>
          </w:tcPr>
          <w:p w14:paraId="475EA089" w14:textId="77777777" w:rsidR="00AB7535" w:rsidRPr="0093447E" w:rsidRDefault="00AB7535" w:rsidP="00AB7535">
            <w:pPr>
              <w:spacing w:line="240" w:lineRule="atLeast"/>
              <w:jc w:val="both"/>
              <w:rPr>
                <w:rFonts w:ascii="Arial" w:hAnsi="Arial"/>
                <w:color w:val="0000FF"/>
              </w:rPr>
            </w:pPr>
          </w:p>
        </w:tc>
        <w:tc>
          <w:tcPr>
            <w:tcW w:w="322" w:type="pct"/>
          </w:tcPr>
          <w:p w14:paraId="14417B18" w14:textId="77777777" w:rsidR="00AB7535" w:rsidRPr="0093447E" w:rsidRDefault="00AB7535" w:rsidP="00AB7535">
            <w:pPr>
              <w:spacing w:line="240" w:lineRule="atLeast"/>
              <w:jc w:val="both"/>
              <w:rPr>
                <w:rFonts w:ascii="Arial" w:hAnsi="Arial"/>
                <w:color w:val="0000FF"/>
              </w:rPr>
            </w:pPr>
          </w:p>
        </w:tc>
        <w:tc>
          <w:tcPr>
            <w:tcW w:w="435" w:type="pct"/>
          </w:tcPr>
          <w:p w14:paraId="2F1BFA99" w14:textId="77777777" w:rsidR="00AB7535" w:rsidRPr="0093447E" w:rsidRDefault="00AB7535" w:rsidP="00AB7535">
            <w:pPr>
              <w:spacing w:line="240" w:lineRule="atLeast"/>
              <w:jc w:val="both"/>
              <w:rPr>
                <w:rFonts w:ascii="Arial" w:hAnsi="Arial"/>
                <w:color w:val="0000FF"/>
              </w:rPr>
            </w:pPr>
          </w:p>
        </w:tc>
        <w:tc>
          <w:tcPr>
            <w:tcW w:w="435" w:type="pct"/>
          </w:tcPr>
          <w:p w14:paraId="5F697FDE" w14:textId="77777777" w:rsidR="00AB7535" w:rsidRPr="0093447E" w:rsidRDefault="00AB7535" w:rsidP="00AB7535">
            <w:pPr>
              <w:spacing w:line="240" w:lineRule="atLeast"/>
              <w:jc w:val="both"/>
              <w:rPr>
                <w:rFonts w:ascii="Arial" w:hAnsi="Arial"/>
                <w:color w:val="0000FF"/>
              </w:rPr>
            </w:pPr>
          </w:p>
        </w:tc>
        <w:tc>
          <w:tcPr>
            <w:tcW w:w="3581" w:type="pct"/>
            <w:gridSpan w:val="6"/>
          </w:tcPr>
          <w:p w14:paraId="6D5B6201" w14:textId="77777777" w:rsidR="00AB7535" w:rsidRPr="0093447E" w:rsidRDefault="00AB7535" w:rsidP="00AB7535">
            <w:pPr>
              <w:spacing w:line="240" w:lineRule="atLeast"/>
              <w:jc w:val="both"/>
              <w:rPr>
                <w:rFonts w:ascii="Arial" w:hAnsi="Arial"/>
                <w:color w:val="0000FF"/>
              </w:rPr>
            </w:pPr>
            <w:r w:rsidRPr="0093447E">
              <w:rPr>
                <w:rFonts w:ascii="Arial" w:hAnsi="Arial" w:cs="Arial"/>
                <w:color w:val="0000FF"/>
                <w:lang w:eastAsia="nl-BE"/>
              </w:rPr>
              <w:t>2) Voor alle andere soorten van lymfoedeem moet een lymfoscintigrafisch onderzoek in drie stappen de diagnose bevestigen als aan twee minder belangrijke criteria is voldaan volgens de lymfoscintigrafische classificatie van de oedemen met het oog op de kinesitherapeutische tenlasteneming ervan.</w:t>
            </w:r>
          </w:p>
        </w:tc>
        <w:tc>
          <w:tcPr>
            <w:tcW w:w="116" w:type="pct"/>
            <w:vAlign w:val="bottom"/>
          </w:tcPr>
          <w:p w14:paraId="65CBB1F4" w14:textId="77777777" w:rsidR="00AB7535" w:rsidRPr="0093447E" w:rsidRDefault="00AB7535" w:rsidP="00AB7535">
            <w:pPr>
              <w:spacing w:line="240" w:lineRule="atLeast"/>
              <w:jc w:val="both"/>
              <w:rPr>
                <w:rFonts w:ascii="Arial" w:hAnsi="Arial"/>
                <w:color w:val="0000FF"/>
              </w:rPr>
            </w:pPr>
          </w:p>
        </w:tc>
      </w:tr>
      <w:tr w:rsidR="00AB7535" w:rsidRPr="0093447E" w14:paraId="0EC0297A" w14:textId="77777777" w:rsidTr="00A0371A">
        <w:trPr>
          <w:cantSplit/>
        </w:trPr>
        <w:tc>
          <w:tcPr>
            <w:tcW w:w="111" w:type="pct"/>
          </w:tcPr>
          <w:p w14:paraId="3186230B" w14:textId="77777777" w:rsidR="00AB7535" w:rsidRPr="0093447E" w:rsidRDefault="00AB7535" w:rsidP="00AB7535">
            <w:pPr>
              <w:spacing w:line="240" w:lineRule="atLeast"/>
              <w:jc w:val="both"/>
              <w:rPr>
                <w:rFonts w:ascii="Arial" w:hAnsi="Arial"/>
                <w:color w:val="0000FF"/>
              </w:rPr>
            </w:pPr>
          </w:p>
        </w:tc>
        <w:tc>
          <w:tcPr>
            <w:tcW w:w="322" w:type="pct"/>
          </w:tcPr>
          <w:p w14:paraId="01FB2EE6" w14:textId="77777777" w:rsidR="00AB7535" w:rsidRPr="0093447E" w:rsidRDefault="00AB7535" w:rsidP="00AB7535">
            <w:pPr>
              <w:spacing w:line="240" w:lineRule="atLeast"/>
              <w:jc w:val="both"/>
              <w:rPr>
                <w:rFonts w:ascii="Arial" w:hAnsi="Arial"/>
                <w:color w:val="0000FF"/>
              </w:rPr>
            </w:pPr>
          </w:p>
        </w:tc>
        <w:tc>
          <w:tcPr>
            <w:tcW w:w="435" w:type="pct"/>
          </w:tcPr>
          <w:p w14:paraId="1C42CF20" w14:textId="77777777" w:rsidR="00AB7535" w:rsidRPr="0093447E" w:rsidRDefault="00AB7535" w:rsidP="00AB7535">
            <w:pPr>
              <w:spacing w:line="240" w:lineRule="atLeast"/>
              <w:jc w:val="both"/>
              <w:rPr>
                <w:rFonts w:ascii="Arial" w:hAnsi="Arial"/>
                <w:color w:val="0000FF"/>
              </w:rPr>
            </w:pPr>
          </w:p>
        </w:tc>
        <w:tc>
          <w:tcPr>
            <w:tcW w:w="435" w:type="pct"/>
          </w:tcPr>
          <w:p w14:paraId="4A10C07D" w14:textId="77777777" w:rsidR="00AB7535" w:rsidRPr="0093447E" w:rsidRDefault="00AB7535" w:rsidP="00AB7535">
            <w:pPr>
              <w:spacing w:line="240" w:lineRule="atLeast"/>
              <w:jc w:val="both"/>
              <w:rPr>
                <w:rFonts w:ascii="Arial" w:hAnsi="Arial"/>
                <w:color w:val="0000FF"/>
              </w:rPr>
            </w:pPr>
          </w:p>
        </w:tc>
        <w:tc>
          <w:tcPr>
            <w:tcW w:w="3581" w:type="pct"/>
            <w:gridSpan w:val="6"/>
          </w:tcPr>
          <w:p w14:paraId="7FB55F49" w14:textId="77777777" w:rsidR="00AB7535" w:rsidRPr="0093447E" w:rsidRDefault="00AB7535" w:rsidP="00AB7535">
            <w:pPr>
              <w:spacing w:line="240" w:lineRule="atLeast"/>
              <w:jc w:val="both"/>
              <w:rPr>
                <w:rFonts w:ascii="Arial" w:hAnsi="Arial" w:cs="Arial"/>
                <w:color w:val="0000FF"/>
                <w:lang w:eastAsia="nl-BE"/>
              </w:rPr>
            </w:pPr>
          </w:p>
        </w:tc>
        <w:tc>
          <w:tcPr>
            <w:tcW w:w="116" w:type="pct"/>
            <w:vAlign w:val="bottom"/>
          </w:tcPr>
          <w:p w14:paraId="6C157897" w14:textId="77777777" w:rsidR="00AB7535" w:rsidRPr="0093447E" w:rsidRDefault="00AB7535" w:rsidP="00AB7535">
            <w:pPr>
              <w:spacing w:line="240" w:lineRule="atLeast"/>
              <w:jc w:val="both"/>
              <w:rPr>
                <w:rFonts w:ascii="Arial" w:hAnsi="Arial"/>
                <w:color w:val="0000FF"/>
              </w:rPr>
            </w:pPr>
          </w:p>
        </w:tc>
      </w:tr>
      <w:tr w:rsidR="00AB7535" w:rsidRPr="0093447E" w14:paraId="0D8BB64B" w14:textId="77777777" w:rsidTr="00A0371A">
        <w:trPr>
          <w:cantSplit/>
        </w:trPr>
        <w:tc>
          <w:tcPr>
            <w:tcW w:w="111" w:type="pct"/>
          </w:tcPr>
          <w:p w14:paraId="59CEC408" w14:textId="77777777" w:rsidR="00AB7535" w:rsidRPr="0093447E" w:rsidRDefault="00AB7535" w:rsidP="00AB7535">
            <w:pPr>
              <w:spacing w:line="240" w:lineRule="atLeast"/>
              <w:jc w:val="both"/>
              <w:rPr>
                <w:rFonts w:ascii="Arial" w:hAnsi="Arial"/>
                <w:color w:val="0000FF"/>
              </w:rPr>
            </w:pPr>
          </w:p>
        </w:tc>
        <w:tc>
          <w:tcPr>
            <w:tcW w:w="322" w:type="pct"/>
          </w:tcPr>
          <w:p w14:paraId="6C435220" w14:textId="77777777" w:rsidR="00AB7535" w:rsidRPr="0093447E" w:rsidRDefault="00AB7535" w:rsidP="00AB7535">
            <w:pPr>
              <w:spacing w:line="240" w:lineRule="atLeast"/>
              <w:jc w:val="both"/>
              <w:rPr>
                <w:rFonts w:ascii="Arial" w:hAnsi="Arial"/>
                <w:color w:val="0000FF"/>
              </w:rPr>
            </w:pPr>
          </w:p>
        </w:tc>
        <w:tc>
          <w:tcPr>
            <w:tcW w:w="435" w:type="pct"/>
          </w:tcPr>
          <w:p w14:paraId="6DB2930D" w14:textId="77777777" w:rsidR="00AB7535" w:rsidRPr="0093447E" w:rsidRDefault="00AB7535" w:rsidP="00AB7535">
            <w:pPr>
              <w:spacing w:line="240" w:lineRule="atLeast"/>
              <w:jc w:val="both"/>
              <w:rPr>
                <w:rFonts w:ascii="Arial" w:hAnsi="Arial"/>
                <w:color w:val="0000FF"/>
              </w:rPr>
            </w:pPr>
          </w:p>
        </w:tc>
        <w:tc>
          <w:tcPr>
            <w:tcW w:w="435" w:type="pct"/>
          </w:tcPr>
          <w:p w14:paraId="76C05C9F" w14:textId="77777777" w:rsidR="00AB7535" w:rsidRPr="0093447E" w:rsidRDefault="00AB7535" w:rsidP="00AB7535">
            <w:pPr>
              <w:spacing w:line="240" w:lineRule="atLeast"/>
              <w:jc w:val="both"/>
              <w:rPr>
                <w:rFonts w:ascii="Arial" w:hAnsi="Arial"/>
                <w:color w:val="0000FF"/>
              </w:rPr>
            </w:pPr>
          </w:p>
        </w:tc>
        <w:tc>
          <w:tcPr>
            <w:tcW w:w="3581" w:type="pct"/>
            <w:gridSpan w:val="6"/>
          </w:tcPr>
          <w:p w14:paraId="4CAE2630" w14:textId="77777777" w:rsidR="00AB7535" w:rsidRPr="0093447E" w:rsidRDefault="00AB7535" w:rsidP="00AB7535">
            <w:pPr>
              <w:spacing w:line="240" w:lineRule="atLeast"/>
              <w:jc w:val="both"/>
              <w:rPr>
                <w:rFonts w:ascii="Arial" w:hAnsi="Arial"/>
                <w:color w:val="0000FF"/>
              </w:rPr>
            </w:pPr>
            <w:r w:rsidRPr="0093447E">
              <w:rPr>
                <w:rFonts w:ascii="Arial" w:hAnsi="Arial" w:cs="Arial"/>
                <w:color w:val="0000FF"/>
                <w:lang w:eastAsia="nl-BE"/>
              </w:rPr>
              <w:t xml:space="preserve">Voor de pathologische situaties die zijn opgesomd aan het eind van dit lid, is een lymfoscintigrafisch onderzoek niet vereist. Toch moet een gemotiveerd verslag van de </w:t>
            </w:r>
            <w:r>
              <w:rPr>
                <w:rFonts w:ascii="Arial" w:hAnsi="Arial" w:cs="Arial"/>
                <w:color w:val="0000FF"/>
                <w:lang w:eastAsia="nl-BE"/>
              </w:rPr>
              <w:t>arts</w:t>
            </w:r>
            <w:r w:rsidRPr="0093447E">
              <w:rPr>
                <w:rFonts w:ascii="Arial" w:hAnsi="Arial" w:cs="Arial"/>
                <w:color w:val="0000FF"/>
                <w:lang w:eastAsia="nl-BE"/>
              </w:rPr>
              <w:t xml:space="preserve">-specialist dat de diagnose en de verzorgingsnood rechtvaardigt, ter beschikking van de adviserend </w:t>
            </w:r>
            <w:r>
              <w:rPr>
                <w:rFonts w:ascii="Arial" w:hAnsi="Arial" w:cs="Arial"/>
                <w:color w:val="0000FF"/>
                <w:lang w:eastAsia="nl-BE"/>
              </w:rPr>
              <w:t>arts</w:t>
            </w:r>
            <w:r w:rsidRPr="0093447E">
              <w:rPr>
                <w:rFonts w:ascii="Arial" w:hAnsi="Arial" w:cs="Arial"/>
                <w:color w:val="0000FF"/>
                <w:lang w:eastAsia="nl-BE"/>
              </w:rPr>
              <w:t xml:space="preserve"> worden gehouden en in het dossier van de rechthebbende, omschreven in § 9 van dit artikel, worden vermeld. Die pathologische situaties zijn:</w:t>
            </w:r>
          </w:p>
        </w:tc>
        <w:tc>
          <w:tcPr>
            <w:tcW w:w="116" w:type="pct"/>
            <w:vAlign w:val="bottom"/>
          </w:tcPr>
          <w:p w14:paraId="4FFBE4F7" w14:textId="77777777" w:rsidR="00AB7535" w:rsidRPr="0093447E" w:rsidRDefault="00AB7535" w:rsidP="00AB7535">
            <w:pPr>
              <w:spacing w:line="240" w:lineRule="atLeast"/>
              <w:jc w:val="both"/>
              <w:rPr>
                <w:rFonts w:ascii="Arial" w:hAnsi="Arial"/>
                <w:color w:val="0000FF"/>
              </w:rPr>
            </w:pPr>
          </w:p>
        </w:tc>
      </w:tr>
      <w:tr w:rsidR="00AB7535" w:rsidRPr="0093447E" w14:paraId="1E1199D0" w14:textId="77777777" w:rsidTr="00A0371A">
        <w:trPr>
          <w:cantSplit/>
        </w:trPr>
        <w:tc>
          <w:tcPr>
            <w:tcW w:w="111" w:type="pct"/>
          </w:tcPr>
          <w:p w14:paraId="09042103" w14:textId="77777777" w:rsidR="00AB7535" w:rsidRPr="0093447E" w:rsidRDefault="00AB7535" w:rsidP="00AB7535">
            <w:pPr>
              <w:spacing w:line="240" w:lineRule="atLeast"/>
              <w:jc w:val="both"/>
              <w:rPr>
                <w:rFonts w:ascii="Arial" w:hAnsi="Arial"/>
                <w:color w:val="0000FF"/>
              </w:rPr>
            </w:pPr>
          </w:p>
        </w:tc>
        <w:tc>
          <w:tcPr>
            <w:tcW w:w="322" w:type="pct"/>
          </w:tcPr>
          <w:p w14:paraId="7E732B48" w14:textId="77777777" w:rsidR="00AB7535" w:rsidRPr="0093447E" w:rsidRDefault="00AB7535" w:rsidP="00AB7535">
            <w:pPr>
              <w:spacing w:line="240" w:lineRule="atLeast"/>
              <w:jc w:val="both"/>
              <w:rPr>
                <w:rFonts w:ascii="Arial" w:hAnsi="Arial"/>
                <w:color w:val="0000FF"/>
              </w:rPr>
            </w:pPr>
          </w:p>
        </w:tc>
        <w:tc>
          <w:tcPr>
            <w:tcW w:w="435" w:type="pct"/>
          </w:tcPr>
          <w:p w14:paraId="23505607" w14:textId="77777777" w:rsidR="00AB7535" w:rsidRPr="0093447E" w:rsidRDefault="00AB7535" w:rsidP="00AB7535">
            <w:pPr>
              <w:spacing w:line="240" w:lineRule="atLeast"/>
              <w:jc w:val="both"/>
              <w:rPr>
                <w:rFonts w:ascii="Arial" w:hAnsi="Arial"/>
                <w:color w:val="0000FF"/>
              </w:rPr>
            </w:pPr>
          </w:p>
        </w:tc>
        <w:tc>
          <w:tcPr>
            <w:tcW w:w="435" w:type="pct"/>
          </w:tcPr>
          <w:p w14:paraId="5C012189" w14:textId="77777777" w:rsidR="00AB7535" w:rsidRPr="0093447E" w:rsidRDefault="00AB7535" w:rsidP="00AB7535">
            <w:pPr>
              <w:spacing w:line="240" w:lineRule="atLeast"/>
              <w:jc w:val="both"/>
              <w:rPr>
                <w:rFonts w:ascii="Arial" w:hAnsi="Arial"/>
                <w:color w:val="0000FF"/>
              </w:rPr>
            </w:pPr>
          </w:p>
        </w:tc>
        <w:tc>
          <w:tcPr>
            <w:tcW w:w="3581" w:type="pct"/>
            <w:gridSpan w:val="6"/>
          </w:tcPr>
          <w:p w14:paraId="32705A30" w14:textId="77777777" w:rsidR="00AB7535" w:rsidRPr="0093447E" w:rsidRDefault="00AB7535" w:rsidP="00AB7535">
            <w:pPr>
              <w:spacing w:line="240" w:lineRule="atLeast"/>
              <w:jc w:val="both"/>
              <w:rPr>
                <w:rFonts w:ascii="Arial" w:hAnsi="Arial" w:cs="Arial"/>
                <w:color w:val="0000FF"/>
                <w:lang w:eastAsia="nl-BE"/>
              </w:rPr>
            </w:pPr>
          </w:p>
        </w:tc>
        <w:tc>
          <w:tcPr>
            <w:tcW w:w="116" w:type="pct"/>
            <w:vAlign w:val="bottom"/>
          </w:tcPr>
          <w:p w14:paraId="1B40BFFA" w14:textId="77777777" w:rsidR="00AB7535" w:rsidRPr="0093447E" w:rsidRDefault="00AB7535" w:rsidP="00AB7535">
            <w:pPr>
              <w:spacing w:line="240" w:lineRule="atLeast"/>
              <w:jc w:val="both"/>
              <w:rPr>
                <w:rFonts w:ascii="Arial" w:hAnsi="Arial"/>
                <w:color w:val="0000FF"/>
              </w:rPr>
            </w:pPr>
          </w:p>
        </w:tc>
      </w:tr>
      <w:tr w:rsidR="00AB7535" w:rsidRPr="0093447E" w14:paraId="360D5A8A" w14:textId="77777777" w:rsidTr="00A0371A">
        <w:trPr>
          <w:cantSplit/>
        </w:trPr>
        <w:tc>
          <w:tcPr>
            <w:tcW w:w="111" w:type="pct"/>
          </w:tcPr>
          <w:p w14:paraId="43DD1790" w14:textId="77777777" w:rsidR="00AB7535" w:rsidRPr="0093447E" w:rsidRDefault="00AB7535" w:rsidP="00AB7535">
            <w:pPr>
              <w:spacing w:line="240" w:lineRule="atLeast"/>
              <w:jc w:val="both"/>
              <w:rPr>
                <w:rFonts w:ascii="Arial" w:hAnsi="Arial"/>
                <w:color w:val="0000FF"/>
              </w:rPr>
            </w:pPr>
          </w:p>
        </w:tc>
        <w:tc>
          <w:tcPr>
            <w:tcW w:w="322" w:type="pct"/>
          </w:tcPr>
          <w:p w14:paraId="13DDD19F" w14:textId="77777777" w:rsidR="00AB7535" w:rsidRPr="0093447E" w:rsidRDefault="00AB7535" w:rsidP="00AB7535">
            <w:pPr>
              <w:spacing w:line="240" w:lineRule="atLeast"/>
              <w:jc w:val="both"/>
              <w:rPr>
                <w:rFonts w:ascii="Arial" w:hAnsi="Arial"/>
                <w:color w:val="0000FF"/>
              </w:rPr>
            </w:pPr>
          </w:p>
        </w:tc>
        <w:tc>
          <w:tcPr>
            <w:tcW w:w="435" w:type="pct"/>
          </w:tcPr>
          <w:p w14:paraId="3FBF803A" w14:textId="77777777" w:rsidR="00AB7535" w:rsidRPr="0093447E" w:rsidRDefault="00AB7535" w:rsidP="00AB7535">
            <w:pPr>
              <w:spacing w:line="240" w:lineRule="atLeast"/>
              <w:jc w:val="both"/>
              <w:rPr>
                <w:rFonts w:ascii="Arial" w:hAnsi="Arial"/>
                <w:color w:val="0000FF"/>
              </w:rPr>
            </w:pPr>
          </w:p>
        </w:tc>
        <w:tc>
          <w:tcPr>
            <w:tcW w:w="435" w:type="pct"/>
          </w:tcPr>
          <w:p w14:paraId="30A70524" w14:textId="77777777" w:rsidR="00AB7535" w:rsidRPr="0093447E" w:rsidRDefault="00AB7535" w:rsidP="00AB7535">
            <w:pPr>
              <w:spacing w:line="240" w:lineRule="atLeast"/>
              <w:jc w:val="both"/>
              <w:rPr>
                <w:rFonts w:ascii="Arial" w:hAnsi="Arial"/>
                <w:color w:val="0000FF"/>
              </w:rPr>
            </w:pPr>
          </w:p>
        </w:tc>
        <w:tc>
          <w:tcPr>
            <w:tcW w:w="3581" w:type="pct"/>
            <w:gridSpan w:val="6"/>
          </w:tcPr>
          <w:p w14:paraId="127D0847" w14:textId="77777777" w:rsidR="00AB7535" w:rsidRPr="0093447E" w:rsidRDefault="00AB7535" w:rsidP="00AB7535">
            <w:pPr>
              <w:spacing w:line="240" w:lineRule="atLeast"/>
              <w:ind w:left="416"/>
              <w:jc w:val="both"/>
              <w:rPr>
                <w:rFonts w:ascii="Arial" w:hAnsi="Arial"/>
                <w:color w:val="0000FF"/>
              </w:rPr>
            </w:pPr>
            <w:r w:rsidRPr="0093447E">
              <w:rPr>
                <w:rFonts w:ascii="Arial" w:hAnsi="Arial" w:cs="Arial"/>
                <w:color w:val="0000FF"/>
                <w:lang w:eastAsia="nl-BE"/>
              </w:rPr>
              <w:t>- rechthebbenden jonger dan 14 jaar waarvoor het uitvoeren van een lymfoscintigrafisch onderzoek in drie stappen niet aangewezen is.</w:t>
            </w:r>
          </w:p>
        </w:tc>
        <w:tc>
          <w:tcPr>
            <w:tcW w:w="116" w:type="pct"/>
            <w:vAlign w:val="bottom"/>
          </w:tcPr>
          <w:p w14:paraId="61B3493C" w14:textId="77777777" w:rsidR="00AB7535" w:rsidRPr="0093447E" w:rsidRDefault="00AB7535" w:rsidP="00AB7535">
            <w:pPr>
              <w:spacing w:line="240" w:lineRule="atLeast"/>
              <w:jc w:val="both"/>
              <w:rPr>
                <w:rFonts w:ascii="Arial" w:hAnsi="Arial"/>
                <w:color w:val="0000FF"/>
              </w:rPr>
            </w:pPr>
          </w:p>
        </w:tc>
      </w:tr>
      <w:tr w:rsidR="00AB7535" w:rsidRPr="0093447E" w14:paraId="04CCB59B" w14:textId="77777777" w:rsidTr="00A0371A">
        <w:trPr>
          <w:cantSplit/>
        </w:trPr>
        <w:tc>
          <w:tcPr>
            <w:tcW w:w="111" w:type="pct"/>
          </w:tcPr>
          <w:p w14:paraId="0537E6AC" w14:textId="77777777" w:rsidR="00AB7535" w:rsidRPr="0093447E" w:rsidRDefault="00AB7535" w:rsidP="00AB7535">
            <w:pPr>
              <w:spacing w:line="240" w:lineRule="atLeast"/>
              <w:jc w:val="both"/>
              <w:rPr>
                <w:rFonts w:ascii="Arial" w:hAnsi="Arial"/>
                <w:color w:val="0000FF"/>
              </w:rPr>
            </w:pPr>
          </w:p>
        </w:tc>
        <w:tc>
          <w:tcPr>
            <w:tcW w:w="322" w:type="pct"/>
          </w:tcPr>
          <w:p w14:paraId="4C991359" w14:textId="77777777" w:rsidR="00AB7535" w:rsidRPr="0093447E" w:rsidRDefault="00AB7535" w:rsidP="00AB7535">
            <w:pPr>
              <w:spacing w:line="240" w:lineRule="atLeast"/>
              <w:jc w:val="both"/>
              <w:rPr>
                <w:rFonts w:ascii="Arial" w:hAnsi="Arial"/>
                <w:color w:val="0000FF"/>
              </w:rPr>
            </w:pPr>
          </w:p>
        </w:tc>
        <w:tc>
          <w:tcPr>
            <w:tcW w:w="435" w:type="pct"/>
          </w:tcPr>
          <w:p w14:paraId="27882662" w14:textId="77777777" w:rsidR="00AB7535" w:rsidRPr="0093447E" w:rsidRDefault="00AB7535" w:rsidP="00AB7535">
            <w:pPr>
              <w:spacing w:line="240" w:lineRule="atLeast"/>
              <w:jc w:val="both"/>
              <w:rPr>
                <w:rFonts w:ascii="Arial" w:hAnsi="Arial"/>
                <w:color w:val="0000FF"/>
              </w:rPr>
            </w:pPr>
          </w:p>
        </w:tc>
        <w:tc>
          <w:tcPr>
            <w:tcW w:w="435" w:type="pct"/>
          </w:tcPr>
          <w:p w14:paraId="2D354A68" w14:textId="77777777" w:rsidR="00AB7535" w:rsidRPr="0093447E" w:rsidRDefault="00AB7535" w:rsidP="00AB7535">
            <w:pPr>
              <w:spacing w:line="240" w:lineRule="atLeast"/>
              <w:jc w:val="both"/>
              <w:rPr>
                <w:rFonts w:ascii="Arial" w:hAnsi="Arial"/>
                <w:color w:val="0000FF"/>
              </w:rPr>
            </w:pPr>
          </w:p>
        </w:tc>
        <w:tc>
          <w:tcPr>
            <w:tcW w:w="3581" w:type="pct"/>
            <w:gridSpan w:val="6"/>
          </w:tcPr>
          <w:p w14:paraId="70743239" w14:textId="77777777" w:rsidR="00AB7535" w:rsidRPr="0093447E" w:rsidRDefault="00AB7535" w:rsidP="00AB7535">
            <w:pPr>
              <w:spacing w:line="240" w:lineRule="atLeast"/>
              <w:ind w:left="416"/>
              <w:jc w:val="both"/>
              <w:rPr>
                <w:rFonts w:ascii="Arial" w:hAnsi="Arial" w:cs="Arial"/>
                <w:color w:val="0000FF"/>
                <w:lang w:eastAsia="nl-BE"/>
              </w:rPr>
            </w:pPr>
          </w:p>
        </w:tc>
        <w:tc>
          <w:tcPr>
            <w:tcW w:w="116" w:type="pct"/>
            <w:vAlign w:val="bottom"/>
          </w:tcPr>
          <w:p w14:paraId="34B7A89F" w14:textId="77777777" w:rsidR="00AB7535" w:rsidRPr="0093447E" w:rsidRDefault="00AB7535" w:rsidP="00AB7535">
            <w:pPr>
              <w:spacing w:line="240" w:lineRule="atLeast"/>
              <w:jc w:val="both"/>
              <w:rPr>
                <w:rFonts w:ascii="Arial" w:hAnsi="Arial"/>
                <w:color w:val="0000FF"/>
              </w:rPr>
            </w:pPr>
          </w:p>
        </w:tc>
      </w:tr>
      <w:tr w:rsidR="00AB7535" w:rsidRPr="0093447E" w14:paraId="0DAE93D3" w14:textId="77777777" w:rsidTr="00A0371A">
        <w:trPr>
          <w:cantSplit/>
        </w:trPr>
        <w:tc>
          <w:tcPr>
            <w:tcW w:w="111" w:type="pct"/>
          </w:tcPr>
          <w:p w14:paraId="39572E82" w14:textId="77777777" w:rsidR="00AB7535" w:rsidRPr="0093447E" w:rsidRDefault="00AB7535" w:rsidP="00AB7535">
            <w:pPr>
              <w:spacing w:line="240" w:lineRule="atLeast"/>
              <w:jc w:val="both"/>
              <w:rPr>
                <w:rFonts w:ascii="Arial" w:hAnsi="Arial"/>
                <w:color w:val="0000FF"/>
              </w:rPr>
            </w:pPr>
          </w:p>
        </w:tc>
        <w:tc>
          <w:tcPr>
            <w:tcW w:w="322" w:type="pct"/>
          </w:tcPr>
          <w:p w14:paraId="60A00AEA" w14:textId="77777777" w:rsidR="00AB7535" w:rsidRPr="0093447E" w:rsidRDefault="00AB7535" w:rsidP="00AB7535">
            <w:pPr>
              <w:spacing w:line="240" w:lineRule="atLeast"/>
              <w:jc w:val="both"/>
              <w:rPr>
                <w:rFonts w:ascii="Arial" w:hAnsi="Arial"/>
                <w:color w:val="0000FF"/>
              </w:rPr>
            </w:pPr>
          </w:p>
        </w:tc>
        <w:tc>
          <w:tcPr>
            <w:tcW w:w="435" w:type="pct"/>
          </w:tcPr>
          <w:p w14:paraId="76CF9D1A" w14:textId="77777777" w:rsidR="00AB7535" w:rsidRPr="0093447E" w:rsidRDefault="00AB7535" w:rsidP="00AB7535">
            <w:pPr>
              <w:spacing w:line="240" w:lineRule="atLeast"/>
              <w:jc w:val="both"/>
              <w:rPr>
                <w:rFonts w:ascii="Arial" w:hAnsi="Arial"/>
                <w:color w:val="0000FF"/>
              </w:rPr>
            </w:pPr>
          </w:p>
        </w:tc>
        <w:tc>
          <w:tcPr>
            <w:tcW w:w="435" w:type="pct"/>
          </w:tcPr>
          <w:p w14:paraId="15CAF671" w14:textId="77777777" w:rsidR="00AB7535" w:rsidRPr="0093447E" w:rsidRDefault="00AB7535" w:rsidP="00AB7535">
            <w:pPr>
              <w:spacing w:line="240" w:lineRule="atLeast"/>
              <w:jc w:val="both"/>
              <w:rPr>
                <w:rFonts w:ascii="Arial" w:hAnsi="Arial"/>
                <w:color w:val="0000FF"/>
              </w:rPr>
            </w:pPr>
          </w:p>
        </w:tc>
        <w:tc>
          <w:tcPr>
            <w:tcW w:w="3581" w:type="pct"/>
            <w:gridSpan w:val="6"/>
          </w:tcPr>
          <w:p w14:paraId="265D1A9A" w14:textId="77777777" w:rsidR="00AB7535" w:rsidRPr="0093447E" w:rsidRDefault="00AB7535" w:rsidP="00AB7535">
            <w:pPr>
              <w:spacing w:line="240" w:lineRule="atLeast"/>
              <w:ind w:left="416"/>
              <w:jc w:val="both"/>
              <w:rPr>
                <w:rFonts w:ascii="Arial" w:hAnsi="Arial"/>
                <w:color w:val="0000FF"/>
              </w:rPr>
            </w:pPr>
            <w:r w:rsidRPr="0093447E">
              <w:rPr>
                <w:rFonts w:ascii="Arial" w:hAnsi="Arial" w:cs="Arial"/>
                <w:color w:val="0000FF"/>
                <w:lang w:eastAsia="nl-BE"/>
              </w:rPr>
              <w:t>- in geval van gemotiveerde fysische onmogelijkheid om een lymfoscintigrafisch onderzoek in drie stappen uit te voeren.</w:t>
            </w:r>
            <w:r w:rsidRPr="0093447E">
              <w:rPr>
                <w:rFonts w:ascii="Arial" w:hAnsi="Arial"/>
                <w:color w:val="0000FF"/>
              </w:rPr>
              <w:t>"</w:t>
            </w:r>
          </w:p>
        </w:tc>
        <w:tc>
          <w:tcPr>
            <w:tcW w:w="116" w:type="pct"/>
            <w:vAlign w:val="bottom"/>
          </w:tcPr>
          <w:p w14:paraId="5CD25FB5" w14:textId="77777777" w:rsidR="00AB7535" w:rsidRPr="0093447E" w:rsidRDefault="00AB7535" w:rsidP="00AB7535">
            <w:pPr>
              <w:spacing w:line="240" w:lineRule="atLeast"/>
              <w:jc w:val="both"/>
              <w:rPr>
                <w:rFonts w:ascii="Arial" w:hAnsi="Arial"/>
                <w:color w:val="0000FF"/>
              </w:rPr>
            </w:pPr>
          </w:p>
        </w:tc>
      </w:tr>
      <w:tr w:rsidR="00AB7535" w:rsidRPr="0093447E" w14:paraId="614F8B67" w14:textId="77777777" w:rsidTr="00A0371A">
        <w:trPr>
          <w:cantSplit/>
        </w:trPr>
        <w:tc>
          <w:tcPr>
            <w:tcW w:w="111" w:type="pct"/>
          </w:tcPr>
          <w:p w14:paraId="7D69BCCC" w14:textId="77777777" w:rsidR="00AB7535" w:rsidRPr="0093447E" w:rsidRDefault="00AB7535" w:rsidP="00AB7535">
            <w:pPr>
              <w:spacing w:line="240" w:lineRule="atLeast"/>
              <w:rPr>
                <w:rFonts w:ascii="Arial" w:hAnsi="Arial"/>
                <w:color w:val="0000FF"/>
              </w:rPr>
            </w:pPr>
          </w:p>
        </w:tc>
        <w:tc>
          <w:tcPr>
            <w:tcW w:w="322" w:type="pct"/>
          </w:tcPr>
          <w:p w14:paraId="5C7CD252" w14:textId="77777777" w:rsidR="00AB7535" w:rsidRPr="0093447E" w:rsidRDefault="00AB7535" w:rsidP="00AB7535">
            <w:pPr>
              <w:spacing w:line="240" w:lineRule="atLeast"/>
              <w:rPr>
                <w:rFonts w:ascii="Arial" w:hAnsi="Arial"/>
                <w:color w:val="0000FF"/>
              </w:rPr>
            </w:pPr>
          </w:p>
        </w:tc>
        <w:tc>
          <w:tcPr>
            <w:tcW w:w="435" w:type="pct"/>
          </w:tcPr>
          <w:p w14:paraId="3B9D8981" w14:textId="77777777" w:rsidR="00AB7535" w:rsidRPr="0093447E" w:rsidRDefault="00AB7535" w:rsidP="00AB7535">
            <w:pPr>
              <w:spacing w:line="240" w:lineRule="atLeast"/>
              <w:rPr>
                <w:rFonts w:ascii="Arial" w:hAnsi="Arial"/>
                <w:color w:val="0000FF"/>
              </w:rPr>
            </w:pPr>
          </w:p>
        </w:tc>
        <w:tc>
          <w:tcPr>
            <w:tcW w:w="435" w:type="pct"/>
          </w:tcPr>
          <w:p w14:paraId="25B0DB0E" w14:textId="77777777" w:rsidR="00AB7535" w:rsidRPr="0093447E" w:rsidRDefault="00AB7535" w:rsidP="00AB7535">
            <w:pPr>
              <w:spacing w:line="240" w:lineRule="atLeast"/>
              <w:rPr>
                <w:rFonts w:ascii="Arial" w:hAnsi="Arial"/>
                <w:color w:val="0000FF"/>
              </w:rPr>
            </w:pPr>
          </w:p>
        </w:tc>
        <w:tc>
          <w:tcPr>
            <w:tcW w:w="3581" w:type="pct"/>
            <w:gridSpan w:val="6"/>
          </w:tcPr>
          <w:p w14:paraId="0CD05C9D"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307DB32D" w14:textId="77777777" w:rsidR="00AB7535" w:rsidRPr="0093447E" w:rsidRDefault="00AB7535" w:rsidP="00AB7535">
            <w:pPr>
              <w:spacing w:line="240" w:lineRule="atLeast"/>
              <w:jc w:val="right"/>
              <w:rPr>
                <w:rFonts w:ascii="Arial" w:hAnsi="Arial"/>
                <w:color w:val="0000FF"/>
              </w:rPr>
            </w:pPr>
          </w:p>
        </w:tc>
      </w:tr>
      <w:tr w:rsidR="00AB7535" w:rsidRPr="0093447E" w14:paraId="05DEB515" w14:textId="77777777" w:rsidTr="00A0371A">
        <w:trPr>
          <w:cantSplit/>
        </w:trPr>
        <w:tc>
          <w:tcPr>
            <w:tcW w:w="111" w:type="pct"/>
          </w:tcPr>
          <w:p w14:paraId="43A3E840" w14:textId="77777777" w:rsidR="00AB7535" w:rsidRPr="0093447E" w:rsidRDefault="00AB7535" w:rsidP="00AB7535">
            <w:pPr>
              <w:spacing w:line="240" w:lineRule="atLeast"/>
              <w:rPr>
                <w:rFonts w:ascii="Arial" w:hAnsi="Arial"/>
                <w:color w:val="0000FF"/>
              </w:rPr>
            </w:pPr>
          </w:p>
        </w:tc>
        <w:tc>
          <w:tcPr>
            <w:tcW w:w="322" w:type="pct"/>
          </w:tcPr>
          <w:p w14:paraId="0211C66E" w14:textId="77777777" w:rsidR="00AB7535" w:rsidRPr="0093447E" w:rsidRDefault="00AB7535" w:rsidP="00AB7535">
            <w:pPr>
              <w:spacing w:line="240" w:lineRule="atLeast"/>
              <w:rPr>
                <w:rFonts w:ascii="Arial" w:hAnsi="Arial"/>
                <w:color w:val="0000FF"/>
              </w:rPr>
            </w:pPr>
          </w:p>
        </w:tc>
        <w:tc>
          <w:tcPr>
            <w:tcW w:w="435" w:type="pct"/>
          </w:tcPr>
          <w:p w14:paraId="7EF62201" w14:textId="77777777" w:rsidR="00AB7535" w:rsidRPr="0093447E" w:rsidRDefault="00AB7535" w:rsidP="00AB7535">
            <w:pPr>
              <w:spacing w:line="240" w:lineRule="atLeast"/>
              <w:rPr>
                <w:rFonts w:ascii="Arial" w:hAnsi="Arial"/>
                <w:color w:val="0000FF"/>
              </w:rPr>
            </w:pPr>
          </w:p>
        </w:tc>
        <w:tc>
          <w:tcPr>
            <w:tcW w:w="435" w:type="pct"/>
          </w:tcPr>
          <w:p w14:paraId="43837B79" w14:textId="77777777" w:rsidR="00AB7535" w:rsidRPr="0093447E" w:rsidRDefault="00AB7535" w:rsidP="00AB7535">
            <w:pPr>
              <w:spacing w:line="240" w:lineRule="atLeast"/>
              <w:rPr>
                <w:rFonts w:ascii="Arial" w:hAnsi="Arial"/>
                <w:color w:val="0000FF"/>
              </w:rPr>
            </w:pPr>
          </w:p>
        </w:tc>
        <w:tc>
          <w:tcPr>
            <w:tcW w:w="3581" w:type="pct"/>
            <w:gridSpan w:val="6"/>
          </w:tcPr>
          <w:p w14:paraId="2624AC26"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1.7.2006" (in werking 1.9.2006) + "K.B. 7.6.2007" (in werking 1.9.2006)</w:t>
            </w:r>
          </w:p>
        </w:tc>
        <w:tc>
          <w:tcPr>
            <w:tcW w:w="116" w:type="pct"/>
            <w:vAlign w:val="bottom"/>
          </w:tcPr>
          <w:p w14:paraId="67ECE374" w14:textId="77777777" w:rsidR="00AB7535" w:rsidRPr="0093447E" w:rsidRDefault="00AB7535" w:rsidP="00AB7535">
            <w:pPr>
              <w:spacing w:line="240" w:lineRule="atLeast"/>
              <w:jc w:val="right"/>
              <w:rPr>
                <w:rFonts w:ascii="Arial" w:hAnsi="Arial"/>
                <w:color w:val="0000FF"/>
              </w:rPr>
            </w:pPr>
          </w:p>
        </w:tc>
      </w:tr>
      <w:tr w:rsidR="00AB7535" w:rsidRPr="0093447E" w14:paraId="74A73AD7" w14:textId="77777777" w:rsidTr="00A0371A">
        <w:trPr>
          <w:cantSplit/>
        </w:trPr>
        <w:tc>
          <w:tcPr>
            <w:tcW w:w="111" w:type="pct"/>
          </w:tcPr>
          <w:p w14:paraId="4BD5953C" w14:textId="77777777" w:rsidR="00AB7535" w:rsidRPr="0093447E" w:rsidRDefault="00AB7535" w:rsidP="00AB7535">
            <w:pPr>
              <w:spacing w:line="240" w:lineRule="atLeast"/>
              <w:rPr>
                <w:rFonts w:ascii="Arial" w:hAnsi="Arial"/>
                <w:color w:val="0000FF"/>
              </w:rPr>
            </w:pPr>
          </w:p>
        </w:tc>
        <w:tc>
          <w:tcPr>
            <w:tcW w:w="322" w:type="pct"/>
          </w:tcPr>
          <w:p w14:paraId="5BCAF7E3" w14:textId="77777777" w:rsidR="00AB7535" w:rsidRPr="0093447E" w:rsidRDefault="00AB7535" w:rsidP="00AB7535">
            <w:pPr>
              <w:spacing w:line="240" w:lineRule="atLeast"/>
              <w:rPr>
                <w:rFonts w:ascii="Arial" w:hAnsi="Arial"/>
                <w:color w:val="0000FF"/>
              </w:rPr>
            </w:pPr>
          </w:p>
        </w:tc>
        <w:tc>
          <w:tcPr>
            <w:tcW w:w="435" w:type="pct"/>
          </w:tcPr>
          <w:p w14:paraId="1494982F" w14:textId="77777777" w:rsidR="00AB7535" w:rsidRPr="0093447E" w:rsidRDefault="00AB7535" w:rsidP="00AB7535">
            <w:pPr>
              <w:spacing w:line="240" w:lineRule="atLeast"/>
              <w:rPr>
                <w:rFonts w:ascii="Arial" w:hAnsi="Arial"/>
                <w:color w:val="0000FF"/>
              </w:rPr>
            </w:pPr>
          </w:p>
        </w:tc>
        <w:tc>
          <w:tcPr>
            <w:tcW w:w="435" w:type="pct"/>
          </w:tcPr>
          <w:p w14:paraId="239EF8F3" w14:textId="77777777" w:rsidR="00AB7535" w:rsidRPr="0093447E" w:rsidRDefault="00AB7535" w:rsidP="00AB7535">
            <w:pPr>
              <w:spacing w:line="240" w:lineRule="atLeast"/>
              <w:rPr>
                <w:rFonts w:ascii="Arial" w:hAnsi="Arial"/>
                <w:color w:val="0000FF"/>
              </w:rPr>
            </w:pPr>
          </w:p>
        </w:tc>
        <w:tc>
          <w:tcPr>
            <w:tcW w:w="3581" w:type="pct"/>
            <w:gridSpan w:val="6"/>
          </w:tcPr>
          <w:p w14:paraId="24C14CC2" w14:textId="77777777" w:rsidR="00AB7535" w:rsidRPr="0093447E" w:rsidRDefault="00AB7535" w:rsidP="00AB7535">
            <w:pPr>
              <w:spacing w:line="240" w:lineRule="atLeast"/>
              <w:jc w:val="both"/>
              <w:rPr>
                <w:rFonts w:ascii="Arial" w:hAnsi="Arial"/>
                <w:color w:val="0000FF"/>
              </w:rPr>
            </w:pPr>
            <w:r w:rsidRPr="0093447E">
              <w:rPr>
                <w:rFonts w:ascii="Arial" w:hAnsi="Arial"/>
                <w:b/>
                <w:color w:val="0000FF"/>
              </w:rPr>
              <w:t>"</w:t>
            </w:r>
            <w:r w:rsidRPr="0093447E">
              <w:rPr>
                <w:rFonts w:ascii="Arial" w:hAnsi="Arial" w:cs="Arial"/>
                <w:b/>
                <w:color w:val="0000FF"/>
              </w:rPr>
              <w:t>§ 14bis</w:t>
            </w:r>
            <w:r w:rsidRPr="0093447E">
              <w:rPr>
                <w:rFonts w:ascii="Arial" w:hAnsi="Arial" w:cs="Arial"/>
                <w:color w:val="0000FF"/>
              </w:rPr>
              <w:t>. Toepassingsregels inzake de verstrekkingen van § 1, 7°.</w:t>
            </w:r>
          </w:p>
        </w:tc>
        <w:tc>
          <w:tcPr>
            <w:tcW w:w="116" w:type="pct"/>
            <w:vAlign w:val="bottom"/>
          </w:tcPr>
          <w:p w14:paraId="26AA7715" w14:textId="77777777" w:rsidR="00AB7535" w:rsidRPr="0093447E" w:rsidRDefault="00AB7535" w:rsidP="00AB7535">
            <w:pPr>
              <w:spacing w:line="240" w:lineRule="atLeast"/>
              <w:jc w:val="right"/>
              <w:rPr>
                <w:rFonts w:ascii="Arial" w:hAnsi="Arial"/>
                <w:color w:val="0000FF"/>
              </w:rPr>
            </w:pPr>
          </w:p>
        </w:tc>
      </w:tr>
      <w:tr w:rsidR="00AB7535" w:rsidRPr="0093447E" w14:paraId="78DB8113" w14:textId="77777777" w:rsidTr="00A0371A">
        <w:trPr>
          <w:cantSplit/>
        </w:trPr>
        <w:tc>
          <w:tcPr>
            <w:tcW w:w="111" w:type="pct"/>
          </w:tcPr>
          <w:p w14:paraId="4E893E9E" w14:textId="77777777" w:rsidR="00AB7535" w:rsidRPr="0093447E" w:rsidRDefault="00AB7535" w:rsidP="00AB7535">
            <w:pPr>
              <w:spacing w:line="240" w:lineRule="atLeast"/>
              <w:rPr>
                <w:rFonts w:ascii="Arial" w:hAnsi="Arial"/>
                <w:color w:val="0000FF"/>
              </w:rPr>
            </w:pPr>
          </w:p>
        </w:tc>
        <w:tc>
          <w:tcPr>
            <w:tcW w:w="322" w:type="pct"/>
          </w:tcPr>
          <w:p w14:paraId="02341EA0" w14:textId="77777777" w:rsidR="00AB7535" w:rsidRPr="0093447E" w:rsidRDefault="00AB7535" w:rsidP="00AB7535">
            <w:pPr>
              <w:spacing w:line="240" w:lineRule="atLeast"/>
              <w:rPr>
                <w:rFonts w:ascii="Arial" w:hAnsi="Arial"/>
                <w:color w:val="0000FF"/>
              </w:rPr>
            </w:pPr>
          </w:p>
        </w:tc>
        <w:tc>
          <w:tcPr>
            <w:tcW w:w="435" w:type="pct"/>
          </w:tcPr>
          <w:p w14:paraId="248790D5" w14:textId="77777777" w:rsidR="00AB7535" w:rsidRPr="0093447E" w:rsidRDefault="00AB7535" w:rsidP="00AB7535">
            <w:pPr>
              <w:spacing w:line="240" w:lineRule="atLeast"/>
              <w:rPr>
                <w:rFonts w:ascii="Arial" w:hAnsi="Arial"/>
                <w:color w:val="0000FF"/>
              </w:rPr>
            </w:pPr>
          </w:p>
        </w:tc>
        <w:tc>
          <w:tcPr>
            <w:tcW w:w="435" w:type="pct"/>
          </w:tcPr>
          <w:p w14:paraId="7FCBF167" w14:textId="77777777" w:rsidR="00AB7535" w:rsidRPr="0093447E" w:rsidRDefault="00AB7535" w:rsidP="00AB7535">
            <w:pPr>
              <w:spacing w:line="240" w:lineRule="atLeast"/>
              <w:rPr>
                <w:rFonts w:ascii="Arial" w:hAnsi="Arial"/>
                <w:color w:val="0000FF"/>
              </w:rPr>
            </w:pPr>
          </w:p>
        </w:tc>
        <w:tc>
          <w:tcPr>
            <w:tcW w:w="3581" w:type="pct"/>
            <w:gridSpan w:val="6"/>
          </w:tcPr>
          <w:p w14:paraId="4DF8EBD6"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617C4E7A" w14:textId="77777777" w:rsidR="00AB7535" w:rsidRPr="0093447E" w:rsidRDefault="00AB7535" w:rsidP="00AB7535">
            <w:pPr>
              <w:spacing w:line="240" w:lineRule="atLeast"/>
              <w:jc w:val="right"/>
              <w:rPr>
                <w:rFonts w:ascii="Arial" w:hAnsi="Arial"/>
                <w:color w:val="0000FF"/>
              </w:rPr>
            </w:pPr>
          </w:p>
        </w:tc>
      </w:tr>
      <w:tr w:rsidR="00AB7535" w:rsidRPr="0093447E" w14:paraId="50355486" w14:textId="77777777" w:rsidTr="00A0371A">
        <w:trPr>
          <w:cantSplit/>
        </w:trPr>
        <w:tc>
          <w:tcPr>
            <w:tcW w:w="111" w:type="pct"/>
          </w:tcPr>
          <w:p w14:paraId="17F39F2E" w14:textId="77777777" w:rsidR="00AB7535" w:rsidRPr="0093447E" w:rsidRDefault="00AB7535" w:rsidP="00AB7535">
            <w:pPr>
              <w:spacing w:line="240" w:lineRule="atLeast"/>
              <w:rPr>
                <w:rFonts w:ascii="Arial" w:hAnsi="Arial"/>
                <w:color w:val="0000FF"/>
              </w:rPr>
            </w:pPr>
          </w:p>
        </w:tc>
        <w:tc>
          <w:tcPr>
            <w:tcW w:w="322" w:type="pct"/>
          </w:tcPr>
          <w:p w14:paraId="782E6320" w14:textId="77777777" w:rsidR="00AB7535" w:rsidRPr="0093447E" w:rsidRDefault="00AB7535" w:rsidP="00AB7535">
            <w:pPr>
              <w:spacing w:line="240" w:lineRule="atLeast"/>
              <w:rPr>
                <w:rFonts w:ascii="Arial" w:hAnsi="Arial"/>
                <w:color w:val="0000FF"/>
              </w:rPr>
            </w:pPr>
          </w:p>
        </w:tc>
        <w:tc>
          <w:tcPr>
            <w:tcW w:w="435" w:type="pct"/>
          </w:tcPr>
          <w:p w14:paraId="269DC467" w14:textId="77777777" w:rsidR="00AB7535" w:rsidRPr="0093447E" w:rsidRDefault="00AB7535" w:rsidP="00AB7535">
            <w:pPr>
              <w:spacing w:line="240" w:lineRule="atLeast"/>
              <w:rPr>
                <w:rFonts w:ascii="Arial" w:hAnsi="Arial"/>
                <w:color w:val="0000FF"/>
              </w:rPr>
            </w:pPr>
          </w:p>
        </w:tc>
        <w:tc>
          <w:tcPr>
            <w:tcW w:w="435" w:type="pct"/>
          </w:tcPr>
          <w:p w14:paraId="0D846DFA" w14:textId="77777777" w:rsidR="00AB7535" w:rsidRPr="0093447E" w:rsidRDefault="00AB7535" w:rsidP="00AB7535">
            <w:pPr>
              <w:spacing w:line="240" w:lineRule="atLeast"/>
              <w:rPr>
                <w:rFonts w:ascii="Arial" w:hAnsi="Arial"/>
                <w:color w:val="0000FF"/>
              </w:rPr>
            </w:pPr>
          </w:p>
        </w:tc>
        <w:tc>
          <w:tcPr>
            <w:tcW w:w="3581" w:type="pct"/>
            <w:gridSpan w:val="6"/>
          </w:tcPr>
          <w:p w14:paraId="2C7BB908" w14:textId="77777777" w:rsidR="00AB7535" w:rsidRPr="0093447E" w:rsidRDefault="00AB7535" w:rsidP="00AB7535">
            <w:pPr>
              <w:spacing w:line="240" w:lineRule="atLeast"/>
              <w:jc w:val="both"/>
              <w:rPr>
                <w:rFonts w:ascii="Arial" w:hAnsi="Arial"/>
                <w:color w:val="0000FF"/>
              </w:rPr>
            </w:pPr>
            <w:r w:rsidRPr="0093447E">
              <w:rPr>
                <w:rFonts w:ascii="Arial" w:hAnsi="Arial" w:cs="Arial"/>
                <w:color w:val="0000FF"/>
              </w:rPr>
              <w:t>Onder « palliatieve thuispatiënt » in de zin van dit artikel moet worden verstaan de rechthebbende aan wie de forfaitaire tegemoetkoming, bedoeld in artikel 2 van het koninklijk besluit van 2 december 1999 tot vaststelling van de tegemoetkoming van de verplichte verzekering voor geneeskundige verzorging voor geneesmiddelen, verzorgingsmiddelen en hulpmiddelen voor palliatieve thuispatiënten, bedoeld in artikel 34, 14°, van de wet betreffende de verplichte verzekering voor geneeskundige verzorging en uitkeringen, gecoördineerd op 14 juli 1994 werd toegekend.</w:t>
            </w:r>
            <w:r w:rsidRPr="0093447E">
              <w:rPr>
                <w:rFonts w:ascii="Arial" w:hAnsi="Arial"/>
                <w:color w:val="0000FF"/>
              </w:rPr>
              <w:t xml:space="preserve"> "</w:t>
            </w:r>
          </w:p>
        </w:tc>
        <w:tc>
          <w:tcPr>
            <w:tcW w:w="116" w:type="pct"/>
            <w:vAlign w:val="bottom"/>
          </w:tcPr>
          <w:p w14:paraId="21763E00" w14:textId="77777777" w:rsidR="00AB7535" w:rsidRPr="0093447E" w:rsidRDefault="00AB7535" w:rsidP="00AB7535">
            <w:pPr>
              <w:spacing w:line="240" w:lineRule="atLeast"/>
              <w:jc w:val="right"/>
              <w:rPr>
                <w:rFonts w:ascii="Arial" w:hAnsi="Arial"/>
                <w:color w:val="0000FF"/>
              </w:rPr>
            </w:pPr>
          </w:p>
        </w:tc>
      </w:tr>
      <w:tr w:rsidR="00AB7535" w:rsidRPr="0093447E" w14:paraId="7B2563A7" w14:textId="77777777" w:rsidTr="00A0371A">
        <w:trPr>
          <w:cantSplit/>
        </w:trPr>
        <w:tc>
          <w:tcPr>
            <w:tcW w:w="111" w:type="pct"/>
          </w:tcPr>
          <w:p w14:paraId="28F8804F" w14:textId="77777777" w:rsidR="00AB7535" w:rsidRPr="0093447E" w:rsidRDefault="00AB7535" w:rsidP="00AB7535">
            <w:pPr>
              <w:spacing w:line="240" w:lineRule="atLeast"/>
              <w:rPr>
                <w:rFonts w:ascii="Arial" w:hAnsi="Arial"/>
                <w:color w:val="0000FF"/>
              </w:rPr>
            </w:pPr>
          </w:p>
        </w:tc>
        <w:tc>
          <w:tcPr>
            <w:tcW w:w="322" w:type="pct"/>
          </w:tcPr>
          <w:p w14:paraId="605F1231" w14:textId="77777777" w:rsidR="00AB7535" w:rsidRPr="0093447E" w:rsidRDefault="00AB7535" w:rsidP="00AB7535">
            <w:pPr>
              <w:spacing w:line="240" w:lineRule="atLeast"/>
              <w:rPr>
                <w:rFonts w:ascii="Arial" w:hAnsi="Arial"/>
                <w:color w:val="0000FF"/>
              </w:rPr>
            </w:pPr>
          </w:p>
        </w:tc>
        <w:tc>
          <w:tcPr>
            <w:tcW w:w="435" w:type="pct"/>
          </w:tcPr>
          <w:p w14:paraId="3A49C42F" w14:textId="77777777" w:rsidR="00AB7535" w:rsidRPr="0093447E" w:rsidRDefault="00AB7535" w:rsidP="00AB7535">
            <w:pPr>
              <w:spacing w:line="240" w:lineRule="atLeast"/>
              <w:rPr>
                <w:rFonts w:ascii="Arial" w:hAnsi="Arial"/>
                <w:color w:val="0000FF"/>
              </w:rPr>
            </w:pPr>
          </w:p>
        </w:tc>
        <w:tc>
          <w:tcPr>
            <w:tcW w:w="435" w:type="pct"/>
          </w:tcPr>
          <w:p w14:paraId="3AF80582" w14:textId="77777777" w:rsidR="00AB7535" w:rsidRPr="0093447E" w:rsidRDefault="00AB7535" w:rsidP="00AB7535">
            <w:pPr>
              <w:spacing w:line="240" w:lineRule="atLeast"/>
              <w:rPr>
                <w:rFonts w:ascii="Arial" w:hAnsi="Arial"/>
                <w:color w:val="0000FF"/>
              </w:rPr>
            </w:pPr>
          </w:p>
        </w:tc>
        <w:tc>
          <w:tcPr>
            <w:tcW w:w="3581" w:type="pct"/>
            <w:gridSpan w:val="6"/>
          </w:tcPr>
          <w:p w14:paraId="57F81C2D"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645DBCEB" w14:textId="77777777" w:rsidR="00AB7535" w:rsidRPr="0093447E" w:rsidRDefault="00AB7535" w:rsidP="00AB7535">
            <w:pPr>
              <w:spacing w:line="240" w:lineRule="atLeast"/>
              <w:jc w:val="right"/>
              <w:rPr>
                <w:rFonts w:ascii="Arial" w:hAnsi="Arial"/>
                <w:color w:val="0000FF"/>
              </w:rPr>
            </w:pPr>
          </w:p>
        </w:tc>
      </w:tr>
      <w:tr w:rsidR="00AF4D9C" w:rsidRPr="0093447E" w14:paraId="46DE59E0" w14:textId="77777777" w:rsidTr="00A0371A">
        <w:trPr>
          <w:cantSplit/>
        </w:trPr>
        <w:tc>
          <w:tcPr>
            <w:tcW w:w="111" w:type="pct"/>
          </w:tcPr>
          <w:p w14:paraId="0F680ED3" w14:textId="77777777" w:rsidR="00AF4D9C" w:rsidRDefault="00AF4D9C" w:rsidP="00AB7535">
            <w:pPr>
              <w:spacing w:line="240" w:lineRule="atLeast"/>
              <w:rPr>
                <w:rFonts w:ascii="Arial" w:hAnsi="Arial"/>
                <w:color w:val="0000FF"/>
              </w:rPr>
            </w:pPr>
          </w:p>
          <w:p w14:paraId="6AAB73CE" w14:textId="77777777" w:rsidR="00AF4D9C" w:rsidRDefault="00AF4D9C" w:rsidP="00AB7535">
            <w:pPr>
              <w:spacing w:line="240" w:lineRule="atLeast"/>
              <w:rPr>
                <w:rFonts w:ascii="Arial" w:hAnsi="Arial"/>
                <w:color w:val="0000FF"/>
              </w:rPr>
            </w:pPr>
          </w:p>
          <w:p w14:paraId="1D354F79" w14:textId="77777777" w:rsidR="00AF4D9C" w:rsidRDefault="00AF4D9C" w:rsidP="00AB7535">
            <w:pPr>
              <w:spacing w:line="240" w:lineRule="atLeast"/>
              <w:rPr>
                <w:rFonts w:ascii="Arial" w:hAnsi="Arial"/>
                <w:color w:val="0000FF"/>
              </w:rPr>
            </w:pPr>
          </w:p>
          <w:p w14:paraId="46812073" w14:textId="77777777" w:rsidR="00AF4D9C" w:rsidRDefault="00AF4D9C" w:rsidP="00AB7535">
            <w:pPr>
              <w:spacing w:line="240" w:lineRule="atLeast"/>
              <w:rPr>
                <w:rFonts w:ascii="Arial" w:hAnsi="Arial"/>
                <w:color w:val="0000FF"/>
              </w:rPr>
            </w:pPr>
          </w:p>
          <w:p w14:paraId="7CD058F4" w14:textId="77777777" w:rsidR="00AF4D9C" w:rsidRDefault="00AF4D9C" w:rsidP="00AB7535">
            <w:pPr>
              <w:spacing w:line="240" w:lineRule="atLeast"/>
              <w:rPr>
                <w:rFonts w:ascii="Arial" w:hAnsi="Arial"/>
                <w:color w:val="0000FF"/>
              </w:rPr>
            </w:pPr>
          </w:p>
          <w:p w14:paraId="27DA0DE7" w14:textId="77777777" w:rsidR="00AF4D9C" w:rsidRPr="0093447E" w:rsidRDefault="00AF4D9C" w:rsidP="00AB7535">
            <w:pPr>
              <w:spacing w:line="240" w:lineRule="atLeast"/>
              <w:rPr>
                <w:rFonts w:ascii="Arial" w:hAnsi="Arial"/>
                <w:color w:val="0000FF"/>
              </w:rPr>
            </w:pPr>
          </w:p>
        </w:tc>
        <w:tc>
          <w:tcPr>
            <w:tcW w:w="322" w:type="pct"/>
          </w:tcPr>
          <w:p w14:paraId="73541EFF" w14:textId="77777777" w:rsidR="00AF4D9C" w:rsidRPr="0093447E" w:rsidRDefault="00AF4D9C" w:rsidP="00AB7535">
            <w:pPr>
              <w:spacing w:line="240" w:lineRule="atLeast"/>
              <w:rPr>
                <w:rFonts w:ascii="Arial" w:hAnsi="Arial"/>
                <w:color w:val="0000FF"/>
              </w:rPr>
            </w:pPr>
          </w:p>
        </w:tc>
        <w:tc>
          <w:tcPr>
            <w:tcW w:w="435" w:type="pct"/>
          </w:tcPr>
          <w:p w14:paraId="7D3612CC" w14:textId="77777777" w:rsidR="00AF4D9C" w:rsidRPr="0093447E" w:rsidRDefault="00AF4D9C" w:rsidP="00AB7535">
            <w:pPr>
              <w:spacing w:line="240" w:lineRule="atLeast"/>
              <w:rPr>
                <w:rFonts w:ascii="Arial" w:hAnsi="Arial"/>
                <w:color w:val="0000FF"/>
              </w:rPr>
            </w:pPr>
          </w:p>
        </w:tc>
        <w:tc>
          <w:tcPr>
            <w:tcW w:w="435" w:type="pct"/>
          </w:tcPr>
          <w:p w14:paraId="1E7C072F" w14:textId="77777777" w:rsidR="00AF4D9C" w:rsidRPr="0093447E" w:rsidRDefault="00AF4D9C" w:rsidP="00AB7535">
            <w:pPr>
              <w:spacing w:line="240" w:lineRule="atLeast"/>
              <w:rPr>
                <w:rFonts w:ascii="Arial" w:hAnsi="Arial"/>
                <w:color w:val="0000FF"/>
              </w:rPr>
            </w:pPr>
          </w:p>
        </w:tc>
        <w:tc>
          <w:tcPr>
            <w:tcW w:w="3581" w:type="pct"/>
            <w:gridSpan w:val="6"/>
          </w:tcPr>
          <w:p w14:paraId="172C5F48" w14:textId="77777777" w:rsidR="00AF4D9C" w:rsidRPr="0093447E" w:rsidRDefault="00AF4D9C" w:rsidP="00AB7535">
            <w:pPr>
              <w:spacing w:line="240" w:lineRule="atLeast"/>
              <w:jc w:val="both"/>
              <w:rPr>
                <w:rFonts w:ascii="Arial" w:hAnsi="Arial"/>
                <w:color w:val="0000FF"/>
              </w:rPr>
            </w:pPr>
          </w:p>
        </w:tc>
        <w:tc>
          <w:tcPr>
            <w:tcW w:w="116" w:type="pct"/>
            <w:vAlign w:val="bottom"/>
          </w:tcPr>
          <w:p w14:paraId="1C501264" w14:textId="77777777" w:rsidR="00AF4D9C" w:rsidRPr="0093447E" w:rsidRDefault="00AF4D9C" w:rsidP="00AB7535">
            <w:pPr>
              <w:spacing w:line="240" w:lineRule="atLeast"/>
              <w:jc w:val="right"/>
              <w:rPr>
                <w:rFonts w:ascii="Arial" w:hAnsi="Arial"/>
                <w:color w:val="0000FF"/>
              </w:rPr>
            </w:pPr>
          </w:p>
        </w:tc>
      </w:tr>
      <w:tr w:rsidR="00AB7535" w:rsidRPr="0093447E" w14:paraId="74089438" w14:textId="77777777" w:rsidTr="00A0371A">
        <w:trPr>
          <w:cantSplit/>
        </w:trPr>
        <w:tc>
          <w:tcPr>
            <w:tcW w:w="111" w:type="pct"/>
          </w:tcPr>
          <w:p w14:paraId="646CE72A" w14:textId="77777777" w:rsidR="00AB7535" w:rsidRPr="0093447E" w:rsidRDefault="00AB7535" w:rsidP="00AB7535">
            <w:pPr>
              <w:spacing w:line="240" w:lineRule="atLeast"/>
              <w:rPr>
                <w:rFonts w:ascii="Arial" w:hAnsi="Arial"/>
                <w:color w:val="0000FF"/>
              </w:rPr>
            </w:pPr>
          </w:p>
        </w:tc>
        <w:tc>
          <w:tcPr>
            <w:tcW w:w="322" w:type="pct"/>
          </w:tcPr>
          <w:p w14:paraId="40ED2CDF" w14:textId="77777777" w:rsidR="00AB7535" w:rsidRPr="0093447E" w:rsidRDefault="00AB7535" w:rsidP="00AB7535">
            <w:pPr>
              <w:spacing w:line="240" w:lineRule="atLeast"/>
              <w:rPr>
                <w:rFonts w:ascii="Arial" w:hAnsi="Arial"/>
                <w:color w:val="0000FF"/>
              </w:rPr>
            </w:pPr>
          </w:p>
        </w:tc>
        <w:tc>
          <w:tcPr>
            <w:tcW w:w="435" w:type="pct"/>
          </w:tcPr>
          <w:p w14:paraId="65DF2F17" w14:textId="77777777" w:rsidR="00AB7535" w:rsidRPr="0093447E" w:rsidRDefault="00AB7535" w:rsidP="00AB7535">
            <w:pPr>
              <w:spacing w:line="240" w:lineRule="atLeast"/>
              <w:rPr>
                <w:rFonts w:ascii="Arial" w:hAnsi="Arial"/>
                <w:color w:val="0000FF"/>
              </w:rPr>
            </w:pPr>
          </w:p>
        </w:tc>
        <w:tc>
          <w:tcPr>
            <w:tcW w:w="435" w:type="pct"/>
          </w:tcPr>
          <w:p w14:paraId="3E1E7B85" w14:textId="77777777" w:rsidR="00AB7535" w:rsidRPr="0093447E" w:rsidRDefault="00AB7535" w:rsidP="00AB7535">
            <w:pPr>
              <w:spacing w:line="240" w:lineRule="atLeast"/>
              <w:rPr>
                <w:rFonts w:ascii="Arial" w:hAnsi="Arial"/>
                <w:color w:val="0000FF"/>
              </w:rPr>
            </w:pPr>
          </w:p>
        </w:tc>
        <w:tc>
          <w:tcPr>
            <w:tcW w:w="3581" w:type="pct"/>
            <w:gridSpan w:val="6"/>
          </w:tcPr>
          <w:p w14:paraId="327561F4" w14:textId="77777777" w:rsidR="00AB7535" w:rsidRPr="0093447E" w:rsidRDefault="00AB7535" w:rsidP="00AB7535">
            <w:pPr>
              <w:spacing w:line="240" w:lineRule="atLeast"/>
              <w:jc w:val="both"/>
              <w:rPr>
                <w:rFonts w:ascii="Arial" w:hAnsi="Arial" w:cs="Arial"/>
                <w:color w:val="0000FF"/>
              </w:rPr>
            </w:pPr>
            <w:r w:rsidRPr="0093447E">
              <w:rPr>
                <w:rFonts w:ascii="Arial" w:hAnsi="Arial"/>
                <w:i/>
                <w:color w:val="0000FF"/>
                <w:sz w:val="18"/>
              </w:rPr>
              <w:t>"K.B. 1.7.2006" (in werking 1.9.2006) + "K.B. 7.6.2007" (in werking 1.9.2006) + "K.B. 22.3.2012" (in werking 1.6.2012)</w:t>
            </w:r>
          </w:p>
        </w:tc>
        <w:tc>
          <w:tcPr>
            <w:tcW w:w="116" w:type="pct"/>
            <w:vAlign w:val="bottom"/>
          </w:tcPr>
          <w:p w14:paraId="5C3B8FCD" w14:textId="77777777" w:rsidR="00AB7535" w:rsidRPr="0093447E" w:rsidRDefault="00AB7535" w:rsidP="00AB7535">
            <w:pPr>
              <w:spacing w:line="240" w:lineRule="atLeast"/>
              <w:jc w:val="right"/>
              <w:rPr>
                <w:rFonts w:ascii="Arial" w:hAnsi="Arial"/>
                <w:color w:val="0000FF"/>
              </w:rPr>
            </w:pPr>
          </w:p>
        </w:tc>
      </w:tr>
      <w:tr w:rsidR="00AB7535" w:rsidRPr="0093447E" w14:paraId="07A2E577" w14:textId="77777777" w:rsidTr="00A0371A">
        <w:trPr>
          <w:cantSplit/>
        </w:trPr>
        <w:tc>
          <w:tcPr>
            <w:tcW w:w="111" w:type="pct"/>
          </w:tcPr>
          <w:p w14:paraId="082B2601" w14:textId="77777777" w:rsidR="00AB7535" w:rsidRPr="0093447E" w:rsidRDefault="00AB7535" w:rsidP="00AB7535">
            <w:pPr>
              <w:spacing w:line="240" w:lineRule="atLeast"/>
              <w:rPr>
                <w:rFonts w:ascii="Arial" w:hAnsi="Arial"/>
                <w:color w:val="0000FF"/>
              </w:rPr>
            </w:pPr>
          </w:p>
        </w:tc>
        <w:tc>
          <w:tcPr>
            <w:tcW w:w="322" w:type="pct"/>
          </w:tcPr>
          <w:p w14:paraId="7A5D9900" w14:textId="77777777" w:rsidR="00AB7535" w:rsidRPr="0093447E" w:rsidRDefault="00AB7535" w:rsidP="00AB7535">
            <w:pPr>
              <w:spacing w:line="240" w:lineRule="atLeast"/>
              <w:rPr>
                <w:rFonts w:ascii="Arial" w:hAnsi="Arial"/>
                <w:color w:val="0000FF"/>
              </w:rPr>
            </w:pPr>
          </w:p>
        </w:tc>
        <w:tc>
          <w:tcPr>
            <w:tcW w:w="435" w:type="pct"/>
          </w:tcPr>
          <w:p w14:paraId="73C38E62" w14:textId="77777777" w:rsidR="00AB7535" w:rsidRPr="0093447E" w:rsidRDefault="00AB7535" w:rsidP="00AB7535">
            <w:pPr>
              <w:spacing w:line="240" w:lineRule="atLeast"/>
              <w:rPr>
                <w:rFonts w:ascii="Arial" w:hAnsi="Arial"/>
                <w:color w:val="0000FF"/>
              </w:rPr>
            </w:pPr>
          </w:p>
        </w:tc>
        <w:tc>
          <w:tcPr>
            <w:tcW w:w="435" w:type="pct"/>
          </w:tcPr>
          <w:p w14:paraId="303A2955" w14:textId="77777777" w:rsidR="00AB7535" w:rsidRPr="0093447E" w:rsidRDefault="00AB7535" w:rsidP="00AB7535">
            <w:pPr>
              <w:spacing w:line="240" w:lineRule="atLeast"/>
              <w:rPr>
                <w:rFonts w:ascii="Arial" w:hAnsi="Arial"/>
                <w:color w:val="0000FF"/>
              </w:rPr>
            </w:pPr>
          </w:p>
        </w:tc>
        <w:tc>
          <w:tcPr>
            <w:tcW w:w="3581" w:type="pct"/>
            <w:gridSpan w:val="6"/>
          </w:tcPr>
          <w:p w14:paraId="425072BA" w14:textId="77777777" w:rsidR="00AB7535" w:rsidRPr="0093447E" w:rsidRDefault="00AB7535" w:rsidP="00AB7535">
            <w:pPr>
              <w:spacing w:line="240" w:lineRule="atLeast"/>
              <w:jc w:val="both"/>
              <w:rPr>
                <w:rFonts w:ascii="Arial" w:hAnsi="Arial" w:cs="Arial"/>
                <w:color w:val="0000FF"/>
              </w:rPr>
            </w:pPr>
            <w:r w:rsidRPr="0093447E">
              <w:rPr>
                <w:rFonts w:ascii="Arial" w:hAnsi="Arial"/>
                <w:color w:val="0000FF"/>
              </w:rPr>
              <w:t>"</w:t>
            </w:r>
            <w:r w:rsidRPr="0093447E">
              <w:rPr>
                <w:rFonts w:ascii="Arial" w:hAnsi="Arial" w:cs="Arial"/>
                <w:color w:val="0000FF"/>
              </w:rPr>
              <w:t>De kinesitherapeut moet elke verstrekking die hij verleent bij de patiënt thuis aan « palliatieve thuispatiënten » aanrekenen aan de hand van de in § 1, 7°, bedoelde verstrekkingen. Deze verplichting geldt ook indien de patiënt zich in een situatie omschreven in §§ 10, 11, 12 of 14 bevindt.</w:t>
            </w:r>
            <w:r w:rsidRPr="0093447E">
              <w:rPr>
                <w:rFonts w:ascii="Arial" w:hAnsi="Arial"/>
                <w:color w:val="0000FF"/>
              </w:rPr>
              <w:t>"</w:t>
            </w:r>
          </w:p>
        </w:tc>
        <w:tc>
          <w:tcPr>
            <w:tcW w:w="116" w:type="pct"/>
            <w:vAlign w:val="bottom"/>
          </w:tcPr>
          <w:p w14:paraId="234E2309" w14:textId="77777777" w:rsidR="00AB7535" w:rsidRPr="0093447E" w:rsidRDefault="00AB7535" w:rsidP="00AB7535">
            <w:pPr>
              <w:spacing w:line="240" w:lineRule="atLeast"/>
              <w:jc w:val="right"/>
              <w:rPr>
                <w:rFonts w:ascii="Arial" w:hAnsi="Arial"/>
                <w:color w:val="0000FF"/>
              </w:rPr>
            </w:pPr>
          </w:p>
        </w:tc>
      </w:tr>
      <w:tr w:rsidR="00AB7535" w:rsidRPr="0093447E" w14:paraId="1CC02479" w14:textId="77777777" w:rsidTr="00A0371A">
        <w:trPr>
          <w:cantSplit/>
        </w:trPr>
        <w:tc>
          <w:tcPr>
            <w:tcW w:w="111" w:type="pct"/>
          </w:tcPr>
          <w:p w14:paraId="0F49CDDD" w14:textId="77777777" w:rsidR="00AB7535" w:rsidRPr="0093447E" w:rsidRDefault="00AB7535" w:rsidP="00AB7535">
            <w:pPr>
              <w:spacing w:line="240" w:lineRule="atLeast"/>
              <w:rPr>
                <w:rFonts w:ascii="Arial" w:hAnsi="Arial"/>
                <w:color w:val="0000FF"/>
              </w:rPr>
            </w:pPr>
          </w:p>
        </w:tc>
        <w:tc>
          <w:tcPr>
            <w:tcW w:w="322" w:type="pct"/>
          </w:tcPr>
          <w:p w14:paraId="1D6B63A4" w14:textId="77777777" w:rsidR="00AB7535" w:rsidRPr="0093447E" w:rsidRDefault="00AB7535" w:rsidP="00AB7535">
            <w:pPr>
              <w:spacing w:line="240" w:lineRule="atLeast"/>
              <w:rPr>
                <w:rFonts w:ascii="Arial" w:hAnsi="Arial"/>
                <w:color w:val="0000FF"/>
              </w:rPr>
            </w:pPr>
          </w:p>
        </w:tc>
        <w:tc>
          <w:tcPr>
            <w:tcW w:w="435" w:type="pct"/>
          </w:tcPr>
          <w:p w14:paraId="3BDA4193" w14:textId="77777777" w:rsidR="00AB7535" w:rsidRPr="0093447E" w:rsidRDefault="00AB7535" w:rsidP="00AB7535">
            <w:pPr>
              <w:spacing w:line="240" w:lineRule="atLeast"/>
              <w:rPr>
                <w:rFonts w:ascii="Arial" w:hAnsi="Arial"/>
                <w:color w:val="0000FF"/>
              </w:rPr>
            </w:pPr>
          </w:p>
        </w:tc>
        <w:tc>
          <w:tcPr>
            <w:tcW w:w="435" w:type="pct"/>
          </w:tcPr>
          <w:p w14:paraId="3F128AAE" w14:textId="77777777" w:rsidR="00AB7535" w:rsidRPr="0093447E" w:rsidRDefault="00AB7535" w:rsidP="00AB7535">
            <w:pPr>
              <w:spacing w:line="240" w:lineRule="atLeast"/>
              <w:rPr>
                <w:rFonts w:ascii="Arial" w:hAnsi="Arial"/>
                <w:color w:val="0000FF"/>
              </w:rPr>
            </w:pPr>
          </w:p>
        </w:tc>
        <w:tc>
          <w:tcPr>
            <w:tcW w:w="3581" w:type="pct"/>
            <w:gridSpan w:val="6"/>
          </w:tcPr>
          <w:p w14:paraId="455F0CBA"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6A781B67" w14:textId="77777777" w:rsidR="00AB7535" w:rsidRPr="0093447E" w:rsidRDefault="00AB7535" w:rsidP="00AB7535">
            <w:pPr>
              <w:spacing w:line="240" w:lineRule="atLeast"/>
              <w:jc w:val="right"/>
              <w:rPr>
                <w:rFonts w:ascii="Arial" w:hAnsi="Arial"/>
                <w:color w:val="0000FF"/>
              </w:rPr>
            </w:pPr>
          </w:p>
        </w:tc>
      </w:tr>
      <w:tr w:rsidR="00AB7535" w:rsidRPr="0093447E" w14:paraId="7B2C8327" w14:textId="77777777" w:rsidTr="00A0371A">
        <w:trPr>
          <w:cantSplit/>
        </w:trPr>
        <w:tc>
          <w:tcPr>
            <w:tcW w:w="111" w:type="pct"/>
          </w:tcPr>
          <w:p w14:paraId="1243F892" w14:textId="77777777" w:rsidR="00AB7535" w:rsidRPr="0093447E" w:rsidRDefault="00AB7535" w:rsidP="00AB7535">
            <w:pPr>
              <w:spacing w:line="240" w:lineRule="atLeast"/>
              <w:rPr>
                <w:rFonts w:ascii="Arial" w:hAnsi="Arial"/>
                <w:color w:val="0000FF"/>
              </w:rPr>
            </w:pPr>
          </w:p>
        </w:tc>
        <w:tc>
          <w:tcPr>
            <w:tcW w:w="322" w:type="pct"/>
          </w:tcPr>
          <w:p w14:paraId="54A3BEDF" w14:textId="77777777" w:rsidR="00AB7535" w:rsidRPr="0093447E" w:rsidRDefault="00AB7535" w:rsidP="00AB7535">
            <w:pPr>
              <w:spacing w:line="240" w:lineRule="atLeast"/>
              <w:rPr>
                <w:rFonts w:ascii="Arial" w:hAnsi="Arial"/>
                <w:color w:val="0000FF"/>
              </w:rPr>
            </w:pPr>
          </w:p>
        </w:tc>
        <w:tc>
          <w:tcPr>
            <w:tcW w:w="435" w:type="pct"/>
          </w:tcPr>
          <w:p w14:paraId="28DE55F1" w14:textId="77777777" w:rsidR="00AB7535" w:rsidRPr="0093447E" w:rsidRDefault="00AB7535" w:rsidP="00AB7535">
            <w:pPr>
              <w:spacing w:line="240" w:lineRule="atLeast"/>
              <w:rPr>
                <w:rFonts w:ascii="Arial" w:hAnsi="Arial"/>
                <w:color w:val="0000FF"/>
              </w:rPr>
            </w:pPr>
          </w:p>
        </w:tc>
        <w:tc>
          <w:tcPr>
            <w:tcW w:w="435" w:type="pct"/>
          </w:tcPr>
          <w:p w14:paraId="7493CBB9" w14:textId="77777777" w:rsidR="00AB7535" w:rsidRPr="0093447E" w:rsidRDefault="00AB7535" w:rsidP="00AB7535">
            <w:pPr>
              <w:spacing w:line="240" w:lineRule="atLeast"/>
              <w:rPr>
                <w:rFonts w:ascii="Arial" w:hAnsi="Arial"/>
                <w:color w:val="0000FF"/>
              </w:rPr>
            </w:pPr>
          </w:p>
        </w:tc>
        <w:tc>
          <w:tcPr>
            <w:tcW w:w="3581" w:type="pct"/>
            <w:gridSpan w:val="6"/>
          </w:tcPr>
          <w:p w14:paraId="64FB7BDB"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7.6.2007" (in werking 1.9.2006) + "K.B. 22.7.2010" (in werking 1.8.2009)</w:t>
            </w:r>
          </w:p>
        </w:tc>
        <w:tc>
          <w:tcPr>
            <w:tcW w:w="116" w:type="pct"/>
            <w:vAlign w:val="bottom"/>
          </w:tcPr>
          <w:p w14:paraId="1ECB5FF2" w14:textId="77777777" w:rsidR="00AB7535" w:rsidRPr="0093447E" w:rsidRDefault="00AB7535" w:rsidP="00AB7535">
            <w:pPr>
              <w:spacing w:line="240" w:lineRule="atLeast"/>
              <w:jc w:val="right"/>
              <w:rPr>
                <w:rFonts w:ascii="Arial" w:hAnsi="Arial"/>
                <w:color w:val="0000FF"/>
              </w:rPr>
            </w:pPr>
          </w:p>
        </w:tc>
      </w:tr>
      <w:tr w:rsidR="00AB7535" w:rsidRPr="0093447E" w14:paraId="018C35E4" w14:textId="77777777" w:rsidTr="00A0371A">
        <w:trPr>
          <w:cantSplit/>
        </w:trPr>
        <w:tc>
          <w:tcPr>
            <w:tcW w:w="111" w:type="pct"/>
          </w:tcPr>
          <w:p w14:paraId="75B070DE" w14:textId="77777777" w:rsidR="00AB7535" w:rsidRPr="0093447E" w:rsidRDefault="00AB7535" w:rsidP="00AB7535">
            <w:pPr>
              <w:spacing w:line="240" w:lineRule="atLeast"/>
              <w:rPr>
                <w:rFonts w:ascii="Arial" w:hAnsi="Arial"/>
                <w:color w:val="0000FF"/>
              </w:rPr>
            </w:pPr>
          </w:p>
        </w:tc>
        <w:tc>
          <w:tcPr>
            <w:tcW w:w="322" w:type="pct"/>
          </w:tcPr>
          <w:p w14:paraId="0CE6DEAD" w14:textId="77777777" w:rsidR="00AB7535" w:rsidRPr="0093447E" w:rsidRDefault="00AB7535" w:rsidP="00AB7535">
            <w:pPr>
              <w:spacing w:line="240" w:lineRule="atLeast"/>
              <w:rPr>
                <w:rFonts w:ascii="Arial" w:hAnsi="Arial"/>
                <w:color w:val="0000FF"/>
              </w:rPr>
            </w:pPr>
          </w:p>
        </w:tc>
        <w:tc>
          <w:tcPr>
            <w:tcW w:w="435" w:type="pct"/>
          </w:tcPr>
          <w:p w14:paraId="0FF9473A" w14:textId="77777777" w:rsidR="00AB7535" w:rsidRPr="0093447E" w:rsidRDefault="00AB7535" w:rsidP="00AB7535">
            <w:pPr>
              <w:spacing w:line="240" w:lineRule="atLeast"/>
              <w:rPr>
                <w:rFonts w:ascii="Arial" w:hAnsi="Arial"/>
                <w:color w:val="0000FF"/>
              </w:rPr>
            </w:pPr>
          </w:p>
        </w:tc>
        <w:tc>
          <w:tcPr>
            <w:tcW w:w="435" w:type="pct"/>
          </w:tcPr>
          <w:p w14:paraId="692E2E45" w14:textId="77777777" w:rsidR="00AB7535" w:rsidRPr="0093447E" w:rsidRDefault="00AB7535" w:rsidP="00AB7535">
            <w:pPr>
              <w:spacing w:line="240" w:lineRule="atLeast"/>
              <w:rPr>
                <w:rFonts w:ascii="Arial" w:hAnsi="Arial"/>
                <w:color w:val="0000FF"/>
              </w:rPr>
            </w:pPr>
          </w:p>
        </w:tc>
        <w:tc>
          <w:tcPr>
            <w:tcW w:w="3581" w:type="pct"/>
            <w:gridSpan w:val="6"/>
          </w:tcPr>
          <w:p w14:paraId="2BB201BB" w14:textId="77777777" w:rsidR="00AB7535" w:rsidRPr="0093447E" w:rsidRDefault="00AB7535" w:rsidP="00AB7535">
            <w:pPr>
              <w:spacing w:line="240" w:lineRule="atLeast"/>
              <w:jc w:val="both"/>
              <w:rPr>
                <w:rFonts w:ascii="Arial" w:hAnsi="Arial" w:cs="Arial"/>
                <w:color w:val="0000FF"/>
              </w:rPr>
            </w:pPr>
            <w:r w:rsidRPr="0093447E">
              <w:rPr>
                <w:rFonts w:ascii="Arial" w:hAnsi="Arial"/>
                <w:color w:val="0000FF"/>
              </w:rPr>
              <w:t>"</w:t>
            </w:r>
            <w:r w:rsidRPr="0093447E">
              <w:rPr>
                <w:rFonts w:ascii="Arial" w:hAnsi="Arial" w:cs="Arial"/>
                <w:color w:val="0000FF"/>
              </w:rPr>
              <w:t xml:space="preserve">De verstrekking 564233 mag enkel worden geattesteerd voor een </w:t>
            </w:r>
            <w:r w:rsidRPr="0093447E">
              <w:rPr>
                <w:rFonts w:ascii="Arial" w:hAnsi="Arial" w:cs="Arial"/>
                <w:color w:val="0000FF"/>
              </w:rPr>
              <w:br/>
              <w:t>« palliatieve thuispatiënt » die eveneens een verminderd tarief van het persoonlijke aandeel geniet op basis van artikel 7, § 3, tweede lid, 3° van het koninklijk besluit van 23 maart 1982. Die tweede zitting mag slechts worden aangerekend als zij minimum 3 uur na de vorige is uitgevoerd.</w:t>
            </w:r>
            <w:r w:rsidRPr="0093447E">
              <w:rPr>
                <w:rFonts w:ascii="Arial" w:hAnsi="Arial"/>
                <w:color w:val="0000FF"/>
              </w:rPr>
              <w:t>"</w:t>
            </w:r>
          </w:p>
        </w:tc>
        <w:tc>
          <w:tcPr>
            <w:tcW w:w="116" w:type="pct"/>
            <w:vAlign w:val="bottom"/>
          </w:tcPr>
          <w:p w14:paraId="66F935A7" w14:textId="77777777" w:rsidR="00AB7535" w:rsidRPr="0093447E" w:rsidRDefault="00AB7535" w:rsidP="00AB7535">
            <w:pPr>
              <w:spacing w:line="240" w:lineRule="atLeast"/>
              <w:jc w:val="right"/>
              <w:rPr>
                <w:rFonts w:ascii="Arial" w:hAnsi="Arial"/>
                <w:color w:val="0000FF"/>
              </w:rPr>
            </w:pPr>
          </w:p>
        </w:tc>
      </w:tr>
      <w:tr w:rsidR="00AB7535" w:rsidRPr="0093447E" w14:paraId="0FD30C39" w14:textId="77777777" w:rsidTr="00A0371A">
        <w:trPr>
          <w:cantSplit/>
        </w:trPr>
        <w:tc>
          <w:tcPr>
            <w:tcW w:w="111" w:type="pct"/>
          </w:tcPr>
          <w:p w14:paraId="7AFC26B8" w14:textId="77777777" w:rsidR="00AB7535" w:rsidRPr="0093447E" w:rsidRDefault="00AB7535" w:rsidP="00AB7535">
            <w:pPr>
              <w:spacing w:line="240" w:lineRule="atLeast"/>
              <w:rPr>
                <w:rFonts w:ascii="Arial" w:hAnsi="Arial"/>
                <w:color w:val="0000FF"/>
              </w:rPr>
            </w:pPr>
          </w:p>
        </w:tc>
        <w:tc>
          <w:tcPr>
            <w:tcW w:w="322" w:type="pct"/>
          </w:tcPr>
          <w:p w14:paraId="36665835" w14:textId="77777777" w:rsidR="00AB7535" w:rsidRPr="0093447E" w:rsidRDefault="00AB7535" w:rsidP="00AB7535">
            <w:pPr>
              <w:spacing w:line="240" w:lineRule="atLeast"/>
              <w:rPr>
                <w:rFonts w:ascii="Arial" w:hAnsi="Arial"/>
                <w:color w:val="0000FF"/>
              </w:rPr>
            </w:pPr>
          </w:p>
        </w:tc>
        <w:tc>
          <w:tcPr>
            <w:tcW w:w="435" w:type="pct"/>
          </w:tcPr>
          <w:p w14:paraId="0F52B5E9" w14:textId="77777777" w:rsidR="00AB7535" w:rsidRPr="0093447E" w:rsidRDefault="00AB7535" w:rsidP="00AB7535">
            <w:pPr>
              <w:spacing w:line="240" w:lineRule="atLeast"/>
              <w:rPr>
                <w:rFonts w:ascii="Arial" w:hAnsi="Arial"/>
                <w:color w:val="0000FF"/>
              </w:rPr>
            </w:pPr>
          </w:p>
        </w:tc>
        <w:tc>
          <w:tcPr>
            <w:tcW w:w="435" w:type="pct"/>
          </w:tcPr>
          <w:p w14:paraId="73195826" w14:textId="77777777" w:rsidR="00AB7535" w:rsidRPr="0093447E" w:rsidRDefault="00AB7535" w:rsidP="00AB7535">
            <w:pPr>
              <w:spacing w:line="240" w:lineRule="atLeast"/>
              <w:rPr>
                <w:rFonts w:ascii="Arial" w:hAnsi="Arial"/>
                <w:color w:val="0000FF"/>
              </w:rPr>
            </w:pPr>
          </w:p>
        </w:tc>
        <w:tc>
          <w:tcPr>
            <w:tcW w:w="3581" w:type="pct"/>
            <w:gridSpan w:val="6"/>
          </w:tcPr>
          <w:p w14:paraId="2E57A5F6"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7386A774" w14:textId="77777777" w:rsidR="00AB7535" w:rsidRPr="0093447E" w:rsidRDefault="00AB7535" w:rsidP="00AB7535">
            <w:pPr>
              <w:spacing w:line="240" w:lineRule="atLeast"/>
              <w:jc w:val="right"/>
              <w:rPr>
                <w:rFonts w:ascii="Arial" w:hAnsi="Arial"/>
                <w:color w:val="0000FF"/>
              </w:rPr>
            </w:pPr>
          </w:p>
        </w:tc>
      </w:tr>
      <w:tr w:rsidR="00AB7535" w:rsidRPr="0093447E" w14:paraId="25734BC8" w14:textId="77777777" w:rsidTr="00A0371A">
        <w:trPr>
          <w:cantSplit/>
        </w:trPr>
        <w:tc>
          <w:tcPr>
            <w:tcW w:w="111" w:type="pct"/>
          </w:tcPr>
          <w:p w14:paraId="2E889C95" w14:textId="77777777" w:rsidR="00AB7535" w:rsidRPr="0093447E" w:rsidRDefault="00AB7535" w:rsidP="00AB7535">
            <w:pPr>
              <w:spacing w:line="240" w:lineRule="atLeast"/>
              <w:rPr>
                <w:rFonts w:ascii="Arial" w:hAnsi="Arial"/>
                <w:color w:val="0000FF"/>
              </w:rPr>
            </w:pPr>
          </w:p>
        </w:tc>
        <w:tc>
          <w:tcPr>
            <w:tcW w:w="322" w:type="pct"/>
          </w:tcPr>
          <w:p w14:paraId="49EBCA9B" w14:textId="77777777" w:rsidR="00AB7535" w:rsidRPr="0093447E" w:rsidRDefault="00AB7535" w:rsidP="00AB7535">
            <w:pPr>
              <w:spacing w:line="240" w:lineRule="atLeast"/>
              <w:rPr>
                <w:rFonts w:ascii="Arial" w:hAnsi="Arial"/>
                <w:color w:val="0000FF"/>
              </w:rPr>
            </w:pPr>
          </w:p>
        </w:tc>
        <w:tc>
          <w:tcPr>
            <w:tcW w:w="435" w:type="pct"/>
          </w:tcPr>
          <w:p w14:paraId="75C88B46" w14:textId="77777777" w:rsidR="00AB7535" w:rsidRPr="0093447E" w:rsidRDefault="00AB7535" w:rsidP="00AB7535">
            <w:pPr>
              <w:spacing w:line="240" w:lineRule="atLeast"/>
              <w:rPr>
                <w:rFonts w:ascii="Arial" w:hAnsi="Arial"/>
                <w:color w:val="0000FF"/>
              </w:rPr>
            </w:pPr>
          </w:p>
        </w:tc>
        <w:tc>
          <w:tcPr>
            <w:tcW w:w="435" w:type="pct"/>
          </w:tcPr>
          <w:p w14:paraId="2993FD02" w14:textId="77777777" w:rsidR="00AB7535" w:rsidRPr="0093447E" w:rsidRDefault="00AB7535" w:rsidP="00AB7535">
            <w:pPr>
              <w:spacing w:line="240" w:lineRule="atLeast"/>
              <w:rPr>
                <w:rFonts w:ascii="Arial" w:hAnsi="Arial"/>
                <w:color w:val="0000FF"/>
              </w:rPr>
            </w:pPr>
          </w:p>
        </w:tc>
        <w:tc>
          <w:tcPr>
            <w:tcW w:w="3581" w:type="pct"/>
            <w:gridSpan w:val="6"/>
          </w:tcPr>
          <w:p w14:paraId="2D5E03E1"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7.6.2007" (in werking 1.9.2006)</w:t>
            </w:r>
            <w:r>
              <w:rPr>
                <w:rFonts w:ascii="Arial" w:hAnsi="Arial"/>
                <w:i/>
                <w:color w:val="0000FF"/>
                <w:sz w:val="18"/>
              </w:rPr>
              <w:t xml:space="preserve"> + </w:t>
            </w:r>
            <w:r w:rsidRPr="0093447E">
              <w:rPr>
                <w:rFonts w:ascii="Arial" w:hAnsi="Arial"/>
                <w:i/>
                <w:color w:val="0000FF"/>
                <w:sz w:val="18"/>
              </w:rPr>
              <w:t>"K.B. 3.</w:t>
            </w:r>
            <w:r>
              <w:rPr>
                <w:rFonts w:ascii="Arial" w:hAnsi="Arial"/>
                <w:i/>
                <w:color w:val="0000FF"/>
                <w:sz w:val="18"/>
              </w:rPr>
              <w:t>2.2019</w:t>
            </w:r>
            <w:r w:rsidRPr="0093447E">
              <w:rPr>
                <w:rFonts w:ascii="Arial" w:hAnsi="Arial"/>
                <w:i/>
                <w:color w:val="0000FF"/>
                <w:sz w:val="18"/>
              </w:rPr>
              <w:t>" (in werking 1.</w:t>
            </w:r>
            <w:r>
              <w:rPr>
                <w:rFonts w:ascii="Arial" w:hAnsi="Arial"/>
                <w:i/>
                <w:color w:val="0000FF"/>
                <w:sz w:val="18"/>
              </w:rPr>
              <w:t>9</w:t>
            </w:r>
            <w:r w:rsidRPr="0093447E">
              <w:rPr>
                <w:rFonts w:ascii="Arial" w:hAnsi="Arial"/>
                <w:i/>
                <w:color w:val="0000FF"/>
                <w:sz w:val="18"/>
              </w:rPr>
              <w:t>.</w:t>
            </w:r>
            <w:r>
              <w:rPr>
                <w:rFonts w:ascii="Arial" w:hAnsi="Arial"/>
                <w:i/>
                <w:color w:val="0000FF"/>
                <w:sz w:val="18"/>
              </w:rPr>
              <w:t>2019</w:t>
            </w:r>
            <w:r w:rsidRPr="0093447E">
              <w:rPr>
                <w:rFonts w:ascii="Arial" w:hAnsi="Arial"/>
                <w:i/>
                <w:color w:val="0000FF"/>
                <w:sz w:val="18"/>
              </w:rPr>
              <w:t>)</w:t>
            </w:r>
          </w:p>
        </w:tc>
        <w:tc>
          <w:tcPr>
            <w:tcW w:w="116" w:type="pct"/>
            <w:vAlign w:val="bottom"/>
          </w:tcPr>
          <w:p w14:paraId="0AC79387" w14:textId="77777777" w:rsidR="00AB7535" w:rsidRPr="0093447E" w:rsidRDefault="00AB7535" w:rsidP="00AB7535">
            <w:pPr>
              <w:spacing w:line="240" w:lineRule="atLeast"/>
              <w:jc w:val="right"/>
              <w:rPr>
                <w:rFonts w:ascii="Arial" w:hAnsi="Arial"/>
                <w:color w:val="0000FF"/>
              </w:rPr>
            </w:pPr>
          </w:p>
        </w:tc>
      </w:tr>
      <w:tr w:rsidR="00AB7535" w:rsidRPr="0093447E" w14:paraId="75546C4F" w14:textId="77777777" w:rsidTr="00A0371A">
        <w:trPr>
          <w:cantSplit/>
        </w:trPr>
        <w:tc>
          <w:tcPr>
            <w:tcW w:w="111" w:type="pct"/>
          </w:tcPr>
          <w:p w14:paraId="532EF1CD" w14:textId="77777777" w:rsidR="00AB7535" w:rsidRPr="0093447E" w:rsidRDefault="00AB7535" w:rsidP="00AB7535">
            <w:pPr>
              <w:spacing w:line="240" w:lineRule="atLeast"/>
              <w:rPr>
                <w:rFonts w:ascii="Arial" w:hAnsi="Arial"/>
                <w:color w:val="0000FF"/>
              </w:rPr>
            </w:pPr>
          </w:p>
        </w:tc>
        <w:tc>
          <w:tcPr>
            <w:tcW w:w="322" w:type="pct"/>
          </w:tcPr>
          <w:p w14:paraId="4AFF1D83" w14:textId="77777777" w:rsidR="00AB7535" w:rsidRPr="0093447E" w:rsidRDefault="00AB7535" w:rsidP="00AB7535">
            <w:pPr>
              <w:spacing w:line="240" w:lineRule="atLeast"/>
              <w:rPr>
                <w:rFonts w:ascii="Arial" w:hAnsi="Arial"/>
                <w:color w:val="0000FF"/>
              </w:rPr>
            </w:pPr>
          </w:p>
        </w:tc>
        <w:tc>
          <w:tcPr>
            <w:tcW w:w="435" w:type="pct"/>
          </w:tcPr>
          <w:p w14:paraId="381C14D7" w14:textId="77777777" w:rsidR="00AB7535" w:rsidRPr="0093447E" w:rsidRDefault="00AB7535" w:rsidP="00AB7535">
            <w:pPr>
              <w:spacing w:line="240" w:lineRule="atLeast"/>
              <w:rPr>
                <w:rFonts w:ascii="Arial" w:hAnsi="Arial"/>
                <w:color w:val="0000FF"/>
              </w:rPr>
            </w:pPr>
          </w:p>
        </w:tc>
        <w:tc>
          <w:tcPr>
            <w:tcW w:w="435" w:type="pct"/>
          </w:tcPr>
          <w:p w14:paraId="28584550" w14:textId="77777777" w:rsidR="00AB7535" w:rsidRPr="0093447E" w:rsidRDefault="00AB7535" w:rsidP="00AB7535">
            <w:pPr>
              <w:spacing w:line="240" w:lineRule="atLeast"/>
              <w:rPr>
                <w:rFonts w:ascii="Arial" w:hAnsi="Arial"/>
                <w:color w:val="0000FF"/>
              </w:rPr>
            </w:pPr>
          </w:p>
        </w:tc>
        <w:tc>
          <w:tcPr>
            <w:tcW w:w="3581" w:type="pct"/>
            <w:gridSpan w:val="6"/>
          </w:tcPr>
          <w:p w14:paraId="5D67D34B" w14:textId="77777777" w:rsidR="00AB7535" w:rsidRPr="0093447E" w:rsidRDefault="00AB7535" w:rsidP="00AB7535">
            <w:pPr>
              <w:spacing w:line="240" w:lineRule="atLeast"/>
              <w:jc w:val="both"/>
              <w:rPr>
                <w:rFonts w:ascii="Arial" w:hAnsi="Arial" w:cs="Arial"/>
                <w:color w:val="0000FF"/>
              </w:rPr>
            </w:pPr>
            <w:r w:rsidRPr="0093447E">
              <w:rPr>
                <w:rFonts w:ascii="Arial" w:hAnsi="Arial"/>
                <w:color w:val="0000FF"/>
              </w:rPr>
              <w:t>"</w:t>
            </w:r>
            <w:r w:rsidRPr="0093447E">
              <w:rPr>
                <w:rFonts w:ascii="Arial" w:hAnsi="Arial" w:cs="Arial"/>
                <w:color w:val="0000FF"/>
              </w:rPr>
              <w:t xml:space="preserve">Een tweede zitting dezelfde dag is alleen verantwoord als ze onontbeerlijk is voor de gezondheidstoestand van de rechthebbende. De motivering van de noodzaak van die tweede zitting moet ter beschikking van de adviserend </w:t>
            </w:r>
            <w:r>
              <w:rPr>
                <w:rFonts w:ascii="Arial" w:hAnsi="Arial" w:cs="Arial"/>
                <w:color w:val="0000FF"/>
              </w:rPr>
              <w:t>arts</w:t>
            </w:r>
            <w:r w:rsidRPr="0093447E">
              <w:rPr>
                <w:rFonts w:ascii="Arial" w:hAnsi="Arial" w:cs="Arial"/>
                <w:color w:val="0000FF"/>
              </w:rPr>
              <w:t xml:space="preserve"> worden gehouden en in het dossier van de rechthebbende worden vermeld. De adviserend </w:t>
            </w:r>
            <w:r>
              <w:rPr>
                <w:rFonts w:ascii="Arial" w:hAnsi="Arial" w:cs="Arial"/>
                <w:color w:val="0000FF"/>
              </w:rPr>
              <w:t>arts</w:t>
            </w:r>
            <w:r w:rsidRPr="0093447E">
              <w:rPr>
                <w:rFonts w:ascii="Arial" w:hAnsi="Arial" w:cs="Arial"/>
                <w:color w:val="0000FF"/>
              </w:rPr>
              <w:t xml:space="preserve"> mag altijd tussenbeide komen en de vergoeding van de tweede zitting weigeren indien deze niet verantwoord is. Hij geeft de rechthebbende onmiddellijk kennis van zijn gemotiveerde beslissing, met een kopie, die geadresseerd is aan de kinesitherapeut; die beslissing gaat uiterlijk daags na de kennisgeving van zijn beslissing in.</w:t>
            </w:r>
            <w:r w:rsidRPr="0093447E">
              <w:rPr>
                <w:rFonts w:ascii="Arial" w:hAnsi="Arial"/>
                <w:color w:val="0000FF"/>
              </w:rPr>
              <w:t>"</w:t>
            </w:r>
          </w:p>
        </w:tc>
        <w:tc>
          <w:tcPr>
            <w:tcW w:w="116" w:type="pct"/>
            <w:vAlign w:val="bottom"/>
          </w:tcPr>
          <w:p w14:paraId="7321DE27" w14:textId="77777777" w:rsidR="00AB7535" w:rsidRPr="0093447E" w:rsidRDefault="00AB7535" w:rsidP="00AB7535">
            <w:pPr>
              <w:spacing w:line="240" w:lineRule="atLeast"/>
              <w:jc w:val="right"/>
              <w:rPr>
                <w:rFonts w:ascii="Arial" w:hAnsi="Arial"/>
                <w:color w:val="0000FF"/>
              </w:rPr>
            </w:pPr>
          </w:p>
        </w:tc>
      </w:tr>
      <w:tr w:rsidR="00AB7535" w:rsidRPr="0093447E" w14:paraId="2B316D23" w14:textId="77777777" w:rsidTr="00A0371A">
        <w:trPr>
          <w:cantSplit/>
        </w:trPr>
        <w:tc>
          <w:tcPr>
            <w:tcW w:w="111" w:type="pct"/>
          </w:tcPr>
          <w:p w14:paraId="5B23589C" w14:textId="77777777" w:rsidR="00AB7535" w:rsidRPr="0093447E" w:rsidRDefault="00AB7535" w:rsidP="00AB7535">
            <w:pPr>
              <w:spacing w:line="240" w:lineRule="atLeast"/>
              <w:rPr>
                <w:rFonts w:ascii="Arial" w:hAnsi="Arial"/>
                <w:color w:val="0000FF"/>
              </w:rPr>
            </w:pPr>
          </w:p>
        </w:tc>
        <w:tc>
          <w:tcPr>
            <w:tcW w:w="322" w:type="pct"/>
          </w:tcPr>
          <w:p w14:paraId="760B4936" w14:textId="77777777" w:rsidR="00AB7535" w:rsidRPr="0093447E" w:rsidRDefault="00AB7535" w:rsidP="00AB7535">
            <w:pPr>
              <w:spacing w:line="240" w:lineRule="atLeast"/>
              <w:rPr>
                <w:rFonts w:ascii="Arial" w:hAnsi="Arial"/>
                <w:color w:val="0000FF"/>
              </w:rPr>
            </w:pPr>
          </w:p>
        </w:tc>
        <w:tc>
          <w:tcPr>
            <w:tcW w:w="435" w:type="pct"/>
          </w:tcPr>
          <w:p w14:paraId="2A049614" w14:textId="77777777" w:rsidR="00AB7535" w:rsidRPr="0093447E" w:rsidRDefault="00AB7535" w:rsidP="00AB7535">
            <w:pPr>
              <w:spacing w:line="240" w:lineRule="atLeast"/>
              <w:rPr>
                <w:rFonts w:ascii="Arial" w:hAnsi="Arial"/>
                <w:color w:val="0000FF"/>
              </w:rPr>
            </w:pPr>
          </w:p>
        </w:tc>
        <w:tc>
          <w:tcPr>
            <w:tcW w:w="435" w:type="pct"/>
          </w:tcPr>
          <w:p w14:paraId="0CFE41AE" w14:textId="77777777" w:rsidR="00AB7535" w:rsidRPr="0093447E" w:rsidRDefault="00AB7535" w:rsidP="00AB7535">
            <w:pPr>
              <w:spacing w:line="240" w:lineRule="atLeast"/>
              <w:rPr>
                <w:rFonts w:ascii="Arial" w:hAnsi="Arial"/>
                <w:color w:val="0000FF"/>
              </w:rPr>
            </w:pPr>
          </w:p>
        </w:tc>
        <w:tc>
          <w:tcPr>
            <w:tcW w:w="3581" w:type="pct"/>
            <w:gridSpan w:val="6"/>
          </w:tcPr>
          <w:p w14:paraId="112A5D79"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21509358" w14:textId="77777777" w:rsidR="00AB7535" w:rsidRPr="0093447E" w:rsidRDefault="00AB7535" w:rsidP="00AB7535">
            <w:pPr>
              <w:spacing w:line="240" w:lineRule="atLeast"/>
              <w:jc w:val="right"/>
              <w:rPr>
                <w:rFonts w:ascii="Arial" w:hAnsi="Arial"/>
                <w:color w:val="0000FF"/>
              </w:rPr>
            </w:pPr>
          </w:p>
        </w:tc>
      </w:tr>
      <w:tr w:rsidR="00AB7535" w:rsidRPr="0093447E" w14:paraId="09E4E334" w14:textId="77777777" w:rsidTr="00A0371A">
        <w:trPr>
          <w:cantSplit/>
        </w:trPr>
        <w:tc>
          <w:tcPr>
            <w:tcW w:w="111" w:type="pct"/>
          </w:tcPr>
          <w:p w14:paraId="42CC1380" w14:textId="77777777" w:rsidR="00AB7535" w:rsidRPr="0093447E" w:rsidRDefault="00AB7535" w:rsidP="00AB7535">
            <w:pPr>
              <w:spacing w:line="240" w:lineRule="atLeast"/>
              <w:rPr>
                <w:rFonts w:ascii="Arial" w:hAnsi="Arial"/>
                <w:color w:val="0000FF"/>
              </w:rPr>
            </w:pPr>
          </w:p>
        </w:tc>
        <w:tc>
          <w:tcPr>
            <w:tcW w:w="322" w:type="pct"/>
          </w:tcPr>
          <w:p w14:paraId="2A14F8A2" w14:textId="77777777" w:rsidR="00AB7535" w:rsidRPr="0093447E" w:rsidRDefault="00AB7535" w:rsidP="00AB7535">
            <w:pPr>
              <w:spacing w:line="240" w:lineRule="atLeast"/>
              <w:rPr>
                <w:rFonts w:ascii="Arial" w:hAnsi="Arial"/>
                <w:color w:val="0000FF"/>
              </w:rPr>
            </w:pPr>
          </w:p>
        </w:tc>
        <w:tc>
          <w:tcPr>
            <w:tcW w:w="435" w:type="pct"/>
          </w:tcPr>
          <w:p w14:paraId="01931E3F" w14:textId="77777777" w:rsidR="00AB7535" w:rsidRPr="0093447E" w:rsidRDefault="00AB7535" w:rsidP="00AB7535">
            <w:pPr>
              <w:spacing w:line="240" w:lineRule="atLeast"/>
              <w:rPr>
                <w:rFonts w:ascii="Arial" w:hAnsi="Arial"/>
                <w:color w:val="0000FF"/>
              </w:rPr>
            </w:pPr>
          </w:p>
        </w:tc>
        <w:tc>
          <w:tcPr>
            <w:tcW w:w="435" w:type="pct"/>
          </w:tcPr>
          <w:p w14:paraId="03FBFDA1" w14:textId="77777777" w:rsidR="00AB7535" w:rsidRPr="0093447E" w:rsidRDefault="00AB7535" w:rsidP="00AB7535">
            <w:pPr>
              <w:spacing w:line="240" w:lineRule="atLeast"/>
              <w:rPr>
                <w:rFonts w:ascii="Arial" w:hAnsi="Arial"/>
                <w:color w:val="0000FF"/>
              </w:rPr>
            </w:pPr>
          </w:p>
        </w:tc>
        <w:tc>
          <w:tcPr>
            <w:tcW w:w="3581" w:type="pct"/>
            <w:gridSpan w:val="6"/>
          </w:tcPr>
          <w:p w14:paraId="753DB971"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29.4.2009" (in werking 1.7.2009)</w:t>
            </w:r>
          </w:p>
        </w:tc>
        <w:tc>
          <w:tcPr>
            <w:tcW w:w="116" w:type="pct"/>
            <w:vAlign w:val="bottom"/>
          </w:tcPr>
          <w:p w14:paraId="5C0012FA" w14:textId="77777777" w:rsidR="00AB7535" w:rsidRPr="0093447E" w:rsidRDefault="00AB7535" w:rsidP="00AB7535">
            <w:pPr>
              <w:spacing w:line="240" w:lineRule="atLeast"/>
              <w:jc w:val="right"/>
              <w:rPr>
                <w:rFonts w:ascii="Arial" w:hAnsi="Arial"/>
                <w:color w:val="0000FF"/>
              </w:rPr>
            </w:pPr>
          </w:p>
        </w:tc>
      </w:tr>
      <w:tr w:rsidR="00AB7535" w:rsidRPr="0093447E" w14:paraId="09F1AF66" w14:textId="77777777" w:rsidTr="00A0371A">
        <w:trPr>
          <w:cantSplit/>
        </w:trPr>
        <w:tc>
          <w:tcPr>
            <w:tcW w:w="111" w:type="pct"/>
          </w:tcPr>
          <w:p w14:paraId="2CED0853" w14:textId="77777777" w:rsidR="00AB7535" w:rsidRPr="0093447E" w:rsidRDefault="00AB7535" w:rsidP="00AB7535">
            <w:pPr>
              <w:spacing w:line="240" w:lineRule="atLeast"/>
              <w:rPr>
                <w:rFonts w:ascii="Arial" w:hAnsi="Arial"/>
                <w:color w:val="0000FF"/>
              </w:rPr>
            </w:pPr>
          </w:p>
        </w:tc>
        <w:tc>
          <w:tcPr>
            <w:tcW w:w="322" w:type="pct"/>
          </w:tcPr>
          <w:p w14:paraId="1C65281A" w14:textId="77777777" w:rsidR="00AB7535" w:rsidRPr="0093447E" w:rsidRDefault="00AB7535" w:rsidP="00AB7535">
            <w:pPr>
              <w:spacing w:line="240" w:lineRule="atLeast"/>
              <w:rPr>
                <w:rFonts w:ascii="Arial" w:hAnsi="Arial"/>
                <w:color w:val="0000FF"/>
              </w:rPr>
            </w:pPr>
          </w:p>
        </w:tc>
        <w:tc>
          <w:tcPr>
            <w:tcW w:w="435" w:type="pct"/>
          </w:tcPr>
          <w:p w14:paraId="6FC04004" w14:textId="77777777" w:rsidR="00AB7535" w:rsidRPr="0093447E" w:rsidRDefault="00AB7535" w:rsidP="00AB7535">
            <w:pPr>
              <w:spacing w:line="240" w:lineRule="atLeast"/>
              <w:rPr>
                <w:rFonts w:ascii="Arial" w:hAnsi="Arial"/>
                <w:color w:val="0000FF"/>
              </w:rPr>
            </w:pPr>
          </w:p>
        </w:tc>
        <w:tc>
          <w:tcPr>
            <w:tcW w:w="435" w:type="pct"/>
          </w:tcPr>
          <w:p w14:paraId="3D64B9BD" w14:textId="77777777" w:rsidR="00AB7535" w:rsidRPr="0093447E" w:rsidRDefault="00AB7535" w:rsidP="00AB7535">
            <w:pPr>
              <w:spacing w:line="240" w:lineRule="atLeast"/>
              <w:rPr>
                <w:rFonts w:ascii="Arial" w:hAnsi="Arial"/>
                <w:color w:val="0000FF"/>
              </w:rPr>
            </w:pPr>
          </w:p>
        </w:tc>
        <w:tc>
          <w:tcPr>
            <w:tcW w:w="3581" w:type="pct"/>
            <w:gridSpan w:val="6"/>
          </w:tcPr>
          <w:p w14:paraId="5C364ADF" w14:textId="77777777" w:rsidR="00AB7535" w:rsidRPr="0093447E" w:rsidRDefault="00AB7535" w:rsidP="00AB7535">
            <w:pPr>
              <w:spacing w:line="240" w:lineRule="atLeast"/>
              <w:jc w:val="both"/>
              <w:rPr>
                <w:rFonts w:ascii="Arial" w:hAnsi="Arial"/>
                <w:i/>
                <w:color w:val="0000FF"/>
                <w:sz w:val="18"/>
              </w:rPr>
            </w:pPr>
            <w:r w:rsidRPr="0093447E">
              <w:rPr>
                <w:rFonts w:ascii="Arial" w:hAnsi="Arial"/>
                <w:b/>
                <w:color w:val="0000FF"/>
              </w:rPr>
              <w:t>"</w:t>
            </w:r>
            <w:r w:rsidRPr="0093447E">
              <w:rPr>
                <w:rFonts w:ascii="Arial" w:hAnsi="Arial" w:cs="Arial"/>
                <w:b/>
                <w:color w:val="0000FF"/>
              </w:rPr>
              <w:t>§ 14ter.</w:t>
            </w:r>
            <w:r w:rsidRPr="0093447E">
              <w:rPr>
                <w:rFonts w:ascii="Arial" w:hAnsi="Arial" w:cs="Arial"/>
                <w:color w:val="0000FF"/>
              </w:rPr>
              <w:t xml:space="preserve"> Toepassingsregels betreffende de verstrekkingen van § 1, 8°.</w:t>
            </w:r>
          </w:p>
        </w:tc>
        <w:tc>
          <w:tcPr>
            <w:tcW w:w="116" w:type="pct"/>
            <w:vAlign w:val="bottom"/>
          </w:tcPr>
          <w:p w14:paraId="29E3243B" w14:textId="77777777" w:rsidR="00AB7535" w:rsidRPr="0093447E" w:rsidRDefault="00AB7535" w:rsidP="00AB7535">
            <w:pPr>
              <w:spacing w:line="240" w:lineRule="atLeast"/>
              <w:jc w:val="right"/>
              <w:rPr>
                <w:rFonts w:ascii="Arial" w:hAnsi="Arial"/>
                <w:color w:val="0000FF"/>
              </w:rPr>
            </w:pPr>
          </w:p>
        </w:tc>
      </w:tr>
      <w:tr w:rsidR="00AB7535" w:rsidRPr="0093447E" w14:paraId="6DFDB9AB" w14:textId="77777777" w:rsidTr="00A0371A">
        <w:trPr>
          <w:cantSplit/>
        </w:trPr>
        <w:tc>
          <w:tcPr>
            <w:tcW w:w="111" w:type="pct"/>
          </w:tcPr>
          <w:p w14:paraId="57511606" w14:textId="77777777" w:rsidR="00AB7535" w:rsidRPr="0093447E" w:rsidRDefault="00AB7535" w:rsidP="00AB7535">
            <w:pPr>
              <w:spacing w:line="240" w:lineRule="atLeast"/>
              <w:rPr>
                <w:rFonts w:ascii="Arial" w:hAnsi="Arial"/>
                <w:color w:val="0000FF"/>
              </w:rPr>
            </w:pPr>
          </w:p>
        </w:tc>
        <w:tc>
          <w:tcPr>
            <w:tcW w:w="322" w:type="pct"/>
          </w:tcPr>
          <w:p w14:paraId="5CC6CC67" w14:textId="77777777" w:rsidR="00AB7535" w:rsidRPr="0093447E" w:rsidRDefault="00AB7535" w:rsidP="00AB7535">
            <w:pPr>
              <w:spacing w:line="240" w:lineRule="atLeast"/>
              <w:rPr>
                <w:rFonts w:ascii="Arial" w:hAnsi="Arial"/>
                <w:color w:val="0000FF"/>
              </w:rPr>
            </w:pPr>
          </w:p>
        </w:tc>
        <w:tc>
          <w:tcPr>
            <w:tcW w:w="435" w:type="pct"/>
          </w:tcPr>
          <w:p w14:paraId="519C7EA8" w14:textId="77777777" w:rsidR="00AB7535" w:rsidRPr="0093447E" w:rsidRDefault="00AB7535" w:rsidP="00AB7535">
            <w:pPr>
              <w:spacing w:line="240" w:lineRule="atLeast"/>
              <w:rPr>
                <w:rFonts w:ascii="Arial" w:hAnsi="Arial"/>
                <w:color w:val="0000FF"/>
              </w:rPr>
            </w:pPr>
          </w:p>
        </w:tc>
        <w:tc>
          <w:tcPr>
            <w:tcW w:w="435" w:type="pct"/>
          </w:tcPr>
          <w:p w14:paraId="7BB3DACE" w14:textId="77777777" w:rsidR="00AB7535" w:rsidRPr="0093447E" w:rsidRDefault="00AB7535" w:rsidP="00AB7535">
            <w:pPr>
              <w:spacing w:line="240" w:lineRule="atLeast"/>
              <w:rPr>
                <w:rFonts w:ascii="Arial" w:hAnsi="Arial"/>
                <w:color w:val="0000FF"/>
              </w:rPr>
            </w:pPr>
          </w:p>
        </w:tc>
        <w:tc>
          <w:tcPr>
            <w:tcW w:w="3581" w:type="pct"/>
            <w:gridSpan w:val="6"/>
          </w:tcPr>
          <w:p w14:paraId="3DDE00A1" w14:textId="77777777" w:rsidR="00AB7535" w:rsidRPr="0093447E" w:rsidRDefault="00AB7535" w:rsidP="00AB7535">
            <w:pPr>
              <w:spacing w:line="240" w:lineRule="atLeast"/>
              <w:jc w:val="both"/>
              <w:rPr>
                <w:rFonts w:ascii="Arial" w:hAnsi="Arial"/>
                <w:b/>
                <w:color w:val="0000FF"/>
              </w:rPr>
            </w:pPr>
          </w:p>
        </w:tc>
        <w:tc>
          <w:tcPr>
            <w:tcW w:w="116" w:type="pct"/>
            <w:vAlign w:val="bottom"/>
          </w:tcPr>
          <w:p w14:paraId="08CAFAA1" w14:textId="77777777" w:rsidR="00AB7535" w:rsidRPr="0093447E" w:rsidRDefault="00AB7535" w:rsidP="00AB7535">
            <w:pPr>
              <w:spacing w:line="240" w:lineRule="atLeast"/>
              <w:jc w:val="right"/>
              <w:rPr>
                <w:rFonts w:ascii="Arial" w:hAnsi="Arial"/>
                <w:color w:val="0000FF"/>
              </w:rPr>
            </w:pPr>
          </w:p>
        </w:tc>
      </w:tr>
      <w:tr w:rsidR="00AB7535" w:rsidRPr="0093447E" w14:paraId="01C4B89B" w14:textId="77777777" w:rsidTr="00A0371A">
        <w:trPr>
          <w:cantSplit/>
        </w:trPr>
        <w:tc>
          <w:tcPr>
            <w:tcW w:w="111" w:type="pct"/>
          </w:tcPr>
          <w:p w14:paraId="17E285DE" w14:textId="77777777" w:rsidR="00AB7535" w:rsidRPr="0093447E" w:rsidRDefault="00AB7535" w:rsidP="00AB7535">
            <w:pPr>
              <w:spacing w:line="240" w:lineRule="atLeast"/>
              <w:rPr>
                <w:rFonts w:ascii="Arial" w:hAnsi="Arial"/>
                <w:color w:val="0000FF"/>
              </w:rPr>
            </w:pPr>
          </w:p>
        </w:tc>
        <w:tc>
          <w:tcPr>
            <w:tcW w:w="322" w:type="pct"/>
          </w:tcPr>
          <w:p w14:paraId="683656C2" w14:textId="77777777" w:rsidR="00AB7535" w:rsidRPr="0093447E" w:rsidRDefault="00AB7535" w:rsidP="00AB7535">
            <w:pPr>
              <w:spacing w:line="240" w:lineRule="atLeast"/>
              <w:rPr>
                <w:rFonts w:ascii="Arial" w:hAnsi="Arial"/>
                <w:color w:val="0000FF"/>
              </w:rPr>
            </w:pPr>
          </w:p>
        </w:tc>
        <w:tc>
          <w:tcPr>
            <w:tcW w:w="435" w:type="pct"/>
          </w:tcPr>
          <w:p w14:paraId="07AB4AC3" w14:textId="77777777" w:rsidR="00AB7535" w:rsidRPr="0093447E" w:rsidRDefault="00AB7535" w:rsidP="00AB7535">
            <w:pPr>
              <w:spacing w:line="240" w:lineRule="atLeast"/>
              <w:rPr>
                <w:rFonts w:ascii="Arial" w:hAnsi="Arial"/>
                <w:color w:val="0000FF"/>
              </w:rPr>
            </w:pPr>
          </w:p>
        </w:tc>
        <w:tc>
          <w:tcPr>
            <w:tcW w:w="435" w:type="pct"/>
          </w:tcPr>
          <w:p w14:paraId="515FDF19" w14:textId="77777777" w:rsidR="00AB7535" w:rsidRPr="0093447E" w:rsidRDefault="00AB7535" w:rsidP="00AB7535">
            <w:pPr>
              <w:spacing w:line="240" w:lineRule="atLeast"/>
              <w:rPr>
                <w:rFonts w:ascii="Arial" w:hAnsi="Arial"/>
                <w:color w:val="0000FF"/>
              </w:rPr>
            </w:pPr>
          </w:p>
        </w:tc>
        <w:tc>
          <w:tcPr>
            <w:tcW w:w="3581" w:type="pct"/>
            <w:gridSpan w:val="6"/>
          </w:tcPr>
          <w:p w14:paraId="65FEAE20" w14:textId="77777777" w:rsidR="00AB7535" w:rsidRPr="0093447E" w:rsidRDefault="00AB7535" w:rsidP="00AB7535">
            <w:pPr>
              <w:spacing w:line="240" w:lineRule="atLeast"/>
              <w:jc w:val="both"/>
              <w:rPr>
                <w:rFonts w:ascii="Arial" w:hAnsi="Arial" w:cs="Arial"/>
                <w:color w:val="0000FF"/>
              </w:rPr>
            </w:pPr>
            <w:r w:rsidRPr="0093447E">
              <w:rPr>
                <w:rFonts w:ascii="Arial" w:hAnsi="Arial" w:cs="Arial"/>
                <w:color w:val="0000FF"/>
              </w:rPr>
              <w:t>De kinesitherapeut moet de verstrekking die hij verleent aan patiënten die in een dagziekenhuis zijn opgenomen en die beschikken over een voorschrift dat de noodzaak vermeldt om een kinesitherapiezitting te verrichten voordat de rechthebbende het dagziekenhuis verlaat, aanrekenen aan de hand van de in § 1, 8° bedoelde verstrekking.</w:t>
            </w:r>
          </w:p>
        </w:tc>
        <w:tc>
          <w:tcPr>
            <w:tcW w:w="116" w:type="pct"/>
            <w:vAlign w:val="bottom"/>
          </w:tcPr>
          <w:p w14:paraId="766AFEFA" w14:textId="77777777" w:rsidR="00AB7535" w:rsidRPr="0093447E" w:rsidRDefault="00AB7535" w:rsidP="00AB7535">
            <w:pPr>
              <w:spacing w:line="240" w:lineRule="atLeast"/>
              <w:jc w:val="right"/>
              <w:rPr>
                <w:rFonts w:ascii="Arial" w:hAnsi="Arial"/>
                <w:color w:val="0000FF"/>
              </w:rPr>
            </w:pPr>
          </w:p>
        </w:tc>
      </w:tr>
      <w:tr w:rsidR="00AB7535" w:rsidRPr="0093447E" w14:paraId="4395BC0D" w14:textId="77777777" w:rsidTr="00A0371A">
        <w:trPr>
          <w:cantSplit/>
        </w:trPr>
        <w:tc>
          <w:tcPr>
            <w:tcW w:w="111" w:type="pct"/>
          </w:tcPr>
          <w:p w14:paraId="15F6ED5A" w14:textId="77777777" w:rsidR="00AB7535" w:rsidRPr="0093447E" w:rsidRDefault="00AB7535" w:rsidP="00AB7535">
            <w:pPr>
              <w:spacing w:line="240" w:lineRule="atLeast"/>
              <w:rPr>
                <w:rFonts w:ascii="Arial" w:hAnsi="Arial"/>
                <w:color w:val="0000FF"/>
              </w:rPr>
            </w:pPr>
          </w:p>
        </w:tc>
        <w:tc>
          <w:tcPr>
            <w:tcW w:w="322" w:type="pct"/>
          </w:tcPr>
          <w:p w14:paraId="3CFC61BF" w14:textId="77777777" w:rsidR="00AB7535" w:rsidRPr="0093447E" w:rsidRDefault="00AB7535" w:rsidP="00AB7535">
            <w:pPr>
              <w:spacing w:line="240" w:lineRule="atLeast"/>
              <w:rPr>
                <w:rFonts w:ascii="Arial" w:hAnsi="Arial"/>
                <w:color w:val="0000FF"/>
              </w:rPr>
            </w:pPr>
          </w:p>
        </w:tc>
        <w:tc>
          <w:tcPr>
            <w:tcW w:w="435" w:type="pct"/>
          </w:tcPr>
          <w:p w14:paraId="393EC43D" w14:textId="77777777" w:rsidR="00AB7535" w:rsidRPr="0093447E" w:rsidRDefault="00AB7535" w:rsidP="00AB7535">
            <w:pPr>
              <w:spacing w:line="240" w:lineRule="atLeast"/>
              <w:rPr>
                <w:rFonts w:ascii="Arial" w:hAnsi="Arial"/>
                <w:color w:val="0000FF"/>
              </w:rPr>
            </w:pPr>
          </w:p>
        </w:tc>
        <w:tc>
          <w:tcPr>
            <w:tcW w:w="435" w:type="pct"/>
          </w:tcPr>
          <w:p w14:paraId="37FB288F" w14:textId="77777777" w:rsidR="00AB7535" w:rsidRPr="0093447E" w:rsidRDefault="00AB7535" w:rsidP="00AB7535">
            <w:pPr>
              <w:spacing w:line="240" w:lineRule="atLeast"/>
              <w:rPr>
                <w:rFonts w:ascii="Arial" w:hAnsi="Arial"/>
                <w:color w:val="0000FF"/>
              </w:rPr>
            </w:pPr>
          </w:p>
        </w:tc>
        <w:tc>
          <w:tcPr>
            <w:tcW w:w="3581" w:type="pct"/>
            <w:gridSpan w:val="6"/>
          </w:tcPr>
          <w:p w14:paraId="394FCBF8" w14:textId="77777777" w:rsidR="00AB7535" w:rsidRPr="0093447E" w:rsidRDefault="00AB7535" w:rsidP="00AB7535">
            <w:pPr>
              <w:spacing w:line="240" w:lineRule="atLeast"/>
              <w:jc w:val="both"/>
              <w:rPr>
                <w:rFonts w:ascii="Arial" w:hAnsi="Arial" w:cs="Arial"/>
                <w:color w:val="0000FF"/>
              </w:rPr>
            </w:pPr>
          </w:p>
        </w:tc>
        <w:tc>
          <w:tcPr>
            <w:tcW w:w="116" w:type="pct"/>
            <w:vAlign w:val="bottom"/>
          </w:tcPr>
          <w:p w14:paraId="4550B0A6" w14:textId="77777777" w:rsidR="00AB7535" w:rsidRPr="0093447E" w:rsidRDefault="00AB7535" w:rsidP="00AB7535">
            <w:pPr>
              <w:spacing w:line="240" w:lineRule="atLeast"/>
              <w:jc w:val="right"/>
              <w:rPr>
                <w:rFonts w:ascii="Arial" w:hAnsi="Arial"/>
                <w:color w:val="0000FF"/>
              </w:rPr>
            </w:pPr>
          </w:p>
        </w:tc>
      </w:tr>
      <w:tr w:rsidR="00AB7535" w:rsidRPr="0093447E" w14:paraId="5B4ECC3C" w14:textId="77777777" w:rsidTr="00A0371A">
        <w:trPr>
          <w:cantSplit/>
        </w:trPr>
        <w:tc>
          <w:tcPr>
            <w:tcW w:w="111" w:type="pct"/>
          </w:tcPr>
          <w:p w14:paraId="72EAC87B" w14:textId="77777777" w:rsidR="00AB7535" w:rsidRPr="0093447E" w:rsidRDefault="00AB7535" w:rsidP="00AB7535">
            <w:pPr>
              <w:spacing w:line="240" w:lineRule="atLeast"/>
              <w:rPr>
                <w:rFonts w:ascii="Arial" w:hAnsi="Arial"/>
                <w:color w:val="0000FF"/>
              </w:rPr>
            </w:pPr>
          </w:p>
        </w:tc>
        <w:tc>
          <w:tcPr>
            <w:tcW w:w="322" w:type="pct"/>
          </w:tcPr>
          <w:p w14:paraId="3419FD0A" w14:textId="77777777" w:rsidR="00AB7535" w:rsidRPr="0093447E" w:rsidRDefault="00AB7535" w:rsidP="00AB7535">
            <w:pPr>
              <w:spacing w:line="240" w:lineRule="atLeast"/>
              <w:rPr>
                <w:rFonts w:ascii="Arial" w:hAnsi="Arial"/>
                <w:color w:val="0000FF"/>
              </w:rPr>
            </w:pPr>
          </w:p>
        </w:tc>
        <w:tc>
          <w:tcPr>
            <w:tcW w:w="435" w:type="pct"/>
          </w:tcPr>
          <w:p w14:paraId="640D37D5" w14:textId="77777777" w:rsidR="00AB7535" w:rsidRPr="0093447E" w:rsidRDefault="00AB7535" w:rsidP="00AB7535">
            <w:pPr>
              <w:spacing w:line="240" w:lineRule="atLeast"/>
              <w:rPr>
                <w:rFonts w:ascii="Arial" w:hAnsi="Arial"/>
                <w:color w:val="0000FF"/>
              </w:rPr>
            </w:pPr>
          </w:p>
        </w:tc>
        <w:tc>
          <w:tcPr>
            <w:tcW w:w="435" w:type="pct"/>
          </w:tcPr>
          <w:p w14:paraId="6A23BFFE" w14:textId="77777777" w:rsidR="00AB7535" w:rsidRPr="0093447E" w:rsidRDefault="00AB7535" w:rsidP="00AB7535">
            <w:pPr>
              <w:spacing w:line="240" w:lineRule="atLeast"/>
              <w:rPr>
                <w:rFonts w:ascii="Arial" w:hAnsi="Arial"/>
                <w:color w:val="0000FF"/>
              </w:rPr>
            </w:pPr>
          </w:p>
        </w:tc>
        <w:tc>
          <w:tcPr>
            <w:tcW w:w="3581" w:type="pct"/>
            <w:gridSpan w:val="6"/>
          </w:tcPr>
          <w:p w14:paraId="78895667" w14:textId="77777777" w:rsidR="00AB7535" w:rsidRPr="0093447E" w:rsidRDefault="00AB7535" w:rsidP="00AB7535">
            <w:pPr>
              <w:spacing w:line="240" w:lineRule="atLeast"/>
              <w:jc w:val="both"/>
              <w:rPr>
                <w:rFonts w:ascii="Arial" w:hAnsi="Arial" w:cs="Arial"/>
                <w:color w:val="0000FF"/>
              </w:rPr>
            </w:pPr>
            <w:r w:rsidRPr="0093447E">
              <w:rPr>
                <w:rFonts w:ascii="Arial" w:hAnsi="Arial" w:cs="Arial"/>
                <w:color w:val="0000FF"/>
              </w:rPr>
              <w:t>De kinesitherapeut moet de verstrekking die hij verleent aan patiënten die in een dagziekenhuis zijn opgenomen, aanrekenen aan de hand van de in § 1, 8° bedoelde verstrekking, ook als de patiënt zich in een situatie bevindt die in de §§ 10, 11, 12, 13, 14 of 14</w:t>
            </w:r>
            <w:r w:rsidRPr="0093447E">
              <w:rPr>
                <w:rFonts w:ascii="Arial" w:hAnsi="Arial" w:cs="Arial"/>
                <w:i/>
                <w:iCs/>
                <w:color w:val="0000FF"/>
              </w:rPr>
              <w:t>bis</w:t>
            </w:r>
            <w:r w:rsidRPr="0093447E">
              <w:rPr>
                <w:rFonts w:ascii="Arial" w:hAnsi="Arial" w:cs="Arial"/>
                <w:color w:val="0000FF"/>
              </w:rPr>
              <w:t xml:space="preserve"> wordt vermeld.</w:t>
            </w:r>
            <w:r w:rsidRPr="0093447E">
              <w:rPr>
                <w:rFonts w:ascii="Arial" w:hAnsi="Arial"/>
                <w:color w:val="0000FF"/>
              </w:rPr>
              <w:t>"</w:t>
            </w:r>
          </w:p>
        </w:tc>
        <w:tc>
          <w:tcPr>
            <w:tcW w:w="116" w:type="pct"/>
            <w:vAlign w:val="bottom"/>
          </w:tcPr>
          <w:p w14:paraId="47C4932C" w14:textId="77777777" w:rsidR="00AB7535" w:rsidRPr="0093447E" w:rsidRDefault="00AB7535" w:rsidP="00AB7535">
            <w:pPr>
              <w:spacing w:line="240" w:lineRule="atLeast"/>
              <w:jc w:val="right"/>
              <w:rPr>
                <w:rFonts w:ascii="Arial" w:hAnsi="Arial"/>
                <w:color w:val="0000FF"/>
              </w:rPr>
            </w:pPr>
          </w:p>
        </w:tc>
      </w:tr>
      <w:tr w:rsidR="00AB7535" w:rsidRPr="0093447E" w14:paraId="25287001" w14:textId="77777777" w:rsidTr="00A0371A">
        <w:trPr>
          <w:cantSplit/>
        </w:trPr>
        <w:tc>
          <w:tcPr>
            <w:tcW w:w="111" w:type="pct"/>
          </w:tcPr>
          <w:p w14:paraId="78FDFE0C" w14:textId="77777777" w:rsidR="00AB7535" w:rsidRPr="0093447E" w:rsidRDefault="00AB7535" w:rsidP="00AB7535">
            <w:pPr>
              <w:spacing w:line="240" w:lineRule="atLeast"/>
              <w:rPr>
                <w:rFonts w:ascii="Arial" w:hAnsi="Arial"/>
                <w:color w:val="0000FF"/>
              </w:rPr>
            </w:pPr>
          </w:p>
        </w:tc>
        <w:tc>
          <w:tcPr>
            <w:tcW w:w="322" w:type="pct"/>
          </w:tcPr>
          <w:p w14:paraId="430813E9" w14:textId="77777777" w:rsidR="00AB7535" w:rsidRPr="0093447E" w:rsidRDefault="00AB7535" w:rsidP="00AB7535">
            <w:pPr>
              <w:spacing w:line="240" w:lineRule="atLeast"/>
              <w:rPr>
                <w:rFonts w:ascii="Arial" w:hAnsi="Arial"/>
                <w:color w:val="0000FF"/>
              </w:rPr>
            </w:pPr>
          </w:p>
        </w:tc>
        <w:tc>
          <w:tcPr>
            <w:tcW w:w="435" w:type="pct"/>
          </w:tcPr>
          <w:p w14:paraId="27F0ADBC" w14:textId="77777777" w:rsidR="00AB7535" w:rsidRPr="0093447E" w:rsidRDefault="00AB7535" w:rsidP="00AB7535">
            <w:pPr>
              <w:spacing w:line="240" w:lineRule="atLeast"/>
              <w:rPr>
                <w:rFonts w:ascii="Arial" w:hAnsi="Arial"/>
                <w:color w:val="0000FF"/>
              </w:rPr>
            </w:pPr>
          </w:p>
        </w:tc>
        <w:tc>
          <w:tcPr>
            <w:tcW w:w="435" w:type="pct"/>
          </w:tcPr>
          <w:p w14:paraId="5745C1D6" w14:textId="77777777" w:rsidR="00AB7535" w:rsidRPr="0093447E" w:rsidRDefault="00AB7535" w:rsidP="00AB7535">
            <w:pPr>
              <w:spacing w:line="240" w:lineRule="atLeast"/>
              <w:rPr>
                <w:rFonts w:ascii="Arial" w:hAnsi="Arial"/>
                <w:color w:val="0000FF"/>
              </w:rPr>
            </w:pPr>
          </w:p>
        </w:tc>
        <w:tc>
          <w:tcPr>
            <w:tcW w:w="3581" w:type="pct"/>
            <w:gridSpan w:val="6"/>
          </w:tcPr>
          <w:p w14:paraId="2A2A25F4" w14:textId="77777777" w:rsidR="00AB7535" w:rsidRPr="0093447E" w:rsidRDefault="00AB7535" w:rsidP="00AB7535">
            <w:pPr>
              <w:spacing w:line="240" w:lineRule="atLeast"/>
              <w:jc w:val="both"/>
              <w:rPr>
                <w:rFonts w:ascii="Arial" w:hAnsi="Arial" w:cs="Arial"/>
                <w:color w:val="0000FF"/>
              </w:rPr>
            </w:pPr>
          </w:p>
        </w:tc>
        <w:tc>
          <w:tcPr>
            <w:tcW w:w="116" w:type="pct"/>
            <w:vAlign w:val="bottom"/>
          </w:tcPr>
          <w:p w14:paraId="2DFEDB1B" w14:textId="77777777" w:rsidR="00AB7535" w:rsidRPr="0093447E" w:rsidRDefault="00AB7535" w:rsidP="00AB7535">
            <w:pPr>
              <w:spacing w:line="240" w:lineRule="atLeast"/>
              <w:jc w:val="right"/>
              <w:rPr>
                <w:rFonts w:ascii="Arial" w:hAnsi="Arial"/>
                <w:color w:val="0000FF"/>
              </w:rPr>
            </w:pPr>
          </w:p>
        </w:tc>
      </w:tr>
      <w:tr w:rsidR="00AB7535" w:rsidRPr="0093447E" w14:paraId="240DB833" w14:textId="77777777" w:rsidTr="00A0371A">
        <w:trPr>
          <w:cantSplit/>
        </w:trPr>
        <w:tc>
          <w:tcPr>
            <w:tcW w:w="111" w:type="pct"/>
          </w:tcPr>
          <w:p w14:paraId="1B5D9DFF" w14:textId="77777777" w:rsidR="00AB7535" w:rsidRPr="0093447E" w:rsidRDefault="00AB7535" w:rsidP="00AB7535">
            <w:pPr>
              <w:spacing w:line="240" w:lineRule="atLeast"/>
              <w:rPr>
                <w:rFonts w:ascii="Arial" w:hAnsi="Arial"/>
                <w:color w:val="0000FF"/>
              </w:rPr>
            </w:pPr>
          </w:p>
        </w:tc>
        <w:tc>
          <w:tcPr>
            <w:tcW w:w="322" w:type="pct"/>
          </w:tcPr>
          <w:p w14:paraId="71830BFC" w14:textId="77777777" w:rsidR="00AB7535" w:rsidRPr="0093447E" w:rsidRDefault="00AB7535" w:rsidP="00AB7535">
            <w:pPr>
              <w:spacing w:line="240" w:lineRule="atLeast"/>
              <w:rPr>
                <w:rFonts w:ascii="Arial" w:hAnsi="Arial"/>
                <w:color w:val="0000FF"/>
              </w:rPr>
            </w:pPr>
          </w:p>
        </w:tc>
        <w:tc>
          <w:tcPr>
            <w:tcW w:w="435" w:type="pct"/>
          </w:tcPr>
          <w:p w14:paraId="4B6FC645" w14:textId="77777777" w:rsidR="00AB7535" w:rsidRPr="0093447E" w:rsidRDefault="00AB7535" w:rsidP="00AB7535">
            <w:pPr>
              <w:spacing w:line="240" w:lineRule="atLeast"/>
              <w:rPr>
                <w:rFonts w:ascii="Arial" w:hAnsi="Arial"/>
                <w:color w:val="0000FF"/>
              </w:rPr>
            </w:pPr>
          </w:p>
        </w:tc>
        <w:tc>
          <w:tcPr>
            <w:tcW w:w="435" w:type="pct"/>
          </w:tcPr>
          <w:p w14:paraId="1A162B7F" w14:textId="77777777" w:rsidR="00AB7535" w:rsidRPr="0093447E" w:rsidRDefault="00AB7535" w:rsidP="00AB7535">
            <w:pPr>
              <w:spacing w:line="240" w:lineRule="atLeast"/>
              <w:rPr>
                <w:rFonts w:ascii="Arial" w:hAnsi="Arial"/>
                <w:color w:val="0000FF"/>
              </w:rPr>
            </w:pPr>
          </w:p>
        </w:tc>
        <w:tc>
          <w:tcPr>
            <w:tcW w:w="3581" w:type="pct"/>
            <w:gridSpan w:val="6"/>
          </w:tcPr>
          <w:p w14:paraId="5F8F663A" w14:textId="5CB11F14" w:rsidR="00AB7535" w:rsidRPr="0093447E" w:rsidRDefault="00AB7535" w:rsidP="00AB7535">
            <w:pPr>
              <w:spacing w:line="240" w:lineRule="atLeast"/>
              <w:jc w:val="both"/>
              <w:rPr>
                <w:rFonts w:ascii="Arial" w:hAnsi="Arial" w:cs="Arial"/>
                <w:color w:val="0000FF"/>
              </w:rPr>
            </w:pPr>
            <w:r>
              <w:rPr>
                <w:rFonts w:ascii="Arial" w:hAnsi="Arial" w:cs="Arial"/>
                <w:b/>
                <w:color w:val="0000FF"/>
              </w:rPr>
              <w:t>§</w:t>
            </w:r>
            <w:r w:rsidR="00E330CE">
              <w:rPr>
                <w:rFonts w:ascii="Arial" w:hAnsi="Arial" w:cs="Arial"/>
                <w:b/>
                <w:color w:val="0000FF"/>
              </w:rPr>
              <w:t xml:space="preserve"> </w:t>
            </w:r>
            <w:r>
              <w:rPr>
                <w:rFonts w:ascii="Arial" w:hAnsi="Arial" w:cs="Arial"/>
                <w:b/>
                <w:color w:val="0000FF"/>
              </w:rPr>
              <w:t>14quater</w:t>
            </w:r>
            <w:r w:rsidRPr="0093447E">
              <w:rPr>
                <w:rFonts w:ascii="Arial" w:hAnsi="Arial" w:cs="Arial"/>
                <w:b/>
                <w:color w:val="0000FF"/>
              </w:rPr>
              <w:t>:</w:t>
            </w:r>
            <w:r w:rsidRPr="0093447E">
              <w:rPr>
                <w:rFonts w:ascii="Arial" w:hAnsi="Arial" w:cs="Arial"/>
                <w:color w:val="0000FF"/>
              </w:rPr>
              <w:t xml:space="preserve"> </w:t>
            </w:r>
            <w:r>
              <w:rPr>
                <w:rFonts w:ascii="Arial" w:hAnsi="Arial" w:cs="Arial"/>
                <w:i/>
                <w:color w:val="0000FF"/>
                <w:sz w:val="18"/>
                <w:szCs w:val="18"/>
              </w:rPr>
              <w:t>K.B. 17.10.2016” (in werking 1.1.2017) vernietigd door het Arrest nr.245.099 van 4 juli 2019 van de Raad van state (B.S.16.7.2019)</w:t>
            </w:r>
          </w:p>
        </w:tc>
        <w:tc>
          <w:tcPr>
            <w:tcW w:w="116" w:type="pct"/>
            <w:vAlign w:val="bottom"/>
          </w:tcPr>
          <w:p w14:paraId="1B5196AA" w14:textId="77777777" w:rsidR="00AB7535" w:rsidRPr="0093447E" w:rsidRDefault="00AB7535" w:rsidP="00AB7535">
            <w:pPr>
              <w:spacing w:line="240" w:lineRule="atLeast"/>
              <w:jc w:val="right"/>
              <w:rPr>
                <w:rFonts w:ascii="Arial" w:hAnsi="Arial"/>
                <w:color w:val="0000FF"/>
              </w:rPr>
            </w:pPr>
          </w:p>
        </w:tc>
      </w:tr>
      <w:tr w:rsidR="00AB7535" w:rsidRPr="0093447E" w14:paraId="7A7E9905" w14:textId="77777777" w:rsidTr="00A0371A">
        <w:trPr>
          <w:cantSplit/>
        </w:trPr>
        <w:tc>
          <w:tcPr>
            <w:tcW w:w="111" w:type="pct"/>
          </w:tcPr>
          <w:p w14:paraId="3D603819" w14:textId="77777777" w:rsidR="00AB7535" w:rsidRPr="0093447E" w:rsidRDefault="00AB7535" w:rsidP="00AB7535">
            <w:pPr>
              <w:spacing w:line="240" w:lineRule="atLeast"/>
              <w:rPr>
                <w:rFonts w:ascii="Arial" w:hAnsi="Arial"/>
                <w:color w:val="0000FF"/>
              </w:rPr>
            </w:pPr>
          </w:p>
        </w:tc>
        <w:tc>
          <w:tcPr>
            <w:tcW w:w="322" w:type="pct"/>
          </w:tcPr>
          <w:p w14:paraId="2F54DA12" w14:textId="77777777" w:rsidR="00AB7535" w:rsidRPr="0093447E" w:rsidRDefault="00AB7535" w:rsidP="00AB7535">
            <w:pPr>
              <w:spacing w:line="240" w:lineRule="atLeast"/>
              <w:rPr>
                <w:rFonts w:ascii="Arial" w:hAnsi="Arial"/>
                <w:color w:val="0000FF"/>
              </w:rPr>
            </w:pPr>
          </w:p>
        </w:tc>
        <w:tc>
          <w:tcPr>
            <w:tcW w:w="435" w:type="pct"/>
          </w:tcPr>
          <w:p w14:paraId="653EA6D9" w14:textId="77777777" w:rsidR="00AB7535" w:rsidRPr="0093447E" w:rsidRDefault="00AB7535" w:rsidP="00AB7535">
            <w:pPr>
              <w:spacing w:line="240" w:lineRule="atLeast"/>
              <w:rPr>
                <w:rFonts w:ascii="Arial" w:hAnsi="Arial"/>
                <w:color w:val="0000FF"/>
              </w:rPr>
            </w:pPr>
          </w:p>
        </w:tc>
        <w:tc>
          <w:tcPr>
            <w:tcW w:w="435" w:type="pct"/>
          </w:tcPr>
          <w:p w14:paraId="2F93C985" w14:textId="77777777" w:rsidR="00AB7535" w:rsidRPr="0093447E" w:rsidRDefault="00AB7535" w:rsidP="00AB7535">
            <w:pPr>
              <w:spacing w:line="240" w:lineRule="atLeast"/>
              <w:rPr>
                <w:rFonts w:ascii="Arial" w:hAnsi="Arial"/>
                <w:color w:val="0000FF"/>
              </w:rPr>
            </w:pPr>
          </w:p>
        </w:tc>
        <w:tc>
          <w:tcPr>
            <w:tcW w:w="3581" w:type="pct"/>
            <w:gridSpan w:val="6"/>
          </w:tcPr>
          <w:p w14:paraId="53A6C25D" w14:textId="77777777" w:rsidR="00AB7535" w:rsidRPr="0093447E" w:rsidRDefault="00AB7535" w:rsidP="00AB7535">
            <w:pPr>
              <w:spacing w:line="240" w:lineRule="atLeast"/>
              <w:jc w:val="both"/>
              <w:rPr>
                <w:rFonts w:ascii="Arial" w:hAnsi="Arial"/>
                <w:b/>
                <w:color w:val="0000FF"/>
              </w:rPr>
            </w:pPr>
          </w:p>
        </w:tc>
        <w:tc>
          <w:tcPr>
            <w:tcW w:w="116" w:type="pct"/>
            <w:vAlign w:val="bottom"/>
          </w:tcPr>
          <w:p w14:paraId="3F7B5BD4" w14:textId="77777777" w:rsidR="00AB7535" w:rsidRPr="0093447E" w:rsidRDefault="00AB7535" w:rsidP="00AB7535">
            <w:pPr>
              <w:spacing w:line="240" w:lineRule="atLeast"/>
              <w:jc w:val="right"/>
              <w:rPr>
                <w:rFonts w:ascii="Arial" w:hAnsi="Arial"/>
                <w:color w:val="0000FF"/>
              </w:rPr>
            </w:pPr>
          </w:p>
        </w:tc>
      </w:tr>
      <w:tr w:rsidR="00AB7535" w:rsidRPr="0093447E" w14:paraId="5BAB373A" w14:textId="77777777" w:rsidTr="00A0371A">
        <w:trPr>
          <w:cantSplit/>
        </w:trPr>
        <w:tc>
          <w:tcPr>
            <w:tcW w:w="111" w:type="pct"/>
          </w:tcPr>
          <w:p w14:paraId="65C1602E" w14:textId="77777777" w:rsidR="00AB7535" w:rsidRPr="0093447E" w:rsidRDefault="00AB7535" w:rsidP="00AB7535">
            <w:pPr>
              <w:spacing w:line="240" w:lineRule="atLeast"/>
              <w:rPr>
                <w:rFonts w:ascii="Arial" w:hAnsi="Arial"/>
                <w:color w:val="0000FF"/>
              </w:rPr>
            </w:pPr>
          </w:p>
        </w:tc>
        <w:tc>
          <w:tcPr>
            <w:tcW w:w="322" w:type="pct"/>
          </w:tcPr>
          <w:p w14:paraId="4693BF38" w14:textId="77777777" w:rsidR="00AB7535" w:rsidRPr="0093447E" w:rsidRDefault="00AB7535" w:rsidP="00AB7535">
            <w:pPr>
              <w:spacing w:line="240" w:lineRule="atLeast"/>
              <w:rPr>
                <w:rFonts w:ascii="Arial" w:hAnsi="Arial"/>
                <w:color w:val="0000FF"/>
              </w:rPr>
            </w:pPr>
          </w:p>
        </w:tc>
        <w:tc>
          <w:tcPr>
            <w:tcW w:w="435" w:type="pct"/>
          </w:tcPr>
          <w:p w14:paraId="2D1BA083" w14:textId="77777777" w:rsidR="00AB7535" w:rsidRPr="0093447E" w:rsidRDefault="00AB7535" w:rsidP="00AB7535">
            <w:pPr>
              <w:spacing w:line="240" w:lineRule="atLeast"/>
              <w:rPr>
                <w:rFonts w:ascii="Arial" w:hAnsi="Arial"/>
                <w:color w:val="0000FF"/>
              </w:rPr>
            </w:pPr>
          </w:p>
        </w:tc>
        <w:tc>
          <w:tcPr>
            <w:tcW w:w="435" w:type="pct"/>
          </w:tcPr>
          <w:p w14:paraId="17E97AEA" w14:textId="77777777" w:rsidR="00AB7535" w:rsidRPr="0093447E" w:rsidRDefault="00AB7535" w:rsidP="00AB7535">
            <w:pPr>
              <w:spacing w:line="240" w:lineRule="atLeast"/>
              <w:rPr>
                <w:rFonts w:ascii="Arial" w:hAnsi="Arial"/>
                <w:color w:val="0000FF"/>
              </w:rPr>
            </w:pPr>
          </w:p>
        </w:tc>
        <w:tc>
          <w:tcPr>
            <w:tcW w:w="3581" w:type="pct"/>
            <w:gridSpan w:val="6"/>
          </w:tcPr>
          <w:p w14:paraId="731D14C2" w14:textId="77777777" w:rsidR="00AB7535" w:rsidRPr="0093447E" w:rsidRDefault="00AB7535" w:rsidP="00AB7535">
            <w:pPr>
              <w:spacing w:line="240" w:lineRule="atLeast"/>
              <w:jc w:val="both"/>
              <w:rPr>
                <w:rFonts w:ascii="Arial" w:hAnsi="Arial" w:cs="Arial"/>
                <w:color w:val="0000FF"/>
              </w:rPr>
            </w:pPr>
            <w:r>
              <w:rPr>
                <w:rFonts w:ascii="Arial" w:hAnsi="Arial" w:cs="Arial"/>
                <w:b/>
                <w:color w:val="0000FF"/>
                <w:lang w:eastAsia="nl-BE"/>
              </w:rPr>
              <w:t xml:space="preserve">§ 14quinquies: </w:t>
            </w:r>
            <w:r w:rsidRPr="0093447E">
              <w:rPr>
                <w:rFonts w:ascii="Arial" w:hAnsi="Arial" w:cs="Arial"/>
                <w:color w:val="0000FF"/>
                <w:lang w:eastAsia="nl-BE"/>
              </w:rPr>
              <w:t xml:space="preserve"> </w:t>
            </w:r>
            <w:r>
              <w:rPr>
                <w:rFonts w:ascii="Arial" w:hAnsi="Arial" w:cs="Arial"/>
                <w:i/>
                <w:color w:val="0000FF"/>
                <w:sz w:val="18"/>
                <w:szCs w:val="18"/>
              </w:rPr>
              <w:t>K.B. 17.10.2016” (in werking 1.1.2017) vernietigd door het Arrest nr.245.099 van 4 juli 2019 van de Raad van state (B.S.16.7.2019)</w:t>
            </w:r>
          </w:p>
        </w:tc>
        <w:tc>
          <w:tcPr>
            <w:tcW w:w="116" w:type="pct"/>
            <w:vAlign w:val="bottom"/>
          </w:tcPr>
          <w:p w14:paraId="3DB247B2" w14:textId="77777777" w:rsidR="00AB7535" w:rsidRPr="0093447E" w:rsidRDefault="00AB7535" w:rsidP="00AB7535">
            <w:pPr>
              <w:spacing w:line="240" w:lineRule="atLeast"/>
              <w:jc w:val="right"/>
              <w:rPr>
                <w:rFonts w:ascii="Arial" w:hAnsi="Arial"/>
                <w:color w:val="0000FF"/>
              </w:rPr>
            </w:pPr>
          </w:p>
          <w:p w14:paraId="7B753CD2" w14:textId="77777777" w:rsidR="00AB7535" w:rsidRPr="0093447E" w:rsidRDefault="00AB7535" w:rsidP="00AB7535">
            <w:pPr>
              <w:spacing w:line="240" w:lineRule="atLeast"/>
              <w:jc w:val="right"/>
              <w:rPr>
                <w:rFonts w:ascii="Arial" w:hAnsi="Arial"/>
                <w:color w:val="0000FF"/>
              </w:rPr>
            </w:pPr>
          </w:p>
        </w:tc>
      </w:tr>
      <w:tr w:rsidR="00AB7535" w:rsidRPr="0093447E" w14:paraId="36757E88" w14:textId="77777777" w:rsidTr="00A0371A">
        <w:trPr>
          <w:cantSplit/>
        </w:trPr>
        <w:tc>
          <w:tcPr>
            <w:tcW w:w="111" w:type="pct"/>
          </w:tcPr>
          <w:p w14:paraId="52729E7C" w14:textId="77777777" w:rsidR="00AB7535" w:rsidRPr="0093447E" w:rsidRDefault="00AB7535" w:rsidP="00AB7535">
            <w:pPr>
              <w:spacing w:line="240" w:lineRule="atLeast"/>
              <w:rPr>
                <w:rFonts w:ascii="Arial" w:hAnsi="Arial"/>
                <w:color w:val="0000FF"/>
              </w:rPr>
            </w:pPr>
          </w:p>
        </w:tc>
        <w:tc>
          <w:tcPr>
            <w:tcW w:w="322" w:type="pct"/>
          </w:tcPr>
          <w:p w14:paraId="1236E2E7" w14:textId="77777777" w:rsidR="00AB7535" w:rsidRPr="0093447E" w:rsidRDefault="00AB7535" w:rsidP="00AB7535">
            <w:pPr>
              <w:spacing w:line="240" w:lineRule="atLeast"/>
              <w:rPr>
                <w:rFonts w:ascii="Arial" w:hAnsi="Arial"/>
                <w:color w:val="0000FF"/>
              </w:rPr>
            </w:pPr>
          </w:p>
        </w:tc>
        <w:tc>
          <w:tcPr>
            <w:tcW w:w="435" w:type="pct"/>
          </w:tcPr>
          <w:p w14:paraId="5EAB61F4" w14:textId="77777777" w:rsidR="00AB7535" w:rsidRPr="0093447E" w:rsidRDefault="00AB7535" w:rsidP="00AB7535">
            <w:pPr>
              <w:spacing w:line="240" w:lineRule="atLeast"/>
              <w:rPr>
                <w:rFonts w:ascii="Arial" w:hAnsi="Arial"/>
                <w:color w:val="0000FF"/>
              </w:rPr>
            </w:pPr>
          </w:p>
        </w:tc>
        <w:tc>
          <w:tcPr>
            <w:tcW w:w="435" w:type="pct"/>
          </w:tcPr>
          <w:p w14:paraId="6FD9A3A8" w14:textId="77777777" w:rsidR="00AB7535" w:rsidRPr="0093447E" w:rsidRDefault="00AB7535" w:rsidP="00AB7535">
            <w:pPr>
              <w:spacing w:line="240" w:lineRule="atLeast"/>
              <w:rPr>
                <w:rFonts w:ascii="Arial" w:hAnsi="Arial"/>
                <w:color w:val="0000FF"/>
              </w:rPr>
            </w:pPr>
          </w:p>
        </w:tc>
        <w:tc>
          <w:tcPr>
            <w:tcW w:w="3581" w:type="pct"/>
            <w:gridSpan w:val="6"/>
          </w:tcPr>
          <w:p w14:paraId="0B6851F4" w14:textId="77777777" w:rsidR="00AB7535" w:rsidRPr="0093447E" w:rsidRDefault="00AB7535" w:rsidP="00AB7535">
            <w:pPr>
              <w:spacing w:line="240" w:lineRule="atLeast"/>
              <w:jc w:val="both"/>
              <w:rPr>
                <w:rFonts w:ascii="Arial" w:hAnsi="Arial"/>
                <w:b/>
                <w:color w:val="0000FF"/>
              </w:rPr>
            </w:pPr>
          </w:p>
        </w:tc>
        <w:tc>
          <w:tcPr>
            <w:tcW w:w="116" w:type="pct"/>
            <w:vAlign w:val="bottom"/>
          </w:tcPr>
          <w:p w14:paraId="3C1CC31A" w14:textId="77777777" w:rsidR="00AB7535" w:rsidRPr="0093447E" w:rsidRDefault="00AB7535" w:rsidP="00AB7535">
            <w:pPr>
              <w:spacing w:line="240" w:lineRule="atLeast"/>
              <w:jc w:val="right"/>
              <w:rPr>
                <w:rFonts w:ascii="Arial" w:hAnsi="Arial"/>
                <w:color w:val="0000FF"/>
              </w:rPr>
            </w:pPr>
          </w:p>
        </w:tc>
      </w:tr>
      <w:tr w:rsidR="00AB7535" w:rsidRPr="0093447E" w14:paraId="5A9C9B6C" w14:textId="77777777" w:rsidTr="00A0371A">
        <w:trPr>
          <w:cantSplit/>
        </w:trPr>
        <w:tc>
          <w:tcPr>
            <w:tcW w:w="111" w:type="pct"/>
          </w:tcPr>
          <w:p w14:paraId="54840930" w14:textId="77777777" w:rsidR="00AB7535" w:rsidRPr="0093447E" w:rsidRDefault="00AB7535" w:rsidP="00AB7535">
            <w:pPr>
              <w:spacing w:line="240" w:lineRule="atLeast"/>
              <w:rPr>
                <w:rFonts w:ascii="Arial" w:hAnsi="Arial"/>
                <w:color w:val="0000FF"/>
              </w:rPr>
            </w:pPr>
          </w:p>
        </w:tc>
        <w:tc>
          <w:tcPr>
            <w:tcW w:w="322" w:type="pct"/>
          </w:tcPr>
          <w:p w14:paraId="686151D9" w14:textId="77777777" w:rsidR="00AB7535" w:rsidRPr="0093447E" w:rsidRDefault="00AB7535" w:rsidP="00AB7535">
            <w:pPr>
              <w:spacing w:line="240" w:lineRule="atLeast"/>
              <w:rPr>
                <w:rFonts w:ascii="Arial" w:hAnsi="Arial"/>
                <w:color w:val="0000FF"/>
              </w:rPr>
            </w:pPr>
          </w:p>
        </w:tc>
        <w:tc>
          <w:tcPr>
            <w:tcW w:w="435" w:type="pct"/>
          </w:tcPr>
          <w:p w14:paraId="788DE2BF" w14:textId="77777777" w:rsidR="00AB7535" w:rsidRPr="0093447E" w:rsidRDefault="00AB7535" w:rsidP="00AB7535">
            <w:pPr>
              <w:spacing w:line="240" w:lineRule="atLeast"/>
              <w:rPr>
                <w:rFonts w:ascii="Arial" w:hAnsi="Arial"/>
                <w:color w:val="0000FF"/>
              </w:rPr>
            </w:pPr>
          </w:p>
        </w:tc>
        <w:tc>
          <w:tcPr>
            <w:tcW w:w="435" w:type="pct"/>
          </w:tcPr>
          <w:p w14:paraId="7640AF52" w14:textId="77777777" w:rsidR="00AB7535" w:rsidRPr="0093447E" w:rsidRDefault="00AB7535" w:rsidP="00AB7535">
            <w:pPr>
              <w:spacing w:line="240" w:lineRule="atLeast"/>
              <w:rPr>
                <w:rFonts w:ascii="Arial" w:hAnsi="Arial"/>
                <w:color w:val="0000FF"/>
              </w:rPr>
            </w:pPr>
          </w:p>
        </w:tc>
        <w:tc>
          <w:tcPr>
            <w:tcW w:w="3581" w:type="pct"/>
            <w:gridSpan w:val="6"/>
          </w:tcPr>
          <w:p w14:paraId="2A92D965"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18.12.2002" (in werking 1.1.2003)</w:t>
            </w:r>
          </w:p>
        </w:tc>
        <w:tc>
          <w:tcPr>
            <w:tcW w:w="116" w:type="pct"/>
            <w:vAlign w:val="bottom"/>
          </w:tcPr>
          <w:p w14:paraId="5EAAD43A" w14:textId="77777777" w:rsidR="00AB7535" w:rsidRPr="0093447E" w:rsidRDefault="00AB7535" w:rsidP="00AB7535">
            <w:pPr>
              <w:spacing w:line="240" w:lineRule="atLeast"/>
              <w:jc w:val="right"/>
              <w:rPr>
                <w:rFonts w:ascii="Arial" w:hAnsi="Arial"/>
                <w:color w:val="0000FF"/>
              </w:rPr>
            </w:pPr>
          </w:p>
        </w:tc>
      </w:tr>
      <w:tr w:rsidR="00AB7535" w:rsidRPr="0093447E" w14:paraId="559B9BAD" w14:textId="77777777" w:rsidTr="00A0371A">
        <w:trPr>
          <w:cantSplit/>
        </w:trPr>
        <w:tc>
          <w:tcPr>
            <w:tcW w:w="111" w:type="pct"/>
          </w:tcPr>
          <w:p w14:paraId="45035CB8" w14:textId="77777777" w:rsidR="00AB7535" w:rsidRPr="0093447E" w:rsidRDefault="00AB7535" w:rsidP="00AB7535">
            <w:pPr>
              <w:spacing w:line="240" w:lineRule="atLeast"/>
              <w:rPr>
                <w:rFonts w:ascii="Arial" w:hAnsi="Arial"/>
                <w:color w:val="0000FF"/>
              </w:rPr>
            </w:pPr>
          </w:p>
        </w:tc>
        <w:tc>
          <w:tcPr>
            <w:tcW w:w="322" w:type="pct"/>
          </w:tcPr>
          <w:p w14:paraId="2D08DA8F" w14:textId="77777777" w:rsidR="00AB7535" w:rsidRPr="0093447E" w:rsidRDefault="00AB7535" w:rsidP="00AB7535">
            <w:pPr>
              <w:spacing w:line="240" w:lineRule="atLeast"/>
              <w:rPr>
                <w:rFonts w:ascii="Arial" w:hAnsi="Arial"/>
                <w:color w:val="0000FF"/>
              </w:rPr>
            </w:pPr>
          </w:p>
        </w:tc>
        <w:tc>
          <w:tcPr>
            <w:tcW w:w="435" w:type="pct"/>
          </w:tcPr>
          <w:p w14:paraId="47B56003" w14:textId="77777777" w:rsidR="00AB7535" w:rsidRPr="0093447E" w:rsidRDefault="00AB7535" w:rsidP="00AB7535">
            <w:pPr>
              <w:spacing w:line="240" w:lineRule="atLeast"/>
              <w:rPr>
                <w:rFonts w:ascii="Arial" w:hAnsi="Arial"/>
                <w:color w:val="0000FF"/>
              </w:rPr>
            </w:pPr>
          </w:p>
        </w:tc>
        <w:tc>
          <w:tcPr>
            <w:tcW w:w="435" w:type="pct"/>
          </w:tcPr>
          <w:p w14:paraId="1431388C" w14:textId="77777777" w:rsidR="00AB7535" w:rsidRPr="0093447E" w:rsidRDefault="00AB7535" w:rsidP="00AB7535">
            <w:pPr>
              <w:spacing w:line="240" w:lineRule="atLeast"/>
              <w:rPr>
                <w:rFonts w:ascii="Arial" w:hAnsi="Arial"/>
                <w:color w:val="0000FF"/>
              </w:rPr>
            </w:pPr>
          </w:p>
        </w:tc>
        <w:tc>
          <w:tcPr>
            <w:tcW w:w="3581" w:type="pct"/>
            <w:gridSpan w:val="6"/>
          </w:tcPr>
          <w:p w14:paraId="3F530416" w14:textId="77777777" w:rsidR="00AB7535" w:rsidRPr="0093447E" w:rsidRDefault="00AB7535" w:rsidP="00AB7535">
            <w:pPr>
              <w:spacing w:line="240" w:lineRule="atLeast"/>
              <w:jc w:val="both"/>
              <w:rPr>
                <w:rFonts w:ascii="Arial" w:hAnsi="Arial"/>
                <w:color w:val="0000FF"/>
              </w:rPr>
            </w:pPr>
            <w:r w:rsidRPr="0093447E">
              <w:rPr>
                <w:rFonts w:ascii="Arial" w:hAnsi="Arial"/>
                <w:b/>
                <w:color w:val="0000FF"/>
              </w:rPr>
              <w:t>"§ 15</w:t>
            </w:r>
            <w:r w:rsidRPr="0093447E">
              <w:rPr>
                <w:rFonts w:ascii="Arial" w:hAnsi="Arial"/>
                <w:color w:val="0000FF"/>
              </w:rPr>
              <w:t>. De zitting waarvoor een "globale gemiddelde duur" persoonlijke betrokkenheid van de kinesitherapeut wordt gedefinieerd, kan worden opgesplitst in verscheidene periodes. Dat moet in het dossier worden vermeld."</w:t>
            </w:r>
          </w:p>
        </w:tc>
        <w:tc>
          <w:tcPr>
            <w:tcW w:w="116" w:type="pct"/>
            <w:vAlign w:val="bottom"/>
          </w:tcPr>
          <w:p w14:paraId="6ED0A6CB" w14:textId="77777777" w:rsidR="00AB7535" w:rsidRPr="0093447E" w:rsidRDefault="00AB7535" w:rsidP="00AB7535">
            <w:pPr>
              <w:spacing w:line="240" w:lineRule="atLeast"/>
              <w:jc w:val="right"/>
              <w:rPr>
                <w:rFonts w:ascii="Arial" w:hAnsi="Arial"/>
                <w:color w:val="0000FF"/>
              </w:rPr>
            </w:pPr>
          </w:p>
        </w:tc>
      </w:tr>
      <w:tr w:rsidR="00AB7535" w:rsidRPr="0093447E" w14:paraId="5C3C96C3" w14:textId="77777777" w:rsidTr="00A0371A">
        <w:trPr>
          <w:cantSplit/>
        </w:trPr>
        <w:tc>
          <w:tcPr>
            <w:tcW w:w="111" w:type="pct"/>
          </w:tcPr>
          <w:p w14:paraId="4DB02545" w14:textId="77777777" w:rsidR="00AB7535" w:rsidRPr="0093447E" w:rsidRDefault="00AB7535" w:rsidP="00AB7535">
            <w:pPr>
              <w:spacing w:line="240" w:lineRule="atLeast"/>
              <w:rPr>
                <w:rFonts w:ascii="Arial" w:hAnsi="Arial"/>
                <w:color w:val="0000FF"/>
              </w:rPr>
            </w:pPr>
          </w:p>
        </w:tc>
        <w:tc>
          <w:tcPr>
            <w:tcW w:w="322" w:type="pct"/>
          </w:tcPr>
          <w:p w14:paraId="7992B7B5" w14:textId="77777777" w:rsidR="00AB7535" w:rsidRPr="0093447E" w:rsidRDefault="00AB7535" w:rsidP="00AB7535">
            <w:pPr>
              <w:spacing w:line="240" w:lineRule="atLeast"/>
              <w:rPr>
                <w:rFonts w:ascii="Arial" w:hAnsi="Arial"/>
                <w:color w:val="0000FF"/>
              </w:rPr>
            </w:pPr>
          </w:p>
        </w:tc>
        <w:tc>
          <w:tcPr>
            <w:tcW w:w="435" w:type="pct"/>
          </w:tcPr>
          <w:p w14:paraId="0C9E8D53" w14:textId="77777777" w:rsidR="00AB7535" w:rsidRPr="0093447E" w:rsidRDefault="00AB7535" w:rsidP="00AB7535">
            <w:pPr>
              <w:spacing w:line="240" w:lineRule="atLeast"/>
              <w:rPr>
                <w:rFonts w:ascii="Arial" w:hAnsi="Arial"/>
                <w:color w:val="0000FF"/>
              </w:rPr>
            </w:pPr>
          </w:p>
        </w:tc>
        <w:tc>
          <w:tcPr>
            <w:tcW w:w="435" w:type="pct"/>
          </w:tcPr>
          <w:p w14:paraId="39A0524A" w14:textId="77777777" w:rsidR="00AB7535" w:rsidRPr="0093447E" w:rsidRDefault="00AB7535" w:rsidP="00AB7535">
            <w:pPr>
              <w:spacing w:line="240" w:lineRule="atLeast"/>
              <w:rPr>
                <w:rFonts w:ascii="Arial" w:hAnsi="Arial"/>
                <w:color w:val="0000FF"/>
              </w:rPr>
            </w:pPr>
          </w:p>
        </w:tc>
        <w:tc>
          <w:tcPr>
            <w:tcW w:w="3581" w:type="pct"/>
            <w:gridSpan w:val="6"/>
          </w:tcPr>
          <w:p w14:paraId="5681B002" w14:textId="77777777" w:rsidR="00AB7535" w:rsidRPr="0093447E" w:rsidRDefault="00AB7535" w:rsidP="00AB7535">
            <w:pPr>
              <w:spacing w:line="240" w:lineRule="atLeast"/>
              <w:jc w:val="both"/>
              <w:rPr>
                <w:rFonts w:ascii="Arial" w:hAnsi="Arial"/>
                <w:b/>
                <w:color w:val="0000FF"/>
              </w:rPr>
            </w:pPr>
          </w:p>
        </w:tc>
        <w:tc>
          <w:tcPr>
            <w:tcW w:w="116" w:type="pct"/>
            <w:vAlign w:val="bottom"/>
          </w:tcPr>
          <w:p w14:paraId="484A0F5F" w14:textId="77777777" w:rsidR="00AB7535" w:rsidRPr="0093447E" w:rsidRDefault="00AB7535" w:rsidP="00AB7535">
            <w:pPr>
              <w:spacing w:line="240" w:lineRule="atLeast"/>
              <w:jc w:val="right"/>
              <w:rPr>
                <w:rFonts w:ascii="Arial" w:hAnsi="Arial"/>
                <w:color w:val="0000FF"/>
              </w:rPr>
            </w:pPr>
          </w:p>
        </w:tc>
      </w:tr>
      <w:tr w:rsidR="00AF4D9C" w:rsidRPr="0093447E" w14:paraId="0EF86E3A" w14:textId="77777777" w:rsidTr="00A0371A">
        <w:trPr>
          <w:cantSplit/>
        </w:trPr>
        <w:tc>
          <w:tcPr>
            <w:tcW w:w="111" w:type="pct"/>
          </w:tcPr>
          <w:p w14:paraId="5A29085C" w14:textId="77777777" w:rsidR="00AF4D9C" w:rsidRDefault="00AF4D9C" w:rsidP="00AB7535">
            <w:pPr>
              <w:spacing w:line="240" w:lineRule="atLeast"/>
              <w:rPr>
                <w:rFonts w:ascii="Arial" w:hAnsi="Arial"/>
                <w:color w:val="0000FF"/>
              </w:rPr>
            </w:pPr>
          </w:p>
          <w:p w14:paraId="75FB50AA" w14:textId="77777777" w:rsidR="00AF4D9C" w:rsidRDefault="00AF4D9C" w:rsidP="00AB7535">
            <w:pPr>
              <w:spacing w:line="240" w:lineRule="atLeast"/>
              <w:rPr>
                <w:rFonts w:ascii="Arial" w:hAnsi="Arial"/>
                <w:color w:val="0000FF"/>
              </w:rPr>
            </w:pPr>
          </w:p>
          <w:p w14:paraId="65F476BE" w14:textId="77777777" w:rsidR="00AF4D9C" w:rsidRPr="0093447E" w:rsidRDefault="00AF4D9C" w:rsidP="00AB7535">
            <w:pPr>
              <w:spacing w:line="240" w:lineRule="atLeast"/>
              <w:rPr>
                <w:rFonts w:ascii="Arial" w:hAnsi="Arial"/>
                <w:color w:val="0000FF"/>
              </w:rPr>
            </w:pPr>
          </w:p>
        </w:tc>
        <w:tc>
          <w:tcPr>
            <w:tcW w:w="322" w:type="pct"/>
          </w:tcPr>
          <w:p w14:paraId="6E7C53ED" w14:textId="77777777" w:rsidR="00AF4D9C" w:rsidRPr="0093447E" w:rsidRDefault="00AF4D9C" w:rsidP="00AB7535">
            <w:pPr>
              <w:spacing w:line="240" w:lineRule="atLeast"/>
              <w:rPr>
                <w:rFonts w:ascii="Arial" w:hAnsi="Arial"/>
                <w:color w:val="0000FF"/>
              </w:rPr>
            </w:pPr>
          </w:p>
        </w:tc>
        <w:tc>
          <w:tcPr>
            <w:tcW w:w="435" w:type="pct"/>
          </w:tcPr>
          <w:p w14:paraId="32ACA36F" w14:textId="77777777" w:rsidR="00AF4D9C" w:rsidRPr="0093447E" w:rsidRDefault="00AF4D9C" w:rsidP="00AB7535">
            <w:pPr>
              <w:spacing w:line="240" w:lineRule="atLeast"/>
              <w:rPr>
                <w:rFonts w:ascii="Arial" w:hAnsi="Arial"/>
                <w:color w:val="0000FF"/>
              </w:rPr>
            </w:pPr>
          </w:p>
        </w:tc>
        <w:tc>
          <w:tcPr>
            <w:tcW w:w="435" w:type="pct"/>
          </w:tcPr>
          <w:p w14:paraId="2406A860" w14:textId="77777777" w:rsidR="00AF4D9C" w:rsidRPr="0093447E" w:rsidRDefault="00AF4D9C" w:rsidP="00AB7535">
            <w:pPr>
              <w:spacing w:line="240" w:lineRule="atLeast"/>
              <w:rPr>
                <w:rFonts w:ascii="Arial" w:hAnsi="Arial"/>
                <w:color w:val="0000FF"/>
              </w:rPr>
            </w:pPr>
          </w:p>
        </w:tc>
        <w:tc>
          <w:tcPr>
            <w:tcW w:w="3581" w:type="pct"/>
            <w:gridSpan w:val="6"/>
          </w:tcPr>
          <w:p w14:paraId="2E76368E" w14:textId="77777777" w:rsidR="00AF4D9C" w:rsidRPr="0093447E" w:rsidRDefault="00AF4D9C" w:rsidP="00AB7535">
            <w:pPr>
              <w:spacing w:line="240" w:lineRule="atLeast"/>
              <w:jc w:val="both"/>
              <w:rPr>
                <w:rFonts w:ascii="Arial" w:hAnsi="Arial"/>
                <w:b/>
                <w:color w:val="0000FF"/>
              </w:rPr>
            </w:pPr>
          </w:p>
        </w:tc>
        <w:tc>
          <w:tcPr>
            <w:tcW w:w="116" w:type="pct"/>
            <w:vAlign w:val="bottom"/>
          </w:tcPr>
          <w:p w14:paraId="0817AA99" w14:textId="77777777" w:rsidR="00AF4D9C" w:rsidRPr="0093447E" w:rsidRDefault="00AF4D9C" w:rsidP="00AB7535">
            <w:pPr>
              <w:spacing w:line="240" w:lineRule="atLeast"/>
              <w:jc w:val="right"/>
              <w:rPr>
                <w:rFonts w:ascii="Arial" w:hAnsi="Arial"/>
                <w:color w:val="0000FF"/>
              </w:rPr>
            </w:pPr>
          </w:p>
        </w:tc>
      </w:tr>
      <w:tr w:rsidR="00AB7535" w:rsidRPr="0093447E" w14:paraId="2C402107" w14:textId="77777777" w:rsidTr="00A0371A">
        <w:trPr>
          <w:cantSplit/>
        </w:trPr>
        <w:tc>
          <w:tcPr>
            <w:tcW w:w="111" w:type="pct"/>
          </w:tcPr>
          <w:p w14:paraId="1B709C38" w14:textId="77777777" w:rsidR="00AB7535" w:rsidRPr="0093447E" w:rsidRDefault="00AB7535" w:rsidP="00AB7535">
            <w:pPr>
              <w:spacing w:line="240" w:lineRule="atLeast"/>
              <w:rPr>
                <w:rFonts w:ascii="Arial" w:hAnsi="Arial"/>
                <w:color w:val="0000FF"/>
              </w:rPr>
            </w:pPr>
          </w:p>
        </w:tc>
        <w:tc>
          <w:tcPr>
            <w:tcW w:w="322" w:type="pct"/>
          </w:tcPr>
          <w:p w14:paraId="4A25E0F7" w14:textId="77777777" w:rsidR="00AB7535" w:rsidRPr="0093447E" w:rsidRDefault="00AB7535" w:rsidP="00AB7535">
            <w:pPr>
              <w:spacing w:line="240" w:lineRule="atLeast"/>
              <w:rPr>
                <w:rFonts w:ascii="Arial" w:hAnsi="Arial"/>
                <w:color w:val="0000FF"/>
              </w:rPr>
            </w:pPr>
          </w:p>
        </w:tc>
        <w:tc>
          <w:tcPr>
            <w:tcW w:w="435" w:type="pct"/>
          </w:tcPr>
          <w:p w14:paraId="2A344EA8" w14:textId="77777777" w:rsidR="00AB7535" w:rsidRPr="0093447E" w:rsidRDefault="00AB7535" w:rsidP="00AB7535">
            <w:pPr>
              <w:spacing w:line="240" w:lineRule="atLeast"/>
              <w:rPr>
                <w:rFonts w:ascii="Arial" w:hAnsi="Arial"/>
                <w:color w:val="0000FF"/>
              </w:rPr>
            </w:pPr>
          </w:p>
        </w:tc>
        <w:tc>
          <w:tcPr>
            <w:tcW w:w="435" w:type="pct"/>
          </w:tcPr>
          <w:p w14:paraId="33BA3E3A" w14:textId="77777777" w:rsidR="00AB7535" w:rsidRPr="0093447E" w:rsidRDefault="00AB7535" w:rsidP="00AB7535">
            <w:pPr>
              <w:spacing w:line="240" w:lineRule="atLeast"/>
              <w:rPr>
                <w:rFonts w:ascii="Arial" w:hAnsi="Arial"/>
                <w:color w:val="0000FF"/>
              </w:rPr>
            </w:pPr>
          </w:p>
        </w:tc>
        <w:tc>
          <w:tcPr>
            <w:tcW w:w="3581" w:type="pct"/>
            <w:gridSpan w:val="6"/>
          </w:tcPr>
          <w:p w14:paraId="0AF1FD95"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18.12.2002" (in werking 1.1.2003)</w:t>
            </w:r>
          </w:p>
        </w:tc>
        <w:tc>
          <w:tcPr>
            <w:tcW w:w="116" w:type="pct"/>
            <w:vAlign w:val="bottom"/>
          </w:tcPr>
          <w:p w14:paraId="0099EDB0" w14:textId="77777777" w:rsidR="00AB7535" w:rsidRPr="0093447E" w:rsidRDefault="00AB7535" w:rsidP="00AB7535">
            <w:pPr>
              <w:spacing w:line="240" w:lineRule="atLeast"/>
              <w:jc w:val="right"/>
              <w:rPr>
                <w:rFonts w:ascii="Arial" w:hAnsi="Arial"/>
                <w:color w:val="0000FF"/>
              </w:rPr>
            </w:pPr>
          </w:p>
        </w:tc>
      </w:tr>
      <w:tr w:rsidR="00AB7535" w:rsidRPr="0093447E" w14:paraId="755778A2" w14:textId="77777777" w:rsidTr="00A0371A">
        <w:trPr>
          <w:cantSplit/>
        </w:trPr>
        <w:tc>
          <w:tcPr>
            <w:tcW w:w="111" w:type="pct"/>
          </w:tcPr>
          <w:p w14:paraId="333FC3D7" w14:textId="77777777" w:rsidR="00AB7535" w:rsidRPr="0093447E" w:rsidRDefault="00AB7535" w:rsidP="00AB7535">
            <w:pPr>
              <w:spacing w:line="240" w:lineRule="atLeast"/>
              <w:rPr>
                <w:rFonts w:ascii="Arial" w:hAnsi="Arial"/>
                <w:color w:val="0000FF"/>
              </w:rPr>
            </w:pPr>
          </w:p>
        </w:tc>
        <w:tc>
          <w:tcPr>
            <w:tcW w:w="322" w:type="pct"/>
          </w:tcPr>
          <w:p w14:paraId="3048DA39" w14:textId="77777777" w:rsidR="00AB7535" w:rsidRPr="0093447E" w:rsidRDefault="00AB7535" w:rsidP="00AB7535">
            <w:pPr>
              <w:spacing w:line="240" w:lineRule="atLeast"/>
              <w:rPr>
                <w:rFonts w:ascii="Arial" w:hAnsi="Arial"/>
                <w:color w:val="0000FF"/>
              </w:rPr>
            </w:pPr>
          </w:p>
        </w:tc>
        <w:tc>
          <w:tcPr>
            <w:tcW w:w="435" w:type="pct"/>
          </w:tcPr>
          <w:p w14:paraId="75E886FF" w14:textId="77777777" w:rsidR="00AB7535" w:rsidRPr="0093447E" w:rsidRDefault="00AB7535" w:rsidP="00AB7535">
            <w:pPr>
              <w:spacing w:line="240" w:lineRule="atLeast"/>
              <w:rPr>
                <w:rFonts w:ascii="Arial" w:hAnsi="Arial"/>
                <w:color w:val="0000FF"/>
              </w:rPr>
            </w:pPr>
          </w:p>
        </w:tc>
        <w:tc>
          <w:tcPr>
            <w:tcW w:w="435" w:type="pct"/>
          </w:tcPr>
          <w:p w14:paraId="748FD55D" w14:textId="77777777" w:rsidR="00AB7535" w:rsidRPr="0093447E" w:rsidRDefault="00AB7535" w:rsidP="00AB7535">
            <w:pPr>
              <w:spacing w:line="240" w:lineRule="atLeast"/>
              <w:rPr>
                <w:rFonts w:ascii="Arial" w:hAnsi="Arial"/>
                <w:color w:val="0000FF"/>
              </w:rPr>
            </w:pPr>
          </w:p>
        </w:tc>
        <w:tc>
          <w:tcPr>
            <w:tcW w:w="3581" w:type="pct"/>
            <w:gridSpan w:val="6"/>
          </w:tcPr>
          <w:p w14:paraId="4CF94898" w14:textId="77777777" w:rsidR="00AB7535" w:rsidRPr="0093447E" w:rsidRDefault="00AB7535" w:rsidP="00AB7535">
            <w:pPr>
              <w:spacing w:line="240" w:lineRule="atLeast"/>
              <w:jc w:val="both"/>
              <w:rPr>
                <w:rFonts w:ascii="Arial" w:hAnsi="Arial"/>
                <w:color w:val="0000FF"/>
              </w:rPr>
            </w:pPr>
            <w:r w:rsidRPr="0093447E">
              <w:rPr>
                <w:rFonts w:ascii="Arial" w:hAnsi="Arial"/>
                <w:b/>
                <w:color w:val="0000FF"/>
              </w:rPr>
              <w:t>"§ 16</w:t>
            </w:r>
            <w:r w:rsidRPr="0093447E">
              <w:rPr>
                <w:rFonts w:ascii="Arial" w:hAnsi="Arial"/>
                <w:color w:val="0000FF"/>
              </w:rPr>
              <w:t>. Het bedrag van de honoraria voor de zittingen die zijn vermeld in § 1 van dit artikel, dekt eveneens de kosten voor het eventueel gebruik van toestellen en producten die normaal deel uitmaken van de verrichte verstrekkingen."</w:t>
            </w:r>
          </w:p>
        </w:tc>
        <w:tc>
          <w:tcPr>
            <w:tcW w:w="116" w:type="pct"/>
            <w:vAlign w:val="bottom"/>
          </w:tcPr>
          <w:p w14:paraId="1262DA25" w14:textId="77777777" w:rsidR="00AB7535" w:rsidRPr="0093447E" w:rsidRDefault="00AB7535" w:rsidP="00AB7535">
            <w:pPr>
              <w:spacing w:line="240" w:lineRule="atLeast"/>
              <w:jc w:val="right"/>
              <w:rPr>
                <w:rFonts w:ascii="Arial" w:hAnsi="Arial"/>
                <w:color w:val="0000FF"/>
              </w:rPr>
            </w:pPr>
          </w:p>
        </w:tc>
      </w:tr>
      <w:tr w:rsidR="00AB7535" w:rsidRPr="0093447E" w14:paraId="0A29CBAC" w14:textId="77777777" w:rsidTr="00A0371A">
        <w:trPr>
          <w:cantSplit/>
        </w:trPr>
        <w:tc>
          <w:tcPr>
            <w:tcW w:w="111" w:type="pct"/>
          </w:tcPr>
          <w:p w14:paraId="37BBCBB9" w14:textId="77777777" w:rsidR="00AB7535" w:rsidRPr="0093447E" w:rsidRDefault="00AB7535" w:rsidP="00AB7535">
            <w:pPr>
              <w:spacing w:line="240" w:lineRule="atLeast"/>
              <w:rPr>
                <w:rFonts w:ascii="Arial" w:hAnsi="Arial"/>
                <w:color w:val="0000FF"/>
              </w:rPr>
            </w:pPr>
          </w:p>
        </w:tc>
        <w:tc>
          <w:tcPr>
            <w:tcW w:w="322" w:type="pct"/>
          </w:tcPr>
          <w:p w14:paraId="3A834F33" w14:textId="77777777" w:rsidR="00AB7535" w:rsidRPr="0093447E" w:rsidRDefault="00AB7535" w:rsidP="00AB7535">
            <w:pPr>
              <w:spacing w:line="240" w:lineRule="atLeast"/>
              <w:rPr>
                <w:rFonts w:ascii="Arial" w:hAnsi="Arial"/>
                <w:color w:val="0000FF"/>
              </w:rPr>
            </w:pPr>
          </w:p>
        </w:tc>
        <w:tc>
          <w:tcPr>
            <w:tcW w:w="435" w:type="pct"/>
          </w:tcPr>
          <w:p w14:paraId="5A822CF2" w14:textId="77777777" w:rsidR="00AB7535" w:rsidRPr="0093447E" w:rsidRDefault="00AB7535" w:rsidP="00AB7535">
            <w:pPr>
              <w:spacing w:line="240" w:lineRule="atLeast"/>
              <w:rPr>
                <w:rFonts w:ascii="Arial" w:hAnsi="Arial"/>
                <w:color w:val="0000FF"/>
              </w:rPr>
            </w:pPr>
          </w:p>
        </w:tc>
        <w:tc>
          <w:tcPr>
            <w:tcW w:w="435" w:type="pct"/>
          </w:tcPr>
          <w:p w14:paraId="4F031C73" w14:textId="77777777" w:rsidR="00AB7535" w:rsidRPr="0093447E" w:rsidRDefault="00AB7535" w:rsidP="00AB7535">
            <w:pPr>
              <w:spacing w:line="240" w:lineRule="atLeast"/>
              <w:rPr>
                <w:rFonts w:ascii="Arial" w:hAnsi="Arial"/>
                <w:color w:val="0000FF"/>
              </w:rPr>
            </w:pPr>
          </w:p>
        </w:tc>
        <w:tc>
          <w:tcPr>
            <w:tcW w:w="3581" w:type="pct"/>
            <w:gridSpan w:val="6"/>
          </w:tcPr>
          <w:p w14:paraId="45674E21" w14:textId="77777777" w:rsidR="00AB7535" w:rsidRPr="0093447E" w:rsidRDefault="00AB7535" w:rsidP="00AB7535">
            <w:pPr>
              <w:spacing w:line="240" w:lineRule="atLeast"/>
              <w:jc w:val="both"/>
              <w:rPr>
                <w:rFonts w:ascii="Arial" w:hAnsi="Arial"/>
                <w:b/>
                <w:color w:val="0000FF"/>
              </w:rPr>
            </w:pPr>
          </w:p>
        </w:tc>
        <w:tc>
          <w:tcPr>
            <w:tcW w:w="116" w:type="pct"/>
            <w:vAlign w:val="bottom"/>
          </w:tcPr>
          <w:p w14:paraId="272D267A" w14:textId="77777777" w:rsidR="00AB7535" w:rsidRPr="0093447E" w:rsidRDefault="00AB7535" w:rsidP="00AB7535">
            <w:pPr>
              <w:spacing w:line="240" w:lineRule="atLeast"/>
              <w:jc w:val="right"/>
              <w:rPr>
                <w:rFonts w:ascii="Arial" w:hAnsi="Arial"/>
                <w:color w:val="0000FF"/>
              </w:rPr>
            </w:pPr>
          </w:p>
        </w:tc>
      </w:tr>
      <w:tr w:rsidR="00AB7535" w:rsidRPr="0093447E" w14:paraId="7A6021B8" w14:textId="77777777" w:rsidTr="00A0371A">
        <w:trPr>
          <w:cantSplit/>
        </w:trPr>
        <w:tc>
          <w:tcPr>
            <w:tcW w:w="111" w:type="pct"/>
          </w:tcPr>
          <w:p w14:paraId="0077458D" w14:textId="77777777" w:rsidR="00AB7535" w:rsidRPr="0093447E" w:rsidRDefault="00AB7535" w:rsidP="00AB7535">
            <w:pPr>
              <w:spacing w:line="240" w:lineRule="atLeast"/>
              <w:rPr>
                <w:rFonts w:ascii="Arial" w:hAnsi="Arial"/>
                <w:color w:val="0000FF"/>
              </w:rPr>
            </w:pPr>
          </w:p>
        </w:tc>
        <w:tc>
          <w:tcPr>
            <w:tcW w:w="322" w:type="pct"/>
          </w:tcPr>
          <w:p w14:paraId="7AB3F14F" w14:textId="77777777" w:rsidR="00AB7535" w:rsidRPr="0093447E" w:rsidRDefault="00AB7535" w:rsidP="00AB7535">
            <w:pPr>
              <w:spacing w:line="240" w:lineRule="atLeast"/>
              <w:rPr>
                <w:rFonts w:ascii="Arial" w:hAnsi="Arial"/>
                <w:color w:val="0000FF"/>
              </w:rPr>
            </w:pPr>
          </w:p>
        </w:tc>
        <w:tc>
          <w:tcPr>
            <w:tcW w:w="435" w:type="pct"/>
          </w:tcPr>
          <w:p w14:paraId="643D61A7" w14:textId="77777777" w:rsidR="00AB7535" w:rsidRPr="0093447E" w:rsidRDefault="00AB7535" w:rsidP="00AB7535">
            <w:pPr>
              <w:spacing w:line="240" w:lineRule="atLeast"/>
              <w:rPr>
                <w:rFonts w:ascii="Arial" w:hAnsi="Arial"/>
                <w:color w:val="0000FF"/>
              </w:rPr>
            </w:pPr>
          </w:p>
        </w:tc>
        <w:tc>
          <w:tcPr>
            <w:tcW w:w="435" w:type="pct"/>
          </w:tcPr>
          <w:p w14:paraId="21D83616" w14:textId="77777777" w:rsidR="00AB7535" w:rsidRPr="0093447E" w:rsidRDefault="00AB7535" w:rsidP="00AB7535">
            <w:pPr>
              <w:spacing w:line="240" w:lineRule="atLeast"/>
              <w:rPr>
                <w:rFonts w:ascii="Arial" w:hAnsi="Arial"/>
                <w:color w:val="0000FF"/>
              </w:rPr>
            </w:pPr>
          </w:p>
        </w:tc>
        <w:tc>
          <w:tcPr>
            <w:tcW w:w="3581" w:type="pct"/>
            <w:gridSpan w:val="6"/>
          </w:tcPr>
          <w:p w14:paraId="7E9FAB7A"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17.2.2005" (in werking 1.4.2005) + "K.B. 7.6.2007" (in werking 1.9.2006)</w:t>
            </w:r>
          </w:p>
        </w:tc>
        <w:tc>
          <w:tcPr>
            <w:tcW w:w="116" w:type="pct"/>
            <w:vAlign w:val="bottom"/>
          </w:tcPr>
          <w:p w14:paraId="4E825E15" w14:textId="77777777" w:rsidR="00AB7535" w:rsidRPr="0093447E" w:rsidRDefault="00AB7535" w:rsidP="00AB7535">
            <w:pPr>
              <w:spacing w:line="240" w:lineRule="atLeast"/>
              <w:jc w:val="right"/>
              <w:rPr>
                <w:rFonts w:ascii="Arial" w:hAnsi="Arial"/>
                <w:color w:val="0000FF"/>
              </w:rPr>
            </w:pPr>
          </w:p>
        </w:tc>
      </w:tr>
      <w:tr w:rsidR="00AB7535" w:rsidRPr="0093447E" w14:paraId="50B2B300" w14:textId="77777777" w:rsidTr="00A0371A">
        <w:trPr>
          <w:cantSplit/>
        </w:trPr>
        <w:tc>
          <w:tcPr>
            <w:tcW w:w="111" w:type="pct"/>
          </w:tcPr>
          <w:p w14:paraId="54FA84BB" w14:textId="77777777" w:rsidR="00AB7535" w:rsidRPr="0093447E" w:rsidRDefault="00AB7535" w:rsidP="00AB7535">
            <w:pPr>
              <w:spacing w:line="240" w:lineRule="atLeast"/>
              <w:rPr>
                <w:rFonts w:ascii="Arial" w:hAnsi="Arial"/>
                <w:color w:val="0000FF"/>
              </w:rPr>
            </w:pPr>
          </w:p>
        </w:tc>
        <w:tc>
          <w:tcPr>
            <w:tcW w:w="322" w:type="pct"/>
          </w:tcPr>
          <w:p w14:paraId="29C2E190" w14:textId="77777777" w:rsidR="00AB7535" w:rsidRPr="0093447E" w:rsidRDefault="00AB7535" w:rsidP="00AB7535">
            <w:pPr>
              <w:spacing w:line="240" w:lineRule="atLeast"/>
              <w:rPr>
                <w:rFonts w:ascii="Arial" w:hAnsi="Arial"/>
                <w:color w:val="0000FF"/>
              </w:rPr>
            </w:pPr>
          </w:p>
        </w:tc>
        <w:tc>
          <w:tcPr>
            <w:tcW w:w="435" w:type="pct"/>
          </w:tcPr>
          <w:p w14:paraId="34540CCE" w14:textId="77777777" w:rsidR="00AB7535" w:rsidRPr="0093447E" w:rsidRDefault="00AB7535" w:rsidP="00AB7535">
            <w:pPr>
              <w:spacing w:line="240" w:lineRule="atLeast"/>
              <w:rPr>
                <w:rFonts w:ascii="Arial" w:hAnsi="Arial"/>
                <w:color w:val="0000FF"/>
              </w:rPr>
            </w:pPr>
          </w:p>
        </w:tc>
        <w:tc>
          <w:tcPr>
            <w:tcW w:w="435" w:type="pct"/>
          </w:tcPr>
          <w:p w14:paraId="177C1D38" w14:textId="77777777" w:rsidR="00AB7535" w:rsidRPr="0093447E" w:rsidRDefault="00AB7535" w:rsidP="00AB7535">
            <w:pPr>
              <w:spacing w:line="240" w:lineRule="atLeast"/>
              <w:rPr>
                <w:rFonts w:ascii="Arial" w:hAnsi="Arial"/>
                <w:color w:val="0000FF"/>
              </w:rPr>
            </w:pPr>
          </w:p>
        </w:tc>
        <w:tc>
          <w:tcPr>
            <w:tcW w:w="3581" w:type="pct"/>
            <w:gridSpan w:val="6"/>
          </w:tcPr>
          <w:p w14:paraId="0F79B3C8" w14:textId="77777777" w:rsidR="00AB7535" w:rsidRPr="0093447E" w:rsidRDefault="00AB7535" w:rsidP="00AB7535">
            <w:pPr>
              <w:spacing w:line="240" w:lineRule="atLeast"/>
              <w:jc w:val="both"/>
              <w:rPr>
                <w:rFonts w:ascii="Arial" w:hAnsi="Arial"/>
                <w:color w:val="0000FF"/>
              </w:rPr>
            </w:pPr>
            <w:r w:rsidRPr="0093447E">
              <w:rPr>
                <w:rFonts w:ascii="Arial" w:hAnsi="Arial"/>
                <w:b/>
                <w:color w:val="0000FF"/>
              </w:rPr>
              <w:t>"§ 17</w:t>
            </w:r>
            <w:r w:rsidRPr="0093447E">
              <w:rPr>
                <w:rFonts w:ascii="Arial" w:hAnsi="Arial"/>
                <w:color w:val="0000FF"/>
              </w:rPr>
              <w:t>. Behalve in de gevallen, vermeld in §§ 3bis, 11, 12 en 14bis, mag per dag en per rechthebbende slechts één van de verstrekkingen die zijn opgenomen in § 1, worden aangerekend."</w:t>
            </w:r>
          </w:p>
        </w:tc>
        <w:tc>
          <w:tcPr>
            <w:tcW w:w="116" w:type="pct"/>
            <w:vAlign w:val="bottom"/>
          </w:tcPr>
          <w:p w14:paraId="4AF2A93E" w14:textId="77777777" w:rsidR="00AB7535" w:rsidRPr="0093447E" w:rsidRDefault="00AB7535" w:rsidP="00AB7535">
            <w:pPr>
              <w:spacing w:line="240" w:lineRule="atLeast"/>
              <w:jc w:val="right"/>
              <w:rPr>
                <w:rFonts w:ascii="Arial" w:hAnsi="Arial"/>
                <w:color w:val="0000FF"/>
              </w:rPr>
            </w:pPr>
          </w:p>
          <w:p w14:paraId="5A538218" w14:textId="77777777" w:rsidR="00AB7535" w:rsidRPr="0093447E" w:rsidRDefault="00AB7535" w:rsidP="00AB7535">
            <w:pPr>
              <w:spacing w:line="240" w:lineRule="atLeast"/>
              <w:jc w:val="right"/>
              <w:rPr>
                <w:rFonts w:ascii="Arial" w:hAnsi="Arial"/>
                <w:color w:val="0000FF"/>
              </w:rPr>
            </w:pPr>
          </w:p>
        </w:tc>
      </w:tr>
      <w:tr w:rsidR="00AB7535" w:rsidRPr="0093447E" w14:paraId="083D64E5" w14:textId="77777777" w:rsidTr="00A0371A">
        <w:trPr>
          <w:cantSplit/>
        </w:trPr>
        <w:tc>
          <w:tcPr>
            <w:tcW w:w="111" w:type="pct"/>
          </w:tcPr>
          <w:p w14:paraId="7289F07F" w14:textId="77777777" w:rsidR="00AB7535" w:rsidRPr="0093447E" w:rsidRDefault="00AB7535" w:rsidP="00AB7535">
            <w:pPr>
              <w:spacing w:line="240" w:lineRule="atLeast"/>
              <w:rPr>
                <w:rFonts w:ascii="Arial" w:hAnsi="Arial"/>
                <w:color w:val="0000FF"/>
              </w:rPr>
            </w:pPr>
          </w:p>
        </w:tc>
        <w:tc>
          <w:tcPr>
            <w:tcW w:w="322" w:type="pct"/>
          </w:tcPr>
          <w:p w14:paraId="30DC2EC0" w14:textId="77777777" w:rsidR="00AB7535" w:rsidRPr="0093447E" w:rsidRDefault="00AB7535" w:rsidP="00AB7535">
            <w:pPr>
              <w:spacing w:line="240" w:lineRule="atLeast"/>
              <w:rPr>
                <w:rFonts w:ascii="Arial" w:hAnsi="Arial"/>
                <w:color w:val="0000FF"/>
              </w:rPr>
            </w:pPr>
          </w:p>
        </w:tc>
        <w:tc>
          <w:tcPr>
            <w:tcW w:w="435" w:type="pct"/>
          </w:tcPr>
          <w:p w14:paraId="09FA43E9" w14:textId="77777777" w:rsidR="00AB7535" w:rsidRPr="0093447E" w:rsidRDefault="00AB7535" w:rsidP="00AB7535">
            <w:pPr>
              <w:spacing w:line="240" w:lineRule="atLeast"/>
              <w:rPr>
                <w:rFonts w:ascii="Arial" w:hAnsi="Arial"/>
                <w:color w:val="0000FF"/>
              </w:rPr>
            </w:pPr>
          </w:p>
        </w:tc>
        <w:tc>
          <w:tcPr>
            <w:tcW w:w="435" w:type="pct"/>
          </w:tcPr>
          <w:p w14:paraId="610BF20C" w14:textId="77777777" w:rsidR="00AB7535" w:rsidRPr="0093447E" w:rsidRDefault="00AB7535" w:rsidP="00AB7535">
            <w:pPr>
              <w:spacing w:line="240" w:lineRule="atLeast"/>
              <w:rPr>
                <w:rFonts w:ascii="Arial" w:hAnsi="Arial"/>
                <w:color w:val="0000FF"/>
              </w:rPr>
            </w:pPr>
          </w:p>
        </w:tc>
        <w:tc>
          <w:tcPr>
            <w:tcW w:w="3581" w:type="pct"/>
            <w:gridSpan w:val="6"/>
          </w:tcPr>
          <w:p w14:paraId="22519D3D"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3009EFB3" w14:textId="77777777" w:rsidR="00AB7535" w:rsidRPr="0093447E" w:rsidRDefault="00AB7535" w:rsidP="00AB7535">
            <w:pPr>
              <w:spacing w:line="240" w:lineRule="atLeast"/>
              <w:jc w:val="right"/>
              <w:rPr>
                <w:rFonts w:ascii="Arial" w:hAnsi="Arial"/>
                <w:color w:val="0000FF"/>
              </w:rPr>
            </w:pPr>
          </w:p>
        </w:tc>
      </w:tr>
      <w:tr w:rsidR="00AB7535" w:rsidRPr="0093447E" w14:paraId="70660BCC" w14:textId="77777777" w:rsidTr="00A0371A">
        <w:trPr>
          <w:cantSplit/>
        </w:trPr>
        <w:tc>
          <w:tcPr>
            <w:tcW w:w="111" w:type="pct"/>
          </w:tcPr>
          <w:p w14:paraId="365467E1" w14:textId="77777777" w:rsidR="00AB7535" w:rsidRPr="0093447E" w:rsidRDefault="00AB7535" w:rsidP="00AB7535">
            <w:pPr>
              <w:spacing w:line="240" w:lineRule="atLeast"/>
              <w:rPr>
                <w:rFonts w:ascii="Arial" w:hAnsi="Arial"/>
                <w:color w:val="0000FF"/>
              </w:rPr>
            </w:pPr>
          </w:p>
        </w:tc>
        <w:tc>
          <w:tcPr>
            <w:tcW w:w="322" w:type="pct"/>
          </w:tcPr>
          <w:p w14:paraId="5F21EF8A" w14:textId="77777777" w:rsidR="00AB7535" w:rsidRPr="0093447E" w:rsidRDefault="00AB7535" w:rsidP="00AB7535">
            <w:pPr>
              <w:spacing w:line="240" w:lineRule="atLeast"/>
              <w:rPr>
                <w:rFonts w:ascii="Arial" w:hAnsi="Arial"/>
                <w:color w:val="0000FF"/>
              </w:rPr>
            </w:pPr>
          </w:p>
        </w:tc>
        <w:tc>
          <w:tcPr>
            <w:tcW w:w="435" w:type="pct"/>
          </w:tcPr>
          <w:p w14:paraId="33EF61F1" w14:textId="77777777" w:rsidR="00AB7535" w:rsidRPr="0093447E" w:rsidRDefault="00AB7535" w:rsidP="00AB7535">
            <w:pPr>
              <w:spacing w:line="240" w:lineRule="atLeast"/>
              <w:rPr>
                <w:rFonts w:ascii="Arial" w:hAnsi="Arial"/>
                <w:color w:val="0000FF"/>
              </w:rPr>
            </w:pPr>
          </w:p>
        </w:tc>
        <w:tc>
          <w:tcPr>
            <w:tcW w:w="435" w:type="pct"/>
          </w:tcPr>
          <w:p w14:paraId="018D281B" w14:textId="77777777" w:rsidR="00AB7535" w:rsidRPr="0093447E" w:rsidRDefault="00AB7535" w:rsidP="00AB7535">
            <w:pPr>
              <w:spacing w:line="240" w:lineRule="atLeast"/>
              <w:rPr>
                <w:rFonts w:ascii="Arial" w:hAnsi="Arial"/>
                <w:color w:val="0000FF"/>
              </w:rPr>
            </w:pPr>
          </w:p>
        </w:tc>
        <w:tc>
          <w:tcPr>
            <w:tcW w:w="3581" w:type="pct"/>
            <w:gridSpan w:val="6"/>
          </w:tcPr>
          <w:p w14:paraId="1F484736"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18.12.2002" (in werking 1.1.2003)</w:t>
            </w:r>
            <w:r>
              <w:rPr>
                <w:rFonts w:ascii="Arial" w:hAnsi="Arial"/>
                <w:i/>
                <w:color w:val="0000FF"/>
                <w:sz w:val="18"/>
              </w:rPr>
              <w:t xml:space="preserve"> + </w:t>
            </w:r>
            <w:r w:rsidRPr="0093447E">
              <w:rPr>
                <w:rFonts w:ascii="Arial" w:hAnsi="Arial"/>
                <w:i/>
                <w:color w:val="0000FF"/>
                <w:sz w:val="18"/>
              </w:rPr>
              <w:t>"K.B. 3.</w:t>
            </w:r>
            <w:r>
              <w:rPr>
                <w:rFonts w:ascii="Arial" w:hAnsi="Arial"/>
                <w:i/>
                <w:color w:val="0000FF"/>
                <w:sz w:val="18"/>
              </w:rPr>
              <w:t>2.2019</w:t>
            </w:r>
            <w:r w:rsidRPr="0093447E">
              <w:rPr>
                <w:rFonts w:ascii="Arial" w:hAnsi="Arial"/>
                <w:i/>
                <w:color w:val="0000FF"/>
                <w:sz w:val="18"/>
              </w:rPr>
              <w:t>" (in werking 1.</w:t>
            </w:r>
            <w:r>
              <w:rPr>
                <w:rFonts w:ascii="Arial" w:hAnsi="Arial"/>
                <w:i/>
                <w:color w:val="0000FF"/>
                <w:sz w:val="18"/>
              </w:rPr>
              <w:t>9</w:t>
            </w:r>
            <w:r w:rsidRPr="0093447E">
              <w:rPr>
                <w:rFonts w:ascii="Arial" w:hAnsi="Arial"/>
                <w:i/>
                <w:color w:val="0000FF"/>
                <w:sz w:val="18"/>
              </w:rPr>
              <w:t>.</w:t>
            </w:r>
            <w:r>
              <w:rPr>
                <w:rFonts w:ascii="Arial" w:hAnsi="Arial"/>
                <w:i/>
                <w:color w:val="0000FF"/>
                <w:sz w:val="18"/>
              </w:rPr>
              <w:t>2019</w:t>
            </w:r>
            <w:r w:rsidRPr="0093447E">
              <w:rPr>
                <w:rFonts w:ascii="Arial" w:hAnsi="Arial"/>
                <w:i/>
                <w:color w:val="0000FF"/>
                <w:sz w:val="18"/>
              </w:rPr>
              <w:t>)</w:t>
            </w:r>
          </w:p>
        </w:tc>
        <w:tc>
          <w:tcPr>
            <w:tcW w:w="116" w:type="pct"/>
            <w:vAlign w:val="bottom"/>
          </w:tcPr>
          <w:p w14:paraId="32E0AD53" w14:textId="77777777" w:rsidR="00AB7535" w:rsidRPr="0093447E" w:rsidRDefault="00AB7535" w:rsidP="00AB7535">
            <w:pPr>
              <w:spacing w:line="240" w:lineRule="atLeast"/>
              <w:jc w:val="right"/>
              <w:rPr>
                <w:rFonts w:ascii="Arial" w:hAnsi="Arial"/>
                <w:color w:val="0000FF"/>
              </w:rPr>
            </w:pPr>
          </w:p>
        </w:tc>
      </w:tr>
      <w:tr w:rsidR="00AB7535" w:rsidRPr="0093447E" w14:paraId="314342FA" w14:textId="77777777" w:rsidTr="00A0371A">
        <w:trPr>
          <w:cantSplit/>
        </w:trPr>
        <w:tc>
          <w:tcPr>
            <w:tcW w:w="111" w:type="pct"/>
          </w:tcPr>
          <w:p w14:paraId="15DF93F9" w14:textId="77777777" w:rsidR="00AB7535" w:rsidRPr="0093447E" w:rsidRDefault="00AB7535" w:rsidP="00AB7535">
            <w:pPr>
              <w:spacing w:line="240" w:lineRule="atLeast"/>
              <w:rPr>
                <w:rFonts w:ascii="Arial" w:hAnsi="Arial"/>
                <w:color w:val="0000FF"/>
              </w:rPr>
            </w:pPr>
          </w:p>
        </w:tc>
        <w:tc>
          <w:tcPr>
            <w:tcW w:w="322" w:type="pct"/>
          </w:tcPr>
          <w:p w14:paraId="3D3C8742" w14:textId="77777777" w:rsidR="00AB7535" w:rsidRPr="0093447E" w:rsidRDefault="00AB7535" w:rsidP="00AB7535">
            <w:pPr>
              <w:spacing w:line="240" w:lineRule="atLeast"/>
              <w:rPr>
                <w:rFonts w:ascii="Arial" w:hAnsi="Arial"/>
                <w:color w:val="0000FF"/>
              </w:rPr>
            </w:pPr>
          </w:p>
        </w:tc>
        <w:tc>
          <w:tcPr>
            <w:tcW w:w="435" w:type="pct"/>
          </w:tcPr>
          <w:p w14:paraId="561DB39C" w14:textId="77777777" w:rsidR="00AB7535" w:rsidRPr="0093447E" w:rsidRDefault="00AB7535" w:rsidP="00AB7535">
            <w:pPr>
              <w:spacing w:line="240" w:lineRule="atLeast"/>
              <w:rPr>
                <w:rFonts w:ascii="Arial" w:hAnsi="Arial"/>
                <w:color w:val="0000FF"/>
              </w:rPr>
            </w:pPr>
          </w:p>
        </w:tc>
        <w:tc>
          <w:tcPr>
            <w:tcW w:w="435" w:type="pct"/>
          </w:tcPr>
          <w:p w14:paraId="4C805032" w14:textId="77777777" w:rsidR="00AB7535" w:rsidRPr="0093447E" w:rsidRDefault="00AB7535" w:rsidP="00AB7535">
            <w:pPr>
              <w:spacing w:line="240" w:lineRule="atLeast"/>
              <w:rPr>
                <w:rFonts w:ascii="Arial" w:hAnsi="Arial"/>
                <w:color w:val="0000FF"/>
              </w:rPr>
            </w:pPr>
          </w:p>
        </w:tc>
        <w:tc>
          <w:tcPr>
            <w:tcW w:w="3581" w:type="pct"/>
            <w:gridSpan w:val="6"/>
          </w:tcPr>
          <w:p w14:paraId="719176E9" w14:textId="77777777" w:rsidR="00AB7535" w:rsidRPr="0093447E" w:rsidRDefault="00AB7535" w:rsidP="00AB7535">
            <w:pPr>
              <w:spacing w:line="240" w:lineRule="atLeast"/>
              <w:jc w:val="both"/>
              <w:rPr>
                <w:rFonts w:ascii="Arial" w:hAnsi="Arial"/>
                <w:color w:val="0000FF"/>
              </w:rPr>
            </w:pPr>
            <w:r w:rsidRPr="0093447E">
              <w:rPr>
                <w:rFonts w:ascii="Arial" w:hAnsi="Arial"/>
                <w:b/>
                <w:color w:val="0000FF"/>
              </w:rPr>
              <w:t>"§ 18</w:t>
            </w:r>
            <w:r w:rsidRPr="0093447E">
              <w:rPr>
                <w:rFonts w:ascii="Arial" w:hAnsi="Arial"/>
                <w:color w:val="0000FF"/>
              </w:rPr>
              <w:t xml:space="preserve">. Behalve in de gevallen die zijn vermeld in §§ 10 en 14, is de tegemoetkoming van de verzekering voor geneeskundige verzorging niet afhankelijk van de voorafgaande instemming van de adviserend </w:t>
            </w:r>
            <w:r>
              <w:rPr>
                <w:rFonts w:ascii="Arial" w:hAnsi="Arial"/>
                <w:color w:val="0000FF"/>
              </w:rPr>
              <w:t>arts</w:t>
            </w:r>
            <w:r w:rsidRPr="0093447E">
              <w:rPr>
                <w:rFonts w:ascii="Arial" w:hAnsi="Arial"/>
                <w:color w:val="0000FF"/>
              </w:rPr>
              <w:t>.</w:t>
            </w:r>
          </w:p>
        </w:tc>
        <w:tc>
          <w:tcPr>
            <w:tcW w:w="116" w:type="pct"/>
            <w:vAlign w:val="bottom"/>
          </w:tcPr>
          <w:p w14:paraId="748BC64C" w14:textId="77777777" w:rsidR="00AB7535" w:rsidRPr="0093447E" w:rsidRDefault="00AB7535" w:rsidP="00AB7535">
            <w:pPr>
              <w:spacing w:line="240" w:lineRule="atLeast"/>
              <w:jc w:val="right"/>
              <w:rPr>
                <w:rFonts w:ascii="Arial" w:hAnsi="Arial"/>
                <w:color w:val="0000FF"/>
              </w:rPr>
            </w:pPr>
          </w:p>
        </w:tc>
      </w:tr>
      <w:tr w:rsidR="00AB7535" w:rsidRPr="0093447E" w14:paraId="2C39C880" w14:textId="77777777" w:rsidTr="00A0371A">
        <w:trPr>
          <w:cantSplit/>
        </w:trPr>
        <w:tc>
          <w:tcPr>
            <w:tcW w:w="111" w:type="pct"/>
          </w:tcPr>
          <w:p w14:paraId="7C6D43EA" w14:textId="77777777" w:rsidR="00AB7535" w:rsidRPr="0093447E" w:rsidRDefault="00AB7535" w:rsidP="00AB7535">
            <w:pPr>
              <w:spacing w:line="240" w:lineRule="atLeast"/>
              <w:rPr>
                <w:rFonts w:ascii="Arial" w:hAnsi="Arial"/>
                <w:color w:val="0000FF"/>
              </w:rPr>
            </w:pPr>
          </w:p>
        </w:tc>
        <w:tc>
          <w:tcPr>
            <w:tcW w:w="322" w:type="pct"/>
          </w:tcPr>
          <w:p w14:paraId="06D352B6" w14:textId="77777777" w:rsidR="00AB7535" w:rsidRPr="0093447E" w:rsidRDefault="00AB7535" w:rsidP="00AB7535">
            <w:pPr>
              <w:spacing w:line="240" w:lineRule="atLeast"/>
              <w:rPr>
                <w:rFonts w:ascii="Arial" w:hAnsi="Arial"/>
                <w:color w:val="0000FF"/>
              </w:rPr>
            </w:pPr>
          </w:p>
        </w:tc>
        <w:tc>
          <w:tcPr>
            <w:tcW w:w="435" w:type="pct"/>
          </w:tcPr>
          <w:p w14:paraId="7418B667" w14:textId="77777777" w:rsidR="00AB7535" w:rsidRPr="0093447E" w:rsidRDefault="00AB7535" w:rsidP="00AB7535">
            <w:pPr>
              <w:spacing w:line="240" w:lineRule="atLeast"/>
              <w:rPr>
                <w:rFonts w:ascii="Arial" w:hAnsi="Arial"/>
                <w:color w:val="0000FF"/>
              </w:rPr>
            </w:pPr>
          </w:p>
        </w:tc>
        <w:tc>
          <w:tcPr>
            <w:tcW w:w="435" w:type="pct"/>
          </w:tcPr>
          <w:p w14:paraId="731A86A6" w14:textId="77777777" w:rsidR="00AB7535" w:rsidRPr="0093447E" w:rsidRDefault="00AB7535" w:rsidP="00AB7535">
            <w:pPr>
              <w:spacing w:line="240" w:lineRule="atLeast"/>
              <w:rPr>
                <w:rFonts w:ascii="Arial" w:hAnsi="Arial"/>
                <w:color w:val="0000FF"/>
              </w:rPr>
            </w:pPr>
          </w:p>
        </w:tc>
        <w:tc>
          <w:tcPr>
            <w:tcW w:w="3581" w:type="pct"/>
            <w:gridSpan w:val="6"/>
          </w:tcPr>
          <w:p w14:paraId="5BAC8A9C"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Laatstgenoemde kan evenwel a posteriori de gegrondheid van die tegemoetkoming nagaan. Hij kan op elk ogenblik:</w:t>
            </w:r>
          </w:p>
        </w:tc>
        <w:tc>
          <w:tcPr>
            <w:tcW w:w="116" w:type="pct"/>
            <w:vAlign w:val="bottom"/>
          </w:tcPr>
          <w:p w14:paraId="054E69B4" w14:textId="77777777" w:rsidR="00AB7535" w:rsidRPr="0093447E" w:rsidRDefault="00AB7535" w:rsidP="00AB7535">
            <w:pPr>
              <w:spacing w:line="240" w:lineRule="atLeast"/>
              <w:jc w:val="right"/>
              <w:rPr>
                <w:rFonts w:ascii="Arial" w:hAnsi="Arial"/>
                <w:color w:val="0000FF"/>
              </w:rPr>
            </w:pPr>
          </w:p>
        </w:tc>
      </w:tr>
      <w:tr w:rsidR="00AB7535" w:rsidRPr="0093447E" w14:paraId="28CA773B" w14:textId="77777777" w:rsidTr="00A0371A">
        <w:trPr>
          <w:cantSplit/>
        </w:trPr>
        <w:tc>
          <w:tcPr>
            <w:tcW w:w="111" w:type="pct"/>
          </w:tcPr>
          <w:p w14:paraId="3FCDB37D" w14:textId="77777777" w:rsidR="00AB7535" w:rsidRPr="0093447E" w:rsidRDefault="00AB7535" w:rsidP="00AB7535">
            <w:pPr>
              <w:spacing w:line="240" w:lineRule="atLeast"/>
              <w:rPr>
                <w:rFonts w:ascii="Arial" w:hAnsi="Arial"/>
                <w:color w:val="0000FF"/>
              </w:rPr>
            </w:pPr>
          </w:p>
        </w:tc>
        <w:tc>
          <w:tcPr>
            <w:tcW w:w="322" w:type="pct"/>
          </w:tcPr>
          <w:p w14:paraId="516B85D8" w14:textId="77777777" w:rsidR="00AB7535" w:rsidRPr="0093447E" w:rsidRDefault="00AB7535" w:rsidP="00AB7535">
            <w:pPr>
              <w:spacing w:line="240" w:lineRule="atLeast"/>
              <w:rPr>
                <w:rFonts w:ascii="Arial" w:hAnsi="Arial"/>
                <w:color w:val="0000FF"/>
              </w:rPr>
            </w:pPr>
          </w:p>
        </w:tc>
        <w:tc>
          <w:tcPr>
            <w:tcW w:w="435" w:type="pct"/>
          </w:tcPr>
          <w:p w14:paraId="24FA9B98" w14:textId="77777777" w:rsidR="00AB7535" w:rsidRPr="0093447E" w:rsidRDefault="00AB7535" w:rsidP="00AB7535">
            <w:pPr>
              <w:spacing w:line="240" w:lineRule="atLeast"/>
              <w:rPr>
                <w:rFonts w:ascii="Arial" w:hAnsi="Arial"/>
                <w:color w:val="0000FF"/>
              </w:rPr>
            </w:pPr>
          </w:p>
        </w:tc>
        <w:tc>
          <w:tcPr>
            <w:tcW w:w="435" w:type="pct"/>
          </w:tcPr>
          <w:p w14:paraId="3D2FCDD1" w14:textId="77777777" w:rsidR="00AB7535" w:rsidRPr="0093447E" w:rsidRDefault="00AB7535" w:rsidP="00AB7535">
            <w:pPr>
              <w:spacing w:line="240" w:lineRule="atLeast"/>
              <w:rPr>
                <w:rFonts w:ascii="Arial" w:hAnsi="Arial"/>
                <w:color w:val="0000FF"/>
              </w:rPr>
            </w:pPr>
          </w:p>
        </w:tc>
        <w:tc>
          <w:tcPr>
            <w:tcW w:w="3581" w:type="pct"/>
            <w:gridSpan w:val="6"/>
          </w:tcPr>
          <w:p w14:paraId="6DF79C38"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4F31139E" w14:textId="77777777" w:rsidR="00AB7535" w:rsidRPr="0093447E" w:rsidRDefault="00AB7535" w:rsidP="00AB7535">
            <w:pPr>
              <w:spacing w:line="240" w:lineRule="atLeast"/>
              <w:jc w:val="right"/>
              <w:rPr>
                <w:rFonts w:ascii="Arial" w:hAnsi="Arial"/>
                <w:color w:val="0000FF"/>
              </w:rPr>
            </w:pPr>
          </w:p>
        </w:tc>
      </w:tr>
      <w:tr w:rsidR="00AB7535" w:rsidRPr="0093447E" w14:paraId="475641C1" w14:textId="77777777" w:rsidTr="00A0371A">
        <w:trPr>
          <w:cantSplit/>
        </w:trPr>
        <w:tc>
          <w:tcPr>
            <w:tcW w:w="111" w:type="pct"/>
          </w:tcPr>
          <w:p w14:paraId="7A4CDC4F" w14:textId="77777777" w:rsidR="00AB7535" w:rsidRPr="0093447E" w:rsidRDefault="00AB7535" w:rsidP="00AB7535">
            <w:pPr>
              <w:spacing w:line="240" w:lineRule="atLeast"/>
              <w:rPr>
                <w:rFonts w:ascii="Arial" w:hAnsi="Arial"/>
                <w:color w:val="0000FF"/>
              </w:rPr>
            </w:pPr>
          </w:p>
        </w:tc>
        <w:tc>
          <w:tcPr>
            <w:tcW w:w="322" w:type="pct"/>
          </w:tcPr>
          <w:p w14:paraId="71ACC6A5" w14:textId="77777777" w:rsidR="00AB7535" w:rsidRPr="0093447E" w:rsidRDefault="00AB7535" w:rsidP="00AB7535">
            <w:pPr>
              <w:spacing w:line="240" w:lineRule="atLeast"/>
              <w:rPr>
                <w:rFonts w:ascii="Arial" w:hAnsi="Arial"/>
                <w:color w:val="0000FF"/>
              </w:rPr>
            </w:pPr>
          </w:p>
        </w:tc>
        <w:tc>
          <w:tcPr>
            <w:tcW w:w="435" w:type="pct"/>
          </w:tcPr>
          <w:p w14:paraId="0C4DA334" w14:textId="77777777" w:rsidR="00AB7535" w:rsidRPr="0093447E" w:rsidRDefault="00AB7535" w:rsidP="00AB7535">
            <w:pPr>
              <w:spacing w:line="240" w:lineRule="atLeast"/>
              <w:rPr>
                <w:rFonts w:ascii="Arial" w:hAnsi="Arial"/>
                <w:color w:val="0000FF"/>
              </w:rPr>
            </w:pPr>
          </w:p>
        </w:tc>
        <w:tc>
          <w:tcPr>
            <w:tcW w:w="435" w:type="pct"/>
          </w:tcPr>
          <w:p w14:paraId="197AADBA" w14:textId="77777777" w:rsidR="00AB7535" w:rsidRPr="0093447E" w:rsidRDefault="00AB7535" w:rsidP="00AB7535">
            <w:pPr>
              <w:spacing w:line="240" w:lineRule="atLeast"/>
              <w:rPr>
                <w:rFonts w:ascii="Arial" w:hAnsi="Arial"/>
                <w:color w:val="0000FF"/>
              </w:rPr>
            </w:pPr>
          </w:p>
        </w:tc>
        <w:tc>
          <w:tcPr>
            <w:tcW w:w="3581" w:type="pct"/>
            <w:gridSpan w:val="6"/>
          </w:tcPr>
          <w:p w14:paraId="12677604"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1° gemotiveerd verzet aantekenen tegen de toekenning van een tegemoetkoming van de verzekering voor geneeskundige verzorging. Hij geeft daarvan met een aangetekende brief kennis aan de rechthebbende en stuurt een kopie naar de kinesitherapeut.</w:t>
            </w:r>
          </w:p>
        </w:tc>
        <w:tc>
          <w:tcPr>
            <w:tcW w:w="116" w:type="pct"/>
            <w:vAlign w:val="bottom"/>
          </w:tcPr>
          <w:p w14:paraId="262728D5" w14:textId="77777777" w:rsidR="00AB7535" w:rsidRPr="0093447E" w:rsidRDefault="00AB7535" w:rsidP="00AB7535">
            <w:pPr>
              <w:spacing w:line="240" w:lineRule="atLeast"/>
              <w:jc w:val="right"/>
              <w:rPr>
                <w:rFonts w:ascii="Arial" w:hAnsi="Arial"/>
                <w:color w:val="0000FF"/>
              </w:rPr>
            </w:pPr>
          </w:p>
        </w:tc>
      </w:tr>
      <w:tr w:rsidR="00AB7535" w:rsidRPr="0093447E" w14:paraId="6A07458B" w14:textId="77777777" w:rsidTr="00A0371A">
        <w:trPr>
          <w:cantSplit/>
        </w:trPr>
        <w:tc>
          <w:tcPr>
            <w:tcW w:w="111" w:type="pct"/>
          </w:tcPr>
          <w:p w14:paraId="532562CD" w14:textId="77777777" w:rsidR="00AB7535" w:rsidRPr="0093447E" w:rsidRDefault="00AB7535" w:rsidP="00AB7535">
            <w:pPr>
              <w:spacing w:line="240" w:lineRule="atLeast"/>
              <w:rPr>
                <w:rFonts w:ascii="Arial" w:hAnsi="Arial"/>
                <w:color w:val="0000FF"/>
              </w:rPr>
            </w:pPr>
          </w:p>
        </w:tc>
        <w:tc>
          <w:tcPr>
            <w:tcW w:w="322" w:type="pct"/>
          </w:tcPr>
          <w:p w14:paraId="5C4C3C92" w14:textId="77777777" w:rsidR="00AB7535" w:rsidRPr="0093447E" w:rsidRDefault="00AB7535" w:rsidP="00AB7535">
            <w:pPr>
              <w:spacing w:line="240" w:lineRule="atLeast"/>
              <w:rPr>
                <w:rFonts w:ascii="Arial" w:hAnsi="Arial"/>
                <w:color w:val="0000FF"/>
              </w:rPr>
            </w:pPr>
          </w:p>
        </w:tc>
        <w:tc>
          <w:tcPr>
            <w:tcW w:w="435" w:type="pct"/>
          </w:tcPr>
          <w:p w14:paraId="73BC8EAB" w14:textId="77777777" w:rsidR="00AB7535" w:rsidRPr="0093447E" w:rsidRDefault="00AB7535" w:rsidP="00AB7535">
            <w:pPr>
              <w:spacing w:line="240" w:lineRule="atLeast"/>
              <w:rPr>
                <w:rFonts w:ascii="Arial" w:hAnsi="Arial"/>
                <w:color w:val="0000FF"/>
              </w:rPr>
            </w:pPr>
          </w:p>
        </w:tc>
        <w:tc>
          <w:tcPr>
            <w:tcW w:w="435" w:type="pct"/>
          </w:tcPr>
          <w:p w14:paraId="23BA29F6" w14:textId="77777777" w:rsidR="00AB7535" w:rsidRPr="0093447E" w:rsidRDefault="00AB7535" w:rsidP="00AB7535">
            <w:pPr>
              <w:spacing w:line="240" w:lineRule="atLeast"/>
              <w:rPr>
                <w:rFonts w:ascii="Arial" w:hAnsi="Arial"/>
                <w:color w:val="0000FF"/>
              </w:rPr>
            </w:pPr>
          </w:p>
        </w:tc>
        <w:tc>
          <w:tcPr>
            <w:tcW w:w="3581" w:type="pct"/>
            <w:gridSpan w:val="6"/>
          </w:tcPr>
          <w:p w14:paraId="37E89550"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Totdat er eventueel een andere beslissing wordt genomen, geldt dit verzet als een weigering tot tegemoetkoming voor alle latere verstrekkingen. Die weigering tot tegemoetkoming gaat op zijn vroegst in op de 2e werkdag na de datum van de verzending van de kennisgeving, waarbij het poststempel als bewijs geldt;</w:t>
            </w:r>
          </w:p>
        </w:tc>
        <w:tc>
          <w:tcPr>
            <w:tcW w:w="116" w:type="pct"/>
            <w:vAlign w:val="bottom"/>
          </w:tcPr>
          <w:p w14:paraId="70B4FAD2" w14:textId="77777777" w:rsidR="00AB7535" w:rsidRPr="0093447E" w:rsidRDefault="00AB7535" w:rsidP="00AB7535">
            <w:pPr>
              <w:spacing w:line="240" w:lineRule="atLeast"/>
              <w:jc w:val="right"/>
              <w:rPr>
                <w:rFonts w:ascii="Arial" w:hAnsi="Arial"/>
                <w:color w:val="0000FF"/>
              </w:rPr>
            </w:pPr>
          </w:p>
        </w:tc>
      </w:tr>
      <w:tr w:rsidR="00AB7535" w:rsidRPr="0093447E" w14:paraId="371D2AC1" w14:textId="77777777" w:rsidTr="00A0371A">
        <w:trPr>
          <w:cantSplit/>
        </w:trPr>
        <w:tc>
          <w:tcPr>
            <w:tcW w:w="111" w:type="pct"/>
          </w:tcPr>
          <w:p w14:paraId="3403DE0F" w14:textId="77777777" w:rsidR="00AB7535" w:rsidRPr="0093447E" w:rsidRDefault="00AB7535" w:rsidP="00AB7535">
            <w:pPr>
              <w:spacing w:line="240" w:lineRule="atLeast"/>
              <w:rPr>
                <w:rFonts w:ascii="Arial" w:hAnsi="Arial"/>
                <w:color w:val="0000FF"/>
              </w:rPr>
            </w:pPr>
          </w:p>
        </w:tc>
        <w:tc>
          <w:tcPr>
            <w:tcW w:w="322" w:type="pct"/>
          </w:tcPr>
          <w:p w14:paraId="136AA2E5" w14:textId="77777777" w:rsidR="00AB7535" w:rsidRPr="0093447E" w:rsidRDefault="00AB7535" w:rsidP="00AB7535">
            <w:pPr>
              <w:spacing w:line="240" w:lineRule="atLeast"/>
              <w:rPr>
                <w:rFonts w:ascii="Arial" w:hAnsi="Arial"/>
                <w:color w:val="0000FF"/>
              </w:rPr>
            </w:pPr>
          </w:p>
        </w:tc>
        <w:tc>
          <w:tcPr>
            <w:tcW w:w="435" w:type="pct"/>
          </w:tcPr>
          <w:p w14:paraId="7CF7DC91" w14:textId="77777777" w:rsidR="00AB7535" w:rsidRPr="0093447E" w:rsidRDefault="00AB7535" w:rsidP="00AB7535">
            <w:pPr>
              <w:spacing w:line="240" w:lineRule="atLeast"/>
              <w:rPr>
                <w:rFonts w:ascii="Arial" w:hAnsi="Arial"/>
                <w:color w:val="0000FF"/>
              </w:rPr>
            </w:pPr>
          </w:p>
        </w:tc>
        <w:tc>
          <w:tcPr>
            <w:tcW w:w="435" w:type="pct"/>
          </w:tcPr>
          <w:p w14:paraId="4BD59B6A" w14:textId="77777777" w:rsidR="00AB7535" w:rsidRPr="0093447E" w:rsidRDefault="00AB7535" w:rsidP="00AB7535">
            <w:pPr>
              <w:spacing w:line="240" w:lineRule="atLeast"/>
              <w:rPr>
                <w:rFonts w:ascii="Arial" w:hAnsi="Arial"/>
                <w:color w:val="0000FF"/>
              </w:rPr>
            </w:pPr>
          </w:p>
        </w:tc>
        <w:tc>
          <w:tcPr>
            <w:tcW w:w="3581" w:type="pct"/>
            <w:gridSpan w:val="6"/>
          </w:tcPr>
          <w:p w14:paraId="5CB80B58"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1B982702" w14:textId="77777777" w:rsidR="00AB7535" w:rsidRPr="0093447E" w:rsidRDefault="00AB7535" w:rsidP="00AB7535">
            <w:pPr>
              <w:spacing w:line="240" w:lineRule="atLeast"/>
              <w:jc w:val="right"/>
              <w:rPr>
                <w:rFonts w:ascii="Arial" w:hAnsi="Arial"/>
                <w:color w:val="0000FF"/>
              </w:rPr>
            </w:pPr>
          </w:p>
        </w:tc>
      </w:tr>
      <w:tr w:rsidR="00AB7535" w:rsidRPr="0093447E" w14:paraId="11EC8E81" w14:textId="77777777" w:rsidTr="00A0371A">
        <w:trPr>
          <w:cantSplit/>
        </w:trPr>
        <w:tc>
          <w:tcPr>
            <w:tcW w:w="111" w:type="pct"/>
          </w:tcPr>
          <w:p w14:paraId="74FDFC56" w14:textId="77777777" w:rsidR="00AB7535" w:rsidRPr="0093447E" w:rsidRDefault="00AB7535" w:rsidP="00AB7535">
            <w:pPr>
              <w:spacing w:line="240" w:lineRule="atLeast"/>
              <w:rPr>
                <w:rFonts w:ascii="Arial" w:hAnsi="Arial"/>
                <w:color w:val="0000FF"/>
              </w:rPr>
            </w:pPr>
          </w:p>
        </w:tc>
        <w:tc>
          <w:tcPr>
            <w:tcW w:w="322" w:type="pct"/>
          </w:tcPr>
          <w:p w14:paraId="4EC6615B" w14:textId="77777777" w:rsidR="00AB7535" w:rsidRPr="0093447E" w:rsidRDefault="00AB7535" w:rsidP="00AB7535">
            <w:pPr>
              <w:spacing w:line="240" w:lineRule="atLeast"/>
              <w:rPr>
                <w:rFonts w:ascii="Arial" w:hAnsi="Arial"/>
                <w:color w:val="0000FF"/>
              </w:rPr>
            </w:pPr>
          </w:p>
        </w:tc>
        <w:tc>
          <w:tcPr>
            <w:tcW w:w="435" w:type="pct"/>
          </w:tcPr>
          <w:p w14:paraId="2B91D27A" w14:textId="77777777" w:rsidR="00AB7535" w:rsidRPr="0093447E" w:rsidRDefault="00AB7535" w:rsidP="00AB7535">
            <w:pPr>
              <w:spacing w:line="240" w:lineRule="atLeast"/>
              <w:rPr>
                <w:rFonts w:ascii="Arial" w:hAnsi="Arial"/>
                <w:color w:val="0000FF"/>
              </w:rPr>
            </w:pPr>
          </w:p>
        </w:tc>
        <w:tc>
          <w:tcPr>
            <w:tcW w:w="435" w:type="pct"/>
          </w:tcPr>
          <w:p w14:paraId="144453D0" w14:textId="77777777" w:rsidR="00AB7535" w:rsidRPr="0093447E" w:rsidRDefault="00AB7535" w:rsidP="00AB7535">
            <w:pPr>
              <w:spacing w:line="240" w:lineRule="atLeast"/>
              <w:rPr>
                <w:rFonts w:ascii="Arial" w:hAnsi="Arial"/>
                <w:color w:val="0000FF"/>
              </w:rPr>
            </w:pPr>
          </w:p>
        </w:tc>
        <w:tc>
          <w:tcPr>
            <w:tcW w:w="3581" w:type="pct"/>
            <w:gridSpan w:val="6"/>
          </w:tcPr>
          <w:p w14:paraId="1C4FFC9A"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2° met terugwerkende kracht gemotiveerde weigeringen uitspreken die gebaseerd zijn op het niet naleven van de bepalingen van de nomenclatuur of elke wijziging, die gemotiveerd is wegens het niet naleven van de bepalingen van die nomenclatuur, aanbrengen in de codenummers van de nomenclatuur die door de kinesitherapeut zijn geattesteerd."</w:t>
            </w:r>
          </w:p>
        </w:tc>
        <w:tc>
          <w:tcPr>
            <w:tcW w:w="116" w:type="pct"/>
            <w:vAlign w:val="bottom"/>
          </w:tcPr>
          <w:p w14:paraId="439A4F9A" w14:textId="77777777" w:rsidR="00AB7535" w:rsidRPr="0093447E" w:rsidRDefault="00AB7535" w:rsidP="00AB7535">
            <w:pPr>
              <w:spacing w:line="240" w:lineRule="atLeast"/>
              <w:jc w:val="right"/>
              <w:rPr>
                <w:rFonts w:ascii="Arial" w:hAnsi="Arial"/>
                <w:color w:val="0000FF"/>
              </w:rPr>
            </w:pPr>
          </w:p>
        </w:tc>
      </w:tr>
      <w:tr w:rsidR="00AB7535" w:rsidRPr="0093447E" w14:paraId="628C5365" w14:textId="77777777" w:rsidTr="00A0371A">
        <w:trPr>
          <w:cantSplit/>
        </w:trPr>
        <w:tc>
          <w:tcPr>
            <w:tcW w:w="111" w:type="pct"/>
          </w:tcPr>
          <w:p w14:paraId="3B23B03F" w14:textId="77777777" w:rsidR="00AB7535" w:rsidRPr="0093447E" w:rsidRDefault="00AB7535" w:rsidP="00AB7535">
            <w:pPr>
              <w:spacing w:line="240" w:lineRule="atLeast"/>
              <w:rPr>
                <w:rFonts w:ascii="Arial" w:hAnsi="Arial"/>
                <w:color w:val="0000FF"/>
              </w:rPr>
            </w:pPr>
          </w:p>
        </w:tc>
        <w:tc>
          <w:tcPr>
            <w:tcW w:w="322" w:type="pct"/>
          </w:tcPr>
          <w:p w14:paraId="632D425E" w14:textId="77777777" w:rsidR="00AB7535" w:rsidRPr="0093447E" w:rsidRDefault="00AB7535" w:rsidP="00AB7535">
            <w:pPr>
              <w:spacing w:line="240" w:lineRule="atLeast"/>
              <w:rPr>
                <w:rFonts w:ascii="Arial" w:hAnsi="Arial"/>
                <w:color w:val="0000FF"/>
              </w:rPr>
            </w:pPr>
          </w:p>
        </w:tc>
        <w:tc>
          <w:tcPr>
            <w:tcW w:w="435" w:type="pct"/>
          </w:tcPr>
          <w:p w14:paraId="5A57F60D" w14:textId="77777777" w:rsidR="00AB7535" w:rsidRPr="0093447E" w:rsidRDefault="00AB7535" w:rsidP="00AB7535">
            <w:pPr>
              <w:spacing w:line="240" w:lineRule="atLeast"/>
              <w:rPr>
                <w:rFonts w:ascii="Arial" w:hAnsi="Arial"/>
                <w:color w:val="0000FF"/>
              </w:rPr>
            </w:pPr>
          </w:p>
        </w:tc>
        <w:tc>
          <w:tcPr>
            <w:tcW w:w="435" w:type="pct"/>
          </w:tcPr>
          <w:p w14:paraId="7B872BC2" w14:textId="77777777" w:rsidR="00AB7535" w:rsidRPr="0093447E" w:rsidRDefault="00AB7535" w:rsidP="00AB7535">
            <w:pPr>
              <w:spacing w:line="240" w:lineRule="atLeast"/>
              <w:rPr>
                <w:rFonts w:ascii="Arial" w:hAnsi="Arial"/>
                <w:color w:val="0000FF"/>
              </w:rPr>
            </w:pPr>
          </w:p>
        </w:tc>
        <w:tc>
          <w:tcPr>
            <w:tcW w:w="3581" w:type="pct"/>
            <w:gridSpan w:val="6"/>
          </w:tcPr>
          <w:p w14:paraId="0BA6A5EB"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1337E657" w14:textId="77777777" w:rsidR="00AB7535" w:rsidRPr="0093447E" w:rsidRDefault="00AB7535" w:rsidP="00AB7535">
            <w:pPr>
              <w:spacing w:line="240" w:lineRule="atLeast"/>
              <w:jc w:val="right"/>
              <w:rPr>
                <w:rFonts w:ascii="Arial" w:hAnsi="Arial"/>
                <w:color w:val="0000FF"/>
              </w:rPr>
            </w:pPr>
          </w:p>
        </w:tc>
      </w:tr>
      <w:tr w:rsidR="00AB7535" w:rsidRPr="0093447E" w14:paraId="34825225" w14:textId="77777777" w:rsidTr="00A0371A">
        <w:trPr>
          <w:cantSplit/>
        </w:trPr>
        <w:tc>
          <w:tcPr>
            <w:tcW w:w="111" w:type="pct"/>
          </w:tcPr>
          <w:p w14:paraId="126AD818" w14:textId="77777777" w:rsidR="00AB7535" w:rsidRPr="0093447E" w:rsidRDefault="00AB7535" w:rsidP="00AB7535">
            <w:pPr>
              <w:spacing w:line="240" w:lineRule="atLeast"/>
              <w:rPr>
                <w:rFonts w:ascii="Arial" w:hAnsi="Arial"/>
                <w:color w:val="0000FF"/>
              </w:rPr>
            </w:pPr>
          </w:p>
        </w:tc>
        <w:tc>
          <w:tcPr>
            <w:tcW w:w="322" w:type="pct"/>
          </w:tcPr>
          <w:p w14:paraId="27F0C5EB" w14:textId="77777777" w:rsidR="00AB7535" w:rsidRPr="0093447E" w:rsidRDefault="00AB7535" w:rsidP="00AB7535">
            <w:pPr>
              <w:spacing w:line="240" w:lineRule="atLeast"/>
              <w:rPr>
                <w:rFonts w:ascii="Arial" w:hAnsi="Arial"/>
                <w:color w:val="0000FF"/>
              </w:rPr>
            </w:pPr>
          </w:p>
        </w:tc>
        <w:tc>
          <w:tcPr>
            <w:tcW w:w="435" w:type="pct"/>
          </w:tcPr>
          <w:p w14:paraId="5AE5A0DC" w14:textId="77777777" w:rsidR="00AB7535" w:rsidRPr="0093447E" w:rsidRDefault="00AB7535" w:rsidP="00AB7535">
            <w:pPr>
              <w:spacing w:line="240" w:lineRule="atLeast"/>
              <w:rPr>
                <w:rFonts w:ascii="Arial" w:hAnsi="Arial"/>
                <w:color w:val="0000FF"/>
              </w:rPr>
            </w:pPr>
          </w:p>
        </w:tc>
        <w:tc>
          <w:tcPr>
            <w:tcW w:w="435" w:type="pct"/>
          </w:tcPr>
          <w:p w14:paraId="3659059E" w14:textId="77777777" w:rsidR="00AB7535" w:rsidRPr="0093447E" w:rsidRDefault="00AB7535" w:rsidP="00AB7535">
            <w:pPr>
              <w:spacing w:line="240" w:lineRule="atLeast"/>
              <w:rPr>
                <w:rFonts w:ascii="Arial" w:hAnsi="Arial"/>
                <w:color w:val="0000FF"/>
              </w:rPr>
            </w:pPr>
          </w:p>
        </w:tc>
        <w:tc>
          <w:tcPr>
            <w:tcW w:w="3581" w:type="pct"/>
            <w:gridSpan w:val="6"/>
          </w:tcPr>
          <w:p w14:paraId="1039553E" w14:textId="77777777" w:rsidR="00AB7535" w:rsidRPr="0093447E" w:rsidRDefault="00AB7535" w:rsidP="00AB7535">
            <w:pPr>
              <w:spacing w:line="240" w:lineRule="atLeast"/>
              <w:rPr>
                <w:rFonts w:ascii="Arial" w:hAnsi="Arial"/>
                <w:i/>
                <w:color w:val="0000FF"/>
                <w:sz w:val="18"/>
              </w:rPr>
            </w:pPr>
            <w:r w:rsidRPr="0093447E">
              <w:rPr>
                <w:rFonts w:ascii="Arial" w:hAnsi="Arial"/>
                <w:i/>
                <w:color w:val="0000FF"/>
                <w:sz w:val="18"/>
              </w:rPr>
              <w:t>"K.B. 21.2.2014" (in werking 1.5.2014)</w:t>
            </w:r>
          </w:p>
        </w:tc>
        <w:tc>
          <w:tcPr>
            <w:tcW w:w="116" w:type="pct"/>
            <w:vAlign w:val="bottom"/>
          </w:tcPr>
          <w:p w14:paraId="0287F302" w14:textId="77777777" w:rsidR="00AB7535" w:rsidRPr="0093447E" w:rsidRDefault="00AB7535" w:rsidP="00AB7535">
            <w:pPr>
              <w:spacing w:line="240" w:lineRule="atLeast"/>
              <w:jc w:val="right"/>
              <w:rPr>
                <w:rFonts w:ascii="Arial" w:hAnsi="Arial"/>
                <w:color w:val="0000FF"/>
              </w:rPr>
            </w:pPr>
          </w:p>
        </w:tc>
      </w:tr>
      <w:tr w:rsidR="00AB7535" w:rsidRPr="0093447E" w14:paraId="6C2BEBDF" w14:textId="77777777" w:rsidTr="00A0371A">
        <w:trPr>
          <w:cantSplit/>
        </w:trPr>
        <w:tc>
          <w:tcPr>
            <w:tcW w:w="111" w:type="pct"/>
          </w:tcPr>
          <w:p w14:paraId="069614B0" w14:textId="77777777" w:rsidR="00AB7535" w:rsidRPr="0093447E" w:rsidRDefault="00AB7535" w:rsidP="00AB7535">
            <w:pPr>
              <w:spacing w:line="240" w:lineRule="atLeast"/>
              <w:rPr>
                <w:rFonts w:ascii="Arial" w:hAnsi="Arial"/>
                <w:color w:val="0000FF"/>
              </w:rPr>
            </w:pPr>
          </w:p>
        </w:tc>
        <w:tc>
          <w:tcPr>
            <w:tcW w:w="322" w:type="pct"/>
          </w:tcPr>
          <w:p w14:paraId="46A453BE" w14:textId="77777777" w:rsidR="00AB7535" w:rsidRPr="0093447E" w:rsidRDefault="00AB7535" w:rsidP="00AB7535">
            <w:pPr>
              <w:spacing w:line="240" w:lineRule="atLeast"/>
              <w:rPr>
                <w:rFonts w:ascii="Arial" w:hAnsi="Arial"/>
                <w:color w:val="0000FF"/>
              </w:rPr>
            </w:pPr>
          </w:p>
        </w:tc>
        <w:tc>
          <w:tcPr>
            <w:tcW w:w="435" w:type="pct"/>
          </w:tcPr>
          <w:p w14:paraId="292D7585" w14:textId="77777777" w:rsidR="00AB7535" w:rsidRPr="0093447E" w:rsidRDefault="00AB7535" w:rsidP="00AB7535">
            <w:pPr>
              <w:spacing w:line="240" w:lineRule="atLeast"/>
              <w:rPr>
                <w:rFonts w:ascii="Arial" w:hAnsi="Arial"/>
                <w:color w:val="0000FF"/>
              </w:rPr>
            </w:pPr>
          </w:p>
        </w:tc>
        <w:tc>
          <w:tcPr>
            <w:tcW w:w="435" w:type="pct"/>
          </w:tcPr>
          <w:p w14:paraId="50022C75" w14:textId="77777777" w:rsidR="00AB7535" w:rsidRPr="0093447E" w:rsidRDefault="00AB7535" w:rsidP="00AB7535">
            <w:pPr>
              <w:spacing w:line="240" w:lineRule="atLeast"/>
              <w:rPr>
                <w:rFonts w:ascii="Arial" w:hAnsi="Arial"/>
                <w:color w:val="0000FF"/>
              </w:rPr>
            </w:pPr>
          </w:p>
        </w:tc>
        <w:tc>
          <w:tcPr>
            <w:tcW w:w="3581" w:type="pct"/>
            <w:gridSpan w:val="6"/>
          </w:tcPr>
          <w:p w14:paraId="7E7066BB" w14:textId="77777777" w:rsidR="00AB7535" w:rsidRPr="0093447E" w:rsidRDefault="00AB7535" w:rsidP="00AB7535">
            <w:pPr>
              <w:jc w:val="both"/>
              <w:rPr>
                <w:rFonts w:ascii="Arial" w:hAnsi="Arial"/>
                <w:color w:val="0000FF"/>
              </w:rPr>
            </w:pPr>
            <w:r w:rsidRPr="0093447E">
              <w:rPr>
                <w:rFonts w:ascii="Arial" w:hAnsi="Arial"/>
                <w:b/>
                <w:color w:val="0000FF"/>
              </w:rPr>
              <w:t>"§ 19.</w:t>
            </w:r>
            <w:r w:rsidRPr="0093447E">
              <w:rPr>
                <w:rFonts w:ascii="Arial" w:hAnsi="Arial"/>
                <w:color w:val="0000FF"/>
              </w:rPr>
              <w:t xml:space="preserve"> </w:t>
            </w:r>
            <w:r w:rsidRPr="0093447E">
              <w:rPr>
                <w:rFonts w:ascii="Arial" w:hAnsi="Arial"/>
                <w:color w:val="0000FF"/>
                <w:spacing w:val="-3"/>
              </w:rPr>
              <w:t>De verzekeringstegemoetkoming is onderworpen aan de volgende twee voorwaarden:</w:t>
            </w:r>
          </w:p>
        </w:tc>
        <w:tc>
          <w:tcPr>
            <w:tcW w:w="116" w:type="pct"/>
            <w:vAlign w:val="bottom"/>
          </w:tcPr>
          <w:p w14:paraId="39221928" w14:textId="77777777" w:rsidR="00AB7535" w:rsidRPr="0093447E" w:rsidRDefault="00AB7535" w:rsidP="00AB7535">
            <w:pPr>
              <w:spacing w:line="240" w:lineRule="atLeast"/>
              <w:jc w:val="right"/>
              <w:rPr>
                <w:rFonts w:ascii="Arial" w:hAnsi="Arial"/>
                <w:color w:val="0000FF"/>
              </w:rPr>
            </w:pPr>
          </w:p>
        </w:tc>
      </w:tr>
      <w:tr w:rsidR="00AB7535" w:rsidRPr="0093447E" w14:paraId="503F7346" w14:textId="77777777" w:rsidTr="00A0371A">
        <w:trPr>
          <w:cantSplit/>
        </w:trPr>
        <w:tc>
          <w:tcPr>
            <w:tcW w:w="111" w:type="pct"/>
          </w:tcPr>
          <w:p w14:paraId="1DA418E0" w14:textId="77777777" w:rsidR="00AB7535" w:rsidRPr="0093447E" w:rsidRDefault="00AB7535" w:rsidP="00AB7535">
            <w:pPr>
              <w:spacing w:line="240" w:lineRule="atLeast"/>
              <w:rPr>
                <w:rFonts w:ascii="Arial" w:hAnsi="Arial"/>
                <w:color w:val="0000FF"/>
              </w:rPr>
            </w:pPr>
          </w:p>
        </w:tc>
        <w:tc>
          <w:tcPr>
            <w:tcW w:w="322" w:type="pct"/>
          </w:tcPr>
          <w:p w14:paraId="3B5B1953" w14:textId="77777777" w:rsidR="00AB7535" w:rsidRPr="0093447E" w:rsidRDefault="00AB7535" w:rsidP="00AB7535">
            <w:pPr>
              <w:spacing w:line="240" w:lineRule="atLeast"/>
              <w:rPr>
                <w:rFonts w:ascii="Arial" w:hAnsi="Arial"/>
                <w:color w:val="0000FF"/>
              </w:rPr>
            </w:pPr>
          </w:p>
        </w:tc>
        <w:tc>
          <w:tcPr>
            <w:tcW w:w="435" w:type="pct"/>
          </w:tcPr>
          <w:p w14:paraId="30E757B9" w14:textId="77777777" w:rsidR="00AB7535" w:rsidRPr="0093447E" w:rsidRDefault="00AB7535" w:rsidP="00AB7535">
            <w:pPr>
              <w:spacing w:line="240" w:lineRule="atLeast"/>
              <w:rPr>
                <w:rFonts w:ascii="Arial" w:hAnsi="Arial"/>
                <w:color w:val="0000FF"/>
              </w:rPr>
            </w:pPr>
          </w:p>
        </w:tc>
        <w:tc>
          <w:tcPr>
            <w:tcW w:w="435" w:type="pct"/>
          </w:tcPr>
          <w:p w14:paraId="361D347E" w14:textId="77777777" w:rsidR="00AB7535" w:rsidRPr="0093447E" w:rsidRDefault="00AB7535" w:rsidP="00AB7535">
            <w:pPr>
              <w:spacing w:line="240" w:lineRule="atLeast"/>
              <w:rPr>
                <w:rFonts w:ascii="Arial" w:hAnsi="Arial"/>
                <w:color w:val="0000FF"/>
              </w:rPr>
            </w:pPr>
          </w:p>
        </w:tc>
        <w:tc>
          <w:tcPr>
            <w:tcW w:w="3581" w:type="pct"/>
            <w:gridSpan w:val="6"/>
          </w:tcPr>
          <w:p w14:paraId="197388E9" w14:textId="77777777" w:rsidR="00AB7535" w:rsidRPr="0093447E" w:rsidRDefault="00AB7535" w:rsidP="00AB7535">
            <w:pPr>
              <w:jc w:val="both"/>
              <w:rPr>
                <w:rFonts w:ascii="Arial" w:hAnsi="Arial"/>
                <w:b/>
                <w:color w:val="0000FF"/>
              </w:rPr>
            </w:pPr>
          </w:p>
        </w:tc>
        <w:tc>
          <w:tcPr>
            <w:tcW w:w="116" w:type="pct"/>
            <w:vAlign w:val="bottom"/>
          </w:tcPr>
          <w:p w14:paraId="005822E6" w14:textId="77777777" w:rsidR="00AB7535" w:rsidRPr="0093447E" w:rsidRDefault="00AB7535" w:rsidP="00AB7535">
            <w:pPr>
              <w:spacing w:line="240" w:lineRule="atLeast"/>
              <w:jc w:val="right"/>
              <w:rPr>
                <w:rFonts w:ascii="Arial" w:hAnsi="Arial"/>
                <w:color w:val="0000FF"/>
              </w:rPr>
            </w:pPr>
          </w:p>
        </w:tc>
      </w:tr>
      <w:tr w:rsidR="00AB7535" w:rsidRPr="0093447E" w14:paraId="6448046D" w14:textId="77777777" w:rsidTr="00A0371A">
        <w:trPr>
          <w:cantSplit/>
        </w:trPr>
        <w:tc>
          <w:tcPr>
            <w:tcW w:w="111" w:type="pct"/>
          </w:tcPr>
          <w:p w14:paraId="6C04A9C5" w14:textId="77777777" w:rsidR="00AB7535" w:rsidRPr="0093447E" w:rsidRDefault="00AB7535" w:rsidP="00AB7535">
            <w:pPr>
              <w:spacing w:line="240" w:lineRule="atLeast"/>
              <w:rPr>
                <w:rFonts w:ascii="Arial" w:hAnsi="Arial"/>
                <w:color w:val="0000FF"/>
              </w:rPr>
            </w:pPr>
          </w:p>
        </w:tc>
        <w:tc>
          <w:tcPr>
            <w:tcW w:w="322" w:type="pct"/>
          </w:tcPr>
          <w:p w14:paraId="09F1C9CE" w14:textId="77777777" w:rsidR="00AB7535" w:rsidRPr="0093447E" w:rsidRDefault="00AB7535" w:rsidP="00AB7535">
            <w:pPr>
              <w:spacing w:line="240" w:lineRule="atLeast"/>
              <w:rPr>
                <w:rFonts w:ascii="Arial" w:hAnsi="Arial"/>
                <w:color w:val="0000FF"/>
              </w:rPr>
            </w:pPr>
          </w:p>
        </w:tc>
        <w:tc>
          <w:tcPr>
            <w:tcW w:w="435" w:type="pct"/>
          </w:tcPr>
          <w:p w14:paraId="1BD79238" w14:textId="77777777" w:rsidR="00AB7535" w:rsidRPr="0093447E" w:rsidRDefault="00AB7535" w:rsidP="00AB7535">
            <w:pPr>
              <w:spacing w:line="240" w:lineRule="atLeast"/>
              <w:rPr>
                <w:rFonts w:ascii="Arial" w:hAnsi="Arial"/>
                <w:color w:val="0000FF"/>
              </w:rPr>
            </w:pPr>
          </w:p>
        </w:tc>
        <w:tc>
          <w:tcPr>
            <w:tcW w:w="435" w:type="pct"/>
          </w:tcPr>
          <w:p w14:paraId="38113288" w14:textId="77777777" w:rsidR="00AB7535" w:rsidRPr="0093447E" w:rsidRDefault="00AB7535" w:rsidP="00AB7535">
            <w:pPr>
              <w:spacing w:line="240" w:lineRule="atLeast"/>
              <w:rPr>
                <w:rFonts w:ascii="Arial" w:hAnsi="Arial"/>
                <w:color w:val="0000FF"/>
              </w:rPr>
            </w:pPr>
          </w:p>
        </w:tc>
        <w:tc>
          <w:tcPr>
            <w:tcW w:w="230" w:type="pct"/>
            <w:gridSpan w:val="3"/>
          </w:tcPr>
          <w:p w14:paraId="06CC4A20" w14:textId="77777777" w:rsidR="00AB7535" w:rsidRPr="0093447E" w:rsidRDefault="00AB7535" w:rsidP="00AB7535">
            <w:pPr>
              <w:spacing w:line="240" w:lineRule="atLeast"/>
              <w:jc w:val="right"/>
              <w:rPr>
                <w:rFonts w:ascii="Arial" w:hAnsi="Arial"/>
                <w:color w:val="0000FF"/>
              </w:rPr>
            </w:pPr>
            <w:r w:rsidRPr="0093447E">
              <w:rPr>
                <w:rFonts w:ascii="Arial" w:hAnsi="Arial"/>
                <w:color w:val="0000FF"/>
                <w:spacing w:val="-3"/>
              </w:rPr>
              <w:t>-</w:t>
            </w:r>
          </w:p>
        </w:tc>
        <w:tc>
          <w:tcPr>
            <w:tcW w:w="3351" w:type="pct"/>
            <w:gridSpan w:val="3"/>
          </w:tcPr>
          <w:p w14:paraId="6644625F" w14:textId="77777777" w:rsidR="00AB7535" w:rsidRPr="0093447E" w:rsidRDefault="00AB7535" w:rsidP="00AB7535">
            <w:pPr>
              <w:spacing w:line="240" w:lineRule="atLeast"/>
              <w:jc w:val="both"/>
              <w:rPr>
                <w:rFonts w:ascii="Arial" w:hAnsi="Arial"/>
                <w:snapToGrid w:val="0"/>
                <w:color w:val="0000FF"/>
              </w:rPr>
            </w:pPr>
            <w:r w:rsidRPr="0093447E">
              <w:rPr>
                <w:rFonts w:ascii="Arial" w:hAnsi="Arial"/>
                <w:color w:val="0000FF"/>
                <w:spacing w:val="-3"/>
              </w:rPr>
              <w:t>voor een gegeven periode van drie maanden, mag per zorgverlener een maximum van 40.000 M-waarden worden aangerekend aan de ziekte –en invaliditeitsverzekering;</w:t>
            </w:r>
          </w:p>
        </w:tc>
        <w:tc>
          <w:tcPr>
            <w:tcW w:w="116" w:type="pct"/>
            <w:vAlign w:val="bottom"/>
          </w:tcPr>
          <w:p w14:paraId="687ED1EB" w14:textId="77777777" w:rsidR="00AB7535" w:rsidRPr="0093447E" w:rsidRDefault="00AB7535" w:rsidP="00AB7535">
            <w:pPr>
              <w:spacing w:line="240" w:lineRule="atLeast"/>
              <w:jc w:val="right"/>
              <w:rPr>
                <w:rFonts w:ascii="Arial" w:hAnsi="Arial"/>
                <w:color w:val="0000FF"/>
              </w:rPr>
            </w:pPr>
          </w:p>
        </w:tc>
      </w:tr>
      <w:tr w:rsidR="00AB7535" w:rsidRPr="0093447E" w14:paraId="64BF738B" w14:textId="77777777" w:rsidTr="00A0371A">
        <w:trPr>
          <w:cantSplit/>
        </w:trPr>
        <w:tc>
          <w:tcPr>
            <w:tcW w:w="111" w:type="pct"/>
          </w:tcPr>
          <w:p w14:paraId="16CC0C3F" w14:textId="77777777" w:rsidR="00AB7535" w:rsidRPr="0093447E" w:rsidRDefault="00AB7535" w:rsidP="00AB7535">
            <w:pPr>
              <w:spacing w:line="240" w:lineRule="atLeast"/>
              <w:rPr>
                <w:rFonts w:ascii="Arial" w:hAnsi="Arial"/>
                <w:color w:val="0000FF"/>
              </w:rPr>
            </w:pPr>
          </w:p>
        </w:tc>
        <w:tc>
          <w:tcPr>
            <w:tcW w:w="322" w:type="pct"/>
          </w:tcPr>
          <w:p w14:paraId="2CFE8546" w14:textId="77777777" w:rsidR="00AB7535" w:rsidRPr="0093447E" w:rsidRDefault="00AB7535" w:rsidP="00AB7535">
            <w:pPr>
              <w:spacing w:line="240" w:lineRule="atLeast"/>
              <w:rPr>
                <w:rFonts w:ascii="Arial" w:hAnsi="Arial"/>
                <w:color w:val="0000FF"/>
              </w:rPr>
            </w:pPr>
          </w:p>
        </w:tc>
        <w:tc>
          <w:tcPr>
            <w:tcW w:w="435" w:type="pct"/>
          </w:tcPr>
          <w:p w14:paraId="3B4B88FD" w14:textId="77777777" w:rsidR="00AB7535" w:rsidRPr="0093447E" w:rsidRDefault="00AB7535" w:rsidP="00AB7535">
            <w:pPr>
              <w:spacing w:line="240" w:lineRule="atLeast"/>
              <w:rPr>
                <w:rFonts w:ascii="Arial" w:hAnsi="Arial"/>
                <w:color w:val="0000FF"/>
              </w:rPr>
            </w:pPr>
          </w:p>
        </w:tc>
        <w:tc>
          <w:tcPr>
            <w:tcW w:w="435" w:type="pct"/>
          </w:tcPr>
          <w:p w14:paraId="5BD316BB" w14:textId="77777777" w:rsidR="00AB7535" w:rsidRPr="0093447E" w:rsidRDefault="00AB7535" w:rsidP="00AB7535">
            <w:pPr>
              <w:spacing w:line="240" w:lineRule="atLeast"/>
              <w:rPr>
                <w:rFonts w:ascii="Arial" w:hAnsi="Arial"/>
                <w:color w:val="0000FF"/>
              </w:rPr>
            </w:pPr>
          </w:p>
        </w:tc>
        <w:tc>
          <w:tcPr>
            <w:tcW w:w="230" w:type="pct"/>
            <w:gridSpan w:val="3"/>
          </w:tcPr>
          <w:p w14:paraId="4C1BEABC" w14:textId="77777777" w:rsidR="00AB7535" w:rsidRPr="0093447E" w:rsidRDefault="00AB7535" w:rsidP="00AB7535">
            <w:pPr>
              <w:spacing w:line="240" w:lineRule="atLeast"/>
              <w:jc w:val="right"/>
              <w:rPr>
                <w:rFonts w:ascii="Arial" w:hAnsi="Arial"/>
                <w:color w:val="0000FF"/>
                <w:spacing w:val="-3"/>
              </w:rPr>
            </w:pPr>
          </w:p>
        </w:tc>
        <w:tc>
          <w:tcPr>
            <w:tcW w:w="3351" w:type="pct"/>
            <w:gridSpan w:val="3"/>
          </w:tcPr>
          <w:p w14:paraId="6609103A" w14:textId="77777777" w:rsidR="00AB7535" w:rsidRPr="0093447E" w:rsidRDefault="00AB7535" w:rsidP="00AB7535">
            <w:pPr>
              <w:spacing w:line="240" w:lineRule="atLeast"/>
              <w:jc w:val="both"/>
              <w:rPr>
                <w:rFonts w:ascii="Arial" w:hAnsi="Arial"/>
                <w:color w:val="0000FF"/>
                <w:spacing w:val="-3"/>
              </w:rPr>
            </w:pPr>
          </w:p>
        </w:tc>
        <w:tc>
          <w:tcPr>
            <w:tcW w:w="116" w:type="pct"/>
            <w:vAlign w:val="bottom"/>
          </w:tcPr>
          <w:p w14:paraId="04C06A6C" w14:textId="77777777" w:rsidR="00AB7535" w:rsidRPr="0093447E" w:rsidRDefault="00AB7535" w:rsidP="00AB7535">
            <w:pPr>
              <w:spacing w:line="240" w:lineRule="atLeast"/>
              <w:jc w:val="right"/>
              <w:rPr>
                <w:rFonts w:ascii="Arial" w:hAnsi="Arial"/>
                <w:color w:val="0000FF"/>
              </w:rPr>
            </w:pPr>
          </w:p>
        </w:tc>
      </w:tr>
      <w:tr w:rsidR="00AB7535" w:rsidRPr="0093447E" w14:paraId="0EB3B5AF" w14:textId="77777777" w:rsidTr="00A0371A">
        <w:trPr>
          <w:cantSplit/>
        </w:trPr>
        <w:tc>
          <w:tcPr>
            <w:tcW w:w="111" w:type="pct"/>
          </w:tcPr>
          <w:p w14:paraId="39DEC48E" w14:textId="77777777" w:rsidR="00AB7535" w:rsidRPr="0093447E" w:rsidRDefault="00AB7535" w:rsidP="00AB7535">
            <w:pPr>
              <w:spacing w:line="240" w:lineRule="atLeast"/>
              <w:rPr>
                <w:rFonts w:ascii="Arial" w:hAnsi="Arial"/>
                <w:color w:val="0000FF"/>
              </w:rPr>
            </w:pPr>
          </w:p>
        </w:tc>
        <w:tc>
          <w:tcPr>
            <w:tcW w:w="322" w:type="pct"/>
          </w:tcPr>
          <w:p w14:paraId="32275833" w14:textId="77777777" w:rsidR="00AB7535" w:rsidRPr="0093447E" w:rsidRDefault="00AB7535" w:rsidP="00AB7535">
            <w:pPr>
              <w:spacing w:line="240" w:lineRule="atLeast"/>
              <w:rPr>
                <w:rFonts w:ascii="Arial" w:hAnsi="Arial"/>
                <w:color w:val="0000FF"/>
              </w:rPr>
            </w:pPr>
          </w:p>
        </w:tc>
        <w:tc>
          <w:tcPr>
            <w:tcW w:w="435" w:type="pct"/>
          </w:tcPr>
          <w:p w14:paraId="2A6F637C" w14:textId="77777777" w:rsidR="00AB7535" w:rsidRPr="0093447E" w:rsidRDefault="00AB7535" w:rsidP="00AB7535">
            <w:pPr>
              <w:spacing w:line="240" w:lineRule="atLeast"/>
              <w:rPr>
                <w:rFonts w:ascii="Arial" w:hAnsi="Arial"/>
                <w:color w:val="0000FF"/>
              </w:rPr>
            </w:pPr>
          </w:p>
        </w:tc>
        <w:tc>
          <w:tcPr>
            <w:tcW w:w="435" w:type="pct"/>
          </w:tcPr>
          <w:p w14:paraId="0E48666A" w14:textId="77777777" w:rsidR="00AB7535" w:rsidRPr="0093447E" w:rsidRDefault="00AB7535" w:rsidP="00AB7535">
            <w:pPr>
              <w:spacing w:line="240" w:lineRule="atLeast"/>
              <w:rPr>
                <w:rFonts w:ascii="Arial" w:hAnsi="Arial"/>
                <w:color w:val="0000FF"/>
              </w:rPr>
            </w:pPr>
          </w:p>
        </w:tc>
        <w:tc>
          <w:tcPr>
            <w:tcW w:w="230" w:type="pct"/>
            <w:gridSpan w:val="3"/>
          </w:tcPr>
          <w:p w14:paraId="0A8DA63C" w14:textId="77777777" w:rsidR="00AB7535" w:rsidRPr="0093447E" w:rsidRDefault="00AB7535" w:rsidP="00AB7535">
            <w:pPr>
              <w:spacing w:line="240" w:lineRule="atLeast"/>
              <w:jc w:val="right"/>
              <w:rPr>
                <w:rFonts w:ascii="Arial" w:hAnsi="Arial"/>
                <w:color w:val="0000FF"/>
                <w:spacing w:val="-3"/>
              </w:rPr>
            </w:pPr>
            <w:r w:rsidRPr="0093447E">
              <w:rPr>
                <w:rFonts w:ascii="Arial" w:hAnsi="Arial"/>
                <w:color w:val="0000FF"/>
                <w:spacing w:val="-3"/>
              </w:rPr>
              <w:t>-</w:t>
            </w:r>
          </w:p>
        </w:tc>
        <w:tc>
          <w:tcPr>
            <w:tcW w:w="3351" w:type="pct"/>
            <w:gridSpan w:val="3"/>
          </w:tcPr>
          <w:p w14:paraId="772F0856" w14:textId="77777777" w:rsidR="00AB7535" w:rsidRPr="0093447E" w:rsidRDefault="00AB7535" w:rsidP="00AB7535">
            <w:pPr>
              <w:spacing w:line="240" w:lineRule="atLeast"/>
              <w:jc w:val="both"/>
              <w:rPr>
                <w:rFonts w:ascii="Arial" w:hAnsi="Arial"/>
                <w:color w:val="0000FF"/>
                <w:spacing w:val="-3"/>
              </w:rPr>
            </w:pPr>
            <w:r w:rsidRPr="0093447E">
              <w:rPr>
                <w:rFonts w:ascii="Arial" w:hAnsi="Arial"/>
                <w:color w:val="0000FF"/>
                <w:spacing w:val="-3"/>
              </w:rPr>
              <w:t>voor een gegeven periode van één kalenderjaar mag per zorgverlener een maximum van 156.000 M-waarden worden aangerekend aan de ziekte –en invaliditeitsverzekering.</w:t>
            </w:r>
            <w:r w:rsidRPr="0093447E">
              <w:rPr>
                <w:rFonts w:ascii="Arial" w:hAnsi="Arial"/>
                <w:color w:val="0000FF"/>
              </w:rPr>
              <w:t>"</w:t>
            </w:r>
          </w:p>
        </w:tc>
        <w:tc>
          <w:tcPr>
            <w:tcW w:w="116" w:type="pct"/>
            <w:vAlign w:val="bottom"/>
          </w:tcPr>
          <w:p w14:paraId="625FC274" w14:textId="77777777" w:rsidR="00AB7535" w:rsidRPr="0093447E" w:rsidRDefault="00AB7535" w:rsidP="00AB7535">
            <w:pPr>
              <w:spacing w:line="240" w:lineRule="atLeast"/>
              <w:jc w:val="right"/>
              <w:rPr>
                <w:rFonts w:ascii="Arial" w:hAnsi="Arial"/>
                <w:color w:val="0000FF"/>
              </w:rPr>
            </w:pPr>
          </w:p>
        </w:tc>
      </w:tr>
      <w:tr w:rsidR="00AB7535" w:rsidRPr="0093447E" w14:paraId="4688D8BD" w14:textId="77777777" w:rsidTr="00A0371A">
        <w:trPr>
          <w:cantSplit/>
        </w:trPr>
        <w:tc>
          <w:tcPr>
            <w:tcW w:w="111" w:type="pct"/>
          </w:tcPr>
          <w:p w14:paraId="1F4DB060" w14:textId="11C0D169" w:rsidR="00AB7535" w:rsidRPr="0093447E" w:rsidRDefault="00AB7535" w:rsidP="00AB7535">
            <w:pPr>
              <w:spacing w:line="240" w:lineRule="atLeast"/>
              <w:rPr>
                <w:rFonts w:ascii="Arial" w:hAnsi="Arial"/>
                <w:color w:val="0000FF"/>
              </w:rPr>
            </w:pPr>
          </w:p>
        </w:tc>
        <w:tc>
          <w:tcPr>
            <w:tcW w:w="322" w:type="pct"/>
          </w:tcPr>
          <w:p w14:paraId="02741664" w14:textId="77777777" w:rsidR="00AB7535" w:rsidRPr="0093447E" w:rsidRDefault="00AB7535" w:rsidP="00AB7535">
            <w:pPr>
              <w:spacing w:line="240" w:lineRule="atLeast"/>
              <w:rPr>
                <w:rFonts w:ascii="Arial" w:hAnsi="Arial"/>
                <w:color w:val="0000FF"/>
              </w:rPr>
            </w:pPr>
          </w:p>
        </w:tc>
        <w:tc>
          <w:tcPr>
            <w:tcW w:w="435" w:type="pct"/>
          </w:tcPr>
          <w:p w14:paraId="3A8BA0B1" w14:textId="77777777" w:rsidR="00AB7535" w:rsidRPr="0093447E" w:rsidRDefault="00AB7535" w:rsidP="00AB7535">
            <w:pPr>
              <w:spacing w:line="240" w:lineRule="atLeast"/>
              <w:rPr>
                <w:rFonts w:ascii="Arial" w:hAnsi="Arial"/>
                <w:color w:val="0000FF"/>
              </w:rPr>
            </w:pPr>
          </w:p>
        </w:tc>
        <w:tc>
          <w:tcPr>
            <w:tcW w:w="435" w:type="pct"/>
          </w:tcPr>
          <w:p w14:paraId="19A08025" w14:textId="77777777" w:rsidR="00AB7535" w:rsidRPr="0093447E" w:rsidRDefault="00AB7535" w:rsidP="00AB7535">
            <w:pPr>
              <w:spacing w:line="240" w:lineRule="atLeast"/>
              <w:rPr>
                <w:rFonts w:ascii="Arial" w:hAnsi="Arial"/>
                <w:color w:val="0000FF"/>
              </w:rPr>
            </w:pPr>
          </w:p>
        </w:tc>
        <w:tc>
          <w:tcPr>
            <w:tcW w:w="3581" w:type="pct"/>
            <w:gridSpan w:val="6"/>
          </w:tcPr>
          <w:p w14:paraId="3D60CDC1" w14:textId="77777777" w:rsidR="00AB7535" w:rsidRPr="0093447E" w:rsidRDefault="00AB7535" w:rsidP="00AB7535">
            <w:pPr>
              <w:jc w:val="both"/>
              <w:rPr>
                <w:rFonts w:ascii="Arial" w:hAnsi="Arial"/>
                <w:b/>
                <w:color w:val="0000FF"/>
              </w:rPr>
            </w:pPr>
          </w:p>
        </w:tc>
        <w:tc>
          <w:tcPr>
            <w:tcW w:w="116" w:type="pct"/>
            <w:vAlign w:val="bottom"/>
          </w:tcPr>
          <w:p w14:paraId="45C23570" w14:textId="77777777" w:rsidR="00AB7535" w:rsidRPr="0093447E" w:rsidRDefault="00AB7535" w:rsidP="00AB7535">
            <w:pPr>
              <w:spacing w:line="240" w:lineRule="atLeast"/>
              <w:jc w:val="right"/>
              <w:rPr>
                <w:rFonts w:ascii="Arial" w:hAnsi="Arial"/>
                <w:color w:val="0000FF"/>
              </w:rPr>
            </w:pPr>
          </w:p>
        </w:tc>
      </w:tr>
      <w:tr w:rsidR="00AB7535" w:rsidRPr="0093447E" w14:paraId="0B15FB4C" w14:textId="77777777" w:rsidTr="00A0371A">
        <w:trPr>
          <w:cantSplit/>
        </w:trPr>
        <w:tc>
          <w:tcPr>
            <w:tcW w:w="111" w:type="pct"/>
          </w:tcPr>
          <w:p w14:paraId="0AEF9657" w14:textId="77777777" w:rsidR="00AB7535" w:rsidRPr="0093447E" w:rsidRDefault="00AB7535" w:rsidP="00AB7535">
            <w:pPr>
              <w:spacing w:line="240" w:lineRule="atLeast"/>
              <w:rPr>
                <w:rFonts w:ascii="Arial" w:hAnsi="Arial"/>
                <w:color w:val="0000FF"/>
              </w:rPr>
            </w:pPr>
          </w:p>
        </w:tc>
        <w:tc>
          <w:tcPr>
            <w:tcW w:w="322" w:type="pct"/>
          </w:tcPr>
          <w:p w14:paraId="24674C9E" w14:textId="77777777" w:rsidR="00AB7535" w:rsidRPr="0093447E" w:rsidRDefault="00AB7535" w:rsidP="00AB7535">
            <w:pPr>
              <w:spacing w:line="240" w:lineRule="atLeast"/>
              <w:rPr>
                <w:rFonts w:ascii="Arial" w:hAnsi="Arial"/>
                <w:color w:val="0000FF"/>
              </w:rPr>
            </w:pPr>
          </w:p>
        </w:tc>
        <w:tc>
          <w:tcPr>
            <w:tcW w:w="435" w:type="pct"/>
          </w:tcPr>
          <w:p w14:paraId="29F3080A" w14:textId="77777777" w:rsidR="00AB7535" w:rsidRPr="0093447E" w:rsidRDefault="00AB7535" w:rsidP="00AB7535">
            <w:pPr>
              <w:spacing w:line="240" w:lineRule="atLeast"/>
              <w:rPr>
                <w:rFonts w:ascii="Arial" w:hAnsi="Arial"/>
                <w:color w:val="0000FF"/>
              </w:rPr>
            </w:pPr>
          </w:p>
        </w:tc>
        <w:tc>
          <w:tcPr>
            <w:tcW w:w="435" w:type="pct"/>
          </w:tcPr>
          <w:p w14:paraId="6B883BC6" w14:textId="77777777" w:rsidR="00AB7535" w:rsidRPr="0093447E" w:rsidRDefault="00AB7535" w:rsidP="00AB7535">
            <w:pPr>
              <w:spacing w:line="240" w:lineRule="atLeast"/>
              <w:rPr>
                <w:rFonts w:ascii="Arial" w:hAnsi="Arial"/>
                <w:color w:val="0000FF"/>
              </w:rPr>
            </w:pPr>
          </w:p>
        </w:tc>
        <w:tc>
          <w:tcPr>
            <w:tcW w:w="3581" w:type="pct"/>
            <w:gridSpan w:val="6"/>
          </w:tcPr>
          <w:p w14:paraId="646A1A75" w14:textId="77777777" w:rsidR="00AB7535" w:rsidRPr="0093447E" w:rsidRDefault="00AB7535" w:rsidP="00AB7535">
            <w:pPr>
              <w:spacing w:line="240" w:lineRule="atLeast"/>
              <w:jc w:val="both"/>
              <w:rPr>
                <w:rFonts w:ascii="Arial" w:hAnsi="Arial"/>
                <w:i/>
                <w:color w:val="0000FF"/>
                <w:sz w:val="18"/>
              </w:rPr>
            </w:pPr>
            <w:r w:rsidRPr="0093447E">
              <w:rPr>
                <w:rFonts w:ascii="Arial" w:hAnsi="Arial"/>
                <w:i/>
                <w:color w:val="0000FF"/>
                <w:sz w:val="18"/>
              </w:rPr>
              <w:t>"K.B. 18.12.2002" (in werking 1.1.2003)</w:t>
            </w:r>
          </w:p>
        </w:tc>
        <w:tc>
          <w:tcPr>
            <w:tcW w:w="116" w:type="pct"/>
            <w:vAlign w:val="bottom"/>
          </w:tcPr>
          <w:p w14:paraId="5585DA56" w14:textId="77777777" w:rsidR="00AB7535" w:rsidRPr="0093447E" w:rsidRDefault="00AB7535" w:rsidP="00AB7535">
            <w:pPr>
              <w:spacing w:line="240" w:lineRule="atLeast"/>
              <w:jc w:val="right"/>
              <w:rPr>
                <w:rFonts w:ascii="Arial" w:hAnsi="Arial"/>
                <w:color w:val="0000FF"/>
              </w:rPr>
            </w:pPr>
          </w:p>
        </w:tc>
      </w:tr>
      <w:tr w:rsidR="00AB7535" w:rsidRPr="0093447E" w14:paraId="39FF5F98" w14:textId="77777777" w:rsidTr="00A0371A">
        <w:trPr>
          <w:cantSplit/>
        </w:trPr>
        <w:tc>
          <w:tcPr>
            <w:tcW w:w="111" w:type="pct"/>
          </w:tcPr>
          <w:p w14:paraId="65565538" w14:textId="77777777" w:rsidR="00AB7535" w:rsidRPr="0093447E" w:rsidRDefault="00AB7535" w:rsidP="00AB7535">
            <w:pPr>
              <w:spacing w:line="240" w:lineRule="atLeast"/>
              <w:rPr>
                <w:rFonts w:ascii="Arial" w:hAnsi="Arial"/>
                <w:color w:val="0000FF"/>
              </w:rPr>
            </w:pPr>
          </w:p>
        </w:tc>
        <w:tc>
          <w:tcPr>
            <w:tcW w:w="322" w:type="pct"/>
          </w:tcPr>
          <w:p w14:paraId="3C10318A" w14:textId="77777777" w:rsidR="00AB7535" w:rsidRPr="0093447E" w:rsidRDefault="00AB7535" w:rsidP="00AB7535">
            <w:pPr>
              <w:spacing w:line="240" w:lineRule="atLeast"/>
              <w:rPr>
                <w:rFonts w:ascii="Arial" w:hAnsi="Arial"/>
                <w:color w:val="0000FF"/>
              </w:rPr>
            </w:pPr>
          </w:p>
        </w:tc>
        <w:tc>
          <w:tcPr>
            <w:tcW w:w="435" w:type="pct"/>
          </w:tcPr>
          <w:p w14:paraId="5449600F" w14:textId="77777777" w:rsidR="00AB7535" w:rsidRPr="0093447E" w:rsidRDefault="00AB7535" w:rsidP="00AB7535">
            <w:pPr>
              <w:spacing w:line="240" w:lineRule="atLeast"/>
              <w:rPr>
                <w:rFonts w:ascii="Arial" w:hAnsi="Arial"/>
                <w:color w:val="0000FF"/>
              </w:rPr>
            </w:pPr>
          </w:p>
        </w:tc>
        <w:tc>
          <w:tcPr>
            <w:tcW w:w="435" w:type="pct"/>
          </w:tcPr>
          <w:p w14:paraId="1DF712FE" w14:textId="77777777" w:rsidR="00AB7535" w:rsidRPr="0093447E" w:rsidRDefault="00AB7535" w:rsidP="00AB7535">
            <w:pPr>
              <w:spacing w:line="240" w:lineRule="atLeast"/>
              <w:rPr>
                <w:rFonts w:ascii="Arial" w:hAnsi="Arial"/>
                <w:color w:val="0000FF"/>
              </w:rPr>
            </w:pPr>
          </w:p>
        </w:tc>
        <w:tc>
          <w:tcPr>
            <w:tcW w:w="3581" w:type="pct"/>
            <w:gridSpan w:val="6"/>
          </w:tcPr>
          <w:p w14:paraId="2AA05133" w14:textId="77777777" w:rsidR="00AB7535" w:rsidRPr="0093447E" w:rsidRDefault="00AB7535" w:rsidP="00AB7535">
            <w:pPr>
              <w:spacing w:line="240" w:lineRule="atLeast"/>
              <w:jc w:val="both"/>
              <w:rPr>
                <w:rFonts w:ascii="Arial" w:hAnsi="Arial"/>
                <w:color w:val="0000FF"/>
              </w:rPr>
            </w:pPr>
            <w:r w:rsidRPr="0093447E">
              <w:rPr>
                <w:rFonts w:ascii="Arial" w:hAnsi="Arial"/>
                <w:b/>
                <w:color w:val="0000FF"/>
              </w:rPr>
              <w:t>"§ 20</w:t>
            </w:r>
            <w:r w:rsidRPr="0093447E">
              <w:rPr>
                <w:rFonts w:ascii="Arial" w:hAnsi="Arial"/>
                <w:color w:val="0000FF"/>
              </w:rPr>
              <w:t>. De in dit artikel, § 1 vermelde verstrekkingen mogen alleen maar worden aangerekend door de kinesitherapeuten die houder zijn van een erkenning overeenkomstig het koninklijk besluit van 15 april 2002 betreffende de erkenning als kinesitherapeut en de erkenning van bijzondere beroepstitels en bijzondere bekwaamheden."</w:t>
            </w:r>
          </w:p>
        </w:tc>
        <w:tc>
          <w:tcPr>
            <w:tcW w:w="116" w:type="pct"/>
            <w:vAlign w:val="bottom"/>
          </w:tcPr>
          <w:p w14:paraId="6357CA79" w14:textId="77777777" w:rsidR="00AB7535" w:rsidRPr="0093447E" w:rsidRDefault="00AB7535" w:rsidP="00AB7535">
            <w:pPr>
              <w:spacing w:line="240" w:lineRule="atLeast"/>
              <w:jc w:val="right"/>
              <w:rPr>
                <w:rFonts w:ascii="Arial" w:hAnsi="Arial"/>
                <w:color w:val="0000FF"/>
              </w:rPr>
            </w:pPr>
          </w:p>
        </w:tc>
      </w:tr>
      <w:tr w:rsidR="00AB7535" w:rsidRPr="0093447E" w14:paraId="054D0960" w14:textId="77777777" w:rsidTr="00A0371A">
        <w:trPr>
          <w:cantSplit/>
        </w:trPr>
        <w:tc>
          <w:tcPr>
            <w:tcW w:w="111" w:type="pct"/>
          </w:tcPr>
          <w:p w14:paraId="150329AE" w14:textId="77777777" w:rsidR="00AB7535" w:rsidRPr="0093447E" w:rsidRDefault="00AB7535" w:rsidP="00AB7535">
            <w:pPr>
              <w:spacing w:line="240" w:lineRule="atLeast"/>
              <w:rPr>
                <w:rFonts w:ascii="Arial" w:hAnsi="Arial"/>
                <w:color w:val="0000FF"/>
              </w:rPr>
            </w:pPr>
          </w:p>
        </w:tc>
        <w:tc>
          <w:tcPr>
            <w:tcW w:w="322" w:type="pct"/>
          </w:tcPr>
          <w:p w14:paraId="3562BB6C" w14:textId="77777777" w:rsidR="00AB7535" w:rsidRPr="0093447E" w:rsidRDefault="00AB7535" w:rsidP="00AB7535">
            <w:pPr>
              <w:spacing w:line="240" w:lineRule="atLeast"/>
              <w:rPr>
                <w:rFonts w:ascii="Arial" w:hAnsi="Arial"/>
                <w:color w:val="0000FF"/>
              </w:rPr>
            </w:pPr>
          </w:p>
        </w:tc>
        <w:tc>
          <w:tcPr>
            <w:tcW w:w="435" w:type="pct"/>
          </w:tcPr>
          <w:p w14:paraId="27BCF574" w14:textId="77777777" w:rsidR="00AB7535" w:rsidRPr="0093447E" w:rsidRDefault="00AB7535" w:rsidP="00AB7535">
            <w:pPr>
              <w:spacing w:line="240" w:lineRule="atLeast"/>
              <w:rPr>
                <w:rFonts w:ascii="Arial" w:hAnsi="Arial"/>
                <w:color w:val="0000FF"/>
              </w:rPr>
            </w:pPr>
          </w:p>
        </w:tc>
        <w:tc>
          <w:tcPr>
            <w:tcW w:w="435" w:type="pct"/>
          </w:tcPr>
          <w:p w14:paraId="1721271A" w14:textId="77777777" w:rsidR="00AB7535" w:rsidRPr="0093447E" w:rsidRDefault="00AB7535" w:rsidP="00AB7535">
            <w:pPr>
              <w:spacing w:line="240" w:lineRule="atLeast"/>
              <w:rPr>
                <w:rFonts w:ascii="Arial" w:hAnsi="Arial"/>
                <w:color w:val="0000FF"/>
              </w:rPr>
            </w:pPr>
          </w:p>
        </w:tc>
        <w:tc>
          <w:tcPr>
            <w:tcW w:w="3581" w:type="pct"/>
            <w:gridSpan w:val="6"/>
          </w:tcPr>
          <w:p w14:paraId="6DE5E09E"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26E6F4E0" w14:textId="77777777" w:rsidR="00AB7535" w:rsidRPr="0093447E" w:rsidRDefault="00AB7535" w:rsidP="00AB7535">
            <w:pPr>
              <w:spacing w:line="240" w:lineRule="atLeast"/>
              <w:jc w:val="right"/>
              <w:rPr>
                <w:rFonts w:ascii="Arial" w:hAnsi="Arial"/>
                <w:color w:val="0000FF"/>
              </w:rPr>
            </w:pPr>
          </w:p>
        </w:tc>
      </w:tr>
      <w:tr w:rsidR="00AB7535" w:rsidRPr="0093447E" w14:paraId="234E8D49" w14:textId="77777777" w:rsidTr="00A0371A">
        <w:trPr>
          <w:cantSplit/>
        </w:trPr>
        <w:tc>
          <w:tcPr>
            <w:tcW w:w="111" w:type="pct"/>
          </w:tcPr>
          <w:p w14:paraId="776D4CBD" w14:textId="77777777" w:rsidR="00AB7535" w:rsidRPr="0093447E" w:rsidRDefault="00AB7535" w:rsidP="00AB7535">
            <w:pPr>
              <w:spacing w:line="240" w:lineRule="atLeast"/>
              <w:rPr>
                <w:rFonts w:ascii="Arial" w:hAnsi="Arial"/>
                <w:color w:val="0000FF"/>
              </w:rPr>
            </w:pPr>
          </w:p>
        </w:tc>
        <w:tc>
          <w:tcPr>
            <w:tcW w:w="322" w:type="pct"/>
          </w:tcPr>
          <w:p w14:paraId="3725D696" w14:textId="77777777" w:rsidR="00AB7535" w:rsidRPr="0093447E" w:rsidRDefault="00AB7535" w:rsidP="00AB7535">
            <w:pPr>
              <w:spacing w:line="240" w:lineRule="atLeast"/>
              <w:rPr>
                <w:rFonts w:ascii="Arial" w:hAnsi="Arial"/>
                <w:color w:val="0000FF"/>
              </w:rPr>
            </w:pPr>
          </w:p>
        </w:tc>
        <w:tc>
          <w:tcPr>
            <w:tcW w:w="435" w:type="pct"/>
          </w:tcPr>
          <w:p w14:paraId="41A60FEF" w14:textId="77777777" w:rsidR="00AB7535" w:rsidRPr="0093447E" w:rsidRDefault="00AB7535" w:rsidP="00AB7535">
            <w:pPr>
              <w:spacing w:line="240" w:lineRule="atLeast"/>
              <w:rPr>
                <w:rFonts w:ascii="Arial" w:hAnsi="Arial"/>
                <w:color w:val="0000FF"/>
              </w:rPr>
            </w:pPr>
          </w:p>
        </w:tc>
        <w:tc>
          <w:tcPr>
            <w:tcW w:w="435" w:type="pct"/>
          </w:tcPr>
          <w:p w14:paraId="1ABE1CB1" w14:textId="77777777" w:rsidR="00AB7535" w:rsidRPr="0093447E" w:rsidRDefault="00AB7535" w:rsidP="00AB7535">
            <w:pPr>
              <w:spacing w:line="240" w:lineRule="atLeast"/>
              <w:rPr>
                <w:rFonts w:ascii="Arial" w:hAnsi="Arial"/>
                <w:color w:val="0000FF"/>
              </w:rPr>
            </w:pPr>
          </w:p>
        </w:tc>
        <w:tc>
          <w:tcPr>
            <w:tcW w:w="3581" w:type="pct"/>
            <w:gridSpan w:val="6"/>
          </w:tcPr>
          <w:p w14:paraId="0A5F761D"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18.12.2002" (in werking 1.1.2003) + "K.B. 1.7.2006" (in werking 1.9.2006) + "K.B. 17.10.2016" (in werking 1.1.2017)</w:t>
            </w:r>
            <w:r w:rsidRPr="00EA5807">
              <w:rPr>
                <w:rFonts w:ascii="Arial" w:hAnsi="Arial"/>
                <w:i/>
                <w:color w:val="0000FF"/>
                <w:sz w:val="18"/>
              </w:rPr>
              <w:t xml:space="preserve"> </w:t>
            </w:r>
            <w:r>
              <w:rPr>
                <w:rFonts w:ascii="Arial" w:hAnsi="Arial"/>
                <w:i/>
                <w:color w:val="0000FF"/>
                <w:sz w:val="18"/>
              </w:rPr>
              <w:t xml:space="preserve">vernietigd door het Arrest nr.245.099 van 4 juli 2019 </w:t>
            </w:r>
            <w:r w:rsidRPr="00EA5807">
              <w:rPr>
                <w:rFonts w:ascii="Arial" w:hAnsi="Arial"/>
                <w:i/>
                <w:color w:val="0000FF"/>
                <w:sz w:val="18"/>
              </w:rPr>
              <w:t>van de Raad van state (B.S.16.7.2019)</w:t>
            </w:r>
          </w:p>
        </w:tc>
        <w:tc>
          <w:tcPr>
            <w:tcW w:w="116" w:type="pct"/>
            <w:vAlign w:val="bottom"/>
          </w:tcPr>
          <w:p w14:paraId="0B42F8C6" w14:textId="77777777" w:rsidR="00AB7535" w:rsidRPr="0093447E" w:rsidRDefault="00AB7535" w:rsidP="00AB7535">
            <w:pPr>
              <w:spacing w:line="240" w:lineRule="atLeast"/>
              <w:jc w:val="right"/>
              <w:rPr>
                <w:rFonts w:ascii="Arial" w:hAnsi="Arial"/>
                <w:color w:val="0000FF"/>
              </w:rPr>
            </w:pPr>
          </w:p>
        </w:tc>
      </w:tr>
      <w:tr w:rsidR="00AB7535" w:rsidRPr="0093447E" w14:paraId="70200E39" w14:textId="77777777" w:rsidTr="00A0371A">
        <w:trPr>
          <w:cantSplit/>
        </w:trPr>
        <w:tc>
          <w:tcPr>
            <w:tcW w:w="111" w:type="pct"/>
          </w:tcPr>
          <w:p w14:paraId="178EFCB1" w14:textId="77777777" w:rsidR="00AB7535" w:rsidRPr="0093447E" w:rsidRDefault="00AB7535" w:rsidP="00AB7535">
            <w:pPr>
              <w:spacing w:line="240" w:lineRule="atLeast"/>
              <w:rPr>
                <w:rFonts w:ascii="Arial" w:hAnsi="Arial"/>
                <w:color w:val="0000FF"/>
              </w:rPr>
            </w:pPr>
          </w:p>
        </w:tc>
        <w:tc>
          <w:tcPr>
            <w:tcW w:w="322" w:type="pct"/>
          </w:tcPr>
          <w:p w14:paraId="6380DD9A" w14:textId="77777777" w:rsidR="00AB7535" w:rsidRPr="0093447E" w:rsidRDefault="00AB7535" w:rsidP="00AB7535">
            <w:pPr>
              <w:spacing w:line="240" w:lineRule="atLeast"/>
              <w:rPr>
                <w:rFonts w:ascii="Arial" w:hAnsi="Arial"/>
                <w:color w:val="0000FF"/>
              </w:rPr>
            </w:pPr>
          </w:p>
        </w:tc>
        <w:tc>
          <w:tcPr>
            <w:tcW w:w="435" w:type="pct"/>
          </w:tcPr>
          <w:p w14:paraId="61C24BD6" w14:textId="77777777" w:rsidR="00AB7535" w:rsidRPr="0093447E" w:rsidRDefault="00AB7535" w:rsidP="00AB7535">
            <w:pPr>
              <w:spacing w:line="240" w:lineRule="atLeast"/>
              <w:rPr>
                <w:rFonts w:ascii="Arial" w:hAnsi="Arial"/>
                <w:color w:val="0000FF"/>
              </w:rPr>
            </w:pPr>
          </w:p>
        </w:tc>
        <w:tc>
          <w:tcPr>
            <w:tcW w:w="435" w:type="pct"/>
          </w:tcPr>
          <w:p w14:paraId="75E44A59" w14:textId="77777777" w:rsidR="00AB7535" w:rsidRPr="0093447E" w:rsidRDefault="00AB7535" w:rsidP="00AB7535">
            <w:pPr>
              <w:spacing w:line="240" w:lineRule="atLeast"/>
              <w:rPr>
                <w:rFonts w:ascii="Arial" w:hAnsi="Arial"/>
                <w:color w:val="0000FF"/>
              </w:rPr>
            </w:pPr>
          </w:p>
        </w:tc>
        <w:tc>
          <w:tcPr>
            <w:tcW w:w="3581" w:type="pct"/>
            <w:gridSpan w:val="6"/>
          </w:tcPr>
          <w:p w14:paraId="520530F7"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w:t>
            </w:r>
            <w:r w:rsidRPr="0093447E">
              <w:rPr>
                <w:rFonts w:ascii="Arial" w:hAnsi="Arial" w:cs="Arial"/>
                <w:color w:val="0000FF"/>
                <w:lang w:eastAsia="nl-BE"/>
              </w:rPr>
              <w:t>De verstrekkingen, vermeld in de rubrieken I en II van § 1, 1°, 2°, 3°, 4°, 5°, 6° en de verstrekkingen vermeld in 7°, mogen enkel worden aangerekend door kinesitherapeuten die voldoen aan de volgende voorwaarden:</w:t>
            </w:r>
            <w:r w:rsidRPr="0093447E">
              <w:rPr>
                <w:rFonts w:ascii="Arial" w:hAnsi="Arial"/>
                <w:color w:val="0000FF"/>
              </w:rPr>
              <w:t>"</w:t>
            </w:r>
          </w:p>
        </w:tc>
        <w:tc>
          <w:tcPr>
            <w:tcW w:w="116" w:type="pct"/>
            <w:vAlign w:val="bottom"/>
          </w:tcPr>
          <w:p w14:paraId="2C345EA8" w14:textId="77777777" w:rsidR="00AB7535" w:rsidRPr="0093447E" w:rsidRDefault="00AB7535" w:rsidP="00AB7535">
            <w:pPr>
              <w:spacing w:line="240" w:lineRule="atLeast"/>
              <w:jc w:val="center"/>
              <w:rPr>
                <w:rFonts w:ascii="Arial" w:hAnsi="Arial"/>
                <w:color w:val="0000FF"/>
              </w:rPr>
            </w:pPr>
          </w:p>
        </w:tc>
      </w:tr>
      <w:tr w:rsidR="00AB7535" w:rsidRPr="0093447E" w14:paraId="7D47AA0D" w14:textId="77777777" w:rsidTr="00A0371A">
        <w:trPr>
          <w:cantSplit/>
        </w:trPr>
        <w:tc>
          <w:tcPr>
            <w:tcW w:w="111" w:type="pct"/>
          </w:tcPr>
          <w:p w14:paraId="18CE8D95" w14:textId="77777777" w:rsidR="00AB7535" w:rsidRPr="0093447E" w:rsidRDefault="00AB7535" w:rsidP="00AB7535">
            <w:pPr>
              <w:spacing w:line="240" w:lineRule="atLeast"/>
              <w:rPr>
                <w:rFonts w:ascii="Arial" w:hAnsi="Arial"/>
                <w:color w:val="0000FF"/>
              </w:rPr>
            </w:pPr>
          </w:p>
        </w:tc>
        <w:tc>
          <w:tcPr>
            <w:tcW w:w="322" w:type="pct"/>
          </w:tcPr>
          <w:p w14:paraId="471A3DC2" w14:textId="77777777" w:rsidR="00AB7535" w:rsidRPr="0093447E" w:rsidRDefault="00AB7535" w:rsidP="00AB7535">
            <w:pPr>
              <w:spacing w:line="240" w:lineRule="atLeast"/>
              <w:rPr>
                <w:rFonts w:ascii="Arial" w:hAnsi="Arial"/>
                <w:color w:val="0000FF"/>
              </w:rPr>
            </w:pPr>
          </w:p>
        </w:tc>
        <w:tc>
          <w:tcPr>
            <w:tcW w:w="435" w:type="pct"/>
          </w:tcPr>
          <w:p w14:paraId="54C010E5" w14:textId="77777777" w:rsidR="00AB7535" w:rsidRPr="0093447E" w:rsidRDefault="00AB7535" w:rsidP="00AB7535">
            <w:pPr>
              <w:spacing w:line="240" w:lineRule="atLeast"/>
              <w:rPr>
                <w:rFonts w:ascii="Arial" w:hAnsi="Arial"/>
                <w:color w:val="0000FF"/>
              </w:rPr>
            </w:pPr>
          </w:p>
        </w:tc>
        <w:tc>
          <w:tcPr>
            <w:tcW w:w="435" w:type="pct"/>
          </w:tcPr>
          <w:p w14:paraId="6754FDBA" w14:textId="77777777" w:rsidR="00AB7535" w:rsidRPr="0093447E" w:rsidRDefault="00AB7535" w:rsidP="00AB7535">
            <w:pPr>
              <w:spacing w:line="240" w:lineRule="atLeast"/>
              <w:rPr>
                <w:rFonts w:ascii="Arial" w:hAnsi="Arial"/>
                <w:color w:val="0000FF"/>
              </w:rPr>
            </w:pPr>
          </w:p>
        </w:tc>
        <w:tc>
          <w:tcPr>
            <w:tcW w:w="3581" w:type="pct"/>
            <w:gridSpan w:val="6"/>
          </w:tcPr>
          <w:p w14:paraId="4296AEEC"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29C17238" w14:textId="77777777" w:rsidR="00AB7535" w:rsidRPr="0093447E" w:rsidRDefault="00AB7535" w:rsidP="00AB7535">
            <w:pPr>
              <w:spacing w:line="240" w:lineRule="atLeast"/>
              <w:jc w:val="right"/>
              <w:rPr>
                <w:rFonts w:ascii="Arial" w:hAnsi="Arial"/>
                <w:color w:val="0000FF"/>
              </w:rPr>
            </w:pPr>
          </w:p>
        </w:tc>
      </w:tr>
      <w:tr w:rsidR="00AB7535" w:rsidRPr="0093447E" w14:paraId="7925A03E" w14:textId="77777777" w:rsidTr="00A0371A">
        <w:trPr>
          <w:cantSplit/>
        </w:trPr>
        <w:tc>
          <w:tcPr>
            <w:tcW w:w="111" w:type="pct"/>
          </w:tcPr>
          <w:p w14:paraId="4153C183" w14:textId="77777777" w:rsidR="00AB7535" w:rsidRPr="0093447E" w:rsidRDefault="00AB7535" w:rsidP="00AB7535">
            <w:pPr>
              <w:spacing w:line="240" w:lineRule="atLeast"/>
              <w:rPr>
                <w:rFonts w:ascii="Arial" w:hAnsi="Arial"/>
                <w:color w:val="0000FF"/>
              </w:rPr>
            </w:pPr>
          </w:p>
        </w:tc>
        <w:tc>
          <w:tcPr>
            <w:tcW w:w="322" w:type="pct"/>
          </w:tcPr>
          <w:p w14:paraId="4533A41E" w14:textId="77777777" w:rsidR="00AB7535" w:rsidRPr="0093447E" w:rsidRDefault="00AB7535" w:rsidP="00AB7535">
            <w:pPr>
              <w:spacing w:line="240" w:lineRule="atLeast"/>
              <w:rPr>
                <w:rFonts w:ascii="Arial" w:hAnsi="Arial"/>
                <w:color w:val="0000FF"/>
              </w:rPr>
            </w:pPr>
          </w:p>
        </w:tc>
        <w:tc>
          <w:tcPr>
            <w:tcW w:w="435" w:type="pct"/>
          </w:tcPr>
          <w:p w14:paraId="692BF175" w14:textId="77777777" w:rsidR="00AB7535" w:rsidRPr="0093447E" w:rsidRDefault="00AB7535" w:rsidP="00AB7535">
            <w:pPr>
              <w:spacing w:line="240" w:lineRule="atLeast"/>
              <w:rPr>
                <w:rFonts w:ascii="Arial" w:hAnsi="Arial"/>
                <w:color w:val="0000FF"/>
              </w:rPr>
            </w:pPr>
          </w:p>
        </w:tc>
        <w:tc>
          <w:tcPr>
            <w:tcW w:w="435" w:type="pct"/>
          </w:tcPr>
          <w:p w14:paraId="55DAF82F" w14:textId="77777777" w:rsidR="00AB7535" w:rsidRPr="0093447E" w:rsidRDefault="00AB7535" w:rsidP="00AB7535">
            <w:pPr>
              <w:spacing w:line="240" w:lineRule="atLeast"/>
              <w:rPr>
                <w:rFonts w:ascii="Arial" w:hAnsi="Arial"/>
                <w:color w:val="0000FF"/>
              </w:rPr>
            </w:pPr>
          </w:p>
        </w:tc>
        <w:tc>
          <w:tcPr>
            <w:tcW w:w="3581" w:type="pct"/>
            <w:gridSpan w:val="6"/>
          </w:tcPr>
          <w:p w14:paraId="4C700561"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18.12.2002" (in werking 1.1.2003)</w:t>
            </w:r>
          </w:p>
        </w:tc>
        <w:tc>
          <w:tcPr>
            <w:tcW w:w="116" w:type="pct"/>
            <w:vAlign w:val="bottom"/>
          </w:tcPr>
          <w:p w14:paraId="008B4012" w14:textId="77777777" w:rsidR="00AB7535" w:rsidRPr="0093447E" w:rsidRDefault="00AB7535" w:rsidP="00AB7535">
            <w:pPr>
              <w:spacing w:line="240" w:lineRule="atLeast"/>
              <w:jc w:val="right"/>
              <w:rPr>
                <w:rFonts w:ascii="Arial" w:hAnsi="Arial"/>
                <w:color w:val="0000FF"/>
              </w:rPr>
            </w:pPr>
          </w:p>
        </w:tc>
      </w:tr>
      <w:tr w:rsidR="00AB7535" w:rsidRPr="0093447E" w14:paraId="50758727" w14:textId="77777777" w:rsidTr="00A0371A">
        <w:trPr>
          <w:cantSplit/>
        </w:trPr>
        <w:tc>
          <w:tcPr>
            <w:tcW w:w="111" w:type="pct"/>
          </w:tcPr>
          <w:p w14:paraId="33816316" w14:textId="77777777" w:rsidR="00AB7535" w:rsidRPr="0093447E" w:rsidRDefault="00AB7535" w:rsidP="00AB7535">
            <w:pPr>
              <w:spacing w:line="240" w:lineRule="atLeast"/>
              <w:rPr>
                <w:rFonts w:ascii="Arial" w:hAnsi="Arial"/>
                <w:color w:val="0000FF"/>
              </w:rPr>
            </w:pPr>
          </w:p>
        </w:tc>
        <w:tc>
          <w:tcPr>
            <w:tcW w:w="322" w:type="pct"/>
          </w:tcPr>
          <w:p w14:paraId="05C30C0D" w14:textId="77777777" w:rsidR="00AB7535" w:rsidRPr="0093447E" w:rsidRDefault="00AB7535" w:rsidP="00AB7535">
            <w:pPr>
              <w:spacing w:line="240" w:lineRule="atLeast"/>
              <w:rPr>
                <w:rFonts w:ascii="Arial" w:hAnsi="Arial"/>
                <w:color w:val="0000FF"/>
              </w:rPr>
            </w:pPr>
          </w:p>
        </w:tc>
        <w:tc>
          <w:tcPr>
            <w:tcW w:w="435" w:type="pct"/>
          </w:tcPr>
          <w:p w14:paraId="26B20606" w14:textId="77777777" w:rsidR="00AB7535" w:rsidRPr="0093447E" w:rsidRDefault="00AB7535" w:rsidP="00AB7535">
            <w:pPr>
              <w:spacing w:line="240" w:lineRule="atLeast"/>
              <w:rPr>
                <w:rFonts w:ascii="Arial" w:hAnsi="Arial"/>
                <w:color w:val="0000FF"/>
              </w:rPr>
            </w:pPr>
          </w:p>
        </w:tc>
        <w:tc>
          <w:tcPr>
            <w:tcW w:w="435" w:type="pct"/>
          </w:tcPr>
          <w:p w14:paraId="169DC99B" w14:textId="77777777" w:rsidR="00AB7535" w:rsidRPr="0093447E" w:rsidRDefault="00AB7535" w:rsidP="00AB7535">
            <w:pPr>
              <w:spacing w:line="240" w:lineRule="atLeast"/>
              <w:rPr>
                <w:rFonts w:ascii="Arial" w:hAnsi="Arial"/>
                <w:color w:val="0000FF"/>
              </w:rPr>
            </w:pPr>
          </w:p>
        </w:tc>
        <w:tc>
          <w:tcPr>
            <w:tcW w:w="3581" w:type="pct"/>
            <w:gridSpan w:val="6"/>
          </w:tcPr>
          <w:p w14:paraId="3E4C0657"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"a) beschikken over een kinesitherapiepraktijkkamer die tenminste omvat :</w:t>
            </w:r>
          </w:p>
        </w:tc>
        <w:tc>
          <w:tcPr>
            <w:tcW w:w="116" w:type="pct"/>
            <w:vAlign w:val="bottom"/>
          </w:tcPr>
          <w:p w14:paraId="059C18F1" w14:textId="77777777" w:rsidR="00AB7535" w:rsidRPr="0093447E" w:rsidRDefault="00AB7535" w:rsidP="00AB7535">
            <w:pPr>
              <w:spacing w:line="240" w:lineRule="atLeast"/>
              <w:jc w:val="right"/>
              <w:rPr>
                <w:rFonts w:ascii="Arial" w:hAnsi="Arial"/>
                <w:color w:val="0000FF"/>
              </w:rPr>
            </w:pPr>
          </w:p>
        </w:tc>
      </w:tr>
      <w:tr w:rsidR="00AB7535" w:rsidRPr="0093447E" w14:paraId="1C3902AD" w14:textId="77777777" w:rsidTr="00A0371A">
        <w:trPr>
          <w:cantSplit/>
        </w:trPr>
        <w:tc>
          <w:tcPr>
            <w:tcW w:w="111" w:type="pct"/>
          </w:tcPr>
          <w:p w14:paraId="6F9125AA" w14:textId="77777777" w:rsidR="00AB7535" w:rsidRPr="0093447E" w:rsidRDefault="00AB7535" w:rsidP="00AB7535">
            <w:pPr>
              <w:spacing w:line="240" w:lineRule="atLeast"/>
              <w:rPr>
                <w:rFonts w:ascii="Arial" w:hAnsi="Arial"/>
                <w:color w:val="0000FF"/>
              </w:rPr>
            </w:pPr>
          </w:p>
        </w:tc>
        <w:tc>
          <w:tcPr>
            <w:tcW w:w="322" w:type="pct"/>
          </w:tcPr>
          <w:p w14:paraId="2E5EED96" w14:textId="77777777" w:rsidR="00AB7535" w:rsidRPr="0093447E" w:rsidRDefault="00AB7535" w:rsidP="00AB7535">
            <w:pPr>
              <w:spacing w:line="240" w:lineRule="atLeast"/>
              <w:rPr>
                <w:rFonts w:ascii="Arial" w:hAnsi="Arial"/>
                <w:color w:val="0000FF"/>
              </w:rPr>
            </w:pPr>
          </w:p>
        </w:tc>
        <w:tc>
          <w:tcPr>
            <w:tcW w:w="435" w:type="pct"/>
          </w:tcPr>
          <w:p w14:paraId="0ACD4CAB" w14:textId="77777777" w:rsidR="00AB7535" w:rsidRPr="0093447E" w:rsidRDefault="00AB7535" w:rsidP="00AB7535">
            <w:pPr>
              <w:spacing w:line="240" w:lineRule="atLeast"/>
              <w:rPr>
                <w:rFonts w:ascii="Arial" w:hAnsi="Arial"/>
                <w:color w:val="0000FF"/>
              </w:rPr>
            </w:pPr>
          </w:p>
        </w:tc>
        <w:tc>
          <w:tcPr>
            <w:tcW w:w="435" w:type="pct"/>
          </w:tcPr>
          <w:p w14:paraId="0102DFF1" w14:textId="77777777" w:rsidR="00AB7535" w:rsidRPr="0093447E" w:rsidRDefault="00AB7535" w:rsidP="00AB7535">
            <w:pPr>
              <w:spacing w:line="240" w:lineRule="atLeast"/>
              <w:rPr>
                <w:rFonts w:ascii="Arial" w:hAnsi="Arial"/>
                <w:color w:val="0000FF"/>
              </w:rPr>
            </w:pPr>
          </w:p>
        </w:tc>
        <w:tc>
          <w:tcPr>
            <w:tcW w:w="3581" w:type="pct"/>
            <w:gridSpan w:val="6"/>
          </w:tcPr>
          <w:p w14:paraId="6655CD48"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04B12DDC" w14:textId="77777777" w:rsidR="00AB7535" w:rsidRPr="0093447E" w:rsidRDefault="00AB7535" w:rsidP="00AB7535">
            <w:pPr>
              <w:spacing w:line="240" w:lineRule="atLeast"/>
              <w:jc w:val="right"/>
              <w:rPr>
                <w:rFonts w:ascii="Arial" w:hAnsi="Arial"/>
                <w:color w:val="0000FF"/>
              </w:rPr>
            </w:pPr>
          </w:p>
        </w:tc>
      </w:tr>
      <w:tr w:rsidR="00AB7535" w:rsidRPr="0093447E" w14:paraId="06D5B0E9" w14:textId="77777777" w:rsidTr="00A0371A">
        <w:trPr>
          <w:cantSplit/>
        </w:trPr>
        <w:tc>
          <w:tcPr>
            <w:tcW w:w="111" w:type="pct"/>
          </w:tcPr>
          <w:p w14:paraId="47CEC673" w14:textId="77777777" w:rsidR="00AB7535" w:rsidRPr="0093447E" w:rsidRDefault="00AB7535" w:rsidP="00AB7535">
            <w:pPr>
              <w:spacing w:line="240" w:lineRule="atLeast"/>
              <w:rPr>
                <w:rFonts w:ascii="Arial" w:hAnsi="Arial"/>
                <w:color w:val="0000FF"/>
              </w:rPr>
            </w:pPr>
          </w:p>
        </w:tc>
        <w:tc>
          <w:tcPr>
            <w:tcW w:w="322" w:type="pct"/>
          </w:tcPr>
          <w:p w14:paraId="629FF71A" w14:textId="77777777" w:rsidR="00AB7535" w:rsidRPr="0093447E" w:rsidRDefault="00AB7535" w:rsidP="00AB7535">
            <w:pPr>
              <w:spacing w:line="240" w:lineRule="atLeast"/>
              <w:rPr>
                <w:rFonts w:ascii="Arial" w:hAnsi="Arial"/>
                <w:color w:val="0000FF"/>
              </w:rPr>
            </w:pPr>
          </w:p>
        </w:tc>
        <w:tc>
          <w:tcPr>
            <w:tcW w:w="435" w:type="pct"/>
          </w:tcPr>
          <w:p w14:paraId="2DD78BAB" w14:textId="77777777" w:rsidR="00AB7535" w:rsidRPr="0093447E" w:rsidRDefault="00AB7535" w:rsidP="00AB7535">
            <w:pPr>
              <w:spacing w:line="240" w:lineRule="atLeast"/>
              <w:rPr>
                <w:rFonts w:ascii="Arial" w:hAnsi="Arial"/>
                <w:color w:val="0000FF"/>
              </w:rPr>
            </w:pPr>
          </w:p>
        </w:tc>
        <w:tc>
          <w:tcPr>
            <w:tcW w:w="435" w:type="pct"/>
          </w:tcPr>
          <w:p w14:paraId="4115F630" w14:textId="77777777" w:rsidR="00AB7535" w:rsidRPr="0093447E" w:rsidRDefault="00AB7535" w:rsidP="00AB7535">
            <w:pPr>
              <w:spacing w:line="240" w:lineRule="atLeast"/>
              <w:rPr>
                <w:rFonts w:ascii="Arial" w:hAnsi="Arial"/>
                <w:color w:val="0000FF"/>
              </w:rPr>
            </w:pPr>
          </w:p>
        </w:tc>
        <w:tc>
          <w:tcPr>
            <w:tcW w:w="3581" w:type="pct"/>
            <w:gridSpan w:val="6"/>
          </w:tcPr>
          <w:p w14:paraId="02926BD4"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1° een lokaal, voorzien van één of meer cabines, en sanitaire installaties, uitsluitend bestemd voor beroepsgebruik, die gedurende 38 uur per week beschikbaar zijn;</w:t>
            </w:r>
          </w:p>
        </w:tc>
        <w:tc>
          <w:tcPr>
            <w:tcW w:w="116" w:type="pct"/>
            <w:vAlign w:val="bottom"/>
          </w:tcPr>
          <w:p w14:paraId="463F5611" w14:textId="77777777" w:rsidR="00AB7535" w:rsidRPr="0093447E" w:rsidRDefault="00AB7535" w:rsidP="00AB7535">
            <w:pPr>
              <w:spacing w:line="240" w:lineRule="atLeast"/>
              <w:jc w:val="right"/>
              <w:rPr>
                <w:rFonts w:ascii="Arial" w:hAnsi="Arial"/>
                <w:color w:val="0000FF"/>
              </w:rPr>
            </w:pPr>
          </w:p>
        </w:tc>
      </w:tr>
      <w:tr w:rsidR="00AB7535" w:rsidRPr="0093447E" w14:paraId="696DFAB9" w14:textId="77777777" w:rsidTr="00A0371A">
        <w:trPr>
          <w:cantSplit/>
        </w:trPr>
        <w:tc>
          <w:tcPr>
            <w:tcW w:w="111" w:type="pct"/>
          </w:tcPr>
          <w:p w14:paraId="10DCCABF" w14:textId="77777777" w:rsidR="00AB7535" w:rsidRPr="0093447E" w:rsidRDefault="00AB7535" w:rsidP="00AB7535">
            <w:pPr>
              <w:spacing w:line="240" w:lineRule="atLeast"/>
              <w:rPr>
                <w:rFonts w:ascii="Arial" w:hAnsi="Arial"/>
                <w:color w:val="0000FF"/>
              </w:rPr>
            </w:pPr>
          </w:p>
        </w:tc>
        <w:tc>
          <w:tcPr>
            <w:tcW w:w="322" w:type="pct"/>
          </w:tcPr>
          <w:p w14:paraId="015ACA99" w14:textId="77777777" w:rsidR="00AB7535" w:rsidRPr="0093447E" w:rsidRDefault="00AB7535" w:rsidP="00AB7535">
            <w:pPr>
              <w:spacing w:line="240" w:lineRule="atLeast"/>
              <w:rPr>
                <w:rFonts w:ascii="Arial" w:hAnsi="Arial"/>
                <w:color w:val="0000FF"/>
              </w:rPr>
            </w:pPr>
          </w:p>
        </w:tc>
        <w:tc>
          <w:tcPr>
            <w:tcW w:w="435" w:type="pct"/>
          </w:tcPr>
          <w:p w14:paraId="131AEE75" w14:textId="77777777" w:rsidR="00AB7535" w:rsidRPr="0093447E" w:rsidRDefault="00AB7535" w:rsidP="00AB7535">
            <w:pPr>
              <w:spacing w:line="240" w:lineRule="atLeast"/>
              <w:rPr>
                <w:rFonts w:ascii="Arial" w:hAnsi="Arial"/>
                <w:color w:val="0000FF"/>
              </w:rPr>
            </w:pPr>
          </w:p>
        </w:tc>
        <w:tc>
          <w:tcPr>
            <w:tcW w:w="435" w:type="pct"/>
          </w:tcPr>
          <w:p w14:paraId="0B3AABB1" w14:textId="77777777" w:rsidR="00AB7535" w:rsidRPr="0093447E" w:rsidRDefault="00AB7535" w:rsidP="00AB7535">
            <w:pPr>
              <w:spacing w:line="240" w:lineRule="atLeast"/>
              <w:rPr>
                <w:rFonts w:ascii="Arial" w:hAnsi="Arial"/>
                <w:color w:val="0000FF"/>
              </w:rPr>
            </w:pPr>
          </w:p>
        </w:tc>
        <w:tc>
          <w:tcPr>
            <w:tcW w:w="3581" w:type="pct"/>
            <w:gridSpan w:val="6"/>
          </w:tcPr>
          <w:p w14:paraId="64D95238"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00341749" w14:textId="77777777" w:rsidR="00AB7535" w:rsidRPr="0093447E" w:rsidRDefault="00AB7535" w:rsidP="00AB7535">
            <w:pPr>
              <w:spacing w:line="240" w:lineRule="atLeast"/>
              <w:jc w:val="right"/>
              <w:rPr>
                <w:rFonts w:ascii="Arial" w:hAnsi="Arial"/>
                <w:color w:val="0000FF"/>
              </w:rPr>
            </w:pPr>
          </w:p>
        </w:tc>
      </w:tr>
      <w:tr w:rsidR="00AB7535" w:rsidRPr="0093447E" w14:paraId="08D08BE0" w14:textId="77777777" w:rsidTr="00A0371A">
        <w:trPr>
          <w:cantSplit/>
        </w:trPr>
        <w:tc>
          <w:tcPr>
            <w:tcW w:w="111" w:type="pct"/>
          </w:tcPr>
          <w:p w14:paraId="4EF07FE2" w14:textId="77777777" w:rsidR="00AB7535" w:rsidRPr="0093447E" w:rsidRDefault="00AB7535" w:rsidP="00AB7535">
            <w:pPr>
              <w:spacing w:line="240" w:lineRule="atLeast"/>
              <w:rPr>
                <w:rFonts w:ascii="Arial" w:hAnsi="Arial"/>
                <w:color w:val="0000FF"/>
              </w:rPr>
            </w:pPr>
          </w:p>
        </w:tc>
        <w:tc>
          <w:tcPr>
            <w:tcW w:w="322" w:type="pct"/>
          </w:tcPr>
          <w:p w14:paraId="7B66E581" w14:textId="77777777" w:rsidR="00AB7535" w:rsidRPr="0093447E" w:rsidRDefault="00AB7535" w:rsidP="00AB7535">
            <w:pPr>
              <w:spacing w:line="240" w:lineRule="atLeast"/>
              <w:rPr>
                <w:rFonts w:ascii="Arial" w:hAnsi="Arial"/>
                <w:color w:val="0000FF"/>
              </w:rPr>
            </w:pPr>
          </w:p>
        </w:tc>
        <w:tc>
          <w:tcPr>
            <w:tcW w:w="435" w:type="pct"/>
          </w:tcPr>
          <w:p w14:paraId="357F6EFD" w14:textId="77777777" w:rsidR="00AB7535" w:rsidRPr="0093447E" w:rsidRDefault="00AB7535" w:rsidP="00AB7535">
            <w:pPr>
              <w:spacing w:line="240" w:lineRule="atLeast"/>
              <w:rPr>
                <w:rFonts w:ascii="Arial" w:hAnsi="Arial"/>
                <w:color w:val="0000FF"/>
              </w:rPr>
            </w:pPr>
          </w:p>
        </w:tc>
        <w:tc>
          <w:tcPr>
            <w:tcW w:w="435" w:type="pct"/>
          </w:tcPr>
          <w:p w14:paraId="74D1B3C1" w14:textId="77777777" w:rsidR="00AB7535" w:rsidRPr="0093447E" w:rsidRDefault="00AB7535" w:rsidP="00AB7535">
            <w:pPr>
              <w:spacing w:line="240" w:lineRule="atLeast"/>
              <w:rPr>
                <w:rFonts w:ascii="Arial" w:hAnsi="Arial"/>
                <w:color w:val="0000FF"/>
              </w:rPr>
            </w:pPr>
          </w:p>
        </w:tc>
        <w:tc>
          <w:tcPr>
            <w:tcW w:w="3581" w:type="pct"/>
            <w:gridSpan w:val="6"/>
          </w:tcPr>
          <w:p w14:paraId="2BE9D6C5"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2° een wachtkamer;</w:t>
            </w:r>
          </w:p>
        </w:tc>
        <w:tc>
          <w:tcPr>
            <w:tcW w:w="116" w:type="pct"/>
            <w:vAlign w:val="bottom"/>
          </w:tcPr>
          <w:p w14:paraId="44E10D85" w14:textId="77777777" w:rsidR="00AB7535" w:rsidRPr="0093447E" w:rsidRDefault="00AB7535" w:rsidP="00AB7535">
            <w:pPr>
              <w:spacing w:line="240" w:lineRule="atLeast"/>
              <w:jc w:val="right"/>
              <w:rPr>
                <w:rFonts w:ascii="Arial" w:hAnsi="Arial"/>
                <w:color w:val="0000FF"/>
              </w:rPr>
            </w:pPr>
          </w:p>
        </w:tc>
      </w:tr>
      <w:tr w:rsidR="00AB7535" w:rsidRPr="0093447E" w14:paraId="28C5B066" w14:textId="77777777" w:rsidTr="00A0371A">
        <w:trPr>
          <w:cantSplit/>
        </w:trPr>
        <w:tc>
          <w:tcPr>
            <w:tcW w:w="111" w:type="pct"/>
          </w:tcPr>
          <w:p w14:paraId="446D9EB7" w14:textId="77777777" w:rsidR="00AB7535" w:rsidRPr="0093447E" w:rsidRDefault="00AB7535" w:rsidP="00AB7535">
            <w:pPr>
              <w:spacing w:line="240" w:lineRule="atLeast"/>
              <w:rPr>
                <w:rFonts w:ascii="Arial" w:hAnsi="Arial"/>
                <w:color w:val="0000FF"/>
              </w:rPr>
            </w:pPr>
          </w:p>
        </w:tc>
        <w:tc>
          <w:tcPr>
            <w:tcW w:w="322" w:type="pct"/>
          </w:tcPr>
          <w:p w14:paraId="3C6EACC5" w14:textId="77777777" w:rsidR="00AB7535" w:rsidRPr="0093447E" w:rsidRDefault="00AB7535" w:rsidP="00AB7535">
            <w:pPr>
              <w:spacing w:line="240" w:lineRule="atLeast"/>
              <w:rPr>
                <w:rFonts w:ascii="Arial" w:hAnsi="Arial"/>
                <w:color w:val="0000FF"/>
              </w:rPr>
            </w:pPr>
          </w:p>
        </w:tc>
        <w:tc>
          <w:tcPr>
            <w:tcW w:w="435" w:type="pct"/>
          </w:tcPr>
          <w:p w14:paraId="7CE6D6AE" w14:textId="77777777" w:rsidR="00AB7535" w:rsidRPr="0093447E" w:rsidRDefault="00AB7535" w:rsidP="00AB7535">
            <w:pPr>
              <w:spacing w:line="240" w:lineRule="atLeast"/>
              <w:rPr>
                <w:rFonts w:ascii="Arial" w:hAnsi="Arial"/>
                <w:color w:val="0000FF"/>
              </w:rPr>
            </w:pPr>
          </w:p>
        </w:tc>
        <w:tc>
          <w:tcPr>
            <w:tcW w:w="435" w:type="pct"/>
          </w:tcPr>
          <w:p w14:paraId="3EC6DE9A" w14:textId="77777777" w:rsidR="00AB7535" w:rsidRPr="0093447E" w:rsidRDefault="00AB7535" w:rsidP="00AB7535">
            <w:pPr>
              <w:spacing w:line="240" w:lineRule="atLeast"/>
              <w:rPr>
                <w:rFonts w:ascii="Arial" w:hAnsi="Arial"/>
                <w:color w:val="0000FF"/>
              </w:rPr>
            </w:pPr>
          </w:p>
        </w:tc>
        <w:tc>
          <w:tcPr>
            <w:tcW w:w="3581" w:type="pct"/>
            <w:gridSpan w:val="6"/>
          </w:tcPr>
          <w:p w14:paraId="6E568A7E"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090BE7BB" w14:textId="77777777" w:rsidR="00AB7535" w:rsidRPr="0093447E" w:rsidRDefault="00AB7535" w:rsidP="00AB7535">
            <w:pPr>
              <w:spacing w:line="240" w:lineRule="atLeast"/>
              <w:jc w:val="right"/>
              <w:rPr>
                <w:rFonts w:ascii="Arial" w:hAnsi="Arial"/>
                <w:color w:val="0000FF"/>
              </w:rPr>
            </w:pPr>
          </w:p>
        </w:tc>
      </w:tr>
      <w:tr w:rsidR="00AB7535" w:rsidRPr="0093447E" w14:paraId="57F405E4" w14:textId="77777777" w:rsidTr="00A0371A">
        <w:trPr>
          <w:cantSplit/>
        </w:trPr>
        <w:tc>
          <w:tcPr>
            <w:tcW w:w="111" w:type="pct"/>
          </w:tcPr>
          <w:p w14:paraId="4392BAB6" w14:textId="77777777" w:rsidR="00AB7535" w:rsidRPr="0093447E" w:rsidRDefault="00AB7535" w:rsidP="00AB7535">
            <w:pPr>
              <w:spacing w:line="240" w:lineRule="atLeast"/>
              <w:rPr>
                <w:rFonts w:ascii="Arial" w:hAnsi="Arial"/>
                <w:color w:val="0000FF"/>
              </w:rPr>
            </w:pPr>
          </w:p>
        </w:tc>
        <w:tc>
          <w:tcPr>
            <w:tcW w:w="322" w:type="pct"/>
          </w:tcPr>
          <w:p w14:paraId="6F11A3A4" w14:textId="77777777" w:rsidR="00AB7535" w:rsidRPr="0093447E" w:rsidRDefault="00AB7535" w:rsidP="00AB7535">
            <w:pPr>
              <w:spacing w:line="240" w:lineRule="atLeast"/>
              <w:rPr>
                <w:rFonts w:ascii="Arial" w:hAnsi="Arial"/>
                <w:color w:val="0000FF"/>
              </w:rPr>
            </w:pPr>
          </w:p>
        </w:tc>
        <w:tc>
          <w:tcPr>
            <w:tcW w:w="435" w:type="pct"/>
          </w:tcPr>
          <w:p w14:paraId="12BFCE61" w14:textId="77777777" w:rsidR="00AB7535" w:rsidRPr="0093447E" w:rsidRDefault="00AB7535" w:rsidP="00AB7535">
            <w:pPr>
              <w:spacing w:line="240" w:lineRule="atLeast"/>
              <w:rPr>
                <w:rFonts w:ascii="Arial" w:hAnsi="Arial"/>
                <w:color w:val="0000FF"/>
              </w:rPr>
            </w:pPr>
          </w:p>
        </w:tc>
        <w:tc>
          <w:tcPr>
            <w:tcW w:w="435" w:type="pct"/>
          </w:tcPr>
          <w:p w14:paraId="635D2632" w14:textId="77777777" w:rsidR="00AB7535" w:rsidRPr="0093447E" w:rsidRDefault="00AB7535" w:rsidP="00AB7535">
            <w:pPr>
              <w:spacing w:line="240" w:lineRule="atLeast"/>
              <w:rPr>
                <w:rFonts w:ascii="Arial" w:hAnsi="Arial"/>
                <w:color w:val="0000FF"/>
              </w:rPr>
            </w:pPr>
          </w:p>
        </w:tc>
        <w:tc>
          <w:tcPr>
            <w:tcW w:w="3581" w:type="pct"/>
            <w:gridSpan w:val="6"/>
          </w:tcPr>
          <w:p w14:paraId="078F2688"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3° materieel dat beantwoordt aan de normen inzake veiligheid en doeltreffendheid, waarbij alle geneeskundige voorschriften die worden aanvaard door de kinesitherapeut of kinesitherapeuten die er praktiseren, integraal kunnen worden uitgevoerd;</w:t>
            </w:r>
          </w:p>
        </w:tc>
        <w:tc>
          <w:tcPr>
            <w:tcW w:w="116" w:type="pct"/>
            <w:vAlign w:val="bottom"/>
          </w:tcPr>
          <w:p w14:paraId="19C5E522" w14:textId="77777777" w:rsidR="00AB7535" w:rsidRPr="0093447E" w:rsidRDefault="00AB7535" w:rsidP="00AB7535">
            <w:pPr>
              <w:spacing w:line="240" w:lineRule="atLeast"/>
              <w:jc w:val="right"/>
              <w:rPr>
                <w:rFonts w:ascii="Arial" w:hAnsi="Arial"/>
                <w:color w:val="0000FF"/>
              </w:rPr>
            </w:pPr>
          </w:p>
        </w:tc>
      </w:tr>
      <w:tr w:rsidR="00AB7535" w:rsidRPr="0093447E" w14:paraId="30039998" w14:textId="77777777" w:rsidTr="00A0371A">
        <w:trPr>
          <w:cantSplit/>
        </w:trPr>
        <w:tc>
          <w:tcPr>
            <w:tcW w:w="111" w:type="pct"/>
          </w:tcPr>
          <w:p w14:paraId="1F2F24B8" w14:textId="77777777" w:rsidR="00AB7535" w:rsidRPr="0093447E" w:rsidRDefault="00AB7535" w:rsidP="00AB7535">
            <w:pPr>
              <w:spacing w:line="240" w:lineRule="atLeast"/>
              <w:rPr>
                <w:rFonts w:ascii="Arial" w:hAnsi="Arial"/>
                <w:color w:val="0000FF"/>
              </w:rPr>
            </w:pPr>
          </w:p>
        </w:tc>
        <w:tc>
          <w:tcPr>
            <w:tcW w:w="322" w:type="pct"/>
          </w:tcPr>
          <w:p w14:paraId="6EA0621C" w14:textId="77777777" w:rsidR="00AB7535" w:rsidRPr="0093447E" w:rsidRDefault="00AB7535" w:rsidP="00AB7535">
            <w:pPr>
              <w:spacing w:line="240" w:lineRule="atLeast"/>
              <w:rPr>
                <w:rFonts w:ascii="Arial" w:hAnsi="Arial"/>
                <w:color w:val="0000FF"/>
              </w:rPr>
            </w:pPr>
          </w:p>
        </w:tc>
        <w:tc>
          <w:tcPr>
            <w:tcW w:w="435" w:type="pct"/>
          </w:tcPr>
          <w:p w14:paraId="19E0C004" w14:textId="77777777" w:rsidR="00AB7535" w:rsidRPr="0093447E" w:rsidRDefault="00AB7535" w:rsidP="00AB7535">
            <w:pPr>
              <w:spacing w:line="240" w:lineRule="atLeast"/>
              <w:rPr>
                <w:rFonts w:ascii="Arial" w:hAnsi="Arial"/>
                <w:color w:val="0000FF"/>
              </w:rPr>
            </w:pPr>
          </w:p>
        </w:tc>
        <w:tc>
          <w:tcPr>
            <w:tcW w:w="435" w:type="pct"/>
          </w:tcPr>
          <w:p w14:paraId="5E330609" w14:textId="77777777" w:rsidR="00AB7535" w:rsidRPr="0093447E" w:rsidRDefault="00AB7535" w:rsidP="00AB7535">
            <w:pPr>
              <w:spacing w:line="240" w:lineRule="atLeast"/>
              <w:rPr>
                <w:rFonts w:ascii="Arial" w:hAnsi="Arial"/>
                <w:color w:val="0000FF"/>
              </w:rPr>
            </w:pPr>
          </w:p>
        </w:tc>
        <w:tc>
          <w:tcPr>
            <w:tcW w:w="3581" w:type="pct"/>
            <w:gridSpan w:val="6"/>
          </w:tcPr>
          <w:p w14:paraId="667B6407"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26B95BCD" w14:textId="77777777" w:rsidR="00AB7535" w:rsidRPr="0093447E" w:rsidRDefault="00AB7535" w:rsidP="00AB7535">
            <w:pPr>
              <w:spacing w:line="240" w:lineRule="atLeast"/>
              <w:jc w:val="right"/>
              <w:rPr>
                <w:rFonts w:ascii="Arial" w:hAnsi="Arial"/>
                <w:color w:val="0000FF"/>
              </w:rPr>
            </w:pPr>
          </w:p>
        </w:tc>
      </w:tr>
      <w:tr w:rsidR="00AB7535" w:rsidRPr="0093447E" w14:paraId="37AE62B2" w14:textId="77777777" w:rsidTr="00A0371A">
        <w:trPr>
          <w:cantSplit/>
        </w:trPr>
        <w:tc>
          <w:tcPr>
            <w:tcW w:w="111" w:type="pct"/>
          </w:tcPr>
          <w:p w14:paraId="4792F30A" w14:textId="77777777" w:rsidR="00AB7535" w:rsidRPr="0093447E" w:rsidRDefault="00AB7535" w:rsidP="00AB7535">
            <w:pPr>
              <w:spacing w:line="240" w:lineRule="atLeast"/>
              <w:rPr>
                <w:rFonts w:ascii="Arial" w:hAnsi="Arial"/>
                <w:color w:val="0000FF"/>
              </w:rPr>
            </w:pPr>
          </w:p>
        </w:tc>
        <w:tc>
          <w:tcPr>
            <w:tcW w:w="322" w:type="pct"/>
          </w:tcPr>
          <w:p w14:paraId="6B82A018" w14:textId="77777777" w:rsidR="00AB7535" w:rsidRPr="0093447E" w:rsidRDefault="00AB7535" w:rsidP="00AB7535">
            <w:pPr>
              <w:spacing w:line="240" w:lineRule="atLeast"/>
              <w:rPr>
                <w:rFonts w:ascii="Arial" w:hAnsi="Arial"/>
                <w:color w:val="0000FF"/>
              </w:rPr>
            </w:pPr>
          </w:p>
        </w:tc>
        <w:tc>
          <w:tcPr>
            <w:tcW w:w="435" w:type="pct"/>
          </w:tcPr>
          <w:p w14:paraId="0D44B447" w14:textId="77777777" w:rsidR="00AB7535" w:rsidRPr="0093447E" w:rsidRDefault="00AB7535" w:rsidP="00AB7535">
            <w:pPr>
              <w:spacing w:line="240" w:lineRule="atLeast"/>
              <w:rPr>
                <w:rFonts w:ascii="Arial" w:hAnsi="Arial"/>
                <w:color w:val="0000FF"/>
              </w:rPr>
            </w:pPr>
          </w:p>
        </w:tc>
        <w:tc>
          <w:tcPr>
            <w:tcW w:w="435" w:type="pct"/>
          </w:tcPr>
          <w:p w14:paraId="1FC4CF80" w14:textId="77777777" w:rsidR="00AB7535" w:rsidRPr="0093447E" w:rsidRDefault="00AB7535" w:rsidP="00AB7535">
            <w:pPr>
              <w:spacing w:line="240" w:lineRule="atLeast"/>
              <w:rPr>
                <w:rFonts w:ascii="Arial" w:hAnsi="Arial"/>
                <w:color w:val="0000FF"/>
              </w:rPr>
            </w:pPr>
          </w:p>
        </w:tc>
        <w:tc>
          <w:tcPr>
            <w:tcW w:w="3581" w:type="pct"/>
            <w:gridSpan w:val="6"/>
          </w:tcPr>
          <w:p w14:paraId="5C5934D2"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4° een op een zichtbare plaats ten behoeve van de patiënten aangebracht bericht dat de nodige informatie bevat met betrekking tot de tarifering en de eventuele toetreding tot de nationale overeenkomst van de kinesitherapeut of kinesitherapeuten die in de kinesitherapiepraktijkkamer praktiseren.</w:t>
            </w:r>
          </w:p>
        </w:tc>
        <w:tc>
          <w:tcPr>
            <w:tcW w:w="116" w:type="pct"/>
            <w:vAlign w:val="bottom"/>
          </w:tcPr>
          <w:p w14:paraId="654C3587" w14:textId="77777777" w:rsidR="00AB7535" w:rsidRPr="0093447E" w:rsidRDefault="00AB7535" w:rsidP="00AB7535">
            <w:pPr>
              <w:spacing w:line="240" w:lineRule="atLeast"/>
              <w:jc w:val="right"/>
              <w:rPr>
                <w:rFonts w:ascii="Arial" w:hAnsi="Arial"/>
                <w:color w:val="0000FF"/>
              </w:rPr>
            </w:pPr>
          </w:p>
        </w:tc>
      </w:tr>
      <w:tr w:rsidR="00AB7535" w:rsidRPr="0093447E" w14:paraId="7E3678CB" w14:textId="77777777" w:rsidTr="00A0371A">
        <w:trPr>
          <w:cantSplit/>
        </w:trPr>
        <w:tc>
          <w:tcPr>
            <w:tcW w:w="111" w:type="pct"/>
          </w:tcPr>
          <w:p w14:paraId="380D1AA9" w14:textId="77777777" w:rsidR="00AB7535" w:rsidRPr="0093447E" w:rsidRDefault="00AB7535" w:rsidP="00AB7535">
            <w:pPr>
              <w:spacing w:line="240" w:lineRule="atLeast"/>
              <w:rPr>
                <w:rFonts w:ascii="Arial" w:hAnsi="Arial"/>
                <w:color w:val="0000FF"/>
              </w:rPr>
            </w:pPr>
          </w:p>
        </w:tc>
        <w:tc>
          <w:tcPr>
            <w:tcW w:w="322" w:type="pct"/>
          </w:tcPr>
          <w:p w14:paraId="69C4909F" w14:textId="77777777" w:rsidR="00AB7535" w:rsidRPr="0093447E" w:rsidRDefault="00AB7535" w:rsidP="00AB7535">
            <w:pPr>
              <w:spacing w:line="240" w:lineRule="atLeast"/>
              <w:rPr>
                <w:rFonts w:ascii="Arial" w:hAnsi="Arial"/>
                <w:color w:val="0000FF"/>
              </w:rPr>
            </w:pPr>
          </w:p>
        </w:tc>
        <w:tc>
          <w:tcPr>
            <w:tcW w:w="435" w:type="pct"/>
          </w:tcPr>
          <w:p w14:paraId="34ED0BB0" w14:textId="77777777" w:rsidR="00AB7535" w:rsidRPr="0093447E" w:rsidRDefault="00AB7535" w:rsidP="00AB7535">
            <w:pPr>
              <w:spacing w:line="240" w:lineRule="atLeast"/>
              <w:rPr>
                <w:rFonts w:ascii="Arial" w:hAnsi="Arial"/>
                <w:color w:val="0000FF"/>
              </w:rPr>
            </w:pPr>
          </w:p>
        </w:tc>
        <w:tc>
          <w:tcPr>
            <w:tcW w:w="435" w:type="pct"/>
          </w:tcPr>
          <w:p w14:paraId="04E6364F" w14:textId="77777777" w:rsidR="00AB7535" w:rsidRPr="0093447E" w:rsidRDefault="00AB7535" w:rsidP="00AB7535">
            <w:pPr>
              <w:spacing w:line="240" w:lineRule="atLeast"/>
              <w:rPr>
                <w:rFonts w:ascii="Arial" w:hAnsi="Arial"/>
                <w:color w:val="0000FF"/>
              </w:rPr>
            </w:pPr>
          </w:p>
        </w:tc>
        <w:tc>
          <w:tcPr>
            <w:tcW w:w="3581" w:type="pct"/>
            <w:gridSpan w:val="6"/>
          </w:tcPr>
          <w:p w14:paraId="0EBE203C"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2EE765BB" w14:textId="77777777" w:rsidR="00AB7535" w:rsidRPr="0093447E" w:rsidRDefault="00AB7535" w:rsidP="00AB7535">
            <w:pPr>
              <w:spacing w:line="240" w:lineRule="atLeast"/>
              <w:jc w:val="right"/>
              <w:rPr>
                <w:rFonts w:ascii="Arial" w:hAnsi="Arial"/>
                <w:color w:val="0000FF"/>
              </w:rPr>
            </w:pPr>
          </w:p>
        </w:tc>
      </w:tr>
      <w:tr w:rsidR="00AB7535" w:rsidRPr="0093447E" w14:paraId="614B8624" w14:textId="77777777" w:rsidTr="00A0371A">
        <w:trPr>
          <w:cantSplit/>
        </w:trPr>
        <w:tc>
          <w:tcPr>
            <w:tcW w:w="111" w:type="pct"/>
          </w:tcPr>
          <w:p w14:paraId="0AC4F6FD" w14:textId="77777777" w:rsidR="00AB7535" w:rsidRPr="0093447E" w:rsidRDefault="00AB7535" w:rsidP="00AB7535">
            <w:pPr>
              <w:spacing w:line="240" w:lineRule="atLeast"/>
              <w:rPr>
                <w:rFonts w:ascii="Arial" w:hAnsi="Arial"/>
                <w:color w:val="0000FF"/>
              </w:rPr>
            </w:pPr>
          </w:p>
        </w:tc>
        <w:tc>
          <w:tcPr>
            <w:tcW w:w="322" w:type="pct"/>
          </w:tcPr>
          <w:p w14:paraId="41440979" w14:textId="77777777" w:rsidR="00AB7535" w:rsidRPr="0093447E" w:rsidRDefault="00AB7535" w:rsidP="00AB7535">
            <w:pPr>
              <w:spacing w:line="240" w:lineRule="atLeast"/>
              <w:rPr>
                <w:rFonts w:ascii="Arial" w:hAnsi="Arial"/>
                <w:color w:val="0000FF"/>
              </w:rPr>
            </w:pPr>
          </w:p>
        </w:tc>
        <w:tc>
          <w:tcPr>
            <w:tcW w:w="435" w:type="pct"/>
          </w:tcPr>
          <w:p w14:paraId="6A2C3E52" w14:textId="77777777" w:rsidR="00AB7535" w:rsidRPr="0093447E" w:rsidRDefault="00AB7535" w:rsidP="00AB7535">
            <w:pPr>
              <w:spacing w:line="240" w:lineRule="atLeast"/>
              <w:rPr>
                <w:rFonts w:ascii="Arial" w:hAnsi="Arial"/>
                <w:color w:val="0000FF"/>
              </w:rPr>
            </w:pPr>
          </w:p>
        </w:tc>
        <w:tc>
          <w:tcPr>
            <w:tcW w:w="435" w:type="pct"/>
          </w:tcPr>
          <w:p w14:paraId="3E5FC80D" w14:textId="77777777" w:rsidR="00AB7535" w:rsidRPr="0093447E" w:rsidRDefault="00AB7535" w:rsidP="00AB7535">
            <w:pPr>
              <w:spacing w:line="240" w:lineRule="atLeast"/>
              <w:rPr>
                <w:rFonts w:ascii="Arial" w:hAnsi="Arial"/>
                <w:color w:val="0000FF"/>
              </w:rPr>
            </w:pPr>
          </w:p>
        </w:tc>
        <w:tc>
          <w:tcPr>
            <w:tcW w:w="3581" w:type="pct"/>
            <w:gridSpan w:val="6"/>
          </w:tcPr>
          <w:p w14:paraId="7B8A62A7"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b) een verklaring op erewoord hebben bezorgd aan de Dienst voor geneeskundige verzorging met vermelding van het adres van de kinesitherapiepraktijkkamer.</w:t>
            </w:r>
          </w:p>
        </w:tc>
        <w:tc>
          <w:tcPr>
            <w:tcW w:w="116" w:type="pct"/>
            <w:vAlign w:val="bottom"/>
          </w:tcPr>
          <w:p w14:paraId="06F788E6" w14:textId="77777777" w:rsidR="00AB7535" w:rsidRPr="0093447E" w:rsidRDefault="00AB7535" w:rsidP="00AB7535">
            <w:pPr>
              <w:spacing w:line="240" w:lineRule="atLeast"/>
              <w:jc w:val="right"/>
              <w:rPr>
                <w:rFonts w:ascii="Arial" w:hAnsi="Arial"/>
                <w:color w:val="0000FF"/>
              </w:rPr>
            </w:pPr>
          </w:p>
        </w:tc>
      </w:tr>
      <w:tr w:rsidR="00AB7535" w:rsidRPr="0093447E" w14:paraId="04FA864B" w14:textId="77777777" w:rsidTr="00A0371A">
        <w:trPr>
          <w:cantSplit/>
        </w:trPr>
        <w:tc>
          <w:tcPr>
            <w:tcW w:w="111" w:type="pct"/>
          </w:tcPr>
          <w:p w14:paraId="296601D3" w14:textId="77777777" w:rsidR="00AB7535" w:rsidRPr="0093447E" w:rsidRDefault="00AB7535" w:rsidP="00AB7535">
            <w:pPr>
              <w:spacing w:line="240" w:lineRule="atLeast"/>
              <w:rPr>
                <w:rFonts w:ascii="Arial" w:hAnsi="Arial"/>
                <w:color w:val="0000FF"/>
              </w:rPr>
            </w:pPr>
          </w:p>
        </w:tc>
        <w:tc>
          <w:tcPr>
            <w:tcW w:w="322" w:type="pct"/>
          </w:tcPr>
          <w:p w14:paraId="4960C0F6" w14:textId="77777777" w:rsidR="00AB7535" w:rsidRPr="0093447E" w:rsidRDefault="00AB7535" w:rsidP="00AB7535">
            <w:pPr>
              <w:spacing w:line="240" w:lineRule="atLeast"/>
              <w:rPr>
                <w:rFonts w:ascii="Arial" w:hAnsi="Arial"/>
                <w:color w:val="0000FF"/>
              </w:rPr>
            </w:pPr>
          </w:p>
        </w:tc>
        <w:tc>
          <w:tcPr>
            <w:tcW w:w="435" w:type="pct"/>
          </w:tcPr>
          <w:p w14:paraId="1FD777E2" w14:textId="77777777" w:rsidR="00AB7535" w:rsidRPr="0093447E" w:rsidRDefault="00AB7535" w:rsidP="00AB7535">
            <w:pPr>
              <w:spacing w:line="240" w:lineRule="atLeast"/>
              <w:rPr>
                <w:rFonts w:ascii="Arial" w:hAnsi="Arial"/>
                <w:color w:val="0000FF"/>
              </w:rPr>
            </w:pPr>
          </w:p>
        </w:tc>
        <w:tc>
          <w:tcPr>
            <w:tcW w:w="435" w:type="pct"/>
          </w:tcPr>
          <w:p w14:paraId="281EDCC3" w14:textId="77777777" w:rsidR="00AB7535" w:rsidRPr="0093447E" w:rsidRDefault="00AB7535" w:rsidP="00AB7535">
            <w:pPr>
              <w:spacing w:line="240" w:lineRule="atLeast"/>
              <w:rPr>
                <w:rFonts w:ascii="Arial" w:hAnsi="Arial"/>
                <w:color w:val="0000FF"/>
              </w:rPr>
            </w:pPr>
          </w:p>
        </w:tc>
        <w:tc>
          <w:tcPr>
            <w:tcW w:w="3581" w:type="pct"/>
            <w:gridSpan w:val="6"/>
          </w:tcPr>
          <w:p w14:paraId="4307FF81"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24E1C976" w14:textId="77777777" w:rsidR="00AB7535" w:rsidRPr="0093447E" w:rsidRDefault="00AB7535" w:rsidP="00AB7535">
            <w:pPr>
              <w:spacing w:line="240" w:lineRule="atLeast"/>
              <w:jc w:val="right"/>
              <w:rPr>
                <w:rFonts w:ascii="Arial" w:hAnsi="Arial"/>
                <w:color w:val="0000FF"/>
              </w:rPr>
            </w:pPr>
          </w:p>
        </w:tc>
      </w:tr>
      <w:tr w:rsidR="00AB7535" w:rsidRPr="0093447E" w14:paraId="64ABA8BC" w14:textId="77777777" w:rsidTr="00A0371A">
        <w:trPr>
          <w:cantSplit/>
        </w:trPr>
        <w:tc>
          <w:tcPr>
            <w:tcW w:w="111" w:type="pct"/>
          </w:tcPr>
          <w:p w14:paraId="19FE973B" w14:textId="77777777" w:rsidR="00AB7535" w:rsidRPr="0093447E" w:rsidRDefault="00AB7535" w:rsidP="00AB7535">
            <w:pPr>
              <w:spacing w:line="240" w:lineRule="atLeast"/>
              <w:rPr>
                <w:rFonts w:ascii="Arial" w:hAnsi="Arial"/>
                <w:color w:val="0000FF"/>
              </w:rPr>
            </w:pPr>
          </w:p>
        </w:tc>
        <w:tc>
          <w:tcPr>
            <w:tcW w:w="322" w:type="pct"/>
          </w:tcPr>
          <w:p w14:paraId="56FC7DCF" w14:textId="77777777" w:rsidR="00AB7535" w:rsidRPr="0093447E" w:rsidRDefault="00AB7535" w:rsidP="00AB7535">
            <w:pPr>
              <w:spacing w:line="240" w:lineRule="atLeast"/>
              <w:rPr>
                <w:rFonts w:ascii="Arial" w:hAnsi="Arial"/>
                <w:color w:val="0000FF"/>
              </w:rPr>
            </w:pPr>
          </w:p>
        </w:tc>
        <w:tc>
          <w:tcPr>
            <w:tcW w:w="435" w:type="pct"/>
          </w:tcPr>
          <w:p w14:paraId="2F736410" w14:textId="77777777" w:rsidR="00AB7535" w:rsidRPr="0093447E" w:rsidRDefault="00AB7535" w:rsidP="00AB7535">
            <w:pPr>
              <w:spacing w:line="240" w:lineRule="atLeast"/>
              <w:rPr>
                <w:rFonts w:ascii="Arial" w:hAnsi="Arial"/>
                <w:color w:val="0000FF"/>
              </w:rPr>
            </w:pPr>
          </w:p>
        </w:tc>
        <w:tc>
          <w:tcPr>
            <w:tcW w:w="435" w:type="pct"/>
          </w:tcPr>
          <w:p w14:paraId="78D288EF" w14:textId="77777777" w:rsidR="00AB7535" w:rsidRPr="0093447E" w:rsidRDefault="00AB7535" w:rsidP="00AB7535">
            <w:pPr>
              <w:spacing w:line="240" w:lineRule="atLeast"/>
              <w:rPr>
                <w:rFonts w:ascii="Arial" w:hAnsi="Arial"/>
                <w:color w:val="0000FF"/>
              </w:rPr>
            </w:pPr>
          </w:p>
        </w:tc>
        <w:tc>
          <w:tcPr>
            <w:tcW w:w="3581" w:type="pct"/>
            <w:gridSpan w:val="6"/>
          </w:tcPr>
          <w:p w14:paraId="3FDC31D5"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De conformiteit van de kinesitherapiepraktijkkamers met de voormelde bepalingen wordt door de Dienst voor geneeskundige verzorging aangenomen op grond van de verklaring op erewoord, vermeld in het vorige lid. De als conform erkende kinesitherapiepraktijkkamers worden geïdentificeerd door hun adres. Elke adreswijziging moet onverwijld met een ter post aangetekende brief worden meegedeeld aan de Dienst voor geneeskundige verzorging."</w:t>
            </w:r>
          </w:p>
        </w:tc>
        <w:tc>
          <w:tcPr>
            <w:tcW w:w="116" w:type="pct"/>
            <w:vAlign w:val="bottom"/>
          </w:tcPr>
          <w:p w14:paraId="7D709FB4" w14:textId="77777777" w:rsidR="00AB7535" w:rsidRPr="0093447E" w:rsidRDefault="00AB7535" w:rsidP="00AB7535">
            <w:pPr>
              <w:spacing w:line="240" w:lineRule="atLeast"/>
              <w:jc w:val="right"/>
              <w:rPr>
                <w:rFonts w:ascii="Arial" w:hAnsi="Arial"/>
                <w:color w:val="0000FF"/>
              </w:rPr>
            </w:pPr>
          </w:p>
        </w:tc>
      </w:tr>
      <w:tr w:rsidR="00AB7535" w:rsidRPr="0093447E" w14:paraId="02290D91" w14:textId="77777777" w:rsidTr="00A0371A">
        <w:trPr>
          <w:cantSplit/>
        </w:trPr>
        <w:tc>
          <w:tcPr>
            <w:tcW w:w="111" w:type="pct"/>
          </w:tcPr>
          <w:p w14:paraId="28752750" w14:textId="77777777" w:rsidR="00AB7535" w:rsidRPr="0093447E" w:rsidRDefault="00AB7535" w:rsidP="00AB7535">
            <w:pPr>
              <w:spacing w:line="240" w:lineRule="atLeast"/>
              <w:rPr>
                <w:rFonts w:ascii="Arial" w:hAnsi="Arial"/>
                <w:color w:val="0000FF"/>
              </w:rPr>
            </w:pPr>
          </w:p>
        </w:tc>
        <w:tc>
          <w:tcPr>
            <w:tcW w:w="322" w:type="pct"/>
          </w:tcPr>
          <w:p w14:paraId="3171FAEF" w14:textId="77777777" w:rsidR="00AB7535" w:rsidRPr="0093447E" w:rsidRDefault="00AB7535" w:rsidP="00AB7535">
            <w:pPr>
              <w:spacing w:line="240" w:lineRule="atLeast"/>
              <w:rPr>
                <w:rFonts w:ascii="Arial" w:hAnsi="Arial"/>
                <w:color w:val="0000FF"/>
              </w:rPr>
            </w:pPr>
          </w:p>
        </w:tc>
        <w:tc>
          <w:tcPr>
            <w:tcW w:w="435" w:type="pct"/>
          </w:tcPr>
          <w:p w14:paraId="7CB4789D" w14:textId="77777777" w:rsidR="00AB7535" w:rsidRPr="0093447E" w:rsidRDefault="00AB7535" w:rsidP="00AB7535">
            <w:pPr>
              <w:spacing w:line="240" w:lineRule="atLeast"/>
              <w:rPr>
                <w:rFonts w:ascii="Arial" w:hAnsi="Arial"/>
                <w:color w:val="0000FF"/>
              </w:rPr>
            </w:pPr>
          </w:p>
        </w:tc>
        <w:tc>
          <w:tcPr>
            <w:tcW w:w="435" w:type="pct"/>
          </w:tcPr>
          <w:p w14:paraId="32841E6A" w14:textId="77777777" w:rsidR="00AB7535" w:rsidRPr="0093447E" w:rsidRDefault="00AB7535" w:rsidP="00AB7535">
            <w:pPr>
              <w:spacing w:line="240" w:lineRule="atLeast"/>
              <w:rPr>
                <w:rFonts w:ascii="Arial" w:hAnsi="Arial"/>
                <w:color w:val="0000FF"/>
              </w:rPr>
            </w:pPr>
          </w:p>
        </w:tc>
        <w:tc>
          <w:tcPr>
            <w:tcW w:w="3581" w:type="pct"/>
            <w:gridSpan w:val="6"/>
          </w:tcPr>
          <w:p w14:paraId="118F9A42"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4D1D8FF8" w14:textId="77777777" w:rsidR="00AB7535" w:rsidRPr="0093447E" w:rsidRDefault="00AB7535" w:rsidP="00AB7535">
            <w:pPr>
              <w:spacing w:line="240" w:lineRule="atLeast"/>
              <w:jc w:val="right"/>
              <w:rPr>
                <w:rFonts w:ascii="Arial" w:hAnsi="Arial"/>
                <w:color w:val="0000FF"/>
              </w:rPr>
            </w:pPr>
          </w:p>
        </w:tc>
      </w:tr>
      <w:tr w:rsidR="00AB7535" w:rsidRPr="0093447E" w14:paraId="67F8F21D" w14:textId="77777777" w:rsidTr="00A0371A">
        <w:trPr>
          <w:cantSplit/>
        </w:trPr>
        <w:tc>
          <w:tcPr>
            <w:tcW w:w="111" w:type="pct"/>
          </w:tcPr>
          <w:p w14:paraId="5E5BE120" w14:textId="77777777" w:rsidR="00AB7535" w:rsidRPr="0093447E" w:rsidRDefault="00AB7535" w:rsidP="00AB7535">
            <w:pPr>
              <w:spacing w:line="240" w:lineRule="atLeast"/>
              <w:rPr>
                <w:rFonts w:ascii="Arial" w:hAnsi="Arial"/>
                <w:color w:val="0000FF"/>
              </w:rPr>
            </w:pPr>
          </w:p>
        </w:tc>
        <w:tc>
          <w:tcPr>
            <w:tcW w:w="322" w:type="pct"/>
          </w:tcPr>
          <w:p w14:paraId="05D870EE" w14:textId="77777777" w:rsidR="00AB7535" w:rsidRPr="0093447E" w:rsidRDefault="00AB7535" w:rsidP="00AB7535">
            <w:pPr>
              <w:spacing w:line="240" w:lineRule="atLeast"/>
              <w:rPr>
                <w:rFonts w:ascii="Arial" w:hAnsi="Arial"/>
                <w:color w:val="0000FF"/>
              </w:rPr>
            </w:pPr>
          </w:p>
        </w:tc>
        <w:tc>
          <w:tcPr>
            <w:tcW w:w="435" w:type="pct"/>
          </w:tcPr>
          <w:p w14:paraId="5B7107F1" w14:textId="77777777" w:rsidR="00AB7535" w:rsidRPr="0093447E" w:rsidRDefault="00AB7535" w:rsidP="00AB7535">
            <w:pPr>
              <w:spacing w:line="240" w:lineRule="atLeast"/>
              <w:rPr>
                <w:rFonts w:ascii="Arial" w:hAnsi="Arial"/>
                <w:color w:val="0000FF"/>
              </w:rPr>
            </w:pPr>
          </w:p>
        </w:tc>
        <w:tc>
          <w:tcPr>
            <w:tcW w:w="435" w:type="pct"/>
          </w:tcPr>
          <w:p w14:paraId="1A4A8C35" w14:textId="77777777" w:rsidR="00AB7535" w:rsidRPr="0093447E" w:rsidRDefault="00AB7535" w:rsidP="00AB7535">
            <w:pPr>
              <w:spacing w:line="240" w:lineRule="atLeast"/>
              <w:rPr>
                <w:rFonts w:ascii="Arial" w:hAnsi="Arial"/>
                <w:color w:val="0000FF"/>
              </w:rPr>
            </w:pPr>
          </w:p>
        </w:tc>
        <w:tc>
          <w:tcPr>
            <w:tcW w:w="3581" w:type="pct"/>
            <w:gridSpan w:val="6"/>
          </w:tcPr>
          <w:p w14:paraId="38F1970F"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18.12.2002" (in werking 1.1.2003) + "K.B. 20.10.2008" (in werking 1.1.2009)</w:t>
            </w:r>
          </w:p>
        </w:tc>
        <w:tc>
          <w:tcPr>
            <w:tcW w:w="116" w:type="pct"/>
            <w:vAlign w:val="bottom"/>
          </w:tcPr>
          <w:p w14:paraId="273CF111" w14:textId="77777777" w:rsidR="00AB7535" w:rsidRPr="0093447E" w:rsidRDefault="00AB7535" w:rsidP="00AB7535">
            <w:pPr>
              <w:spacing w:line="240" w:lineRule="atLeast"/>
              <w:jc w:val="right"/>
              <w:rPr>
                <w:rFonts w:ascii="Arial" w:hAnsi="Arial"/>
                <w:color w:val="0000FF"/>
              </w:rPr>
            </w:pPr>
          </w:p>
        </w:tc>
      </w:tr>
      <w:tr w:rsidR="00AB7535" w:rsidRPr="0093447E" w14:paraId="559E3DA8" w14:textId="77777777" w:rsidTr="00A0371A">
        <w:trPr>
          <w:cantSplit/>
        </w:trPr>
        <w:tc>
          <w:tcPr>
            <w:tcW w:w="111" w:type="pct"/>
          </w:tcPr>
          <w:p w14:paraId="546D33AD" w14:textId="77777777" w:rsidR="00AB7535" w:rsidRPr="0093447E" w:rsidRDefault="00AB7535" w:rsidP="00AB7535">
            <w:pPr>
              <w:spacing w:line="240" w:lineRule="atLeast"/>
              <w:rPr>
                <w:rFonts w:ascii="Arial" w:hAnsi="Arial"/>
                <w:color w:val="0000FF"/>
              </w:rPr>
            </w:pPr>
          </w:p>
        </w:tc>
        <w:tc>
          <w:tcPr>
            <w:tcW w:w="322" w:type="pct"/>
          </w:tcPr>
          <w:p w14:paraId="7C645853" w14:textId="77777777" w:rsidR="00AB7535" w:rsidRPr="0093447E" w:rsidRDefault="00AB7535" w:rsidP="00AB7535">
            <w:pPr>
              <w:spacing w:line="240" w:lineRule="atLeast"/>
              <w:rPr>
                <w:rFonts w:ascii="Arial" w:hAnsi="Arial"/>
                <w:color w:val="0000FF"/>
              </w:rPr>
            </w:pPr>
          </w:p>
        </w:tc>
        <w:tc>
          <w:tcPr>
            <w:tcW w:w="435" w:type="pct"/>
          </w:tcPr>
          <w:p w14:paraId="309D583F" w14:textId="77777777" w:rsidR="00AB7535" w:rsidRPr="0093447E" w:rsidRDefault="00AB7535" w:rsidP="00AB7535">
            <w:pPr>
              <w:spacing w:line="240" w:lineRule="atLeast"/>
              <w:rPr>
                <w:rFonts w:ascii="Arial" w:hAnsi="Arial"/>
                <w:color w:val="0000FF"/>
              </w:rPr>
            </w:pPr>
          </w:p>
        </w:tc>
        <w:tc>
          <w:tcPr>
            <w:tcW w:w="435" w:type="pct"/>
          </w:tcPr>
          <w:p w14:paraId="1F4F388A" w14:textId="77777777" w:rsidR="00AB7535" w:rsidRPr="0093447E" w:rsidRDefault="00AB7535" w:rsidP="00AB7535">
            <w:pPr>
              <w:spacing w:line="240" w:lineRule="atLeast"/>
              <w:rPr>
                <w:rFonts w:ascii="Arial" w:hAnsi="Arial"/>
                <w:color w:val="0000FF"/>
              </w:rPr>
            </w:pPr>
          </w:p>
        </w:tc>
        <w:tc>
          <w:tcPr>
            <w:tcW w:w="3581" w:type="pct"/>
            <w:gridSpan w:val="6"/>
          </w:tcPr>
          <w:p w14:paraId="3D38BCD5"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"Indien verscheidene kinesitherapeuten, die aan bovenvermelde installatienormen voldoen, dezelfde kinesitherapiepraktijkkamer delen, zijn zij ertoe gehouden dat mee te delen aan de Dienst voor geneeskundige verzorging en bij hun verklaring ofwel een afschrift van de overeenkomst onder zelfstandige kinesitherapeuten, ofwel een afschrift van de arbeidsovereenkomst te voegen; in die overeenkomst moeten de uren zijn vermeld tijdens welke elke kinesitherapeut kan beschikken over een lokaal en over het materieel, bedoeld in het tweede lid, a), 1° tot 4°."</w:t>
            </w:r>
          </w:p>
        </w:tc>
        <w:tc>
          <w:tcPr>
            <w:tcW w:w="116" w:type="pct"/>
            <w:vAlign w:val="bottom"/>
          </w:tcPr>
          <w:p w14:paraId="44B101C8" w14:textId="77777777" w:rsidR="00AB7535" w:rsidRPr="0093447E" w:rsidRDefault="00AB7535" w:rsidP="00AB7535">
            <w:pPr>
              <w:spacing w:line="240" w:lineRule="atLeast"/>
              <w:jc w:val="right"/>
              <w:rPr>
                <w:rFonts w:ascii="Arial" w:hAnsi="Arial"/>
                <w:color w:val="0000FF"/>
              </w:rPr>
            </w:pPr>
          </w:p>
        </w:tc>
      </w:tr>
      <w:tr w:rsidR="00AB7535" w:rsidRPr="0093447E" w14:paraId="31A4EE4B" w14:textId="77777777" w:rsidTr="00A0371A">
        <w:trPr>
          <w:cantSplit/>
        </w:trPr>
        <w:tc>
          <w:tcPr>
            <w:tcW w:w="111" w:type="pct"/>
          </w:tcPr>
          <w:p w14:paraId="32B0345E" w14:textId="77777777" w:rsidR="00AB7535" w:rsidRPr="0093447E" w:rsidRDefault="00AB7535" w:rsidP="00AB7535">
            <w:pPr>
              <w:spacing w:line="240" w:lineRule="atLeast"/>
              <w:rPr>
                <w:rFonts w:ascii="Arial" w:hAnsi="Arial"/>
                <w:color w:val="0000FF"/>
              </w:rPr>
            </w:pPr>
          </w:p>
        </w:tc>
        <w:tc>
          <w:tcPr>
            <w:tcW w:w="322" w:type="pct"/>
          </w:tcPr>
          <w:p w14:paraId="2CD5C7ED" w14:textId="77777777" w:rsidR="00AB7535" w:rsidRPr="0093447E" w:rsidRDefault="00AB7535" w:rsidP="00AB7535">
            <w:pPr>
              <w:spacing w:line="240" w:lineRule="atLeast"/>
              <w:rPr>
                <w:rFonts w:ascii="Arial" w:hAnsi="Arial"/>
                <w:color w:val="0000FF"/>
              </w:rPr>
            </w:pPr>
          </w:p>
        </w:tc>
        <w:tc>
          <w:tcPr>
            <w:tcW w:w="435" w:type="pct"/>
          </w:tcPr>
          <w:p w14:paraId="20639768" w14:textId="77777777" w:rsidR="00AB7535" w:rsidRPr="0093447E" w:rsidRDefault="00AB7535" w:rsidP="00AB7535">
            <w:pPr>
              <w:spacing w:line="240" w:lineRule="atLeast"/>
              <w:rPr>
                <w:rFonts w:ascii="Arial" w:hAnsi="Arial"/>
                <w:color w:val="0000FF"/>
              </w:rPr>
            </w:pPr>
          </w:p>
        </w:tc>
        <w:tc>
          <w:tcPr>
            <w:tcW w:w="435" w:type="pct"/>
          </w:tcPr>
          <w:p w14:paraId="27B42F20" w14:textId="77777777" w:rsidR="00AB7535" w:rsidRPr="0093447E" w:rsidRDefault="00AB7535" w:rsidP="00AB7535">
            <w:pPr>
              <w:spacing w:line="240" w:lineRule="atLeast"/>
              <w:rPr>
                <w:rFonts w:ascii="Arial" w:hAnsi="Arial"/>
                <w:color w:val="0000FF"/>
              </w:rPr>
            </w:pPr>
          </w:p>
        </w:tc>
        <w:tc>
          <w:tcPr>
            <w:tcW w:w="3581" w:type="pct"/>
            <w:gridSpan w:val="6"/>
          </w:tcPr>
          <w:p w14:paraId="468096E5"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4E29B8D7" w14:textId="77777777" w:rsidR="00AB7535" w:rsidRPr="0093447E" w:rsidRDefault="00AB7535" w:rsidP="00AB7535">
            <w:pPr>
              <w:spacing w:line="240" w:lineRule="atLeast"/>
              <w:jc w:val="right"/>
              <w:rPr>
                <w:rFonts w:ascii="Arial" w:hAnsi="Arial"/>
                <w:color w:val="0000FF"/>
              </w:rPr>
            </w:pPr>
          </w:p>
        </w:tc>
      </w:tr>
      <w:tr w:rsidR="00AB7535" w:rsidRPr="0093447E" w14:paraId="0D3639CD" w14:textId="77777777" w:rsidTr="00A0371A">
        <w:trPr>
          <w:cantSplit/>
        </w:trPr>
        <w:tc>
          <w:tcPr>
            <w:tcW w:w="111" w:type="pct"/>
          </w:tcPr>
          <w:p w14:paraId="1F567316" w14:textId="77777777" w:rsidR="00AB7535" w:rsidRPr="0093447E" w:rsidRDefault="00AB7535" w:rsidP="00AB7535">
            <w:pPr>
              <w:spacing w:line="240" w:lineRule="atLeast"/>
              <w:rPr>
                <w:rFonts w:ascii="Arial" w:hAnsi="Arial"/>
                <w:color w:val="0000FF"/>
              </w:rPr>
            </w:pPr>
          </w:p>
        </w:tc>
        <w:tc>
          <w:tcPr>
            <w:tcW w:w="322" w:type="pct"/>
          </w:tcPr>
          <w:p w14:paraId="5289E38A" w14:textId="77777777" w:rsidR="00AB7535" w:rsidRPr="0093447E" w:rsidRDefault="00AB7535" w:rsidP="00AB7535">
            <w:pPr>
              <w:spacing w:line="240" w:lineRule="atLeast"/>
              <w:rPr>
                <w:rFonts w:ascii="Arial" w:hAnsi="Arial"/>
                <w:color w:val="0000FF"/>
              </w:rPr>
            </w:pPr>
          </w:p>
        </w:tc>
        <w:tc>
          <w:tcPr>
            <w:tcW w:w="435" w:type="pct"/>
          </w:tcPr>
          <w:p w14:paraId="0EEB0917" w14:textId="77777777" w:rsidR="00AB7535" w:rsidRPr="0093447E" w:rsidRDefault="00AB7535" w:rsidP="00AB7535">
            <w:pPr>
              <w:spacing w:line="240" w:lineRule="atLeast"/>
              <w:rPr>
                <w:rFonts w:ascii="Arial" w:hAnsi="Arial"/>
                <w:color w:val="0000FF"/>
              </w:rPr>
            </w:pPr>
          </w:p>
        </w:tc>
        <w:tc>
          <w:tcPr>
            <w:tcW w:w="435" w:type="pct"/>
          </w:tcPr>
          <w:p w14:paraId="69C876AB" w14:textId="77777777" w:rsidR="00AB7535" w:rsidRPr="0093447E" w:rsidRDefault="00AB7535" w:rsidP="00AB7535">
            <w:pPr>
              <w:spacing w:line="240" w:lineRule="atLeast"/>
              <w:rPr>
                <w:rFonts w:ascii="Arial" w:hAnsi="Arial"/>
                <w:color w:val="0000FF"/>
              </w:rPr>
            </w:pPr>
          </w:p>
        </w:tc>
        <w:tc>
          <w:tcPr>
            <w:tcW w:w="3581" w:type="pct"/>
            <w:gridSpan w:val="6"/>
          </w:tcPr>
          <w:p w14:paraId="4A7D6A9E"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18.12.2002" (in werking 1.1.2003)</w:t>
            </w:r>
          </w:p>
        </w:tc>
        <w:tc>
          <w:tcPr>
            <w:tcW w:w="116" w:type="pct"/>
            <w:vAlign w:val="bottom"/>
          </w:tcPr>
          <w:p w14:paraId="487009D6" w14:textId="77777777" w:rsidR="00AB7535" w:rsidRPr="0093447E" w:rsidRDefault="00AB7535" w:rsidP="00AB7535">
            <w:pPr>
              <w:spacing w:line="240" w:lineRule="atLeast"/>
              <w:jc w:val="right"/>
              <w:rPr>
                <w:rFonts w:ascii="Arial" w:hAnsi="Arial"/>
                <w:color w:val="0000FF"/>
              </w:rPr>
            </w:pPr>
          </w:p>
        </w:tc>
      </w:tr>
      <w:tr w:rsidR="00AB7535" w:rsidRPr="0093447E" w14:paraId="60683A2B" w14:textId="77777777" w:rsidTr="00A0371A">
        <w:trPr>
          <w:cantSplit/>
        </w:trPr>
        <w:tc>
          <w:tcPr>
            <w:tcW w:w="111" w:type="pct"/>
          </w:tcPr>
          <w:p w14:paraId="745425E4" w14:textId="77777777" w:rsidR="00AB7535" w:rsidRPr="0093447E" w:rsidRDefault="00AB7535" w:rsidP="00AB7535">
            <w:pPr>
              <w:spacing w:line="240" w:lineRule="atLeast"/>
              <w:rPr>
                <w:rFonts w:ascii="Arial" w:hAnsi="Arial"/>
                <w:color w:val="0000FF"/>
              </w:rPr>
            </w:pPr>
          </w:p>
        </w:tc>
        <w:tc>
          <w:tcPr>
            <w:tcW w:w="322" w:type="pct"/>
          </w:tcPr>
          <w:p w14:paraId="5B3E936A" w14:textId="77777777" w:rsidR="00AB7535" w:rsidRPr="0093447E" w:rsidRDefault="00AB7535" w:rsidP="00AB7535">
            <w:pPr>
              <w:spacing w:line="240" w:lineRule="atLeast"/>
              <w:rPr>
                <w:rFonts w:ascii="Arial" w:hAnsi="Arial"/>
                <w:color w:val="0000FF"/>
              </w:rPr>
            </w:pPr>
          </w:p>
        </w:tc>
        <w:tc>
          <w:tcPr>
            <w:tcW w:w="435" w:type="pct"/>
          </w:tcPr>
          <w:p w14:paraId="0AAA1F74" w14:textId="77777777" w:rsidR="00AB7535" w:rsidRPr="0093447E" w:rsidRDefault="00AB7535" w:rsidP="00AB7535">
            <w:pPr>
              <w:spacing w:line="240" w:lineRule="atLeast"/>
              <w:rPr>
                <w:rFonts w:ascii="Arial" w:hAnsi="Arial"/>
                <w:color w:val="0000FF"/>
              </w:rPr>
            </w:pPr>
          </w:p>
        </w:tc>
        <w:tc>
          <w:tcPr>
            <w:tcW w:w="435" w:type="pct"/>
          </w:tcPr>
          <w:p w14:paraId="3B8565BB" w14:textId="77777777" w:rsidR="00AB7535" w:rsidRPr="0093447E" w:rsidRDefault="00AB7535" w:rsidP="00AB7535">
            <w:pPr>
              <w:spacing w:line="240" w:lineRule="atLeast"/>
              <w:rPr>
                <w:rFonts w:ascii="Arial" w:hAnsi="Arial"/>
                <w:color w:val="0000FF"/>
              </w:rPr>
            </w:pPr>
          </w:p>
        </w:tc>
        <w:tc>
          <w:tcPr>
            <w:tcW w:w="3581" w:type="pct"/>
            <w:gridSpan w:val="6"/>
          </w:tcPr>
          <w:p w14:paraId="079C8071"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"Als het voorschrift meer dan 10 zittingen omvat, mag het getuigschrift worden opgemaakt en aan de rechthebbende afgegeven telkens als een reeks van 10 zittingen is bereikt."</w:t>
            </w:r>
          </w:p>
        </w:tc>
        <w:tc>
          <w:tcPr>
            <w:tcW w:w="116" w:type="pct"/>
            <w:vAlign w:val="bottom"/>
          </w:tcPr>
          <w:p w14:paraId="19F829CC" w14:textId="77777777" w:rsidR="00AB7535" w:rsidRPr="0093447E" w:rsidRDefault="00AB7535" w:rsidP="00AB7535">
            <w:pPr>
              <w:spacing w:line="240" w:lineRule="atLeast"/>
              <w:jc w:val="right"/>
              <w:rPr>
                <w:rFonts w:ascii="Arial" w:hAnsi="Arial"/>
                <w:color w:val="0000FF"/>
              </w:rPr>
            </w:pPr>
          </w:p>
        </w:tc>
      </w:tr>
      <w:tr w:rsidR="00AB7535" w:rsidRPr="0093447E" w14:paraId="355C75CB" w14:textId="77777777" w:rsidTr="00A0371A">
        <w:trPr>
          <w:cantSplit/>
        </w:trPr>
        <w:tc>
          <w:tcPr>
            <w:tcW w:w="111" w:type="pct"/>
          </w:tcPr>
          <w:p w14:paraId="198C7344" w14:textId="4ECD1D56" w:rsidR="00AB7535" w:rsidRPr="0093447E" w:rsidRDefault="00AB7535" w:rsidP="00AB7535">
            <w:pPr>
              <w:spacing w:line="240" w:lineRule="atLeast"/>
              <w:rPr>
                <w:rFonts w:ascii="Arial" w:hAnsi="Arial"/>
                <w:color w:val="0000FF"/>
              </w:rPr>
            </w:pPr>
          </w:p>
        </w:tc>
        <w:tc>
          <w:tcPr>
            <w:tcW w:w="322" w:type="pct"/>
          </w:tcPr>
          <w:p w14:paraId="3C2EC3E8" w14:textId="77777777" w:rsidR="00AB7535" w:rsidRPr="0093447E" w:rsidRDefault="00AB7535" w:rsidP="00AB7535">
            <w:pPr>
              <w:spacing w:line="240" w:lineRule="atLeast"/>
              <w:rPr>
                <w:rFonts w:ascii="Arial" w:hAnsi="Arial"/>
                <w:color w:val="0000FF"/>
              </w:rPr>
            </w:pPr>
          </w:p>
        </w:tc>
        <w:tc>
          <w:tcPr>
            <w:tcW w:w="435" w:type="pct"/>
          </w:tcPr>
          <w:p w14:paraId="691E6AB4" w14:textId="77777777" w:rsidR="00AB7535" w:rsidRPr="0093447E" w:rsidRDefault="00AB7535" w:rsidP="00AB7535">
            <w:pPr>
              <w:spacing w:line="240" w:lineRule="atLeast"/>
              <w:rPr>
                <w:rFonts w:ascii="Arial" w:hAnsi="Arial"/>
                <w:color w:val="0000FF"/>
              </w:rPr>
            </w:pPr>
          </w:p>
        </w:tc>
        <w:tc>
          <w:tcPr>
            <w:tcW w:w="435" w:type="pct"/>
          </w:tcPr>
          <w:p w14:paraId="4EF069E9" w14:textId="77777777" w:rsidR="00AB7535" w:rsidRPr="0093447E" w:rsidRDefault="00AB7535" w:rsidP="00AB7535">
            <w:pPr>
              <w:spacing w:line="240" w:lineRule="atLeast"/>
              <w:rPr>
                <w:rFonts w:ascii="Arial" w:hAnsi="Arial"/>
                <w:color w:val="0000FF"/>
              </w:rPr>
            </w:pPr>
          </w:p>
        </w:tc>
        <w:tc>
          <w:tcPr>
            <w:tcW w:w="3581" w:type="pct"/>
            <w:gridSpan w:val="6"/>
          </w:tcPr>
          <w:p w14:paraId="781BE669"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61633105" w14:textId="77777777" w:rsidR="00AB7535" w:rsidRPr="0093447E" w:rsidRDefault="00AB7535" w:rsidP="00AB7535">
            <w:pPr>
              <w:spacing w:line="240" w:lineRule="atLeast"/>
              <w:jc w:val="right"/>
              <w:rPr>
                <w:rFonts w:ascii="Arial" w:hAnsi="Arial"/>
                <w:color w:val="0000FF"/>
              </w:rPr>
            </w:pPr>
          </w:p>
        </w:tc>
      </w:tr>
      <w:tr w:rsidR="00AB7535" w:rsidRPr="0093447E" w14:paraId="3490FAA8" w14:textId="77777777" w:rsidTr="00A0371A">
        <w:trPr>
          <w:cantSplit/>
        </w:trPr>
        <w:tc>
          <w:tcPr>
            <w:tcW w:w="111" w:type="pct"/>
          </w:tcPr>
          <w:p w14:paraId="371FB295" w14:textId="77777777" w:rsidR="00AB7535" w:rsidRPr="0093447E" w:rsidRDefault="00AB7535" w:rsidP="00AB7535">
            <w:pPr>
              <w:spacing w:line="240" w:lineRule="atLeast"/>
              <w:rPr>
                <w:rFonts w:ascii="Arial" w:hAnsi="Arial"/>
                <w:color w:val="0000FF"/>
              </w:rPr>
            </w:pPr>
          </w:p>
        </w:tc>
        <w:tc>
          <w:tcPr>
            <w:tcW w:w="322" w:type="pct"/>
          </w:tcPr>
          <w:p w14:paraId="5612BCB1" w14:textId="77777777" w:rsidR="00AB7535" w:rsidRPr="0093447E" w:rsidRDefault="00AB7535" w:rsidP="00AB7535">
            <w:pPr>
              <w:spacing w:line="240" w:lineRule="atLeast"/>
              <w:rPr>
                <w:rFonts w:ascii="Arial" w:hAnsi="Arial"/>
                <w:color w:val="0000FF"/>
              </w:rPr>
            </w:pPr>
          </w:p>
        </w:tc>
        <w:tc>
          <w:tcPr>
            <w:tcW w:w="435" w:type="pct"/>
          </w:tcPr>
          <w:p w14:paraId="27DDC5D8" w14:textId="77777777" w:rsidR="00AB7535" w:rsidRPr="0093447E" w:rsidRDefault="00AB7535" w:rsidP="00AB7535">
            <w:pPr>
              <w:spacing w:line="240" w:lineRule="atLeast"/>
              <w:rPr>
                <w:rFonts w:ascii="Arial" w:hAnsi="Arial"/>
                <w:color w:val="0000FF"/>
              </w:rPr>
            </w:pPr>
          </w:p>
        </w:tc>
        <w:tc>
          <w:tcPr>
            <w:tcW w:w="435" w:type="pct"/>
          </w:tcPr>
          <w:p w14:paraId="01FBA665" w14:textId="77777777" w:rsidR="00AB7535" w:rsidRPr="0093447E" w:rsidRDefault="00AB7535" w:rsidP="00AB7535">
            <w:pPr>
              <w:spacing w:line="240" w:lineRule="atLeast"/>
              <w:rPr>
                <w:rFonts w:ascii="Arial" w:hAnsi="Arial"/>
                <w:color w:val="0000FF"/>
              </w:rPr>
            </w:pPr>
          </w:p>
        </w:tc>
        <w:tc>
          <w:tcPr>
            <w:tcW w:w="3581" w:type="pct"/>
            <w:gridSpan w:val="6"/>
          </w:tcPr>
          <w:p w14:paraId="2E2B29A3"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18.12.2002" (in werking 1.1.2003)</w:t>
            </w:r>
          </w:p>
        </w:tc>
        <w:tc>
          <w:tcPr>
            <w:tcW w:w="116" w:type="pct"/>
            <w:vAlign w:val="bottom"/>
          </w:tcPr>
          <w:p w14:paraId="48E92DDB" w14:textId="77777777" w:rsidR="00AB7535" w:rsidRPr="0093447E" w:rsidRDefault="00AB7535" w:rsidP="00AB7535">
            <w:pPr>
              <w:spacing w:line="240" w:lineRule="atLeast"/>
              <w:jc w:val="right"/>
              <w:rPr>
                <w:rFonts w:ascii="Arial" w:hAnsi="Arial"/>
                <w:color w:val="0000FF"/>
              </w:rPr>
            </w:pPr>
          </w:p>
        </w:tc>
      </w:tr>
      <w:tr w:rsidR="00AB7535" w:rsidRPr="0093447E" w14:paraId="5BD3D42C" w14:textId="77777777" w:rsidTr="00A0371A">
        <w:trPr>
          <w:cantSplit/>
        </w:trPr>
        <w:tc>
          <w:tcPr>
            <w:tcW w:w="111" w:type="pct"/>
          </w:tcPr>
          <w:p w14:paraId="38ECDF8A" w14:textId="77777777" w:rsidR="00AB7535" w:rsidRPr="0093447E" w:rsidRDefault="00AB7535" w:rsidP="00AB7535">
            <w:pPr>
              <w:spacing w:line="240" w:lineRule="atLeast"/>
              <w:rPr>
                <w:rFonts w:ascii="Arial" w:hAnsi="Arial"/>
                <w:color w:val="0000FF"/>
              </w:rPr>
            </w:pPr>
          </w:p>
        </w:tc>
        <w:tc>
          <w:tcPr>
            <w:tcW w:w="322" w:type="pct"/>
          </w:tcPr>
          <w:p w14:paraId="7248892C" w14:textId="77777777" w:rsidR="00AB7535" w:rsidRPr="0093447E" w:rsidRDefault="00AB7535" w:rsidP="00AB7535">
            <w:pPr>
              <w:spacing w:line="240" w:lineRule="atLeast"/>
              <w:rPr>
                <w:rFonts w:ascii="Arial" w:hAnsi="Arial"/>
                <w:color w:val="0000FF"/>
              </w:rPr>
            </w:pPr>
          </w:p>
        </w:tc>
        <w:tc>
          <w:tcPr>
            <w:tcW w:w="435" w:type="pct"/>
          </w:tcPr>
          <w:p w14:paraId="63C3473B" w14:textId="77777777" w:rsidR="00AB7535" w:rsidRPr="0093447E" w:rsidRDefault="00AB7535" w:rsidP="00AB7535">
            <w:pPr>
              <w:spacing w:line="240" w:lineRule="atLeast"/>
              <w:rPr>
                <w:rFonts w:ascii="Arial" w:hAnsi="Arial"/>
                <w:color w:val="0000FF"/>
              </w:rPr>
            </w:pPr>
          </w:p>
        </w:tc>
        <w:tc>
          <w:tcPr>
            <w:tcW w:w="435" w:type="pct"/>
          </w:tcPr>
          <w:p w14:paraId="55909227" w14:textId="77777777" w:rsidR="00AB7535" w:rsidRPr="0093447E" w:rsidRDefault="00AB7535" w:rsidP="00AB7535">
            <w:pPr>
              <w:spacing w:line="240" w:lineRule="atLeast"/>
              <w:rPr>
                <w:rFonts w:ascii="Arial" w:hAnsi="Arial"/>
                <w:color w:val="0000FF"/>
              </w:rPr>
            </w:pPr>
          </w:p>
        </w:tc>
        <w:tc>
          <w:tcPr>
            <w:tcW w:w="3581" w:type="pct"/>
            <w:gridSpan w:val="6"/>
          </w:tcPr>
          <w:p w14:paraId="2643B557" w14:textId="77777777" w:rsidR="00AB7535" w:rsidRPr="0093447E" w:rsidRDefault="00AB7535" w:rsidP="00AB7535">
            <w:pPr>
              <w:spacing w:line="240" w:lineRule="atLeast"/>
              <w:jc w:val="both"/>
              <w:rPr>
                <w:rFonts w:ascii="Arial" w:hAnsi="Arial"/>
                <w:color w:val="0000FF"/>
              </w:rPr>
            </w:pPr>
            <w:r w:rsidRPr="0093447E">
              <w:rPr>
                <w:rFonts w:ascii="Arial" w:hAnsi="Arial"/>
                <w:b/>
                <w:color w:val="0000FF"/>
              </w:rPr>
              <w:t>"§ 21</w:t>
            </w:r>
            <w:r w:rsidRPr="0093447E">
              <w:rPr>
                <w:rFonts w:ascii="Arial" w:hAnsi="Arial"/>
                <w:color w:val="0000FF"/>
              </w:rPr>
              <w:t>. Geen enkel getuigschrift voor verstrekte hulp mag worden opgemaakt voor de verstrekkingen die zijn verricht door een persoon die niet als kinesitherapeut is erkend en die de plaats inneemt van een erkende kinesitherapeut, zelfs als laatstgenoemde aanwezig is.</w:t>
            </w:r>
          </w:p>
        </w:tc>
        <w:tc>
          <w:tcPr>
            <w:tcW w:w="116" w:type="pct"/>
            <w:vAlign w:val="bottom"/>
          </w:tcPr>
          <w:p w14:paraId="0E9095E9" w14:textId="77777777" w:rsidR="00AB7535" w:rsidRPr="0093447E" w:rsidRDefault="00AB7535" w:rsidP="00AB7535">
            <w:pPr>
              <w:spacing w:line="240" w:lineRule="atLeast"/>
              <w:jc w:val="right"/>
              <w:rPr>
                <w:rFonts w:ascii="Arial" w:hAnsi="Arial"/>
                <w:color w:val="0000FF"/>
              </w:rPr>
            </w:pPr>
          </w:p>
        </w:tc>
      </w:tr>
      <w:tr w:rsidR="00AB7535" w:rsidRPr="0093447E" w14:paraId="443B095D" w14:textId="77777777" w:rsidTr="00A0371A">
        <w:trPr>
          <w:cantSplit/>
        </w:trPr>
        <w:tc>
          <w:tcPr>
            <w:tcW w:w="111" w:type="pct"/>
          </w:tcPr>
          <w:p w14:paraId="687F9597" w14:textId="77777777" w:rsidR="00AB7535" w:rsidRPr="0093447E" w:rsidRDefault="00AB7535" w:rsidP="00AB7535">
            <w:pPr>
              <w:spacing w:line="240" w:lineRule="atLeast"/>
              <w:rPr>
                <w:rFonts w:ascii="Arial" w:hAnsi="Arial"/>
                <w:color w:val="0000FF"/>
              </w:rPr>
            </w:pPr>
          </w:p>
        </w:tc>
        <w:tc>
          <w:tcPr>
            <w:tcW w:w="322" w:type="pct"/>
          </w:tcPr>
          <w:p w14:paraId="019ABA7F" w14:textId="77777777" w:rsidR="00AB7535" w:rsidRPr="0093447E" w:rsidRDefault="00AB7535" w:rsidP="00AB7535">
            <w:pPr>
              <w:spacing w:line="240" w:lineRule="atLeast"/>
              <w:rPr>
                <w:rFonts w:ascii="Arial" w:hAnsi="Arial"/>
                <w:color w:val="0000FF"/>
              </w:rPr>
            </w:pPr>
          </w:p>
        </w:tc>
        <w:tc>
          <w:tcPr>
            <w:tcW w:w="435" w:type="pct"/>
          </w:tcPr>
          <w:p w14:paraId="27F1382F" w14:textId="77777777" w:rsidR="00AB7535" w:rsidRPr="0093447E" w:rsidRDefault="00AB7535" w:rsidP="00AB7535">
            <w:pPr>
              <w:spacing w:line="240" w:lineRule="atLeast"/>
              <w:rPr>
                <w:rFonts w:ascii="Arial" w:hAnsi="Arial"/>
                <w:color w:val="0000FF"/>
              </w:rPr>
            </w:pPr>
          </w:p>
        </w:tc>
        <w:tc>
          <w:tcPr>
            <w:tcW w:w="435" w:type="pct"/>
          </w:tcPr>
          <w:p w14:paraId="6C0536B1" w14:textId="77777777" w:rsidR="00AB7535" w:rsidRPr="0093447E" w:rsidRDefault="00AB7535" w:rsidP="00AB7535">
            <w:pPr>
              <w:spacing w:line="240" w:lineRule="atLeast"/>
              <w:rPr>
                <w:rFonts w:ascii="Arial" w:hAnsi="Arial"/>
                <w:color w:val="0000FF"/>
              </w:rPr>
            </w:pPr>
          </w:p>
        </w:tc>
        <w:tc>
          <w:tcPr>
            <w:tcW w:w="3581" w:type="pct"/>
            <w:gridSpan w:val="6"/>
          </w:tcPr>
          <w:p w14:paraId="1F1024EB" w14:textId="77777777" w:rsidR="00AB7535" w:rsidRPr="0093447E" w:rsidRDefault="00AB7535" w:rsidP="00AB7535">
            <w:pPr>
              <w:spacing w:line="240" w:lineRule="atLeast"/>
              <w:jc w:val="both"/>
              <w:rPr>
                <w:rFonts w:ascii="Arial" w:hAnsi="Arial"/>
                <w:b/>
                <w:color w:val="0000FF"/>
              </w:rPr>
            </w:pPr>
          </w:p>
        </w:tc>
        <w:tc>
          <w:tcPr>
            <w:tcW w:w="116" w:type="pct"/>
            <w:vAlign w:val="bottom"/>
          </w:tcPr>
          <w:p w14:paraId="496509F0" w14:textId="77777777" w:rsidR="00AB7535" w:rsidRPr="0093447E" w:rsidRDefault="00AB7535" w:rsidP="00AB7535">
            <w:pPr>
              <w:spacing w:line="240" w:lineRule="atLeast"/>
              <w:jc w:val="right"/>
              <w:rPr>
                <w:rFonts w:ascii="Arial" w:hAnsi="Arial"/>
                <w:color w:val="0000FF"/>
              </w:rPr>
            </w:pPr>
          </w:p>
        </w:tc>
      </w:tr>
      <w:tr w:rsidR="00AB7535" w:rsidRPr="0093447E" w14:paraId="43BBFCFA" w14:textId="77777777" w:rsidTr="00A0371A">
        <w:trPr>
          <w:cantSplit/>
        </w:trPr>
        <w:tc>
          <w:tcPr>
            <w:tcW w:w="111" w:type="pct"/>
          </w:tcPr>
          <w:p w14:paraId="27E31213" w14:textId="77777777" w:rsidR="00AB7535" w:rsidRPr="0093447E" w:rsidRDefault="00AB7535" w:rsidP="00AB7535">
            <w:pPr>
              <w:spacing w:line="240" w:lineRule="atLeast"/>
              <w:rPr>
                <w:rFonts w:ascii="Arial" w:hAnsi="Arial"/>
                <w:color w:val="0000FF"/>
              </w:rPr>
            </w:pPr>
          </w:p>
        </w:tc>
        <w:tc>
          <w:tcPr>
            <w:tcW w:w="322" w:type="pct"/>
          </w:tcPr>
          <w:p w14:paraId="4D391BD9" w14:textId="77777777" w:rsidR="00AB7535" w:rsidRPr="0093447E" w:rsidRDefault="00AB7535" w:rsidP="00AB7535">
            <w:pPr>
              <w:spacing w:line="240" w:lineRule="atLeast"/>
              <w:rPr>
                <w:rFonts w:ascii="Arial" w:hAnsi="Arial"/>
                <w:color w:val="0000FF"/>
              </w:rPr>
            </w:pPr>
          </w:p>
        </w:tc>
        <w:tc>
          <w:tcPr>
            <w:tcW w:w="435" w:type="pct"/>
          </w:tcPr>
          <w:p w14:paraId="22EE2F79" w14:textId="77777777" w:rsidR="00AB7535" w:rsidRPr="0093447E" w:rsidRDefault="00AB7535" w:rsidP="00AB7535">
            <w:pPr>
              <w:spacing w:line="240" w:lineRule="atLeast"/>
              <w:rPr>
                <w:rFonts w:ascii="Arial" w:hAnsi="Arial"/>
                <w:color w:val="0000FF"/>
              </w:rPr>
            </w:pPr>
          </w:p>
        </w:tc>
        <w:tc>
          <w:tcPr>
            <w:tcW w:w="435" w:type="pct"/>
          </w:tcPr>
          <w:p w14:paraId="269FEE0E" w14:textId="77777777" w:rsidR="00AB7535" w:rsidRPr="0093447E" w:rsidRDefault="00AB7535" w:rsidP="00AB7535">
            <w:pPr>
              <w:spacing w:line="240" w:lineRule="atLeast"/>
              <w:rPr>
                <w:rFonts w:ascii="Arial" w:hAnsi="Arial"/>
                <w:color w:val="0000FF"/>
              </w:rPr>
            </w:pPr>
          </w:p>
        </w:tc>
        <w:tc>
          <w:tcPr>
            <w:tcW w:w="3581" w:type="pct"/>
            <w:gridSpan w:val="6"/>
          </w:tcPr>
          <w:p w14:paraId="607C524C"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De erkende kinesitherapeut die belast is met de praktijkopleiding van de student kinesitherapie, mag evenwel de verstrekkingen attesteren die onder zijn leiding zijn verricht en waaraan hij de hele tijd van de uitvoering ervan door een stagiair heeft meegewerkt; die mogelijkheid is beperkt tot één stagiair per erkende kinesitherapeut per uitgevoerde of geattesteerde verstrekking."</w:t>
            </w:r>
          </w:p>
        </w:tc>
        <w:tc>
          <w:tcPr>
            <w:tcW w:w="116" w:type="pct"/>
            <w:vAlign w:val="bottom"/>
          </w:tcPr>
          <w:p w14:paraId="1C6E04D4" w14:textId="77777777" w:rsidR="00AB7535" w:rsidRPr="0093447E" w:rsidRDefault="00AB7535" w:rsidP="00AB7535">
            <w:pPr>
              <w:spacing w:line="240" w:lineRule="atLeast"/>
              <w:jc w:val="right"/>
              <w:rPr>
                <w:rFonts w:ascii="Arial" w:hAnsi="Arial"/>
                <w:color w:val="0000FF"/>
              </w:rPr>
            </w:pPr>
          </w:p>
        </w:tc>
      </w:tr>
      <w:tr w:rsidR="00AB7535" w:rsidRPr="0093447E" w14:paraId="54CE10D3" w14:textId="77777777" w:rsidTr="00A0371A">
        <w:trPr>
          <w:cantSplit/>
        </w:trPr>
        <w:tc>
          <w:tcPr>
            <w:tcW w:w="111" w:type="pct"/>
          </w:tcPr>
          <w:p w14:paraId="1DE4D2FF" w14:textId="77777777" w:rsidR="00AB7535" w:rsidRPr="0093447E" w:rsidRDefault="00AB7535" w:rsidP="00AB7535">
            <w:pPr>
              <w:spacing w:line="240" w:lineRule="atLeast"/>
              <w:rPr>
                <w:rFonts w:ascii="Arial" w:hAnsi="Arial"/>
                <w:color w:val="0000FF"/>
              </w:rPr>
            </w:pPr>
          </w:p>
        </w:tc>
        <w:tc>
          <w:tcPr>
            <w:tcW w:w="322" w:type="pct"/>
          </w:tcPr>
          <w:p w14:paraId="6E7F41BF" w14:textId="77777777" w:rsidR="00AB7535" w:rsidRPr="0093447E" w:rsidRDefault="00AB7535" w:rsidP="00AB7535">
            <w:pPr>
              <w:spacing w:line="240" w:lineRule="atLeast"/>
              <w:rPr>
                <w:rFonts w:ascii="Arial" w:hAnsi="Arial"/>
                <w:color w:val="0000FF"/>
              </w:rPr>
            </w:pPr>
          </w:p>
        </w:tc>
        <w:tc>
          <w:tcPr>
            <w:tcW w:w="435" w:type="pct"/>
          </w:tcPr>
          <w:p w14:paraId="230A36AC" w14:textId="77777777" w:rsidR="00AB7535" w:rsidRPr="0093447E" w:rsidRDefault="00AB7535" w:rsidP="00AB7535">
            <w:pPr>
              <w:spacing w:line="240" w:lineRule="atLeast"/>
              <w:rPr>
                <w:rFonts w:ascii="Arial" w:hAnsi="Arial"/>
                <w:color w:val="0000FF"/>
              </w:rPr>
            </w:pPr>
          </w:p>
        </w:tc>
        <w:tc>
          <w:tcPr>
            <w:tcW w:w="435" w:type="pct"/>
          </w:tcPr>
          <w:p w14:paraId="59E028BE" w14:textId="77777777" w:rsidR="00AB7535" w:rsidRPr="0093447E" w:rsidRDefault="00AB7535" w:rsidP="00AB7535">
            <w:pPr>
              <w:spacing w:line="240" w:lineRule="atLeast"/>
              <w:rPr>
                <w:rFonts w:ascii="Arial" w:hAnsi="Arial"/>
                <w:color w:val="0000FF"/>
              </w:rPr>
            </w:pPr>
          </w:p>
        </w:tc>
        <w:tc>
          <w:tcPr>
            <w:tcW w:w="3581" w:type="pct"/>
            <w:gridSpan w:val="6"/>
          </w:tcPr>
          <w:p w14:paraId="0787ED13"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049EA289" w14:textId="77777777" w:rsidR="00AB7535" w:rsidRPr="0093447E" w:rsidRDefault="00AB7535" w:rsidP="00AB7535">
            <w:pPr>
              <w:spacing w:line="240" w:lineRule="atLeast"/>
              <w:jc w:val="right"/>
              <w:rPr>
                <w:rFonts w:ascii="Arial" w:hAnsi="Arial"/>
                <w:color w:val="0000FF"/>
              </w:rPr>
            </w:pPr>
          </w:p>
        </w:tc>
      </w:tr>
      <w:tr w:rsidR="00AB7535" w:rsidRPr="0093447E" w14:paraId="4A8888FD" w14:textId="77777777" w:rsidTr="00A0371A">
        <w:trPr>
          <w:cantSplit/>
        </w:trPr>
        <w:tc>
          <w:tcPr>
            <w:tcW w:w="111" w:type="pct"/>
          </w:tcPr>
          <w:p w14:paraId="00684B31" w14:textId="77777777" w:rsidR="00AB7535" w:rsidRPr="0093447E" w:rsidRDefault="00AB7535" w:rsidP="00AB7535">
            <w:pPr>
              <w:spacing w:line="240" w:lineRule="atLeast"/>
              <w:rPr>
                <w:rFonts w:ascii="Arial" w:hAnsi="Arial"/>
                <w:color w:val="0000FF"/>
              </w:rPr>
            </w:pPr>
          </w:p>
        </w:tc>
        <w:tc>
          <w:tcPr>
            <w:tcW w:w="322" w:type="pct"/>
          </w:tcPr>
          <w:p w14:paraId="3C1956CA" w14:textId="77777777" w:rsidR="00AB7535" w:rsidRPr="0093447E" w:rsidRDefault="00AB7535" w:rsidP="00AB7535">
            <w:pPr>
              <w:spacing w:line="240" w:lineRule="atLeast"/>
              <w:rPr>
                <w:rFonts w:ascii="Arial" w:hAnsi="Arial"/>
                <w:color w:val="0000FF"/>
              </w:rPr>
            </w:pPr>
          </w:p>
        </w:tc>
        <w:tc>
          <w:tcPr>
            <w:tcW w:w="435" w:type="pct"/>
          </w:tcPr>
          <w:p w14:paraId="332361DF" w14:textId="77777777" w:rsidR="00AB7535" w:rsidRPr="0093447E" w:rsidRDefault="00AB7535" w:rsidP="00AB7535">
            <w:pPr>
              <w:spacing w:line="240" w:lineRule="atLeast"/>
              <w:rPr>
                <w:rFonts w:ascii="Arial" w:hAnsi="Arial"/>
                <w:color w:val="0000FF"/>
              </w:rPr>
            </w:pPr>
          </w:p>
        </w:tc>
        <w:tc>
          <w:tcPr>
            <w:tcW w:w="435" w:type="pct"/>
          </w:tcPr>
          <w:p w14:paraId="6F6E6BBF" w14:textId="77777777" w:rsidR="00AB7535" w:rsidRPr="0093447E" w:rsidRDefault="00AB7535" w:rsidP="00AB7535">
            <w:pPr>
              <w:spacing w:line="240" w:lineRule="atLeast"/>
              <w:rPr>
                <w:rFonts w:ascii="Arial" w:hAnsi="Arial"/>
                <w:color w:val="0000FF"/>
              </w:rPr>
            </w:pPr>
          </w:p>
        </w:tc>
        <w:tc>
          <w:tcPr>
            <w:tcW w:w="3581" w:type="pct"/>
            <w:gridSpan w:val="6"/>
          </w:tcPr>
          <w:p w14:paraId="7A286004"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18.12.2002" (in werking 1.1.2003) + "K.B. 26.11.2006" (in werking 1.1.2007)</w:t>
            </w:r>
          </w:p>
        </w:tc>
        <w:tc>
          <w:tcPr>
            <w:tcW w:w="116" w:type="pct"/>
            <w:vAlign w:val="bottom"/>
          </w:tcPr>
          <w:p w14:paraId="79F86D5D" w14:textId="77777777" w:rsidR="00AB7535" w:rsidRPr="0093447E" w:rsidRDefault="00AB7535" w:rsidP="00AB7535">
            <w:pPr>
              <w:spacing w:line="240" w:lineRule="atLeast"/>
              <w:jc w:val="right"/>
              <w:rPr>
                <w:rFonts w:ascii="Arial" w:hAnsi="Arial"/>
                <w:color w:val="0000FF"/>
              </w:rPr>
            </w:pPr>
          </w:p>
        </w:tc>
      </w:tr>
      <w:tr w:rsidR="00AB7535" w:rsidRPr="0093447E" w14:paraId="253FEC0E" w14:textId="77777777" w:rsidTr="00A0371A">
        <w:trPr>
          <w:cantSplit/>
        </w:trPr>
        <w:tc>
          <w:tcPr>
            <w:tcW w:w="111" w:type="pct"/>
          </w:tcPr>
          <w:p w14:paraId="72FC23A7" w14:textId="77777777" w:rsidR="00AB7535" w:rsidRPr="0093447E" w:rsidRDefault="00AB7535" w:rsidP="00AB7535">
            <w:pPr>
              <w:spacing w:line="240" w:lineRule="atLeast"/>
              <w:rPr>
                <w:rFonts w:ascii="Arial" w:hAnsi="Arial"/>
                <w:color w:val="0000FF"/>
              </w:rPr>
            </w:pPr>
          </w:p>
        </w:tc>
        <w:tc>
          <w:tcPr>
            <w:tcW w:w="322" w:type="pct"/>
          </w:tcPr>
          <w:p w14:paraId="4DF0C463" w14:textId="77777777" w:rsidR="00AB7535" w:rsidRPr="0093447E" w:rsidRDefault="00AB7535" w:rsidP="00AB7535">
            <w:pPr>
              <w:spacing w:line="240" w:lineRule="atLeast"/>
              <w:rPr>
                <w:rFonts w:ascii="Arial" w:hAnsi="Arial"/>
                <w:color w:val="0000FF"/>
              </w:rPr>
            </w:pPr>
          </w:p>
        </w:tc>
        <w:tc>
          <w:tcPr>
            <w:tcW w:w="435" w:type="pct"/>
          </w:tcPr>
          <w:p w14:paraId="28AAFA95" w14:textId="77777777" w:rsidR="00AB7535" w:rsidRPr="0093447E" w:rsidRDefault="00AB7535" w:rsidP="00AB7535">
            <w:pPr>
              <w:spacing w:line="240" w:lineRule="atLeast"/>
              <w:rPr>
                <w:rFonts w:ascii="Arial" w:hAnsi="Arial"/>
                <w:color w:val="0000FF"/>
              </w:rPr>
            </w:pPr>
          </w:p>
        </w:tc>
        <w:tc>
          <w:tcPr>
            <w:tcW w:w="435" w:type="pct"/>
          </w:tcPr>
          <w:p w14:paraId="425C0031" w14:textId="77777777" w:rsidR="00AB7535" w:rsidRPr="0093447E" w:rsidRDefault="00AB7535" w:rsidP="00AB7535">
            <w:pPr>
              <w:spacing w:line="240" w:lineRule="atLeast"/>
              <w:rPr>
                <w:rFonts w:ascii="Arial" w:hAnsi="Arial"/>
                <w:color w:val="0000FF"/>
              </w:rPr>
            </w:pPr>
          </w:p>
        </w:tc>
        <w:tc>
          <w:tcPr>
            <w:tcW w:w="3581" w:type="pct"/>
            <w:gridSpan w:val="6"/>
          </w:tcPr>
          <w:p w14:paraId="5E803E60"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w:t>
            </w:r>
            <w:r w:rsidRPr="0093447E">
              <w:rPr>
                <w:rFonts w:ascii="Arial" w:hAnsi="Arial" w:cs="Arial"/>
                <w:color w:val="0000FF"/>
              </w:rPr>
              <w:t>Onder stagiair moet worden verstaan, een student kinesitherapie in zijn voorlaatste en laatste jaar van een vierjarige basisopleiding of in de drie laatste jaren van een vijfjarige basisopleiding.</w:t>
            </w:r>
            <w:r w:rsidRPr="0093447E">
              <w:rPr>
                <w:rFonts w:ascii="Arial" w:hAnsi="Arial"/>
                <w:color w:val="0000FF"/>
              </w:rPr>
              <w:t>"</w:t>
            </w:r>
          </w:p>
        </w:tc>
        <w:tc>
          <w:tcPr>
            <w:tcW w:w="116" w:type="pct"/>
            <w:vAlign w:val="bottom"/>
          </w:tcPr>
          <w:p w14:paraId="78E5DC43" w14:textId="77777777" w:rsidR="00AB7535" w:rsidRPr="0093447E" w:rsidRDefault="00AB7535" w:rsidP="00AB7535">
            <w:pPr>
              <w:spacing w:line="240" w:lineRule="atLeast"/>
              <w:jc w:val="right"/>
              <w:rPr>
                <w:rFonts w:ascii="Arial" w:hAnsi="Arial"/>
                <w:color w:val="0000FF"/>
              </w:rPr>
            </w:pPr>
          </w:p>
        </w:tc>
      </w:tr>
      <w:tr w:rsidR="00AB7535" w:rsidRPr="0093447E" w14:paraId="1C467ABB" w14:textId="77777777" w:rsidTr="00A0371A">
        <w:trPr>
          <w:cantSplit/>
        </w:trPr>
        <w:tc>
          <w:tcPr>
            <w:tcW w:w="111" w:type="pct"/>
          </w:tcPr>
          <w:p w14:paraId="204F965A" w14:textId="77777777" w:rsidR="00AB7535" w:rsidRPr="0093447E" w:rsidRDefault="00AB7535" w:rsidP="00AB7535">
            <w:pPr>
              <w:spacing w:line="240" w:lineRule="atLeast"/>
              <w:rPr>
                <w:rFonts w:ascii="Arial" w:hAnsi="Arial"/>
                <w:color w:val="0000FF"/>
              </w:rPr>
            </w:pPr>
          </w:p>
        </w:tc>
        <w:tc>
          <w:tcPr>
            <w:tcW w:w="322" w:type="pct"/>
          </w:tcPr>
          <w:p w14:paraId="2847B631" w14:textId="77777777" w:rsidR="00AB7535" w:rsidRPr="0093447E" w:rsidRDefault="00AB7535" w:rsidP="00AB7535">
            <w:pPr>
              <w:spacing w:line="240" w:lineRule="atLeast"/>
              <w:rPr>
                <w:rFonts w:ascii="Arial" w:hAnsi="Arial"/>
                <w:color w:val="0000FF"/>
              </w:rPr>
            </w:pPr>
          </w:p>
        </w:tc>
        <w:tc>
          <w:tcPr>
            <w:tcW w:w="435" w:type="pct"/>
          </w:tcPr>
          <w:p w14:paraId="622531D1" w14:textId="77777777" w:rsidR="00AB7535" w:rsidRPr="0093447E" w:rsidRDefault="00AB7535" w:rsidP="00AB7535">
            <w:pPr>
              <w:spacing w:line="240" w:lineRule="atLeast"/>
              <w:rPr>
                <w:rFonts w:ascii="Arial" w:hAnsi="Arial"/>
                <w:color w:val="0000FF"/>
              </w:rPr>
            </w:pPr>
          </w:p>
        </w:tc>
        <w:tc>
          <w:tcPr>
            <w:tcW w:w="435" w:type="pct"/>
          </w:tcPr>
          <w:p w14:paraId="47F50BB9" w14:textId="77777777" w:rsidR="00AB7535" w:rsidRPr="0093447E" w:rsidRDefault="00AB7535" w:rsidP="00AB7535">
            <w:pPr>
              <w:spacing w:line="240" w:lineRule="atLeast"/>
              <w:rPr>
                <w:rFonts w:ascii="Arial" w:hAnsi="Arial"/>
                <w:color w:val="0000FF"/>
              </w:rPr>
            </w:pPr>
          </w:p>
        </w:tc>
        <w:tc>
          <w:tcPr>
            <w:tcW w:w="3581" w:type="pct"/>
            <w:gridSpan w:val="6"/>
          </w:tcPr>
          <w:p w14:paraId="1ECF8828"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1AA7391B" w14:textId="77777777" w:rsidR="00AB7535" w:rsidRPr="0093447E" w:rsidRDefault="00AB7535" w:rsidP="00AB7535">
            <w:pPr>
              <w:spacing w:line="240" w:lineRule="atLeast"/>
              <w:jc w:val="right"/>
              <w:rPr>
                <w:rFonts w:ascii="Arial" w:hAnsi="Arial"/>
                <w:color w:val="0000FF"/>
              </w:rPr>
            </w:pPr>
          </w:p>
        </w:tc>
      </w:tr>
      <w:tr w:rsidR="00AB7535" w:rsidRPr="0093447E" w14:paraId="765E55C7" w14:textId="77777777" w:rsidTr="00A0371A">
        <w:trPr>
          <w:cantSplit/>
        </w:trPr>
        <w:tc>
          <w:tcPr>
            <w:tcW w:w="111" w:type="pct"/>
          </w:tcPr>
          <w:p w14:paraId="56DF1B11" w14:textId="77777777" w:rsidR="00AB7535" w:rsidRPr="0093447E" w:rsidRDefault="00AB7535" w:rsidP="00AB7535">
            <w:pPr>
              <w:spacing w:line="240" w:lineRule="atLeast"/>
              <w:rPr>
                <w:rFonts w:ascii="Arial" w:hAnsi="Arial"/>
                <w:color w:val="0000FF"/>
              </w:rPr>
            </w:pPr>
          </w:p>
        </w:tc>
        <w:tc>
          <w:tcPr>
            <w:tcW w:w="322" w:type="pct"/>
          </w:tcPr>
          <w:p w14:paraId="481E51C9" w14:textId="77777777" w:rsidR="00AB7535" w:rsidRPr="0093447E" w:rsidRDefault="00AB7535" w:rsidP="00AB7535">
            <w:pPr>
              <w:spacing w:line="240" w:lineRule="atLeast"/>
              <w:rPr>
                <w:rFonts w:ascii="Arial" w:hAnsi="Arial"/>
                <w:color w:val="0000FF"/>
              </w:rPr>
            </w:pPr>
          </w:p>
        </w:tc>
        <w:tc>
          <w:tcPr>
            <w:tcW w:w="435" w:type="pct"/>
          </w:tcPr>
          <w:p w14:paraId="4E347A77" w14:textId="77777777" w:rsidR="00AB7535" w:rsidRPr="0093447E" w:rsidRDefault="00AB7535" w:rsidP="00AB7535">
            <w:pPr>
              <w:spacing w:line="240" w:lineRule="atLeast"/>
              <w:rPr>
                <w:rFonts w:ascii="Arial" w:hAnsi="Arial"/>
                <w:color w:val="0000FF"/>
              </w:rPr>
            </w:pPr>
          </w:p>
        </w:tc>
        <w:tc>
          <w:tcPr>
            <w:tcW w:w="435" w:type="pct"/>
          </w:tcPr>
          <w:p w14:paraId="4E4AF707" w14:textId="77777777" w:rsidR="00AB7535" w:rsidRPr="0093447E" w:rsidRDefault="00AB7535" w:rsidP="00AB7535">
            <w:pPr>
              <w:spacing w:line="240" w:lineRule="atLeast"/>
              <w:rPr>
                <w:rFonts w:ascii="Arial" w:hAnsi="Arial"/>
                <w:color w:val="0000FF"/>
              </w:rPr>
            </w:pPr>
          </w:p>
        </w:tc>
        <w:tc>
          <w:tcPr>
            <w:tcW w:w="3581" w:type="pct"/>
            <w:gridSpan w:val="6"/>
          </w:tcPr>
          <w:p w14:paraId="2CF3B28B" w14:textId="77777777"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"K.B. 18.12.2002" (in werking 1.1.2003)</w:t>
            </w:r>
          </w:p>
        </w:tc>
        <w:tc>
          <w:tcPr>
            <w:tcW w:w="116" w:type="pct"/>
            <w:vAlign w:val="bottom"/>
          </w:tcPr>
          <w:p w14:paraId="1C1540A9" w14:textId="77777777" w:rsidR="00AB7535" w:rsidRPr="0093447E" w:rsidRDefault="00AB7535" w:rsidP="00AB7535">
            <w:pPr>
              <w:spacing w:line="240" w:lineRule="atLeast"/>
              <w:jc w:val="right"/>
              <w:rPr>
                <w:rFonts w:ascii="Arial" w:hAnsi="Arial"/>
                <w:color w:val="0000FF"/>
              </w:rPr>
            </w:pPr>
          </w:p>
        </w:tc>
      </w:tr>
      <w:tr w:rsidR="00AB7535" w:rsidRPr="0093447E" w14:paraId="5780B45F" w14:textId="77777777" w:rsidTr="00A0371A">
        <w:trPr>
          <w:cantSplit/>
        </w:trPr>
        <w:tc>
          <w:tcPr>
            <w:tcW w:w="111" w:type="pct"/>
          </w:tcPr>
          <w:p w14:paraId="1C0DB0F3" w14:textId="77777777" w:rsidR="00AB7535" w:rsidRPr="0093447E" w:rsidRDefault="00AB7535" w:rsidP="00AB7535">
            <w:pPr>
              <w:spacing w:line="240" w:lineRule="atLeast"/>
              <w:rPr>
                <w:rFonts w:ascii="Arial" w:hAnsi="Arial"/>
                <w:color w:val="0000FF"/>
              </w:rPr>
            </w:pPr>
          </w:p>
        </w:tc>
        <w:tc>
          <w:tcPr>
            <w:tcW w:w="322" w:type="pct"/>
          </w:tcPr>
          <w:p w14:paraId="544A2548" w14:textId="77777777" w:rsidR="00AB7535" w:rsidRPr="0093447E" w:rsidRDefault="00AB7535" w:rsidP="00AB7535">
            <w:pPr>
              <w:spacing w:line="240" w:lineRule="atLeast"/>
              <w:rPr>
                <w:rFonts w:ascii="Arial" w:hAnsi="Arial"/>
                <w:color w:val="0000FF"/>
              </w:rPr>
            </w:pPr>
          </w:p>
        </w:tc>
        <w:tc>
          <w:tcPr>
            <w:tcW w:w="435" w:type="pct"/>
          </w:tcPr>
          <w:p w14:paraId="3B850E2D" w14:textId="77777777" w:rsidR="00AB7535" w:rsidRPr="0093447E" w:rsidRDefault="00AB7535" w:rsidP="00AB7535">
            <w:pPr>
              <w:spacing w:line="240" w:lineRule="atLeast"/>
              <w:rPr>
                <w:rFonts w:ascii="Arial" w:hAnsi="Arial"/>
                <w:color w:val="0000FF"/>
              </w:rPr>
            </w:pPr>
          </w:p>
        </w:tc>
        <w:tc>
          <w:tcPr>
            <w:tcW w:w="435" w:type="pct"/>
          </w:tcPr>
          <w:p w14:paraId="7A7DB813" w14:textId="77777777" w:rsidR="00AB7535" w:rsidRPr="0093447E" w:rsidRDefault="00AB7535" w:rsidP="00AB7535">
            <w:pPr>
              <w:spacing w:line="240" w:lineRule="atLeast"/>
              <w:rPr>
                <w:rFonts w:ascii="Arial" w:hAnsi="Arial"/>
                <w:color w:val="0000FF"/>
              </w:rPr>
            </w:pPr>
          </w:p>
        </w:tc>
        <w:tc>
          <w:tcPr>
            <w:tcW w:w="3581" w:type="pct"/>
            <w:gridSpan w:val="6"/>
          </w:tcPr>
          <w:p w14:paraId="440BA80A"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"De stagiair mag in geen geval de plaats innemen van een erkende kinesitherapeut.</w:t>
            </w:r>
          </w:p>
        </w:tc>
        <w:tc>
          <w:tcPr>
            <w:tcW w:w="116" w:type="pct"/>
            <w:vAlign w:val="bottom"/>
          </w:tcPr>
          <w:p w14:paraId="0E3A5A48" w14:textId="77777777" w:rsidR="00AB7535" w:rsidRPr="0093447E" w:rsidRDefault="00AB7535" w:rsidP="00AB7535">
            <w:pPr>
              <w:spacing w:line="240" w:lineRule="atLeast"/>
              <w:jc w:val="right"/>
              <w:rPr>
                <w:rFonts w:ascii="Arial" w:hAnsi="Arial"/>
                <w:color w:val="0000FF"/>
              </w:rPr>
            </w:pPr>
          </w:p>
          <w:p w14:paraId="6FA63D0B" w14:textId="77777777" w:rsidR="00AB7535" w:rsidRPr="0093447E" w:rsidRDefault="00AB7535" w:rsidP="00AB7535">
            <w:pPr>
              <w:spacing w:line="240" w:lineRule="atLeast"/>
              <w:jc w:val="right"/>
              <w:rPr>
                <w:rFonts w:ascii="Arial" w:hAnsi="Arial"/>
                <w:color w:val="0000FF"/>
              </w:rPr>
            </w:pPr>
          </w:p>
        </w:tc>
      </w:tr>
      <w:tr w:rsidR="00AB7535" w:rsidRPr="0093447E" w14:paraId="4D8BD3B5" w14:textId="77777777" w:rsidTr="00A0371A">
        <w:trPr>
          <w:cantSplit/>
        </w:trPr>
        <w:tc>
          <w:tcPr>
            <w:tcW w:w="111" w:type="pct"/>
          </w:tcPr>
          <w:p w14:paraId="7F949792" w14:textId="77777777" w:rsidR="00AB7535" w:rsidRPr="0093447E" w:rsidRDefault="00AB7535" w:rsidP="00AB7535">
            <w:pPr>
              <w:spacing w:line="240" w:lineRule="atLeast"/>
              <w:rPr>
                <w:rFonts w:ascii="Arial" w:hAnsi="Arial"/>
                <w:color w:val="0000FF"/>
              </w:rPr>
            </w:pPr>
          </w:p>
        </w:tc>
        <w:tc>
          <w:tcPr>
            <w:tcW w:w="322" w:type="pct"/>
          </w:tcPr>
          <w:p w14:paraId="0287ADEF" w14:textId="77777777" w:rsidR="00AB7535" w:rsidRPr="0093447E" w:rsidRDefault="00AB7535" w:rsidP="00AB7535">
            <w:pPr>
              <w:spacing w:line="240" w:lineRule="atLeast"/>
              <w:rPr>
                <w:rFonts w:ascii="Arial" w:hAnsi="Arial"/>
                <w:color w:val="0000FF"/>
              </w:rPr>
            </w:pPr>
          </w:p>
        </w:tc>
        <w:tc>
          <w:tcPr>
            <w:tcW w:w="435" w:type="pct"/>
          </w:tcPr>
          <w:p w14:paraId="2A2860E6" w14:textId="77777777" w:rsidR="00AB7535" w:rsidRPr="0093447E" w:rsidRDefault="00AB7535" w:rsidP="00AB7535">
            <w:pPr>
              <w:spacing w:line="240" w:lineRule="atLeast"/>
              <w:rPr>
                <w:rFonts w:ascii="Arial" w:hAnsi="Arial"/>
                <w:color w:val="0000FF"/>
              </w:rPr>
            </w:pPr>
          </w:p>
        </w:tc>
        <w:tc>
          <w:tcPr>
            <w:tcW w:w="435" w:type="pct"/>
          </w:tcPr>
          <w:p w14:paraId="6A1A1E70" w14:textId="77777777" w:rsidR="00AB7535" w:rsidRPr="0093447E" w:rsidRDefault="00AB7535" w:rsidP="00AB7535">
            <w:pPr>
              <w:spacing w:line="240" w:lineRule="atLeast"/>
              <w:rPr>
                <w:rFonts w:ascii="Arial" w:hAnsi="Arial"/>
                <w:color w:val="0000FF"/>
              </w:rPr>
            </w:pPr>
          </w:p>
        </w:tc>
        <w:tc>
          <w:tcPr>
            <w:tcW w:w="3581" w:type="pct"/>
            <w:gridSpan w:val="6"/>
          </w:tcPr>
          <w:p w14:paraId="070E9917"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5613B822" w14:textId="77777777" w:rsidR="00AB7535" w:rsidRPr="0093447E" w:rsidRDefault="00AB7535" w:rsidP="00AB7535">
            <w:pPr>
              <w:spacing w:line="240" w:lineRule="atLeast"/>
              <w:jc w:val="right"/>
              <w:rPr>
                <w:rFonts w:ascii="Arial" w:hAnsi="Arial"/>
                <w:color w:val="0000FF"/>
              </w:rPr>
            </w:pPr>
          </w:p>
        </w:tc>
      </w:tr>
      <w:tr w:rsidR="00AB7535" w:rsidRPr="0093447E" w14:paraId="0B65BB9B" w14:textId="77777777" w:rsidTr="00A0371A">
        <w:trPr>
          <w:cantSplit/>
        </w:trPr>
        <w:tc>
          <w:tcPr>
            <w:tcW w:w="111" w:type="pct"/>
          </w:tcPr>
          <w:p w14:paraId="08459B0D" w14:textId="77777777" w:rsidR="00AB7535" w:rsidRPr="0093447E" w:rsidRDefault="00AB7535" w:rsidP="00AB7535">
            <w:pPr>
              <w:spacing w:line="240" w:lineRule="atLeast"/>
              <w:rPr>
                <w:rFonts w:ascii="Arial" w:hAnsi="Arial"/>
                <w:color w:val="0000FF"/>
              </w:rPr>
            </w:pPr>
          </w:p>
        </w:tc>
        <w:tc>
          <w:tcPr>
            <w:tcW w:w="322" w:type="pct"/>
          </w:tcPr>
          <w:p w14:paraId="715A0275" w14:textId="77777777" w:rsidR="00AB7535" w:rsidRPr="0093447E" w:rsidRDefault="00AB7535" w:rsidP="00AB7535">
            <w:pPr>
              <w:spacing w:line="240" w:lineRule="atLeast"/>
              <w:rPr>
                <w:rFonts w:ascii="Arial" w:hAnsi="Arial"/>
                <w:color w:val="0000FF"/>
              </w:rPr>
            </w:pPr>
          </w:p>
        </w:tc>
        <w:tc>
          <w:tcPr>
            <w:tcW w:w="435" w:type="pct"/>
          </w:tcPr>
          <w:p w14:paraId="251D404F" w14:textId="77777777" w:rsidR="00AB7535" w:rsidRPr="0093447E" w:rsidRDefault="00AB7535" w:rsidP="00AB7535">
            <w:pPr>
              <w:spacing w:line="240" w:lineRule="atLeast"/>
              <w:rPr>
                <w:rFonts w:ascii="Arial" w:hAnsi="Arial"/>
                <w:color w:val="0000FF"/>
              </w:rPr>
            </w:pPr>
          </w:p>
        </w:tc>
        <w:tc>
          <w:tcPr>
            <w:tcW w:w="435" w:type="pct"/>
          </w:tcPr>
          <w:p w14:paraId="6E38EFA3" w14:textId="77777777" w:rsidR="00AB7535" w:rsidRPr="0093447E" w:rsidRDefault="00AB7535" w:rsidP="00AB7535">
            <w:pPr>
              <w:spacing w:line="240" w:lineRule="atLeast"/>
              <w:rPr>
                <w:rFonts w:ascii="Arial" w:hAnsi="Arial"/>
                <w:color w:val="0000FF"/>
              </w:rPr>
            </w:pPr>
          </w:p>
        </w:tc>
        <w:tc>
          <w:tcPr>
            <w:tcW w:w="3581" w:type="pct"/>
            <w:gridSpan w:val="6"/>
          </w:tcPr>
          <w:p w14:paraId="194E315C" w14:textId="77777777" w:rsidR="00AB7535" w:rsidRPr="0093447E" w:rsidRDefault="00AB7535" w:rsidP="00AB7535">
            <w:pPr>
              <w:spacing w:line="240" w:lineRule="atLeast"/>
              <w:jc w:val="both"/>
              <w:rPr>
                <w:rFonts w:ascii="Arial" w:hAnsi="Arial"/>
                <w:color w:val="0000FF"/>
              </w:rPr>
            </w:pPr>
            <w:r w:rsidRPr="0093447E">
              <w:rPr>
                <w:rFonts w:ascii="Arial" w:hAnsi="Arial"/>
                <w:color w:val="0000FF"/>
              </w:rPr>
              <w:t>De zo verleende verstrekkingen moeten als dusdanig worden ingeschreven in het verstrekkingenregister waarin is voorzien in het koninklijk besluit van 25 november 1996 tot vaststelling van de regelen inzake het bijhouden van een verstrekkingenregister door de zorgverleners, bedoeld in artikel 76 van de wet betreffende de verplichte verzekering voor geneeskundige verzorging en uitkeringen, gecoördineerd op 14 juli 1994, en tot bepaling van de administratieve geldboetes in geval van inbreuk op deze voorschriften; daartoe moeten in dat register de identiteit van de stagiair, zijn school of universiteit en zijn studiejaar worden vermeld."</w:t>
            </w:r>
          </w:p>
        </w:tc>
        <w:tc>
          <w:tcPr>
            <w:tcW w:w="116" w:type="pct"/>
            <w:vAlign w:val="bottom"/>
          </w:tcPr>
          <w:p w14:paraId="67C854AF" w14:textId="77777777" w:rsidR="00AB7535" w:rsidRPr="0093447E" w:rsidRDefault="00AB7535" w:rsidP="00AB7535">
            <w:pPr>
              <w:spacing w:line="240" w:lineRule="atLeast"/>
              <w:jc w:val="right"/>
              <w:rPr>
                <w:rFonts w:ascii="Arial" w:hAnsi="Arial"/>
                <w:color w:val="0000FF"/>
              </w:rPr>
            </w:pPr>
          </w:p>
        </w:tc>
      </w:tr>
      <w:tr w:rsidR="00AB7535" w:rsidRPr="0093447E" w14:paraId="66F46BCE" w14:textId="77777777" w:rsidTr="00A0371A">
        <w:trPr>
          <w:cantSplit/>
        </w:trPr>
        <w:tc>
          <w:tcPr>
            <w:tcW w:w="111" w:type="pct"/>
          </w:tcPr>
          <w:p w14:paraId="1C17242C" w14:textId="49D8B9D8" w:rsidR="00AB7535" w:rsidRPr="0093447E" w:rsidRDefault="00AB7535" w:rsidP="00AB7535">
            <w:pPr>
              <w:spacing w:line="240" w:lineRule="atLeast"/>
              <w:rPr>
                <w:rFonts w:ascii="Arial" w:hAnsi="Arial"/>
                <w:color w:val="0000FF"/>
              </w:rPr>
            </w:pPr>
          </w:p>
        </w:tc>
        <w:tc>
          <w:tcPr>
            <w:tcW w:w="322" w:type="pct"/>
          </w:tcPr>
          <w:p w14:paraId="3ED35F03" w14:textId="77777777" w:rsidR="00AB7535" w:rsidRPr="0093447E" w:rsidRDefault="00AB7535" w:rsidP="00AB7535">
            <w:pPr>
              <w:spacing w:line="240" w:lineRule="atLeast"/>
              <w:rPr>
                <w:rFonts w:ascii="Arial" w:hAnsi="Arial"/>
                <w:color w:val="0000FF"/>
              </w:rPr>
            </w:pPr>
          </w:p>
        </w:tc>
        <w:tc>
          <w:tcPr>
            <w:tcW w:w="435" w:type="pct"/>
          </w:tcPr>
          <w:p w14:paraId="4DF0C451" w14:textId="77777777" w:rsidR="00AB7535" w:rsidRPr="0093447E" w:rsidRDefault="00AB7535" w:rsidP="00AB7535">
            <w:pPr>
              <w:spacing w:line="240" w:lineRule="atLeast"/>
              <w:rPr>
                <w:rFonts w:ascii="Arial" w:hAnsi="Arial"/>
                <w:color w:val="0000FF"/>
              </w:rPr>
            </w:pPr>
          </w:p>
        </w:tc>
        <w:tc>
          <w:tcPr>
            <w:tcW w:w="435" w:type="pct"/>
          </w:tcPr>
          <w:p w14:paraId="28A8232E" w14:textId="77777777" w:rsidR="00AB7535" w:rsidRPr="0093447E" w:rsidRDefault="00AB7535" w:rsidP="00AB7535">
            <w:pPr>
              <w:spacing w:line="240" w:lineRule="atLeast"/>
              <w:rPr>
                <w:rFonts w:ascii="Arial" w:hAnsi="Arial"/>
                <w:color w:val="0000FF"/>
              </w:rPr>
            </w:pPr>
          </w:p>
        </w:tc>
        <w:tc>
          <w:tcPr>
            <w:tcW w:w="3581" w:type="pct"/>
            <w:gridSpan w:val="6"/>
          </w:tcPr>
          <w:p w14:paraId="555A67B0" w14:textId="77777777" w:rsidR="00AB7535" w:rsidRPr="0093447E" w:rsidRDefault="00AB7535" w:rsidP="00AB7535">
            <w:pPr>
              <w:spacing w:line="240" w:lineRule="atLeast"/>
              <w:jc w:val="both"/>
              <w:rPr>
                <w:rFonts w:ascii="Arial" w:hAnsi="Arial"/>
                <w:color w:val="0000FF"/>
              </w:rPr>
            </w:pPr>
          </w:p>
        </w:tc>
        <w:tc>
          <w:tcPr>
            <w:tcW w:w="116" w:type="pct"/>
            <w:vAlign w:val="bottom"/>
          </w:tcPr>
          <w:p w14:paraId="0848ABD3" w14:textId="77777777" w:rsidR="00AB7535" w:rsidRPr="0093447E" w:rsidRDefault="00AB7535" w:rsidP="00AB7535">
            <w:pPr>
              <w:spacing w:line="240" w:lineRule="atLeast"/>
              <w:jc w:val="right"/>
              <w:rPr>
                <w:rFonts w:ascii="Arial" w:hAnsi="Arial"/>
                <w:color w:val="0000FF"/>
              </w:rPr>
            </w:pPr>
          </w:p>
        </w:tc>
      </w:tr>
      <w:tr w:rsidR="00AB7535" w:rsidRPr="0093447E" w14:paraId="59ED621D" w14:textId="77777777" w:rsidTr="00A0371A">
        <w:trPr>
          <w:cantSplit/>
        </w:trPr>
        <w:tc>
          <w:tcPr>
            <w:tcW w:w="111" w:type="pct"/>
          </w:tcPr>
          <w:p w14:paraId="3626C43D" w14:textId="77777777" w:rsidR="00AB7535" w:rsidRPr="0093447E" w:rsidRDefault="00AB7535" w:rsidP="00AB7535">
            <w:pPr>
              <w:spacing w:line="240" w:lineRule="atLeast"/>
              <w:rPr>
                <w:rFonts w:ascii="Arial" w:hAnsi="Arial"/>
                <w:color w:val="0000FF"/>
              </w:rPr>
            </w:pPr>
          </w:p>
        </w:tc>
        <w:tc>
          <w:tcPr>
            <w:tcW w:w="322" w:type="pct"/>
          </w:tcPr>
          <w:p w14:paraId="08432C4F" w14:textId="77777777" w:rsidR="00AB7535" w:rsidRPr="0093447E" w:rsidRDefault="00AB7535" w:rsidP="00AB7535">
            <w:pPr>
              <w:spacing w:line="240" w:lineRule="atLeast"/>
              <w:rPr>
                <w:rFonts w:ascii="Arial" w:hAnsi="Arial"/>
                <w:color w:val="0000FF"/>
              </w:rPr>
            </w:pPr>
          </w:p>
        </w:tc>
        <w:tc>
          <w:tcPr>
            <w:tcW w:w="435" w:type="pct"/>
          </w:tcPr>
          <w:p w14:paraId="14078581" w14:textId="77777777" w:rsidR="00AB7535" w:rsidRPr="0093447E" w:rsidRDefault="00AB7535" w:rsidP="00AB7535">
            <w:pPr>
              <w:spacing w:line="240" w:lineRule="atLeast"/>
              <w:rPr>
                <w:rFonts w:ascii="Arial" w:hAnsi="Arial"/>
                <w:color w:val="0000FF"/>
              </w:rPr>
            </w:pPr>
          </w:p>
        </w:tc>
        <w:tc>
          <w:tcPr>
            <w:tcW w:w="435" w:type="pct"/>
          </w:tcPr>
          <w:p w14:paraId="7F995F2E" w14:textId="77777777" w:rsidR="00AB7535" w:rsidRPr="0093447E" w:rsidRDefault="00AB7535" w:rsidP="00AB7535">
            <w:pPr>
              <w:spacing w:line="240" w:lineRule="atLeast"/>
              <w:rPr>
                <w:rFonts w:ascii="Arial" w:hAnsi="Arial"/>
                <w:color w:val="0000FF"/>
              </w:rPr>
            </w:pPr>
          </w:p>
        </w:tc>
        <w:tc>
          <w:tcPr>
            <w:tcW w:w="3581" w:type="pct"/>
            <w:gridSpan w:val="6"/>
          </w:tcPr>
          <w:p w14:paraId="39E56631" w14:textId="41BFD2CD" w:rsidR="00AB7535" w:rsidRPr="0093447E" w:rsidRDefault="00AB7535" w:rsidP="00AB7535">
            <w:pPr>
              <w:spacing w:line="240" w:lineRule="atLeast"/>
              <w:jc w:val="both"/>
              <w:rPr>
                <w:rFonts w:ascii="Arial" w:hAnsi="Arial"/>
                <w:color w:val="0000FF"/>
              </w:rPr>
            </w:pPr>
            <w:r w:rsidRPr="0093447E">
              <w:rPr>
                <w:rFonts w:ascii="Arial" w:hAnsi="Arial"/>
                <w:i/>
                <w:color w:val="0000FF"/>
                <w:sz w:val="18"/>
              </w:rPr>
              <w:t xml:space="preserve">"K.B. </w:t>
            </w:r>
            <w:r>
              <w:rPr>
                <w:rFonts w:ascii="Arial" w:hAnsi="Arial"/>
                <w:i/>
                <w:color w:val="0000FF"/>
                <w:sz w:val="18"/>
              </w:rPr>
              <w:t>22</w:t>
            </w:r>
            <w:r w:rsidRPr="0093447E">
              <w:rPr>
                <w:rFonts w:ascii="Arial" w:hAnsi="Arial"/>
                <w:i/>
                <w:color w:val="0000FF"/>
                <w:sz w:val="18"/>
              </w:rPr>
              <w:t>.</w:t>
            </w:r>
            <w:r>
              <w:rPr>
                <w:rFonts w:ascii="Arial" w:hAnsi="Arial"/>
                <w:i/>
                <w:color w:val="0000FF"/>
                <w:sz w:val="18"/>
              </w:rPr>
              <w:t>6</w:t>
            </w:r>
            <w:r w:rsidRPr="0093447E">
              <w:rPr>
                <w:rFonts w:ascii="Arial" w:hAnsi="Arial"/>
                <w:i/>
                <w:color w:val="0000FF"/>
                <w:sz w:val="18"/>
              </w:rPr>
              <w:t>.20</w:t>
            </w:r>
            <w:r>
              <w:rPr>
                <w:rFonts w:ascii="Arial" w:hAnsi="Arial"/>
                <w:i/>
                <w:color w:val="0000FF"/>
                <w:sz w:val="18"/>
              </w:rPr>
              <w:t>23</w:t>
            </w:r>
            <w:r w:rsidRPr="0093447E">
              <w:rPr>
                <w:rFonts w:ascii="Arial" w:hAnsi="Arial"/>
                <w:i/>
                <w:color w:val="0000FF"/>
                <w:sz w:val="18"/>
              </w:rPr>
              <w:t>" (in werking 1.</w:t>
            </w:r>
            <w:r>
              <w:rPr>
                <w:rFonts w:ascii="Arial" w:hAnsi="Arial"/>
                <w:i/>
                <w:color w:val="0000FF"/>
                <w:sz w:val="18"/>
              </w:rPr>
              <w:t>9</w:t>
            </w:r>
            <w:r w:rsidRPr="0093447E">
              <w:rPr>
                <w:rFonts w:ascii="Arial" w:hAnsi="Arial"/>
                <w:i/>
                <w:color w:val="0000FF"/>
                <w:sz w:val="18"/>
              </w:rPr>
              <w:t>.20</w:t>
            </w:r>
            <w:r>
              <w:rPr>
                <w:rFonts w:ascii="Arial" w:hAnsi="Arial"/>
                <w:i/>
                <w:color w:val="0000FF"/>
                <w:sz w:val="18"/>
              </w:rPr>
              <w:t>2</w:t>
            </w:r>
            <w:r w:rsidRPr="0093447E">
              <w:rPr>
                <w:rFonts w:ascii="Arial" w:hAnsi="Arial"/>
                <w:i/>
                <w:color w:val="0000FF"/>
                <w:sz w:val="18"/>
              </w:rPr>
              <w:t>3)</w:t>
            </w:r>
          </w:p>
        </w:tc>
        <w:tc>
          <w:tcPr>
            <w:tcW w:w="116" w:type="pct"/>
            <w:vAlign w:val="bottom"/>
          </w:tcPr>
          <w:p w14:paraId="308E30A8" w14:textId="77777777" w:rsidR="00AB7535" w:rsidRPr="0093447E" w:rsidRDefault="00AB7535" w:rsidP="00AB7535">
            <w:pPr>
              <w:spacing w:line="240" w:lineRule="atLeast"/>
              <w:jc w:val="right"/>
              <w:rPr>
                <w:rFonts w:ascii="Arial" w:hAnsi="Arial"/>
                <w:color w:val="0000FF"/>
              </w:rPr>
            </w:pPr>
          </w:p>
        </w:tc>
      </w:tr>
      <w:tr w:rsidR="00AB7535" w:rsidRPr="0093447E" w14:paraId="309751E7" w14:textId="77777777" w:rsidTr="00A0371A">
        <w:trPr>
          <w:cantSplit/>
        </w:trPr>
        <w:tc>
          <w:tcPr>
            <w:tcW w:w="111" w:type="pct"/>
          </w:tcPr>
          <w:p w14:paraId="536E3B23" w14:textId="77777777" w:rsidR="00AB7535" w:rsidRPr="0093447E" w:rsidRDefault="00AB7535" w:rsidP="00AB7535">
            <w:pPr>
              <w:spacing w:line="240" w:lineRule="atLeast"/>
              <w:rPr>
                <w:rFonts w:ascii="Arial" w:hAnsi="Arial"/>
                <w:color w:val="0000FF"/>
              </w:rPr>
            </w:pPr>
          </w:p>
        </w:tc>
        <w:tc>
          <w:tcPr>
            <w:tcW w:w="322" w:type="pct"/>
          </w:tcPr>
          <w:p w14:paraId="46DF9F3B" w14:textId="77777777" w:rsidR="00AB7535" w:rsidRPr="0093447E" w:rsidRDefault="00AB7535" w:rsidP="00AB7535">
            <w:pPr>
              <w:spacing w:line="240" w:lineRule="atLeast"/>
              <w:rPr>
                <w:rFonts w:ascii="Arial" w:hAnsi="Arial"/>
                <w:color w:val="0000FF"/>
              </w:rPr>
            </w:pPr>
          </w:p>
        </w:tc>
        <w:tc>
          <w:tcPr>
            <w:tcW w:w="435" w:type="pct"/>
          </w:tcPr>
          <w:p w14:paraId="0BEC7B65" w14:textId="77777777" w:rsidR="00AB7535" w:rsidRPr="0093447E" w:rsidRDefault="00AB7535" w:rsidP="00AB7535">
            <w:pPr>
              <w:spacing w:line="240" w:lineRule="atLeast"/>
              <w:rPr>
                <w:rFonts w:ascii="Arial" w:hAnsi="Arial"/>
                <w:color w:val="0000FF"/>
              </w:rPr>
            </w:pPr>
          </w:p>
        </w:tc>
        <w:tc>
          <w:tcPr>
            <w:tcW w:w="435" w:type="pct"/>
          </w:tcPr>
          <w:p w14:paraId="0A4686D2" w14:textId="77777777" w:rsidR="00AB7535" w:rsidRPr="00114A6D" w:rsidRDefault="00AB7535" w:rsidP="00AB7535">
            <w:pPr>
              <w:spacing w:line="240" w:lineRule="atLeast"/>
              <w:rPr>
                <w:rFonts w:ascii="Arial" w:hAnsi="Arial"/>
                <w:color w:val="0000FF"/>
              </w:rPr>
            </w:pPr>
          </w:p>
        </w:tc>
        <w:tc>
          <w:tcPr>
            <w:tcW w:w="3581" w:type="pct"/>
            <w:gridSpan w:val="6"/>
          </w:tcPr>
          <w:p w14:paraId="4EAED172" w14:textId="7AA47D88" w:rsidR="00AB7535" w:rsidRPr="00114A6D" w:rsidRDefault="00AB7535" w:rsidP="00AB7535">
            <w:pPr>
              <w:spacing w:line="240" w:lineRule="atLeast"/>
              <w:jc w:val="both"/>
              <w:rPr>
                <w:rFonts w:ascii="Arial" w:hAnsi="Arial"/>
                <w:color w:val="0000FF"/>
              </w:rPr>
            </w:pPr>
            <w:r w:rsidRPr="00114A6D">
              <w:rPr>
                <w:rFonts w:ascii="Arial" w:hAnsi="Arial"/>
                <w:color w:val="0000FF"/>
                <w:lang w:val="fr-FR"/>
              </w:rPr>
              <w:t>"</w:t>
            </w:r>
            <w:r w:rsidRPr="00114A6D">
              <w:rPr>
                <w:rFonts w:ascii="Arial" w:hAnsi="Arial"/>
                <w:b/>
                <w:bCs/>
                <w:color w:val="0000FF"/>
                <w:lang w:val="fr-FR"/>
              </w:rPr>
              <w:t>§ 22</w:t>
            </w:r>
            <w:r w:rsidRPr="00114A6D">
              <w:rPr>
                <w:rFonts w:ascii="Arial" w:hAnsi="Arial"/>
                <w:color w:val="0000FF"/>
                <w:lang w:val="fr-FR"/>
              </w:rPr>
              <w:t xml:space="preserve"> Toepassingsregels eAgreement</w:t>
            </w:r>
          </w:p>
        </w:tc>
        <w:tc>
          <w:tcPr>
            <w:tcW w:w="116" w:type="pct"/>
            <w:vAlign w:val="bottom"/>
          </w:tcPr>
          <w:p w14:paraId="23A5F43B" w14:textId="77777777" w:rsidR="00AB7535" w:rsidRPr="0093447E" w:rsidRDefault="00AB7535" w:rsidP="00AB7535">
            <w:pPr>
              <w:spacing w:line="240" w:lineRule="atLeast"/>
              <w:jc w:val="right"/>
              <w:rPr>
                <w:rFonts w:ascii="Arial" w:hAnsi="Arial"/>
                <w:color w:val="0000FF"/>
              </w:rPr>
            </w:pPr>
          </w:p>
        </w:tc>
      </w:tr>
      <w:tr w:rsidR="00AB7535" w:rsidRPr="0093447E" w14:paraId="1BE341EA" w14:textId="77777777" w:rsidTr="00A0371A">
        <w:trPr>
          <w:cantSplit/>
        </w:trPr>
        <w:tc>
          <w:tcPr>
            <w:tcW w:w="111" w:type="pct"/>
          </w:tcPr>
          <w:p w14:paraId="32F48939" w14:textId="77777777" w:rsidR="00AB7535" w:rsidRPr="0093447E" w:rsidRDefault="00AB7535" w:rsidP="00AB7535">
            <w:pPr>
              <w:spacing w:line="240" w:lineRule="atLeast"/>
              <w:rPr>
                <w:rFonts w:ascii="Arial" w:hAnsi="Arial"/>
                <w:color w:val="0000FF"/>
              </w:rPr>
            </w:pPr>
          </w:p>
        </w:tc>
        <w:tc>
          <w:tcPr>
            <w:tcW w:w="322" w:type="pct"/>
          </w:tcPr>
          <w:p w14:paraId="6A411863" w14:textId="77777777" w:rsidR="00AB7535" w:rsidRPr="0093447E" w:rsidRDefault="00AB7535" w:rsidP="00AB7535">
            <w:pPr>
              <w:spacing w:line="240" w:lineRule="atLeast"/>
              <w:rPr>
                <w:rFonts w:ascii="Arial" w:hAnsi="Arial"/>
                <w:color w:val="0000FF"/>
              </w:rPr>
            </w:pPr>
          </w:p>
        </w:tc>
        <w:tc>
          <w:tcPr>
            <w:tcW w:w="435" w:type="pct"/>
          </w:tcPr>
          <w:p w14:paraId="5E516F25" w14:textId="77777777" w:rsidR="00AB7535" w:rsidRPr="0093447E" w:rsidRDefault="00AB7535" w:rsidP="00AB7535">
            <w:pPr>
              <w:spacing w:line="240" w:lineRule="atLeast"/>
              <w:rPr>
                <w:rFonts w:ascii="Arial" w:hAnsi="Arial"/>
                <w:color w:val="0000FF"/>
              </w:rPr>
            </w:pPr>
          </w:p>
        </w:tc>
        <w:tc>
          <w:tcPr>
            <w:tcW w:w="435" w:type="pct"/>
          </w:tcPr>
          <w:p w14:paraId="7521CED5" w14:textId="77777777" w:rsidR="00AB7535" w:rsidRPr="00114A6D" w:rsidRDefault="00AB7535" w:rsidP="00AB7535">
            <w:pPr>
              <w:spacing w:line="240" w:lineRule="atLeast"/>
              <w:rPr>
                <w:rFonts w:ascii="Arial" w:hAnsi="Arial"/>
                <w:color w:val="0000FF"/>
              </w:rPr>
            </w:pPr>
          </w:p>
        </w:tc>
        <w:tc>
          <w:tcPr>
            <w:tcW w:w="3581" w:type="pct"/>
            <w:gridSpan w:val="6"/>
          </w:tcPr>
          <w:p w14:paraId="2D08ACE7" w14:textId="77777777" w:rsidR="00AB7535" w:rsidRPr="00114A6D" w:rsidRDefault="00AB7535" w:rsidP="00AB7535">
            <w:pPr>
              <w:spacing w:line="240" w:lineRule="atLeast"/>
              <w:jc w:val="both"/>
              <w:rPr>
                <w:rFonts w:ascii="Arial" w:hAnsi="Arial"/>
                <w:color w:val="0000FF"/>
              </w:rPr>
            </w:pPr>
          </w:p>
        </w:tc>
        <w:tc>
          <w:tcPr>
            <w:tcW w:w="116" w:type="pct"/>
            <w:vAlign w:val="bottom"/>
          </w:tcPr>
          <w:p w14:paraId="40DDE692" w14:textId="77777777" w:rsidR="00AB7535" w:rsidRPr="0093447E" w:rsidRDefault="00AB7535" w:rsidP="00AB7535">
            <w:pPr>
              <w:spacing w:line="240" w:lineRule="atLeast"/>
              <w:jc w:val="right"/>
              <w:rPr>
                <w:rFonts w:ascii="Arial" w:hAnsi="Arial"/>
                <w:color w:val="0000FF"/>
              </w:rPr>
            </w:pPr>
          </w:p>
        </w:tc>
      </w:tr>
      <w:tr w:rsidR="00AB7535" w:rsidRPr="0093447E" w14:paraId="0FFA224E" w14:textId="77777777" w:rsidTr="00A0371A">
        <w:trPr>
          <w:cantSplit/>
        </w:trPr>
        <w:tc>
          <w:tcPr>
            <w:tcW w:w="111" w:type="pct"/>
          </w:tcPr>
          <w:p w14:paraId="7BE0C503" w14:textId="77777777" w:rsidR="00AB7535" w:rsidRPr="0093447E" w:rsidRDefault="00AB7535" w:rsidP="00AB7535">
            <w:pPr>
              <w:spacing w:line="240" w:lineRule="atLeast"/>
              <w:rPr>
                <w:rFonts w:ascii="Arial" w:hAnsi="Arial"/>
                <w:color w:val="0000FF"/>
              </w:rPr>
            </w:pPr>
          </w:p>
        </w:tc>
        <w:tc>
          <w:tcPr>
            <w:tcW w:w="322" w:type="pct"/>
          </w:tcPr>
          <w:p w14:paraId="78F2F6BB" w14:textId="77777777" w:rsidR="00AB7535" w:rsidRPr="0093447E" w:rsidRDefault="00AB7535" w:rsidP="00AB7535">
            <w:pPr>
              <w:spacing w:line="240" w:lineRule="atLeast"/>
              <w:rPr>
                <w:rFonts w:ascii="Arial" w:hAnsi="Arial"/>
                <w:color w:val="0000FF"/>
              </w:rPr>
            </w:pPr>
          </w:p>
        </w:tc>
        <w:tc>
          <w:tcPr>
            <w:tcW w:w="435" w:type="pct"/>
          </w:tcPr>
          <w:p w14:paraId="1BF05168" w14:textId="77777777" w:rsidR="00AB7535" w:rsidRPr="0093447E" w:rsidRDefault="00AB7535" w:rsidP="00AB7535">
            <w:pPr>
              <w:spacing w:line="240" w:lineRule="atLeast"/>
              <w:rPr>
                <w:rFonts w:ascii="Arial" w:hAnsi="Arial"/>
                <w:color w:val="0000FF"/>
              </w:rPr>
            </w:pPr>
          </w:p>
        </w:tc>
        <w:tc>
          <w:tcPr>
            <w:tcW w:w="435" w:type="pct"/>
          </w:tcPr>
          <w:p w14:paraId="6D6FC4CA" w14:textId="77777777" w:rsidR="00AB7535" w:rsidRPr="00114A6D" w:rsidRDefault="00AB7535" w:rsidP="00AB7535">
            <w:pPr>
              <w:spacing w:line="240" w:lineRule="atLeast"/>
              <w:rPr>
                <w:rFonts w:ascii="Arial" w:hAnsi="Arial"/>
                <w:color w:val="0000FF"/>
              </w:rPr>
            </w:pPr>
          </w:p>
        </w:tc>
        <w:tc>
          <w:tcPr>
            <w:tcW w:w="3581" w:type="pct"/>
            <w:gridSpan w:val="6"/>
          </w:tcPr>
          <w:p w14:paraId="73DD7A8E" w14:textId="1370D34E" w:rsidR="00AB7535" w:rsidRPr="00114A6D" w:rsidRDefault="00AB7535" w:rsidP="00AB7535">
            <w:pPr>
              <w:spacing w:line="240" w:lineRule="atLeast"/>
              <w:jc w:val="both"/>
              <w:rPr>
                <w:rFonts w:ascii="Arial" w:hAnsi="Arial"/>
                <w:color w:val="0000FF"/>
              </w:rPr>
            </w:pPr>
            <w:r w:rsidRPr="0036328D">
              <w:rPr>
                <w:rFonts w:ascii="Arial" w:hAnsi="Arial"/>
                <w:color w:val="0000FF"/>
              </w:rPr>
              <w:t>De uitwisseling tussen de kinesitherapeuten, de verzekeringsinstellingen en de adviserend artsen van de verzekeringsinstellingen met betrekking tot alle registraties, aanvragen, kennisgevingen en verzendingen van documenten kan gebeuren onder de vorm van een "papieren" flux of door gebruik te maken van de gedigitaliseerde dienst "eAgreement".</w:t>
            </w:r>
          </w:p>
        </w:tc>
        <w:tc>
          <w:tcPr>
            <w:tcW w:w="116" w:type="pct"/>
            <w:vAlign w:val="bottom"/>
          </w:tcPr>
          <w:p w14:paraId="12B39F7C" w14:textId="77777777" w:rsidR="00AB7535" w:rsidRPr="0093447E" w:rsidRDefault="00AB7535" w:rsidP="00AB7535">
            <w:pPr>
              <w:spacing w:line="240" w:lineRule="atLeast"/>
              <w:jc w:val="right"/>
              <w:rPr>
                <w:rFonts w:ascii="Arial" w:hAnsi="Arial"/>
                <w:color w:val="0000FF"/>
              </w:rPr>
            </w:pPr>
          </w:p>
        </w:tc>
      </w:tr>
      <w:tr w:rsidR="00AB7535" w:rsidRPr="0093447E" w14:paraId="5555CF94" w14:textId="77777777" w:rsidTr="00A0371A">
        <w:trPr>
          <w:cantSplit/>
        </w:trPr>
        <w:tc>
          <w:tcPr>
            <w:tcW w:w="111" w:type="pct"/>
          </w:tcPr>
          <w:p w14:paraId="2E9ED206" w14:textId="77777777" w:rsidR="00AB7535" w:rsidRPr="0093447E" w:rsidRDefault="00AB7535" w:rsidP="00AB7535">
            <w:pPr>
              <w:spacing w:line="240" w:lineRule="atLeast"/>
              <w:rPr>
                <w:rFonts w:ascii="Arial" w:hAnsi="Arial"/>
                <w:color w:val="0000FF"/>
              </w:rPr>
            </w:pPr>
          </w:p>
        </w:tc>
        <w:tc>
          <w:tcPr>
            <w:tcW w:w="322" w:type="pct"/>
          </w:tcPr>
          <w:p w14:paraId="1DEBF63D" w14:textId="77777777" w:rsidR="00AB7535" w:rsidRPr="0093447E" w:rsidRDefault="00AB7535" w:rsidP="00AB7535">
            <w:pPr>
              <w:spacing w:line="240" w:lineRule="atLeast"/>
              <w:rPr>
                <w:rFonts w:ascii="Arial" w:hAnsi="Arial"/>
                <w:color w:val="0000FF"/>
              </w:rPr>
            </w:pPr>
          </w:p>
        </w:tc>
        <w:tc>
          <w:tcPr>
            <w:tcW w:w="435" w:type="pct"/>
          </w:tcPr>
          <w:p w14:paraId="005255A2" w14:textId="77777777" w:rsidR="00AB7535" w:rsidRPr="0093447E" w:rsidRDefault="00AB7535" w:rsidP="00AB7535">
            <w:pPr>
              <w:spacing w:line="240" w:lineRule="atLeast"/>
              <w:rPr>
                <w:rFonts w:ascii="Arial" w:hAnsi="Arial"/>
                <w:color w:val="0000FF"/>
              </w:rPr>
            </w:pPr>
          </w:p>
        </w:tc>
        <w:tc>
          <w:tcPr>
            <w:tcW w:w="435" w:type="pct"/>
          </w:tcPr>
          <w:p w14:paraId="71ABE8A9" w14:textId="77777777" w:rsidR="00AB7535" w:rsidRPr="00114A6D" w:rsidRDefault="00AB7535" w:rsidP="00AB7535">
            <w:pPr>
              <w:spacing w:line="240" w:lineRule="atLeast"/>
              <w:rPr>
                <w:rFonts w:ascii="Arial" w:hAnsi="Arial"/>
                <w:color w:val="0000FF"/>
              </w:rPr>
            </w:pPr>
          </w:p>
        </w:tc>
        <w:tc>
          <w:tcPr>
            <w:tcW w:w="3581" w:type="pct"/>
            <w:gridSpan w:val="6"/>
          </w:tcPr>
          <w:p w14:paraId="6B09A02B" w14:textId="77777777" w:rsidR="00AB7535" w:rsidRPr="00114A6D" w:rsidRDefault="00AB7535" w:rsidP="00AB7535">
            <w:pPr>
              <w:spacing w:line="240" w:lineRule="atLeast"/>
              <w:jc w:val="both"/>
              <w:rPr>
                <w:rFonts w:ascii="Arial" w:hAnsi="Arial"/>
                <w:color w:val="0000FF"/>
              </w:rPr>
            </w:pPr>
          </w:p>
        </w:tc>
        <w:tc>
          <w:tcPr>
            <w:tcW w:w="116" w:type="pct"/>
            <w:vAlign w:val="bottom"/>
          </w:tcPr>
          <w:p w14:paraId="6B5274C0" w14:textId="77777777" w:rsidR="00AB7535" w:rsidRPr="0093447E" w:rsidRDefault="00AB7535" w:rsidP="00AB7535">
            <w:pPr>
              <w:spacing w:line="240" w:lineRule="atLeast"/>
              <w:jc w:val="right"/>
              <w:rPr>
                <w:rFonts w:ascii="Arial" w:hAnsi="Arial"/>
                <w:color w:val="0000FF"/>
              </w:rPr>
            </w:pPr>
          </w:p>
        </w:tc>
      </w:tr>
      <w:tr w:rsidR="00AB7535" w:rsidRPr="0093447E" w14:paraId="79F711B5" w14:textId="77777777" w:rsidTr="00A0371A">
        <w:trPr>
          <w:cantSplit/>
        </w:trPr>
        <w:tc>
          <w:tcPr>
            <w:tcW w:w="111" w:type="pct"/>
          </w:tcPr>
          <w:p w14:paraId="3401F5D9" w14:textId="77777777" w:rsidR="00AB7535" w:rsidRPr="0093447E" w:rsidRDefault="00AB7535" w:rsidP="00AB7535">
            <w:pPr>
              <w:spacing w:line="240" w:lineRule="atLeast"/>
              <w:rPr>
                <w:rFonts w:ascii="Arial" w:hAnsi="Arial"/>
                <w:color w:val="0000FF"/>
              </w:rPr>
            </w:pPr>
          </w:p>
        </w:tc>
        <w:tc>
          <w:tcPr>
            <w:tcW w:w="322" w:type="pct"/>
          </w:tcPr>
          <w:p w14:paraId="4A415255" w14:textId="77777777" w:rsidR="00AB7535" w:rsidRPr="0093447E" w:rsidRDefault="00AB7535" w:rsidP="00AB7535">
            <w:pPr>
              <w:spacing w:line="240" w:lineRule="atLeast"/>
              <w:rPr>
                <w:rFonts w:ascii="Arial" w:hAnsi="Arial"/>
                <w:color w:val="0000FF"/>
              </w:rPr>
            </w:pPr>
          </w:p>
        </w:tc>
        <w:tc>
          <w:tcPr>
            <w:tcW w:w="435" w:type="pct"/>
          </w:tcPr>
          <w:p w14:paraId="4700722D" w14:textId="77777777" w:rsidR="00AB7535" w:rsidRPr="0093447E" w:rsidRDefault="00AB7535" w:rsidP="00AB7535">
            <w:pPr>
              <w:spacing w:line="240" w:lineRule="atLeast"/>
              <w:rPr>
                <w:rFonts w:ascii="Arial" w:hAnsi="Arial"/>
                <w:color w:val="0000FF"/>
              </w:rPr>
            </w:pPr>
          </w:p>
        </w:tc>
        <w:tc>
          <w:tcPr>
            <w:tcW w:w="435" w:type="pct"/>
          </w:tcPr>
          <w:p w14:paraId="77290661" w14:textId="77777777" w:rsidR="00AB7535" w:rsidRPr="00114A6D" w:rsidRDefault="00AB7535" w:rsidP="00AB7535">
            <w:pPr>
              <w:spacing w:line="240" w:lineRule="atLeast"/>
              <w:rPr>
                <w:rFonts w:ascii="Arial" w:hAnsi="Arial"/>
                <w:color w:val="0000FF"/>
              </w:rPr>
            </w:pPr>
          </w:p>
        </w:tc>
        <w:tc>
          <w:tcPr>
            <w:tcW w:w="3581" w:type="pct"/>
            <w:gridSpan w:val="6"/>
          </w:tcPr>
          <w:p w14:paraId="7BE6B5DD" w14:textId="6A67056A" w:rsidR="00AB7535" w:rsidRPr="00114A6D" w:rsidRDefault="00AB7535" w:rsidP="00AB7535">
            <w:pPr>
              <w:spacing w:line="240" w:lineRule="atLeast"/>
              <w:jc w:val="both"/>
              <w:rPr>
                <w:rFonts w:ascii="Arial" w:hAnsi="Arial"/>
                <w:color w:val="0000FF"/>
              </w:rPr>
            </w:pPr>
            <w:r w:rsidRPr="0036328D">
              <w:rPr>
                <w:rFonts w:ascii="Arial" w:hAnsi="Arial"/>
                <w:color w:val="0000FF"/>
              </w:rPr>
              <w:t>De specifieke toepassingsregels voor de gebruikers van eAgreement zijn de volgende:</w:t>
            </w:r>
          </w:p>
        </w:tc>
        <w:tc>
          <w:tcPr>
            <w:tcW w:w="116" w:type="pct"/>
            <w:vAlign w:val="bottom"/>
          </w:tcPr>
          <w:p w14:paraId="5CDBDE96" w14:textId="77777777" w:rsidR="00AB7535" w:rsidRPr="0093447E" w:rsidRDefault="00AB7535" w:rsidP="00AB7535">
            <w:pPr>
              <w:spacing w:line="240" w:lineRule="atLeast"/>
              <w:jc w:val="right"/>
              <w:rPr>
                <w:rFonts w:ascii="Arial" w:hAnsi="Arial"/>
                <w:color w:val="0000FF"/>
              </w:rPr>
            </w:pPr>
          </w:p>
        </w:tc>
      </w:tr>
      <w:tr w:rsidR="00AB7535" w:rsidRPr="0093447E" w14:paraId="5B6C7095" w14:textId="77777777" w:rsidTr="00A0371A">
        <w:trPr>
          <w:cantSplit/>
        </w:trPr>
        <w:tc>
          <w:tcPr>
            <w:tcW w:w="111" w:type="pct"/>
          </w:tcPr>
          <w:p w14:paraId="6794E348" w14:textId="77777777" w:rsidR="00AB7535" w:rsidRPr="0093447E" w:rsidRDefault="00AB7535" w:rsidP="00AB7535">
            <w:pPr>
              <w:spacing w:line="240" w:lineRule="atLeast"/>
              <w:rPr>
                <w:rFonts w:ascii="Arial" w:hAnsi="Arial"/>
                <w:color w:val="0000FF"/>
              </w:rPr>
            </w:pPr>
          </w:p>
        </w:tc>
        <w:tc>
          <w:tcPr>
            <w:tcW w:w="322" w:type="pct"/>
          </w:tcPr>
          <w:p w14:paraId="55E03046" w14:textId="77777777" w:rsidR="00AB7535" w:rsidRPr="0093447E" w:rsidRDefault="00AB7535" w:rsidP="00AB7535">
            <w:pPr>
              <w:spacing w:line="240" w:lineRule="atLeast"/>
              <w:rPr>
                <w:rFonts w:ascii="Arial" w:hAnsi="Arial"/>
                <w:color w:val="0000FF"/>
              </w:rPr>
            </w:pPr>
          </w:p>
        </w:tc>
        <w:tc>
          <w:tcPr>
            <w:tcW w:w="435" w:type="pct"/>
          </w:tcPr>
          <w:p w14:paraId="14A8D595" w14:textId="77777777" w:rsidR="00AB7535" w:rsidRPr="0093447E" w:rsidRDefault="00AB7535" w:rsidP="00AB7535">
            <w:pPr>
              <w:spacing w:line="240" w:lineRule="atLeast"/>
              <w:rPr>
                <w:rFonts w:ascii="Arial" w:hAnsi="Arial"/>
                <w:color w:val="0000FF"/>
              </w:rPr>
            </w:pPr>
          </w:p>
        </w:tc>
        <w:tc>
          <w:tcPr>
            <w:tcW w:w="435" w:type="pct"/>
          </w:tcPr>
          <w:p w14:paraId="2C167B0A" w14:textId="77777777" w:rsidR="00AB7535" w:rsidRPr="00114A6D" w:rsidRDefault="00AB7535" w:rsidP="00AB7535">
            <w:pPr>
              <w:spacing w:line="240" w:lineRule="atLeast"/>
              <w:rPr>
                <w:rFonts w:ascii="Arial" w:hAnsi="Arial"/>
                <w:color w:val="0000FF"/>
              </w:rPr>
            </w:pPr>
          </w:p>
        </w:tc>
        <w:tc>
          <w:tcPr>
            <w:tcW w:w="3581" w:type="pct"/>
            <w:gridSpan w:val="6"/>
          </w:tcPr>
          <w:p w14:paraId="757AF42A" w14:textId="77777777" w:rsidR="00AB7535" w:rsidRPr="00114A6D" w:rsidRDefault="00AB7535" w:rsidP="00AB7535">
            <w:pPr>
              <w:spacing w:line="240" w:lineRule="atLeast"/>
              <w:jc w:val="both"/>
              <w:rPr>
                <w:rFonts w:ascii="Arial" w:hAnsi="Arial"/>
                <w:color w:val="0000FF"/>
              </w:rPr>
            </w:pPr>
          </w:p>
        </w:tc>
        <w:tc>
          <w:tcPr>
            <w:tcW w:w="116" w:type="pct"/>
            <w:vAlign w:val="bottom"/>
          </w:tcPr>
          <w:p w14:paraId="08F5DEAE" w14:textId="77777777" w:rsidR="00AB7535" w:rsidRPr="0093447E" w:rsidRDefault="00AB7535" w:rsidP="00AB7535">
            <w:pPr>
              <w:spacing w:line="240" w:lineRule="atLeast"/>
              <w:jc w:val="right"/>
              <w:rPr>
                <w:rFonts w:ascii="Arial" w:hAnsi="Arial"/>
                <w:color w:val="0000FF"/>
              </w:rPr>
            </w:pPr>
          </w:p>
        </w:tc>
      </w:tr>
      <w:tr w:rsidR="00AB7535" w:rsidRPr="0093447E" w14:paraId="4D0151F2" w14:textId="77777777" w:rsidTr="00A0371A">
        <w:trPr>
          <w:cantSplit/>
        </w:trPr>
        <w:tc>
          <w:tcPr>
            <w:tcW w:w="111" w:type="pct"/>
          </w:tcPr>
          <w:p w14:paraId="168E87D9" w14:textId="77777777" w:rsidR="00AB7535" w:rsidRPr="0093447E" w:rsidRDefault="00AB7535" w:rsidP="00AB7535">
            <w:pPr>
              <w:spacing w:line="240" w:lineRule="atLeast"/>
              <w:rPr>
                <w:rFonts w:ascii="Arial" w:hAnsi="Arial"/>
                <w:color w:val="0000FF"/>
              </w:rPr>
            </w:pPr>
          </w:p>
        </w:tc>
        <w:tc>
          <w:tcPr>
            <w:tcW w:w="322" w:type="pct"/>
          </w:tcPr>
          <w:p w14:paraId="74FE4C99" w14:textId="77777777" w:rsidR="00AB7535" w:rsidRPr="0093447E" w:rsidRDefault="00AB7535" w:rsidP="00AB7535">
            <w:pPr>
              <w:spacing w:line="240" w:lineRule="atLeast"/>
              <w:rPr>
                <w:rFonts w:ascii="Arial" w:hAnsi="Arial"/>
                <w:color w:val="0000FF"/>
              </w:rPr>
            </w:pPr>
          </w:p>
        </w:tc>
        <w:tc>
          <w:tcPr>
            <w:tcW w:w="435" w:type="pct"/>
          </w:tcPr>
          <w:p w14:paraId="5ACD6F55" w14:textId="77777777" w:rsidR="00AB7535" w:rsidRPr="0093447E" w:rsidRDefault="00AB7535" w:rsidP="00AB7535">
            <w:pPr>
              <w:spacing w:line="240" w:lineRule="atLeast"/>
              <w:rPr>
                <w:rFonts w:ascii="Arial" w:hAnsi="Arial"/>
                <w:color w:val="0000FF"/>
              </w:rPr>
            </w:pPr>
          </w:p>
        </w:tc>
        <w:tc>
          <w:tcPr>
            <w:tcW w:w="435" w:type="pct"/>
          </w:tcPr>
          <w:p w14:paraId="1635037F" w14:textId="77777777" w:rsidR="00AB7535" w:rsidRPr="00114A6D" w:rsidRDefault="00AB7535" w:rsidP="00AB7535">
            <w:pPr>
              <w:spacing w:line="240" w:lineRule="atLeast"/>
              <w:rPr>
                <w:rFonts w:ascii="Arial" w:hAnsi="Arial"/>
                <w:color w:val="0000FF"/>
              </w:rPr>
            </w:pPr>
          </w:p>
        </w:tc>
        <w:tc>
          <w:tcPr>
            <w:tcW w:w="197" w:type="pct"/>
            <w:gridSpan w:val="2"/>
          </w:tcPr>
          <w:p w14:paraId="61EF1285" w14:textId="77777777" w:rsidR="00AB7535" w:rsidRPr="00114A6D" w:rsidRDefault="00AB7535" w:rsidP="00AB7535">
            <w:pPr>
              <w:spacing w:line="240" w:lineRule="atLeast"/>
              <w:jc w:val="both"/>
              <w:rPr>
                <w:rFonts w:ascii="Arial" w:hAnsi="Arial"/>
                <w:color w:val="0000FF"/>
              </w:rPr>
            </w:pPr>
          </w:p>
        </w:tc>
        <w:tc>
          <w:tcPr>
            <w:tcW w:w="3384" w:type="pct"/>
            <w:gridSpan w:val="4"/>
          </w:tcPr>
          <w:p w14:paraId="0AD3DD08" w14:textId="3BA86AA6" w:rsidR="00AB7535" w:rsidRPr="00114A6D" w:rsidRDefault="00AB7535" w:rsidP="00AB7535">
            <w:pPr>
              <w:spacing w:line="240" w:lineRule="atLeast"/>
              <w:jc w:val="both"/>
              <w:rPr>
                <w:rFonts w:ascii="Arial" w:hAnsi="Arial"/>
                <w:color w:val="0000FF"/>
              </w:rPr>
            </w:pPr>
            <w:r w:rsidRPr="0036328D">
              <w:rPr>
                <w:rFonts w:ascii="Arial" w:hAnsi="Arial"/>
                <w:color w:val="0000FF"/>
              </w:rPr>
              <w:t xml:space="preserve">- Een kopie van het medisch voorschrift wordt in elektronisch formaat via eAgreement gevoegd bij elk begin van de behandeling. </w:t>
            </w:r>
            <w:r w:rsidRPr="00114A6D">
              <w:rPr>
                <w:rFonts w:ascii="Arial" w:hAnsi="Arial"/>
                <w:color w:val="0000FF"/>
                <w:lang w:val="fr-FR"/>
              </w:rPr>
              <w:t>Het originele voorschrift wordt door de kinesitherapeut bewaard.</w:t>
            </w:r>
          </w:p>
        </w:tc>
        <w:tc>
          <w:tcPr>
            <w:tcW w:w="116" w:type="pct"/>
            <w:vAlign w:val="bottom"/>
          </w:tcPr>
          <w:p w14:paraId="7CD330BA" w14:textId="77777777" w:rsidR="00AB7535" w:rsidRPr="0093447E" w:rsidRDefault="00AB7535" w:rsidP="00AB7535">
            <w:pPr>
              <w:spacing w:line="240" w:lineRule="atLeast"/>
              <w:jc w:val="right"/>
              <w:rPr>
                <w:rFonts w:ascii="Arial" w:hAnsi="Arial"/>
                <w:color w:val="0000FF"/>
              </w:rPr>
            </w:pPr>
          </w:p>
        </w:tc>
      </w:tr>
      <w:tr w:rsidR="00AB7535" w:rsidRPr="0093447E" w14:paraId="56D713FA" w14:textId="77777777" w:rsidTr="00A0371A">
        <w:trPr>
          <w:cantSplit/>
        </w:trPr>
        <w:tc>
          <w:tcPr>
            <w:tcW w:w="111" w:type="pct"/>
          </w:tcPr>
          <w:p w14:paraId="1F32FAF8" w14:textId="77777777" w:rsidR="00AB7535" w:rsidRPr="0093447E" w:rsidRDefault="00AB7535" w:rsidP="00AB7535">
            <w:pPr>
              <w:spacing w:line="240" w:lineRule="atLeast"/>
              <w:rPr>
                <w:rFonts w:ascii="Arial" w:hAnsi="Arial"/>
                <w:color w:val="0000FF"/>
              </w:rPr>
            </w:pPr>
          </w:p>
        </w:tc>
        <w:tc>
          <w:tcPr>
            <w:tcW w:w="322" w:type="pct"/>
          </w:tcPr>
          <w:p w14:paraId="01D2B45E" w14:textId="77777777" w:rsidR="00AB7535" w:rsidRPr="0093447E" w:rsidRDefault="00AB7535" w:rsidP="00AB7535">
            <w:pPr>
              <w:spacing w:line="240" w:lineRule="atLeast"/>
              <w:rPr>
                <w:rFonts w:ascii="Arial" w:hAnsi="Arial"/>
                <w:color w:val="0000FF"/>
              </w:rPr>
            </w:pPr>
          </w:p>
        </w:tc>
        <w:tc>
          <w:tcPr>
            <w:tcW w:w="435" w:type="pct"/>
          </w:tcPr>
          <w:p w14:paraId="0B5E3D70" w14:textId="77777777" w:rsidR="00AB7535" w:rsidRPr="0093447E" w:rsidRDefault="00AB7535" w:rsidP="00AB7535">
            <w:pPr>
              <w:spacing w:line="240" w:lineRule="atLeast"/>
              <w:rPr>
                <w:rFonts w:ascii="Arial" w:hAnsi="Arial"/>
                <w:color w:val="0000FF"/>
              </w:rPr>
            </w:pPr>
          </w:p>
        </w:tc>
        <w:tc>
          <w:tcPr>
            <w:tcW w:w="435" w:type="pct"/>
          </w:tcPr>
          <w:p w14:paraId="3967A983" w14:textId="77777777" w:rsidR="00AB7535" w:rsidRPr="00114A6D" w:rsidRDefault="00AB7535" w:rsidP="00AB7535">
            <w:pPr>
              <w:spacing w:line="240" w:lineRule="atLeast"/>
              <w:rPr>
                <w:rFonts w:ascii="Arial" w:hAnsi="Arial"/>
                <w:color w:val="0000FF"/>
              </w:rPr>
            </w:pPr>
          </w:p>
        </w:tc>
        <w:tc>
          <w:tcPr>
            <w:tcW w:w="197" w:type="pct"/>
            <w:gridSpan w:val="2"/>
          </w:tcPr>
          <w:p w14:paraId="58DEDD6C" w14:textId="77777777" w:rsidR="00AB7535" w:rsidRPr="00114A6D" w:rsidRDefault="00AB7535" w:rsidP="00AB7535">
            <w:pPr>
              <w:spacing w:line="240" w:lineRule="atLeast"/>
              <w:jc w:val="both"/>
              <w:rPr>
                <w:rFonts w:ascii="Arial" w:hAnsi="Arial"/>
                <w:color w:val="0000FF"/>
              </w:rPr>
            </w:pPr>
          </w:p>
        </w:tc>
        <w:tc>
          <w:tcPr>
            <w:tcW w:w="3384" w:type="pct"/>
            <w:gridSpan w:val="4"/>
          </w:tcPr>
          <w:p w14:paraId="78E156CA" w14:textId="77777777" w:rsidR="00AB7535" w:rsidRPr="00114A6D" w:rsidRDefault="00AB7535" w:rsidP="00AB7535">
            <w:pPr>
              <w:spacing w:line="240" w:lineRule="atLeast"/>
              <w:jc w:val="both"/>
              <w:rPr>
                <w:rFonts w:ascii="Arial" w:hAnsi="Arial"/>
                <w:color w:val="0000FF"/>
              </w:rPr>
            </w:pPr>
          </w:p>
        </w:tc>
        <w:tc>
          <w:tcPr>
            <w:tcW w:w="116" w:type="pct"/>
            <w:vAlign w:val="bottom"/>
          </w:tcPr>
          <w:p w14:paraId="77CB8C6C" w14:textId="77777777" w:rsidR="00AB7535" w:rsidRPr="0093447E" w:rsidRDefault="00AB7535" w:rsidP="00AB7535">
            <w:pPr>
              <w:spacing w:line="240" w:lineRule="atLeast"/>
              <w:jc w:val="right"/>
              <w:rPr>
                <w:rFonts w:ascii="Arial" w:hAnsi="Arial"/>
                <w:color w:val="0000FF"/>
              </w:rPr>
            </w:pPr>
          </w:p>
        </w:tc>
      </w:tr>
      <w:tr w:rsidR="00AB7535" w:rsidRPr="0093447E" w14:paraId="32B090E7" w14:textId="77777777" w:rsidTr="00A0371A">
        <w:trPr>
          <w:cantSplit/>
        </w:trPr>
        <w:tc>
          <w:tcPr>
            <w:tcW w:w="111" w:type="pct"/>
          </w:tcPr>
          <w:p w14:paraId="2B4D77BD" w14:textId="77777777" w:rsidR="00AB7535" w:rsidRPr="0093447E" w:rsidRDefault="00AB7535" w:rsidP="00AB7535">
            <w:pPr>
              <w:spacing w:line="240" w:lineRule="atLeast"/>
              <w:rPr>
                <w:rFonts w:ascii="Arial" w:hAnsi="Arial"/>
                <w:color w:val="0000FF"/>
              </w:rPr>
            </w:pPr>
          </w:p>
        </w:tc>
        <w:tc>
          <w:tcPr>
            <w:tcW w:w="322" w:type="pct"/>
          </w:tcPr>
          <w:p w14:paraId="55F75E5B" w14:textId="77777777" w:rsidR="00AB7535" w:rsidRPr="0093447E" w:rsidRDefault="00AB7535" w:rsidP="00AB7535">
            <w:pPr>
              <w:spacing w:line="240" w:lineRule="atLeast"/>
              <w:rPr>
                <w:rFonts w:ascii="Arial" w:hAnsi="Arial"/>
                <w:color w:val="0000FF"/>
              </w:rPr>
            </w:pPr>
          </w:p>
        </w:tc>
        <w:tc>
          <w:tcPr>
            <w:tcW w:w="435" w:type="pct"/>
          </w:tcPr>
          <w:p w14:paraId="0DEBBAF4" w14:textId="77777777" w:rsidR="00AB7535" w:rsidRPr="0093447E" w:rsidRDefault="00AB7535" w:rsidP="00AB7535">
            <w:pPr>
              <w:spacing w:line="240" w:lineRule="atLeast"/>
              <w:rPr>
                <w:rFonts w:ascii="Arial" w:hAnsi="Arial"/>
                <w:color w:val="0000FF"/>
              </w:rPr>
            </w:pPr>
          </w:p>
        </w:tc>
        <w:tc>
          <w:tcPr>
            <w:tcW w:w="435" w:type="pct"/>
          </w:tcPr>
          <w:p w14:paraId="276FD9B7" w14:textId="77777777" w:rsidR="00AB7535" w:rsidRPr="00114A6D" w:rsidRDefault="00AB7535" w:rsidP="00AB7535">
            <w:pPr>
              <w:spacing w:line="240" w:lineRule="atLeast"/>
              <w:rPr>
                <w:rFonts w:ascii="Arial" w:hAnsi="Arial"/>
                <w:color w:val="0000FF"/>
              </w:rPr>
            </w:pPr>
          </w:p>
        </w:tc>
        <w:tc>
          <w:tcPr>
            <w:tcW w:w="197" w:type="pct"/>
            <w:gridSpan w:val="2"/>
          </w:tcPr>
          <w:p w14:paraId="0900085E" w14:textId="77777777" w:rsidR="00AB7535" w:rsidRPr="00114A6D" w:rsidRDefault="00AB7535" w:rsidP="00AB7535">
            <w:pPr>
              <w:spacing w:line="240" w:lineRule="atLeast"/>
              <w:jc w:val="both"/>
              <w:rPr>
                <w:rFonts w:ascii="Arial" w:hAnsi="Arial"/>
                <w:color w:val="0000FF"/>
              </w:rPr>
            </w:pPr>
          </w:p>
        </w:tc>
        <w:tc>
          <w:tcPr>
            <w:tcW w:w="3384" w:type="pct"/>
            <w:gridSpan w:val="4"/>
          </w:tcPr>
          <w:p w14:paraId="614DAB2E" w14:textId="47103985" w:rsidR="00AB7535" w:rsidRPr="00114A6D" w:rsidRDefault="00AB7535" w:rsidP="00AB7535">
            <w:pPr>
              <w:spacing w:line="240" w:lineRule="atLeast"/>
              <w:jc w:val="both"/>
              <w:rPr>
                <w:rFonts w:ascii="Arial" w:hAnsi="Arial"/>
                <w:color w:val="0000FF"/>
              </w:rPr>
            </w:pPr>
            <w:r w:rsidRPr="0036328D">
              <w:rPr>
                <w:rFonts w:ascii="Arial" w:hAnsi="Arial"/>
                <w:color w:val="0000FF"/>
              </w:rPr>
              <w:t>De in deze paragraaf vermelde verplichting om het originele voorschrift te bewaren is niet van toepassing in de gevallen waarin gebruikt wordt gemaakt van de gedigitaliseerde dienst voor elektronisch verwijsvoorschrift, bedoeld in de artikelen 28 en 30 van de wet van 22 april 2019 inzake de kwaliteitsvolle praktijkvoering in de gezondheidszorg.</w:t>
            </w:r>
          </w:p>
        </w:tc>
        <w:tc>
          <w:tcPr>
            <w:tcW w:w="116" w:type="pct"/>
            <w:vAlign w:val="bottom"/>
          </w:tcPr>
          <w:p w14:paraId="7BACE3EA" w14:textId="77777777" w:rsidR="00AB7535" w:rsidRPr="0093447E" w:rsidRDefault="00AB7535" w:rsidP="00AB7535">
            <w:pPr>
              <w:spacing w:line="240" w:lineRule="atLeast"/>
              <w:jc w:val="right"/>
              <w:rPr>
                <w:rFonts w:ascii="Arial" w:hAnsi="Arial"/>
                <w:color w:val="0000FF"/>
              </w:rPr>
            </w:pPr>
          </w:p>
        </w:tc>
      </w:tr>
      <w:tr w:rsidR="00AB7535" w:rsidRPr="0093447E" w14:paraId="034CA2E3" w14:textId="77777777" w:rsidTr="00A0371A">
        <w:trPr>
          <w:cantSplit/>
        </w:trPr>
        <w:tc>
          <w:tcPr>
            <w:tcW w:w="111" w:type="pct"/>
          </w:tcPr>
          <w:p w14:paraId="7BEBCBDA" w14:textId="77777777" w:rsidR="00AB7535" w:rsidRPr="0093447E" w:rsidRDefault="00AB7535" w:rsidP="00AB7535">
            <w:pPr>
              <w:spacing w:line="240" w:lineRule="atLeast"/>
              <w:rPr>
                <w:rFonts w:ascii="Arial" w:hAnsi="Arial"/>
                <w:color w:val="0000FF"/>
              </w:rPr>
            </w:pPr>
          </w:p>
        </w:tc>
        <w:tc>
          <w:tcPr>
            <w:tcW w:w="322" w:type="pct"/>
          </w:tcPr>
          <w:p w14:paraId="1FF873FE" w14:textId="77777777" w:rsidR="00AB7535" w:rsidRPr="0093447E" w:rsidRDefault="00AB7535" w:rsidP="00AB7535">
            <w:pPr>
              <w:spacing w:line="240" w:lineRule="atLeast"/>
              <w:rPr>
                <w:rFonts w:ascii="Arial" w:hAnsi="Arial"/>
                <w:color w:val="0000FF"/>
              </w:rPr>
            </w:pPr>
          </w:p>
        </w:tc>
        <w:tc>
          <w:tcPr>
            <w:tcW w:w="435" w:type="pct"/>
          </w:tcPr>
          <w:p w14:paraId="19868C40" w14:textId="77777777" w:rsidR="00AB7535" w:rsidRPr="0093447E" w:rsidRDefault="00AB7535" w:rsidP="00AB7535">
            <w:pPr>
              <w:spacing w:line="240" w:lineRule="atLeast"/>
              <w:rPr>
                <w:rFonts w:ascii="Arial" w:hAnsi="Arial"/>
                <w:color w:val="0000FF"/>
              </w:rPr>
            </w:pPr>
          </w:p>
        </w:tc>
        <w:tc>
          <w:tcPr>
            <w:tcW w:w="435" w:type="pct"/>
          </w:tcPr>
          <w:p w14:paraId="59BF36D6" w14:textId="77777777" w:rsidR="00AB7535" w:rsidRPr="00114A6D" w:rsidRDefault="00AB7535" w:rsidP="00AB7535">
            <w:pPr>
              <w:spacing w:line="240" w:lineRule="atLeast"/>
              <w:rPr>
                <w:rFonts w:ascii="Arial" w:hAnsi="Arial"/>
                <w:color w:val="0000FF"/>
              </w:rPr>
            </w:pPr>
          </w:p>
        </w:tc>
        <w:tc>
          <w:tcPr>
            <w:tcW w:w="197" w:type="pct"/>
            <w:gridSpan w:val="2"/>
          </w:tcPr>
          <w:p w14:paraId="17A78371" w14:textId="77777777" w:rsidR="00AB7535" w:rsidRPr="00114A6D" w:rsidRDefault="00AB7535" w:rsidP="00AB7535">
            <w:pPr>
              <w:spacing w:line="240" w:lineRule="atLeast"/>
              <w:jc w:val="both"/>
              <w:rPr>
                <w:rFonts w:ascii="Arial" w:hAnsi="Arial"/>
                <w:color w:val="0000FF"/>
              </w:rPr>
            </w:pPr>
          </w:p>
        </w:tc>
        <w:tc>
          <w:tcPr>
            <w:tcW w:w="3384" w:type="pct"/>
            <w:gridSpan w:val="4"/>
          </w:tcPr>
          <w:p w14:paraId="106A3569" w14:textId="77777777" w:rsidR="00AB7535" w:rsidRPr="00114A6D" w:rsidRDefault="00AB7535" w:rsidP="00AB7535">
            <w:pPr>
              <w:spacing w:line="240" w:lineRule="atLeast"/>
              <w:jc w:val="both"/>
              <w:rPr>
                <w:rFonts w:ascii="Arial" w:hAnsi="Arial"/>
                <w:color w:val="0000FF"/>
              </w:rPr>
            </w:pPr>
          </w:p>
        </w:tc>
        <w:tc>
          <w:tcPr>
            <w:tcW w:w="116" w:type="pct"/>
            <w:vAlign w:val="bottom"/>
          </w:tcPr>
          <w:p w14:paraId="558FA8D4" w14:textId="77777777" w:rsidR="00AB7535" w:rsidRPr="0093447E" w:rsidRDefault="00AB7535" w:rsidP="00AB7535">
            <w:pPr>
              <w:spacing w:line="240" w:lineRule="atLeast"/>
              <w:jc w:val="right"/>
              <w:rPr>
                <w:rFonts w:ascii="Arial" w:hAnsi="Arial"/>
                <w:color w:val="0000FF"/>
              </w:rPr>
            </w:pPr>
          </w:p>
        </w:tc>
      </w:tr>
      <w:tr w:rsidR="00AB7535" w:rsidRPr="0093447E" w14:paraId="5AC1C295" w14:textId="77777777" w:rsidTr="00A0371A">
        <w:trPr>
          <w:cantSplit/>
        </w:trPr>
        <w:tc>
          <w:tcPr>
            <w:tcW w:w="111" w:type="pct"/>
          </w:tcPr>
          <w:p w14:paraId="09D6B3C2" w14:textId="77777777" w:rsidR="00AB7535" w:rsidRPr="0093447E" w:rsidRDefault="00AB7535" w:rsidP="00AB7535">
            <w:pPr>
              <w:spacing w:line="240" w:lineRule="atLeast"/>
              <w:rPr>
                <w:rFonts w:ascii="Arial" w:hAnsi="Arial"/>
                <w:color w:val="0000FF"/>
              </w:rPr>
            </w:pPr>
          </w:p>
        </w:tc>
        <w:tc>
          <w:tcPr>
            <w:tcW w:w="322" w:type="pct"/>
          </w:tcPr>
          <w:p w14:paraId="0CBADF8A" w14:textId="77777777" w:rsidR="00AB7535" w:rsidRPr="0093447E" w:rsidRDefault="00AB7535" w:rsidP="00AB7535">
            <w:pPr>
              <w:spacing w:line="240" w:lineRule="atLeast"/>
              <w:rPr>
                <w:rFonts w:ascii="Arial" w:hAnsi="Arial"/>
                <w:color w:val="0000FF"/>
              </w:rPr>
            </w:pPr>
          </w:p>
        </w:tc>
        <w:tc>
          <w:tcPr>
            <w:tcW w:w="435" w:type="pct"/>
          </w:tcPr>
          <w:p w14:paraId="781E5E3D" w14:textId="77777777" w:rsidR="00AB7535" w:rsidRPr="0093447E" w:rsidRDefault="00AB7535" w:rsidP="00AB7535">
            <w:pPr>
              <w:spacing w:line="240" w:lineRule="atLeast"/>
              <w:rPr>
                <w:rFonts w:ascii="Arial" w:hAnsi="Arial"/>
                <w:color w:val="0000FF"/>
              </w:rPr>
            </w:pPr>
          </w:p>
        </w:tc>
        <w:tc>
          <w:tcPr>
            <w:tcW w:w="435" w:type="pct"/>
          </w:tcPr>
          <w:p w14:paraId="40123156" w14:textId="77777777" w:rsidR="00AB7535" w:rsidRPr="00114A6D" w:rsidRDefault="00AB7535" w:rsidP="00AB7535">
            <w:pPr>
              <w:spacing w:line="240" w:lineRule="atLeast"/>
              <w:rPr>
                <w:rFonts w:ascii="Arial" w:hAnsi="Arial"/>
                <w:color w:val="0000FF"/>
              </w:rPr>
            </w:pPr>
          </w:p>
        </w:tc>
        <w:tc>
          <w:tcPr>
            <w:tcW w:w="197" w:type="pct"/>
            <w:gridSpan w:val="2"/>
          </w:tcPr>
          <w:p w14:paraId="14FB8EBB" w14:textId="77777777" w:rsidR="00AB7535" w:rsidRPr="00114A6D" w:rsidRDefault="00AB7535" w:rsidP="00AB7535">
            <w:pPr>
              <w:spacing w:line="240" w:lineRule="atLeast"/>
              <w:jc w:val="both"/>
              <w:rPr>
                <w:rFonts w:ascii="Arial" w:hAnsi="Arial"/>
                <w:color w:val="0000FF"/>
              </w:rPr>
            </w:pPr>
          </w:p>
        </w:tc>
        <w:tc>
          <w:tcPr>
            <w:tcW w:w="3384" w:type="pct"/>
            <w:gridSpan w:val="4"/>
          </w:tcPr>
          <w:p w14:paraId="119F5149" w14:textId="547B8DA4" w:rsidR="00AB7535" w:rsidRPr="00114A6D" w:rsidRDefault="00AB7535" w:rsidP="00AB7535">
            <w:pPr>
              <w:spacing w:line="240" w:lineRule="atLeast"/>
              <w:jc w:val="both"/>
              <w:rPr>
                <w:rFonts w:ascii="Arial" w:hAnsi="Arial"/>
                <w:color w:val="0000FF"/>
              </w:rPr>
            </w:pPr>
            <w:r w:rsidRPr="0036328D">
              <w:rPr>
                <w:rFonts w:ascii="Arial" w:hAnsi="Arial"/>
                <w:color w:val="0000FF"/>
              </w:rPr>
              <w:t>- Elke start van een behandeling vereist een registratie via eAgreement.</w:t>
            </w:r>
          </w:p>
        </w:tc>
        <w:tc>
          <w:tcPr>
            <w:tcW w:w="116" w:type="pct"/>
            <w:vAlign w:val="bottom"/>
          </w:tcPr>
          <w:p w14:paraId="27FE1D96" w14:textId="77777777" w:rsidR="00AB7535" w:rsidRPr="0093447E" w:rsidRDefault="00AB7535" w:rsidP="00AB7535">
            <w:pPr>
              <w:spacing w:line="240" w:lineRule="atLeast"/>
              <w:jc w:val="right"/>
              <w:rPr>
                <w:rFonts w:ascii="Arial" w:hAnsi="Arial"/>
                <w:color w:val="0000FF"/>
              </w:rPr>
            </w:pPr>
          </w:p>
        </w:tc>
      </w:tr>
      <w:tr w:rsidR="00AB7535" w:rsidRPr="0093447E" w14:paraId="5960A288" w14:textId="77777777" w:rsidTr="00A0371A">
        <w:trPr>
          <w:cantSplit/>
        </w:trPr>
        <w:tc>
          <w:tcPr>
            <w:tcW w:w="111" w:type="pct"/>
          </w:tcPr>
          <w:p w14:paraId="58B7390E" w14:textId="77777777" w:rsidR="00AB7535" w:rsidRPr="0093447E" w:rsidRDefault="00AB7535" w:rsidP="00AB7535">
            <w:pPr>
              <w:spacing w:line="240" w:lineRule="atLeast"/>
              <w:rPr>
                <w:rFonts w:ascii="Arial" w:hAnsi="Arial"/>
                <w:color w:val="0000FF"/>
              </w:rPr>
            </w:pPr>
          </w:p>
        </w:tc>
        <w:tc>
          <w:tcPr>
            <w:tcW w:w="322" w:type="pct"/>
          </w:tcPr>
          <w:p w14:paraId="0814B976" w14:textId="77777777" w:rsidR="00AB7535" w:rsidRPr="0093447E" w:rsidRDefault="00AB7535" w:rsidP="00AB7535">
            <w:pPr>
              <w:spacing w:line="240" w:lineRule="atLeast"/>
              <w:rPr>
                <w:rFonts w:ascii="Arial" w:hAnsi="Arial"/>
                <w:color w:val="0000FF"/>
              </w:rPr>
            </w:pPr>
          </w:p>
        </w:tc>
        <w:tc>
          <w:tcPr>
            <w:tcW w:w="435" w:type="pct"/>
          </w:tcPr>
          <w:p w14:paraId="1E1BA282" w14:textId="77777777" w:rsidR="00AB7535" w:rsidRPr="0093447E" w:rsidRDefault="00AB7535" w:rsidP="00AB7535">
            <w:pPr>
              <w:spacing w:line="240" w:lineRule="atLeast"/>
              <w:rPr>
                <w:rFonts w:ascii="Arial" w:hAnsi="Arial"/>
                <w:color w:val="0000FF"/>
              </w:rPr>
            </w:pPr>
          </w:p>
        </w:tc>
        <w:tc>
          <w:tcPr>
            <w:tcW w:w="435" w:type="pct"/>
          </w:tcPr>
          <w:p w14:paraId="2536295F" w14:textId="77777777" w:rsidR="00AB7535" w:rsidRPr="00114A6D" w:rsidRDefault="00AB7535" w:rsidP="00AB7535">
            <w:pPr>
              <w:spacing w:line="240" w:lineRule="atLeast"/>
              <w:rPr>
                <w:rFonts w:ascii="Arial" w:hAnsi="Arial"/>
                <w:color w:val="0000FF"/>
              </w:rPr>
            </w:pPr>
          </w:p>
        </w:tc>
        <w:tc>
          <w:tcPr>
            <w:tcW w:w="197" w:type="pct"/>
            <w:gridSpan w:val="2"/>
          </w:tcPr>
          <w:p w14:paraId="29DDFAAE" w14:textId="77777777" w:rsidR="00AB7535" w:rsidRPr="00114A6D" w:rsidRDefault="00AB7535" w:rsidP="00AB7535">
            <w:pPr>
              <w:spacing w:line="240" w:lineRule="atLeast"/>
              <w:jc w:val="both"/>
              <w:rPr>
                <w:rFonts w:ascii="Arial" w:hAnsi="Arial"/>
                <w:color w:val="0000FF"/>
              </w:rPr>
            </w:pPr>
          </w:p>
        </w:tc>
        <w:tc>
          <w:tcPr>
            <w:tcW w:w="3384" w:type="pct"/>
            <w:gridSpan w:val="4"/>
          </w:tcPr>
          <w:p w14:paraId="43E69E88" w14:textId="77777777" w:rsidR="00AB7535" w:rsidRPr="00114A6D" w:rsidRDefault="00AB7535" w:rsidP="00AB7535">
            <w:pPr>
              <w:spacing w:line="240" w:lineRule="atLeast"/>
              <w:jc w:val="both"/>
              <w:rPr>
                <w:rFonts w:ascii="Arial" w:hAnsi="Arial"/>
                <w:color w:val="0000FF"/>
              </w:rPr>
            </w:pPr>
          </w:p>
        </w:tc>
        <w:tc>
          <w:tcPr>
            <w:tcW w:w="116" w:type="pct"/>
            <w:vAlign w:val="bottom"/>
          </w:tcPr>
          <w:p w14:paraId="015C9F87" w14:textId="77777777" w:rsidR="00AB7535" w:rsidRPr="0093447E" w:rsidRDefault="00AB7535" w:rsidP="00AB7535">
            <w:pPr>
              <w:spacing w:line="240" w:lineRule="atLeast"/>
              <w:jc w:val="right"/>
              <w:rPr>
                <w:rFonts w:ascii="Arial" w:hAnsi="Arial"/>
                <w:color w:val="0000FF"/>
              </w:rPr>
            </w:pPr>
          </w:p>
        </w:tc>
      </w:tr>
      <w:tr w:rsidR="00AB7535" w:rsidRPr="0093447E" w14:paraId="535CD14D" w14:textId="77777777" w:rsidTr="00A0371A">
        <w:trPr>
          <w:cantSplit/>
        </w:trPr>
        <w:tc>
          <w:tcPr>
            <w:tcW w:w="111" w:type="pct"/>
          </w:tcPr>
          <w:p w14:paraId="237F76F3" w14:textId="77777777" w:rsidR="00AB7535" w:rsidRPr="0093447E" w:rsidRDefault="00AB7535" w:rsidP="00AB7535">
            <w:pPr>
              <w:spacing w:line="240" w:lineRule="atLeast"/>
              <w:rPr>
                <w:rFonts w:ascii="Arial" w:hAnsi="Arial"/>
                <w:color w:val="0000FF"/>
              </w:rPr>
            </w:pPr>
          </w:p>
        </w:tc>
        <w:tc>
          <w:tcPr>
            <w:tcW w:w="322" w:type="pct"/>
          </w:tcPr>
          <w:p w14:paraId="6C03208A" w14:textId="77777777" w:rsidR="00AB7535" w:rsidRPr="0093447E" w:rsidRDefault="00AB7535" w:rsidP="00AB7535">
            <w:pPr>
              <w:spacing w:line="240" w:lineRule="atLeast"/>
              <w:rPr>
                <w:rFonts w:ascii="Arial" w:hAnsi="Arial"/>
                <w:color w:val="0000FF"/>
              </w:rPr>
            </w:pPr>
          </w:p>
        </w:tc>
        <w:tc>
          <w:tcPr>
            <w:tcW w:w="435" w:type="pct"/>
          </w:tcPr>
          <w:p w14:paraId="4F044D49" w14:textId="77777777" w:rsidR="00AB7535" w:rsidRPr="0093447E" w:rsidRDefault="00AB7535" w:rsidP="00AB7535">
            <w:pPr>
              <w:spacing w:line="240" w:lineRule="atLeast"/>
              <w:rPr>
                <w:rFonts w:ascii="Arial" w:hAnsi="Arial"/>
                <w:color w:val="0000FF"/>
              </w:rPr>
            </w:pPr>
          </w:p>
        </w:tc>
        <w:tc>
          <w:tcPr>
            <w:tcW w:w="435" w:type="pct"/>
          </w:tcPr>
          <w:p w14:paraId="7315CCCC" w14:textId="77777777" w:rsidR="00AB7535" w:rsidRPr="00114A6D" w:rsidRDefault="00AB7535" w:rsidP="00AB7535">
            <w:pPr>
              <w:spacing w:line="240" w:lineRule="atLeast"/>
              <w:rPr>
                <w:rFonts w:ascii="Arial" w:hAnsi="Arial"/>
                <w:color w:val="0000FF"/>
              </w:rPr>
            </w:pPr>
          </w:p>
        </w:tc>
        <w:tc>
          <w:tcPr>
            <w:tcW w:w="197" w:type="pct"/>
            <w:gridSpan w:val="2"/>
          </w:tcPr>
          <w:p w14:paraId="265EA1CD" w14:textId="77777777" w:rsidR="00AB7535" w:rsidRPr="00114A6D" w:rsidRDefault="00AB7535" w:rsidP="00AB7535">
            <w:pPr>
              <w:spacing w:line="240" w:lineRule="atLeast"/>
              <w:jc w:val="both"/>
              <w:rPr>
                <w:rFonts w:ascii="Arial" w:hAnsi="Arial"/>
                <w:color w:val="0000FF"/>
              </w:rPr>
            </w:pPr>
          </w:p>
        </w:tc>
        <w:tc>
          <w:tcPr>
            <w:tcW w:w="3384" w:type="pct"/>
            <w:gridSpan w:val="4"/>
          </w:tcPr>
          <w:p w14:paraId="1771FA56" w14:textId="22F59CC1" w:rsidR="00AB7535" w:rsidRPr="00114A6D" w:rsidRDefault="00AB7535" w:rsidP="00AB7535">
            <w:pPr>
              <w:spacing w:line="240" w:lineRule="atLeast"/>
              <w:jc w:val="both"/>
              <w:rPr>
                <w:rFonts w:ascii="Arial" w:hAnsi="Arial"/>
                <w:color w:val="0000FF"/>
              </w:rPr>
            </w:pPr>
            <w:r w:rsidRPr="0036328D">
              <w:rPr>
                <w:rFonts w:ascii="Arial" w:hAnsi="Arial"/>
                <w:color w:val="0000FF"/>
              </w:rPr>
              <w:t>De behandelingen, voor de pathologische situaties bedoeld in § 1, 1°, die twee of meer jaar overspannen vereisen een nieuwe registratie via eAgreement, met een kopie van het voorschrift, bij de eerste verstrekking van het nieuwe jaar om de behandeling voort te zetten.</w:t>
            </w:r>
          </w:p>
        </w:tc>
        <w:tc>
          <w:tcPr>
            <w:tcW w:w="116" w:type="pct"/>
            <w:vAlign w:val="bottom"/>
          </w:tcPr>
          <w:p w14:paraId="0A9D65F3" w14:textId="77777777" w:rsidR="00AB7535" w:rsidRPr="0093447E" w:rsidRDefault="00AB7535" w:rsidP="00AB7535">
            <w:pPr>
              <w:spacing w:line="240" w:lineRule="atLeast"/>
              <w:jc w:val="right"/>
              <w:rPr>
                <w:rFonts w:ascii="Arial" w:hAnsi="Arial"/>
                <w:color w:val="0000FF"/>
              </w:rPr>
            </w:pPr>
          </w:p>
        </w:tc>
      </w:tr>
      <w:tr w:rsidR="00AB7535" w:rsidRPr="0093447E" w14:paraId="39D0A7C2" w14:textId="77777777" w:rsidTr="00A0371A">
        <w:trPr>
          <w:cantSplit/>
        </w:trPr>
        <w:tc>
          <w:tcPr>
            <w:tcW w:w="111" w:type="pct"/>
          </w:tcPr>
          <w:p w14:paraId="338CD7AB" w14:textId="77777777" w:rsidR="00AB7535" w:rsidRPr="0093447E" w:rsidRDefault="00AB7535" w:rsidP="00AB7535">
            <w:pPr>
              <w:spacing w:line="240" w:lineRule="atLeast"/>
              <w:rPr>
                <w:rFonts w:ascii="Arial" w:hAnsi="Arial"/>
                <w:color w:val="0000FF"/>
              </w:rPr>
            </w:pPr>
          </w:p>
        </w:tc>
        <w:tc>
          <w:tcPr>
            <w:tcW w:w="322" w:type="pct"/>
          </w:tcPr>
          <w:p w14:paraId="3D3A8EE4" w14:textId="77777777" w:rsidR="00AB7535" w:rsidRPr="0093447E" w:rsidRDefault="00AB7535" w:rsidP="00AB7535">
            <w:pPr>
              <w:spacing w:line="240" w:lineRule="atLeast"/>
              <w:rPr>
                <w:rFonts w:ascii="Arial" w:hAnsi="Arial"/>
                <w:color w:val="0000FF"/>
              </w:rPr>
            </w:pPr>
          </w:p>
        </w:tc>
        <w:tc>
          <w:tcPr>
            <w:tcW w:w="435" w:type="pct"/>
          </w:tcPr>
          <w:p w14:paraId="0A889D85" w14:textId="77777777" w:rsidR="00AB7535" w:rsidRPr="0093447E" w:rsidRDefault="00AB7535" w:rsidP="00AB7535">
            <w:pPr>
              <w:spacing w:line="240" w:lineRule="atLeast"/>
              <w:rPr>
                <w:rFonts w:ascii="Arial" w:hAnsi="Arial"/>
                <w:color w:val="0000FF"/>
              </w:rPr>
            </w:pPr>
          </w:p>
        </w:tc>
        <w:tc>
          <w:tcPr>
            <w:tcW w:w="435" w:type="pct"/>
          </w:tcPr>
          <w:p w14:paraId="360F9EE1" w14:textId="77777777" w:rsidR="00AB7535" w:rsidRPr="00114A6D" w:rsidRDefault="00AB7535" w:rsidP="00AB7535">
            <w:pPr>
              <w:spacing w:line="240" w:lineRule="atLeast"/>
              <w:rPr>
                <w:rFonts w:ascii="Arial" w:hAnsi="Arial"/>
                <w:color w:val="0000FF"/>
              </w:rPr>
            </w:pPr>
          </w:p>
        </w:tc>
        <w:tc>
          <w:tcPr>
            <w:tcW w:w="197" w:type="pct"/>
            <w:gridSpan w:val="2"/>
          </w:tcPr>
          <w:p w14:paraId="104EF3FC" w14:textId="77777777" w:rsidR="00AB7535" w:rsidRPr="00114A6D" w:rsidRDefault="00AB7535" w:rsidP="00AB7535">
            <w:pPr>
              <w:spacing w:line="240" w:lineRule="atLeast"/>
              <w:jc w:val="both"/>
              <w:rPr>
                <w:rFonts w:ascii="Arial" w:hAnsi="Arial"/>
                <w:color w:val="0000FF"/>
              </w:rPr>
            </w:pPr>
          </w:p>
        </w:tc>
        <w:tc>
          <w:tcPr>
            <w:tcW w:w="3384" w:type="pct"/>
            <w:gridSpan w:val="4"/>
          </w:tcPr>
          <w:p w14:paraId="3FF2C0A5" w14:textId="77777777" w:rsidR="00AB7535" w:rsidRPr="00114A6D" w:rsidRDefault="00AB7535" w:rsidP="00AB7535">
            <w:pPr>
              <w:spacing w:line="240" w:lineRule="atLeast"/>
              <w:jc w:val="both"/>
              <w:rPr>
                <w:rFonts w:ascii="Arial" w:hAnsi="Arial"/>
                <w:color w:val="0000FF"/>
              </w:rPr>
            </w:pPr>
          </w:p>
        </w:tc>
        <w:tc>
          <w:tcPr>
            <w:tcW w:w="116" w:type="pct"/>
            <w:vAlign w:val="bottom"/>
          </w:tcPr>
          <w:p w14:paraId="5ED55953" w14:textId="77777777" w:rsidR="00AB7535" w:rsidRPr="0093447E" w:rsidRDefault="00AB7535" w:rsidP="00AB7535">
            <w:pPr>
              <w:spacing w:line="240" w:lineRule="atLeast"/>
              <w:jc w:val="right"/>
              <w:rPr>
                <w:rFonts w:ascii="Arial" w:hAnsi="Arial"/>
                <w:color w:val="0000FF"/>
              </w:rPr>
            </w:pPr>
          </w:p>
        </w:tc>
      </w:tr>
      <w:tr w:rsidR="00AB7535" w:rsidRPr="0093447E" w14:paraId="5288E8B3" w14:textId="77777777" w:rsidTr="00A0371A">
        <w:trPr>
          <w:cantSplit/>
        </w:trPr>
        <w:tc>
          <w:tcPr>
            <w:tcW w:w="111" w:type="pct"/>
          </w:tcPr>
          <w:p w14:paraId="696E8267" w14:textId="77777777" w:rsidR="00AB7535" w:rsidRPr="0093447E" w:rsidRDefault="00AB7535" w:rsidP="00AB7535">
            <w:pPr>
              <w:spacing w:line="240" w:lineRule="atLeast"/>
              <w:rPr>
                <w:rFonts w:ascii="Arial" w:hAnsi="Arial"/>
                <w:color w:val="0000FF"/>
              </w:rPr>
            </w:pPr>
          </w:p>
        </w:tc>
        <w:tc>
          <w:tcPr>
            <w:tcW w:w="322" w:type="pct"/>
          </w:tcPr>
          <w:p w14:paraId="4F8D8A99" w14:textId="77777777" w:rsidR="00AB7535" w:rsidRPr="0093447E" w:rsidRDefault="00AB7535" w:rsidP="00AB7535">
            <w:pPr>
              <w:spacing w:line="240" w:lineRule="atLeast"/>
              <w:rPr>
                <w:rFonts w:ascii="Arial" w:hAnsi="Arial"/>
                <w:color w:val="0000FF"/>
              </w:rPr>
            </w:pPr>
          </w:p>
        </w:tc>
        <w:tc>
          <w:tcPr>
            <w:tcW w:w="435" w:type="pct"/>
          </w:tcPr>
          <w:p w14:paraId="040AFFFA" w14:textId="77777777" w:rsidR="00AB7535" w:rsidRPr="0093447E" w:rsidRDefault="00AB7535" w:rsidP="00AB7535">
            <w:pPr>
              <w:spacing w:line="240" w:lineRule="atLeast"/>
              <w:rPr>
                <w:rFonts w:ascii="Arial" w:hAnsi="Arial"/>
                <w:color w:val="0000FF"/>
              </w:rPr>
            </w:pPr>
          </w:p>
        </w:tc>
        <w:tc>
          <w:tcPr>
            <w:tcW w:w="435" w:type="pct"/>
          </w:tcPr>
          <w:p w14:paraId="350ADEFB" w14:textId="77777777" w:rsidR="00AB7535" w:rsidRPr="00114A6D" w:rsidRDefault="00AB7535" w:rsidP="00AB7535">
            <w:pPr>
              <w:spacing w:line="240" w:lineRule="atLeast"/>
              <w:rPr>
                <w:rFonts w:ascii="Arial" w:hAnsi="Arial"/>
                <w:color w:val="0000FF"/>
              </w:rPr>
            </w:pPr>
          </w:p>
        </w:tc>
        <w:tc>
          <w:tcPr>
            <w:tcW w:w="3581" w:type="pct"/>
            <w:gridSpan w:val="6"/>
          </w:tcPr>
          <w:p w14:paraId="457E77BE" w14:textId="7DFECD96" w:rsidR="00AB7535" w:rsidRPr="00114A6D" w:rsidRDefault="00AB7535" w:rsidP="00AB7535">
            <w:pPr>
              <w:spacing w:line="240" w:lineRule="atLeast"/>
              <w:jc w:val="both"/>
              <w:rPr>
                <w:rFonts w:ascii="Arial" w:hAnsi="Arial"/>
                <w:color w:val="0000FF"/>
              </w:rPr>
            </w:pPr>
            <w:r w:rsidRPr="00114A6D">
              <w:rPr>
                <w:rFonts w:ascii="Arial" w:hAnsi="Arial"/>
                <w:color w:val="0000FF"/>
                <w:lang w:val="fr-FR"/>
              </w:rPr>
              <w:t>Uitzonderingen:</w:t>
            </w:r>
          </w:p>
        </w:tc>
        <w:tc>
          <w:tcPr>
            <w:tcW w:w="116" w:type="pct"/>
            <w:vAlign w:val="bottom"/>
          </w:tcPr>
          <w:p w14:paraId="1FC48E04" w14:textId="77777777" w:rsidR="00AB7535" w:rsidRPr="0093447E" w:rsidRDefault="00AB7535" w:rsidP="00AB7535">
            <w:pPr>
              <w:spacing w:line="240" w:lineRule="atLeast"/>
              <w:jc w:val="right"/>
              <w:rPr>
                <w:rFonts w:ascii="Arial" w:hAnsi="Arial"/>
                <w:color w:val="0000FF"/>
              </w:rPr>
            </w:pPr>
          </w:p>
        </w:tc>
      </w:tr>
      <w:tr w:rsidR="00AB7535" w:rsidRPr="0093447E" w14:paraId="7F9CD1F6" w14:textId="77777777" w:rsidTr="00A0371A">
        <w:trPr>
          <w:cantSplit/>
        </w:trPr>
        <w:tc>
          <w:tcPr>
            <w:tcW w:w="111" w:type="pct"/>
          </w:tcPr>
          <w:p w14:paraId="60496A89" w14:textId="77777777" w:rsidR="00AB7535" w:rsidRPr="0093447E" w:rsidRDefault="00AB7535" w:rsidP="00AB7535">
            <w:pPr>
              <w:spacing w:line="240" w:lineRule="atLeast"/>
              <w:rPr>
                <w:rFonts w:ascii="Arial" w:hAnsi="Arial"/>
                <w:color w:val="0000FF"/>
              </w:rPr>
            </w:pPr>
          </w:p>
        </w:tc>
        <w:tc>
          <w:tcPr>
            <w:tcW w:w="322" w:type="pct"/>
          </w:tcPr>
          <w:p w14:paraId="7B88F37D" w14:textId="77777777" w:rsidR="00AB7535" w:rsidRPr="0093447E" w:rsidRDefault="00AB7535" w:rsidP="00AB7535">
            <w:pPr>
              <w:spacing w:line="240" w:lineRule="atLeast"/>
              <w:rPr>
                <w:rFonts w:ascii="Arial" w:hAnsi="Arial"/>
                <w:color w:val="0000FF"/>
              </w:rPr>
            </w:pPr>
          </w:p>
        </w:tc>
        <w:tc>
          <w:tcPr>
            <w:tcW w:w="435" w:type="pct"/>
          </w:tcPr>
          <w:p w14:paraId="4FF20DED" w14:textId="77777777" w:rsidR="00AB7535" w:rsidRPr="0093447E" w:rsidRDefault="00AB7535" w:rsidP="00AB7535">
            <w:pPr>
              <w:spacing w:line="240" w:lineRule="atLeast"/>
              <w:rPr>
                <w:rFonts w:ascii="Arial" w:hAnsi="Arial"/>
                <w:color w:val="0000FF"/>
              </w:rPr>
            </w:pPr>
          </w:p>
        </w:tc>
        <w:tc>
          <w:tcPr>
            <w:tcW w:w="435" w:type="pct"/>
          </w:tcPr>
          <w:p w14:paraId="140D1F55" w14:textId="77777777" w:rsidR="00AB7535" w:rsidRPr="00114A6D" w:rsidRDefault="00AB7535" w:rsidP="00AB7535">
            <w:pPr>
              <w:spacing w:line="240" w:lineRule="atLeast"/>
              <w:rPr>
                <w:rFonts w:ascii="Arial" w:hAnsi="Arial"/>
                <w:color w:val="0000FF"/>
              </w:rPr>
            </w:pPr>
          </w:p>
        </w:tc>
        <w:tc>
          <w:tcPr>
            <w:tcW w:w="197" w:type="pct"/>
            <w:gridSpan w:val="2"/>
          </w:tcPr>
          <w:p w14:paraId="5677B860" w14:textId="77777777" w:rsidR="00AB7535" w:rsidRPr="00114A6D" w:rsidRDefault="00AB7535" w:rsidP="00AB7535">
            <w:pPr>
              <w:spacing w:line="240" w:lineRule="atLeast"/>
              <w:jc w:val="both"/>
              <w:rPr>
                <w:rFonts w:ascii="Arial" w:hAnsi="Arial"/>
                <w:color w:val="0000FF"/>
              </w:rPr>
            </w:pPr>
          </w:p>
        </w:tc>
        <w:tc>
          <w:tcPr>
            <w:tcW w:w="3384" w:type="pct"/>
            <w:gridSpan w:val="4"/>
          </w:tcPr>
          <w:p w14:paraId="49E91311" w14:textId="77777777" w:rsidR="00AB7535" w:rsidRPr="00114A6D" w:rsidRDefault="00AB7535" w:rsidP="00AB7535">
            <w:pPr>
              <w:spacing w:line="240" w:lineRule="atLeast"/>
              <w:jc w:val="both"/>
              <w:rPr>
                <w:rFonts w:ascii="Arial" w:hAnsi="Arial"/>
                <w:color w:val="0000FF"/>
              </w:rPr>
            </w:pPr>
          </w:p>
        </w:tc>
        <w:tc>
          <w:tcPr>
            <w:tcW w:w="116" w:type="pct"/>
            <w:vAlign w:val="bottom"/>
          </w:tcPr>
          <w:p w14:paraId="0D8D4500" w14:textId="77777777" w:rsidR="00AB7535" w:rsidRPr="0093447E" w:rsidRDefault="00AB7535" w:rsidP="00AB7535">
            <w:pPr>
              <w:spacing w:line="240" w:lineRule="atLeast"/>
              <w:jc w:val="right"/>
              <w:rPr>
                <w:rFonts w:ascii="Arial" w:hAnsi="Arial"/>
                <w:color w:val="0000FF"/>
              </w:rPr>
            </w:pPr>
          </w:p>
        </w:tc>
      </w:tr>
      <w:tr w:rsidR="00AB7535" w:rsidRPr="0093447E" w14:paraId="19DA7E88" w14:textId="77777777" w:rsidTr="00A0371A">
        <w:trPr>
          <w:cantSplit/>
        </w:trPr>
        <w:tc>
          <w:tcPr>
            <w:tcW w:w="111" w:type="pct"/>
          </w:tcPr>
          <w:p w14:paraId="214E5912" w14:textId="77777777" w:rsidR="00AB7535" w:rsidRPr="0093447E" w:rsidRDefault="00AB7535" w:rsidP="00AB7535">
            <w:pPr>
              <w:spacing w:line="240" w:lineRule="atLeast"/>
              <w:rPr>
                <w:rFonts w:ascii="Arial" w:hAnsi="Arial"/>
                <w:color w:val="0000FF"/>
              </w:rPr>
            </w:pPr>
          </w:p>
        </w:tc>
        <w:tc>
          <w:tcPr>
            <w:tcW w:w="322" w:type="pct"/>
          </w:tcPr>
          <w:p w14:paraId="55BBD3AA" w14:textId="77777777" w:rsidR="00AB7535" w:rsidRPr="0093447E" w:rsidRDefault="00AB7535" w:rsidP="00AB7535">
            <w:pPr>
              <w:spacing w:line="240" w:lineRule="atLeast"/>
              <w:rPr>
                <w:rFonts w:ascii="Arial" w:hAnsi="Arial"/>
                <w:color w:val="0000FF"/>
              </w:rPr>
            </w:pPr>
          </w:p>
        </w:tc>
        <w:tc>
          <w:tcPr>
            <w:tcW w:w="435" w:type="pct"/>
          </w:tcPr>
          <w:p w14:paraId="21B40F94" w14:textId="77777777" w:rsidR="00AB7535" w:rsidRPr="0093447E" w:rsidRDefault="00AB7535" w:rsidP="00AB7535">
            <w:pPr>
              <w:spacing w:line="240" w:lineRule="atLeast"/>
              <w:rPr>
                <w:rFonts w:ascii="Arial" w:hAnsi="Arial"/>
                <w:color w:val="0000FF"/>
              </w:rPr>
            </w:pPr>
          </w:p>
        </w:tc>
        <w:tc>
          <w:tcPr>
            <w:tcW w:w="435" w:type="pct"/>
          </w:tcPr>
          <w:p w14:paraId="13C66D0C" w14:textId="77777777" w:rsidR="00AB7535" w:rsidRPr="00114A6D" w:rsidRDefault="00AB7535" w:rsidP="00AB7535">
            <w:pPr>
              <w:spacing w:line="240" w:lineRule="atLeast"/>
              <w:rPr>
                <w:rFonts w:ascii="Arial" w:hAnsi="Arial"/>
                <w:color w:val="0000FF"/>
              </w:rPr>
            </w:pPr>
          </w:p>
        </w:tc>
        <w:tc>
          <w:tcPr>
            <w:tcW w:w="197" w:type="pct"/>
            <w:gridSpan w:val="2"/>
          </w:tcPr>
          <w:p w14:paraId="3E521564" w14:textId="77777777" w:rsidR="00AB7535" w:rsidRPr="00114A6D" w:rsidRDefault="00AB7535" w:rsidP="00AB7535">
            <w:pPr>
              <w:spacing w:line="240" w:lineRule="atLeast"/>
              <w:jc w:val="both"/>
              <w:rPr>
                <w:rFonts w:ascii="Arial" w:hAnsi="Arial"/>
                <w:color w:val="0000FF"/>
              </w:rPr>
            </w:pPr>
          </w:p>
        </w:tc>
        <w:tc>
          <w:tcPr>
            <w:tcW w:w="3384" w:type="pct"/>
            <w:gridSpan w:val="4"/>
          </w:tcPr>
          <w:p w14:paraId="6E0B615C" w14:textId="0D77CD8B" w:rsidR="00AB7535" w:rsidRPr="00114A6D" w:rsidRDefault="00AB7535" w:rsidP="00AB7535">
            <w:pPr>
              <w:spacing w:line="240" w:lineRule="atLeast"/>
              <w:jc w:val="both"/>
              <w:rPr>
                <w:rFonts w:ascii="Arial" w:hAnsi="Arial"/>
                <w:color w:val="0000FF"/>
              </w:rPr>
            </w:pPr>
            <w:r w:rsidRPr="0036328D">
              <w:rPr>
                <w:rFonts w:ascii="Arial" w:hAnsi="Arial"/>
                <w:color w:val="0000FF"/>
              </w:rPr>
              <w:t>- De bepalingen voorzien voor controles a posteriori van § 18 kunnen niet via eAgreement worden uitgevoerd;</w:t>
            </w:r>
          </w:p>
        </w:tc>
        <w:tc>
          <w:tcPr>
            <w:tcW w:w="116" w:type="pct"/>
            <w:vAlign w:val="bottom"/>
          </w:tcPr>
          <w:p w14:paraId="45A303ED" w14:textId="77777777" w:rsidR="00AB7535" w:rsidRPr="0093447E" w:rsidRDefault="00AB7535" w:rsidP="00AB7535">
            <w:pPr>
              <w:spacing w:line="240" w:lineRule="atLeast"/>
              <w:jc w:val="right"/>
              <w:rPr>
                <w:rFonts w:ascii="Arial" w:hAnsi="Arial"/>
                <w:color w:val="0000FF"/>
              </w:rPr>
            </w:pPr>
          </w:p>
        </w:tc>
      </w:tr>
      <w:tr w:rsidR="00AB7535" w:rsidRPr="0093447E" w14:paraId="75C2C4F7" w14:textId="77777777" w:rsidTr="00A0371A">
        <w:trPr>
          <w:cantSplit/>
        </w:trPr>
        <w:tc>
          <w:tcPr>
            <w:tcW w:w="111" w:type="pct"/>
          </w:tcPr>
          <w:p w14:paraId="3802CFC3" w14:textId="77777777" w:rsidR="00AB7535" w:rsidRPr="0093447E" w:rsidRDefault="00AB7535" w:rsidP="00AB7535">
            <w:pPr>
              <w:spacing w:line="240" w:lineRule="atLeast"/>
              <w:rPr>
                <w:rFonts w:ascii="Arial" w:hAnsi="Arial"/>
                <w:color w:val="0000FF"/>
              </w:rPr>
            </w:pPr>
          </w:p>
        </w:tc>
        <w:tc>
          <w:tcPr>
            <w:tcW w:w="322" w:type="pct"/>
          </w:tcPr>
          <w:p w14:paraId="5EE92DC6" w14:textId="77777777" w:rsidR="00AB7535" w:rsidRPr="0093447E" w:rsidRDefault="00AB7535" w:rsidP="00AB7535">
            <w:pPr>
              <w:spacing w:line="240" w:lineRule="atLeast"/>
              <w:rPr>
                <w:rFonts w:ascii="Arial" w:hAnsi="Arial"/>
                <w:color w:val="0000FF"/>
              </w:rPr>
            </w:pPr>
          </w:p>
        </w:tc>
        <w:tc>
          <w:tcPr>
            <w:tcW w:w="435" w:type="pct"/>
          </w:tcPr>
          <w:p w14:paraId="328DFF24" w14:textId="77777777" w:rsidR="00AB7535" w:rsidRPr="0093447E" w:rsidRDefault="00AB7535" w:rsidP="00AB7535">
            <w:pPr>
              <w:spacing w:line="240" w:lineRule="atLeast"/>
              <w:rPr>
                <w:rFonts w:ascii="Arial" w:hAnsi="Arial"/>
                <w:color w:val="0000FF"/>
              </w:rPr>
            </w:pPr>
          </w:p>
        </w:tc>
        <w:tc>
          <w:tcPr>
            <w:tcW w:w="435" w:type="pct"/>
          </w:tcPr>
          <w:p w14:paraId="0C81C55F" w14:textId="77777777" w:rsidR="00AB7535" w:rsidRPr="00114A6D" w:rsidRDefault="00AB7535" w:rsidP="00AB7535">
            <w:pPr>
              <w:spacing w:line="240" w:lineRule="atLeast"/>
              <w:rPr>
                <w:rFonts w:ascii="Arial" w:hAnsi="Arial"/>
                <w:color w:val="0000FF"/>
              </w:rPr>
            </w:pPr>
          </w:p>
        </w:tc>
        <w:tc>
          <w:tcPr>
            <w:tcW w:w="197" w:type="pct"/>
            <w:gridSpan w:val="2"/>
          </w:tcPr>
          <w:p w14:paraId="697D9750" w14:textId="77777777" w:rsidR="00AB7535" w:rsidRPr="00114A6D" w:rsidRDefault="00AB7535" w:rsidP="00AB7535">
            <w:pPr>
              <w:spacing w:line="240" w:lineRule="atLeast"/>
              <w:jc w:val="both"/>
              <w:rPr>
                <w:rFonts w:ascii="Arial" w:hAnsi="Arial"/>
                <w:color w:val="0000FF"/>
              </w:rPr>
            </w:pPr>
          </w:p>
        </w:tc>
        <w:tc>
          <w:tcPr>
            <w:tcW w:w="3384" w:type="pct"/>
            <w:gridSpan w:val="4"/>
          </w:tcPr>
          <w:p w14:paraId="1222D50C" w14:textId="77777777" w:rsidR="00AB7535" w:rsidRPr="00114A6D" w:rsidRDefault="00AB7535" w:rsidP="00AB7535">
            <w:pPr>
              <w:spacing w:line="240" w:lineRule="atLeast"/>
              <w:jc w:val="both"/>
              <w:rPr>
                <w:rFonts w:ascii="Arial" w:hAnsi="Arial"/>
                <w:color w:val="0000FF"/>
              </w:rPr>
            </w:pPr>
          </w:p>
        </w:tc>
        <w:tc>
          <w:tcPr>
            <w:tcW w:w="116" w:type="pct"/>
            <w:vAlign w:val="bottom"/>
          </w:tcPr>
          <w:p w14:paraId="5D53DFEF" w14:textId="77777777" w:rsidR="00AB7535" w:rsidRPr="0093447E" w:rsidRDefault="00AB7535" w:rsidP="00AB7535">
            <w:pPr>
              <w:spacing w:line="240" w:lineRule="atLeast"/>
              <w:jc w:val="right"/>
              <w:rPr>
                <w:rFonts w:ascii="Arial" w:hAnsi="Arial"/>
                <w:color w:val="0000FF"/>
              </w:rPr>
            </w:pPr>
          </w:p>
        </w:tc>
      </w:tr>
      <w:tr w:rsidR="00AB7535" w:rsidRPr="0093447E" w14:paraId="1E3A36D9" w14:textId="77777777" w:rsidTr="00A0371A">
        <w:trPr>
          <w:cantSplit/>
        </w:trPr>
        <w:tc>
          <w:tcPr>
            <w:tcW w:w="111" w:type="pct"/>
          </w:tcPr>
          <w:p w14:paraId="4A0B579E" w14:textId="77777777" w:rsidR="00AB7535" w:rsidRPr="0093447E" w:rsidRDefault="00AB7535" w:rsidP="00AB7535">
            <w:pPr>
              <w:spacing w:line="240" w:lineRule="atLeast"/>
              <w:rPr>
                <w:rFonts w:ascii="Arial" w:hAnsi="Arial"/>
                <w:color w:val="0000FF"/>
              </w:rPr>
            </w:pPr>
          </w:p>
        </w:tc>
        <w:tc>
          <w:tcPr>
            <w:tcW w:w="322" w:type="pct"/>
          </w:tcPr>
          <w:p w14:paraId="302D2576" w14:textId="77777777" w:rsidR="00AB7535" w:rsidRPr="0093447E" w:rsidRDefault="00AB7535" w:rsidP="00AB7535">
            <w:pPr>
              <w:spacing w:line="240" w:lineRule="atLeast"/>
              <w:rPr>
                <w:rFonts w:ascii="Arial" w:hAnsi="Arial"/>
                <w:color w:val="0000FF"/>
              </w:rPr>
            </w:pPr>
          </w:p>
        </w:tc>
        <w:tc>
          <w:tcPr>
            <w:tcW w:w="435" w:type="pct"/>
          </w:tcPr>
          <w:p w14:paraId="4F02EA45" w14:textId="77777777" w:rsidR="00AB7535" w:rsidRPr="0093447E" w:rsidRDefault="00AB7535" w:rsidP="00AB7535">
            <w:pPr>
              <w:spacing w:line="240" w:lineRule="atLeast"/>
              <w:rPr>
                <w:rFonts w:ascii="Arial" w:hAnsi="Arial"/>
                <w:color w:val="0000FF"/>
              </w:rPr>
            </w:pPr>
          </w:p>
        </w:tc>
        <w:tc>
          <w:tcPr>
            <w:tcW w:w="435" w:type="pct"/>
          </w:tcPr>
          <w:p w14:paraId="3DE24111" w14:textId="77777777" w:rsidR="00AB7535" w:rsidRPr="00114A6D" w:rsidRDefault="00AB7535" w:rsidP="00AB7535">
            <w:pPr>
              <w:spacing w:line="240" w:lineRule="atLeast"/>
              <w:rPr>
                <w:rFonts w:ascii="Arial" w:hAnsi="Arial"/>
                <w:color w:val="0000FF"/>
              </w:rPr>
            </w:pPr>
          </w:p>
        </w:tc>
        <w:tc>
          <w:tcPr>
            <w:tcW w:w="197" w:type="pct"/>
            <w:gridSpan w:val="2"/>
          </w:tcPr>
          <w:p w14:paraId="2BE70783" w14:textId="77777777" w:rsidR="00AB7535" w:rsidRPr="00114A6D" w:rsidRDefault="00AB7535" w:rsidP="00AB7535">
            <w:pPr>
              <w:spacing w:line="240" w:lineRule="atLeast"/>
              <w:jc w:val="both"/>
              <w:rPr>
                <w:rFonts w:ascii="Arial" w:hAnsi="Arial"/>
                <w:color w:val="0000FF"/>
              </w:rPr>
            </w:pPr>
          </w:p>
        </w:tc>
        <w:tc>
          <w:tcPr>
            <w:tcW w:w="3384" w:type="pct"/>
            <w:gridSpan w:val="4"/>
          </w:tcPr>
          <w:p w14:paraId="5917FA5D" w14:textId="4815029F" w:rsidR="00AB7535" w:rsidRPr="00114A6D" w:rsidRDefault="00AB7535" w:rsidP="00AB7535">
            <w:pPr>
              <w:spacing w:line="240" w:lineRule="atLeast"/>
              <w:jc w:val="both"/>
              <w:rPr>
                <w:rFonts w:ascii="Arial" w:hAnsi="Arial"/>
                <w:color w:val="0000FF"/>
              </w:rPr>
            </w:pPr>
            <w:r w:rsidRPr="0036328D">
              <w:rPr>
                <w:rFonts w:ascii="Arial" w:hAnsi="Arial"/>
                <w:color w:val="0000FF"/>
              </w:rPr>
              <w:t>- eAgreement kan niet worden gebruikt voor de in dit artikel bedoelde verstrekkingen die door de centrale incassodienst van het ziekenhuis worden gefactureerd."</w:t>
            </w:r>
          </w:p>
        </w:tc>
        <w:tc>
          <w:tcPr>
            <w:tcW w:w="116" w:type="pct"/>
            <w:vAlign w:val="bottom"/>
          </w:tcPr>
          <w:p w14:paraId="07ECB075" w14:textId="77777777" w:rsidR="00AB7535" w:rsidRPr="0093447E" w:rsidRDefault="00AB7535" w:rsidP="00AB7535">
            <w:pPr>
              <w:spacing w:line="240" w:lineRule="atLeast"/>
              <w:jc w:val="right"/>
              <w:rPr>
                <w:rFonts w:ascii="Arial" w:hAnsi="Arial"/>
                <w:color w:val="0000FF"/>
              </w:rPr>
            </w:pPr>
          </w:p>
        </w:tc>
      </w:tr>
      <w:tr w:rsidR="00AB7535" w:rsidRPr="0093447E" w14:paraId="0FFE0E8B" w14:textId="77777777" w:rsidTr="00A0371A">
        <w:trPr>
          <w:cantSplit/>
        </w:trPr>
        <w:tc>
          <w:tcPr>
            <w:tcW w:w="111" w:type="pct"/>
          </w:tcPr>
          <w:p w14:paraId="7C519E00" w14:textId="77777777" w:rsidR="00AB7535" w:rsidRPr="0093447E" w:rsidRDefault="00AB7535" w:rsidP="00AB7535">
            <w:pPr>
              <w:spacing w:line="240" w:lineRule="atLeast"/>
              <w:rPr>
                <w:rFonts w:ascii="Arial" w:hAnsi="Arial"/>
                <w:color w:val="0000FF"/>
              </w:rPr>
            </w:pPr>
          </w:p>
        </w:tc>
        <w:tc>
          <w:tcPr>
            <w:tcW w:w="322" w:type="pct"/>
          </w:tcPr>
          <w:p w14:paraId="62276FCB" w14:textId="77777777" w:rsidR="00AB7535" w:rsidRPr="0093447E" w:rsidRDefault="00AB7535" w:rsidP="00AB7535">
            <w:pPr>
              <w:spacing w:line="240" w:lineRule="atLeast"/>
              <w:rPr>
                <w:rFonts w:ascii="Arial" w:hAnsi="Arial"/>
                <w:color w:val="0000FF"/>
              </w:rPr>
            </w:pPr>
          </w:p>
        </w:tc>
        <w:tc>
          <w:tcPr>
            <w:tcW w:w="435" w:type="pct"/>
          </w:tcPr>
          <w:p w14:paraId="1DF89A16" w14:textId="77777777" w:rsidR="00AB7535" w:rsidRPr="0093447E" w:rsidRDefault="00AB7535" w:rsidP="00AB7535">
            <w:pPr>
              <w:spacing w:line="240" w:lineRule="atLeast"/>
              <w:rPr>
                <w:rFonts w:ascii="Arial" w:hAnsi="Arial"/>
                <w:color w:val="0000FF"/>
              </w:rPr>
            </w:pPr>
          </w:p>
        </w:tc>
        <w:tc>
          <w:tcPr>
            <w:tcW w:w="435" w:type="pct"/>
          </w:tcPr>
          <w:p w14:paraId="653C0193" w14:textId="77777777" w:rsidR="00AB7535" w:rsidRPr="00114A6D" w:rsidRDefault="00AB7535" w:rsidP="00AB7535">
            <w:pPr>
              <w:spacing w:line="240" w:lineRule="atLeast"/>
              <w:rPr>
                <w:rFonts w:ascii="Arial" w:hAnsi="Arial"/>
                <w:color w:val="0000FF"/>
              </w:rPr>
            </w:pPr>
          </w:p>
        </w:tc>
        <w:tc>
          <w:tcPr>
            <w:tcW w:w="3581" w:type="pct"/>
            <w:gridSpan w:val="6"/>
          </w:tcPr>
          <w:p w14:paraId="4A155E76" w14:textId="77777777" w:rsidR="00AB7535" w:rsidRPr="00114A6D" w:rsidRDefault="00AB7535" w:rsidP="00AB7535">
            <w:pPr>
              <w:spacing w:line="240" w:lineRule="atLeast"/>
              <w:jc w:val="both"/>
              <w:rPr>
                <w:rFonts w:ascii="Arial" w:hAnsi="Arial"/>
                <w:color w:val="0000FF"/>
              </w:rPr>
            </w:pPr>
          </w:p>
        </w:tc>
        <w:tc>
          <w:tcPr>
            <w:tcW w:w="116" w:type="pct"/>
            <w:vAlign w:val="bottom"/>
          </w:tcPr>
          <w:p w14:paraId="30D5AA96" w14:textId="77777777" w:rsidR="00AB7535" w:rsidRPr="0093447E" w:rsidRDefault="00AB7535" w:rsidP="00AB7535">
            <w:pPr>
              <w:spacing w:line="240" w:lineRule="atLeast"/>
              <w:jc w:val="right"/>
              <w:rPr>
                <w:rFonts w:ascii="Arial" w:hAnsi="Arial"/>
                <w:color w:val="0000FF"/>
              </w:rPr>
            </w:pPr>
          </w:p>
        </w:tc>
      </w:tr>
    </w:tbl>
    <w:p w14:paraId="58DAF0B7" w14:textId="77777777" w:rsidR="00B138BB" w:rsidRPr="0093447E" w:rsidRDefault="00B138BB" w:rsidP="005C2DDC">
      <w:pPr>
        <w:spacing w:line="240" w:lineRule="atLeast"/>
        <w:rPr>
          <w:color w:val="0000FF"/>
        </w:rPr>
      </w:pPr>
    </w:p>
    <w:sectPr w:rsidR="00B138BB" w:rsidRPr="0093447E" w:rsidSect="0039241D">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033BF1" w14:textId="77777777" w:rsidR="002545A4" w:rsidRDefault="002545A4">
      <w:r>
        <w:separator/>
      </w:r>
    </w:p>
  </w:endnote>
  <w:endnote w:type="continuationSeparator" w:id="0">
    <w:p w14:paraId="486E5E96" w14:textId="77777777" w:rsidR="002545A4" w:rsidRDefault="00254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HLKJ I+ Palatino">
    <w:altName w:val="Book Antiqu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053B6" w14:textId="77777777" w:rsidR="005870C2" w:rsidRDefault="005870C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0955C" w14:textId="6323D495" w:rsidR="002545A4" w:rsidRDefault="0039241D">
    <w:pPr>
      <w:pStyle w:val="Pieddepage"/>
      <w:rPr>
        <w:b/>
      </w:rPr>
    </w:pPr>
    <w:r>
      <w:rPr>
        <w:spacing w:val="-2"/>
      </w:rPr>
      <w:ptab w:relativeTo="margin" w:alignment="right" w:leader="underscore"/>
    </w:r>
    <w:r w:rsidR="002545A4">
      <w:rPr>
        <w:spacing w:val="-2"/>
      </w:rPr>
      <w:fldChar w:fldCharType="begin"/>
    </w:r>
    <w:r w:rsidR="002545A4">
      <w:rPr>
        <w:spacing w:val="-2"/>
      </w:rPr>
      <w:instrText>ADVANCE \D 5.60</w:instrText>
    </w:r>
    <w:r w:rsidR="002545A4">
      <w:rPr>
        <w:spacing w:val="-2"/>
      </w:rPr>
      <w:fldChar w:fldCharType="end"/>
    </w:r>
  </w:p>
  <w:p w14:paraId="235EB9FF" w14:textId="08705742" w:rsidR="002545A4" w:rsidRDefault="002545A4" w:rsidP="001B3502">
    <w:pPr>
      <w:pStyle w:val="Pieddepage"/>
      <w:jc w:val="center"/>
      <w:rPr>
        <w:b/>
      </w:rPr>
    </w:pPr>
    <w:r>
      <w:rPr>
        <w:b/>
      </w:rPr>
      <w:t>Versie in werking vanaf 01/</w:t>
    </w:r>
    <w:r w:rsidR="005870C2">
      <w:rPr>
        <w:b/>
      </w:rPr>
      <w:t>08</w:t>
    </w:r>
    <w:r w:rsidR="001348AC">
      <w:rPr>
        <w:b/>
      </w:rPr>
      <w:t>/</w:t>
    </w:r>
    <w:r w:rsidR="005870C2">
      <w:rPr>
        <w:b/>
      </w:rPr>
      <w:t>2024</w:t>
    </w:r>
  </w:p>
  <w:p w14:paraId="5A265816" w14:textId="77777777" w:rsidR="00114A6D" w:rsidRDefault="00114A6D" w:rsidP="001B3502">
    <w:pPr>
      <w:pStyle w:val="Pieddepage"/>
      <w:jc w:val="center"/>
      <w:rPr>
        <w: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E7BC9" w14:textId="77777777" w:rsidR="005870C2" w:rsidRDefault="005870C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17A4A" w14:textId="77777777" w:rsidR="002545A4" w:rsidRDefault="002545A4">
      <w:r>
        <w:separator/>
      </w:r>
    </w:p>
  </w:footnote>
  <w:footnote w:type="continuationSeparator" w:id="0">
    <w:p w14:paraId="61E6E976" w14:textId="77777777" w:rsidR="002545A4" w:rsidRDefault="002545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A5564" w14:textId="77777777" w:rsidR="005870C2" w:rsidRDefault="005870C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E1780" w14:textId="2353D460" w:rsidR="002545A4" w:rsidRDefault="0039241D" w:rsidP="0039241D">
    <w:pPr>
      <w:pStyle w:val="En-tte"/>
      <w:tabs>
        <w:tab w:val="clear" w:pos="4153"/>
        <w:tab w:val="clear" w:pos="8306"/>
        <w:tab w:val="center" w:pos="4820"/>
        <w:tab w:val="right" w:pos="8931"/>
      </w:tabs>
      <w:rPr>
        <w:rStyle w:val="Numrodepage"/>
        <w:rFonts w:ascii="Arial" w:hAnsi="Arial"/>
        <w:b/>
      </w:rPr>
    </w:pPr>
    <w:r w:rsidRPr="0039241D">
      <w:rPr>
        <w:rFonts w:ascii="Arial" w:hAnsi="Arial"/>
        <w:bCs/>
        <w:i/>
        <w:iCs/>
      </w:rPr>
      <w:t>officieuze coördinatie</w:t>
    </w:r>
    <w:r w:rsidR="002545A4">
      <w:rPr>
        <w:rFonts w:ascii="Arial" w:hAnsi="Arial"/>
        <w:b/>
      </w:rPr>
      <w:tab/>
      <w:t>KINESITHERAPIE</w:t>
    </w:r>
    <w:r w:rsidR="002545A4">
      <w:rPr>
        <w:rFonts w:ascii="Arial" w:hAnsi="Arial"/>
        <w:b/>
      </w:rPr>
      <w:tab/>
      <w:t xml:space="preserve">Art. 7 pag. </w:t>
    </w:r>
    <w:r w:rsidR="002545A4">
      <w:rPr>
        <w:rStyle w:val="Numrodepage"/>
        <w:rFonts w:ascii="Arial" w:hAnsi="Arial"/>
        <w:b/>
      </w:rPr>
      <w:fldChar w:fldCharType="begin"/>
    </w:r>
    <w:r w:rsidR="002545A4">
      <w:rPr>
        <w:rStyle w:val="Numrodepage"/>
        <w:rFonts w:ascii="Arial" w:hAnsi="Arial"/>
        <w:b/>
      </w:rPr>
      <w:instrText xml:space="preserve"> PAGE </w:instrText>
    </w:r>
    <w:r w:rsidR="002545A4">
      <w:rPr>
        <w:rStyle w:val="Numrodepage"/>
        <w:rFonts w:ascii="Arial" w:hAnsi="Arial"/>
        <w:b/>
      </w:rPr>
      <w:fldChar w:fldCharType="separate"/>
    </w:r>
    <w:r w:rsidR="002545A4">
      <w:rPr>
        <w:rStyle w:val="Numrodepage"/>
        <w:rFonts w:ascii="Arial" w:hAnsi="Arial"/>
        <w:b/>
        <w:noProof/>
      </w:rPr>
      <w:t>45</w:t>
    </w:r>
    <w:r w:rsidR="002545A4">
      <w:rPr>
        <w:rStyle w:val="Numrodepage"/>
        <w:rFonts w:ascii="Arial" w:hAnsi="Arial"/>
        <w:b/>
      </w:rPr>
      <w:fldChar w:fldCharType="end"/>
    </w:r>
  </w:p>
  <w:p w14:paraId="62072CC8" w14:textId="47B1B721" w:rsidR="00E83EE5" w:rsidRPr="00E83EE5" w:rsidRDefault="00E83EE5" w:rsidP="0039241D">
    <w:pPr>
      <w:pStyle w:val="En-tte"/>
      <w:tabs>
        <w:tab w:val="clear" w:pos="4153"/>
        <w:tab w:val="clear" w:pos="8306"/>
        <w:tab w:val="center" w:pos="4820"/>
        <w:tab w:val="right" w:pos="8931"/>
      </w:tabs>
      <w:rPr>
        <w:rStyle w:val="Numrodepage"/>
        <w:rFonts w:ascii="Arial" w:hAnsi="Arial"/>
        <w:bCs/>
      </w:rPr>
    </w:pPr>
    <w:r>
      <w:rPr>
        <w:rStyle w:val="Numrodepage"/>
        <w:rFonts w:ascii="Arial" w:hAnsi="Arial"/>
        <w:bCs/>
      </w:rPr>
      <w:ptab w:relativeTo="margin" w:alignment="right" w:leader="underscor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83C0E" w14:textId="77777777" w:rsidR="005870C2" w:rsidRDefault="005870C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17991"/>
    <w:multiLevelType w:val="hybridMultilevel"/>
    <w:tmpl w:val="DD18767A"/>
    <w:lvl w:ilvl="0" w:tplc="E534918A">
      <w:start w:val="2"/>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15:restartNumberingAfterBreak="0">
    <w:nsid w:val="119F34B8"/>
    <w:multiLevelType w:val="hybridMultilevel"/>
    <w:tmpl w:val="013236C0"/>
    <w:lvl w:ilvl="0" w:tplc="05F01892">
      <w:start w:val="2"/>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246B5AE8"/>
    <w:multiLevelType w:val="hybridMultilevel"/>
    <w:tmpl w:val="2D6E3ED2"/>
    <w:lvl w:ilvl="0" w:tplc="79182FC0">
      <w:start w:val="2"/>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37667A2D"/>
    <w:multiLevelType w:val="hybridMultilevel"/>
    <w:tmpl w:val="54524EE6"/>
    <w:lvl w:ilvl="0" w:tplc="08130017">
      <w:start w:val="1"/>
      <w:numFmt w:val="lowerLetter"/>
      <w:lvlText w:val="%1)"/>
      <w:lvlJc w:val="left"/>
      <w:pPr>
        <w:ind w:left="720" w:hanging="360"/>
      </w:pPr>
      <w:rPr>
        <w:rFonts w:hint="default"/>
        <w:i w:val="0"/>
        <w:sz w:val="20"/>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 w15:restartNumberingAfterBreak="0">
    <w:nsid w:val="3DA0740A"/>
    <w:multiLevelType w:val="hybridMultilevel"/>
    <w:tmpl w:val="6CF0D244"/>
    <w:lvl w:ilvl="0" w:tplc="1F72D1B4">
      <w:start w:val="1"/>
      <w:numFmt w:val="lowerLetter"/>
      <w:lvlText w:val="%1)"/>
      <w:lvlJc w:val="left"/>
      <w:pPr>
        <w:ind w:left="720" w:hanging="360"/>
      </w:pPr>
      <w:rPr>
        <w:rFonts w:cs="Arial" w:hint="default"/>
        <w:color w:val="auto"/>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 w15:restartNumberingAfterBreak="0">
    <w:nsid w:val="54C00A4A"/>
    <w:multiLevelType w:val="hybridMultilevel"/>
    <w:tmpl w:val="15CA4722"/>
    <w:lvl w:ilvl="0" w:tplc="FEC6AC86">
      <w:start w:val="2"/>
      <w:numFmt w:val="bullet"/>
      <w:lvlText w:val="-"/>
      <w:lvlJc w:val="left"/>
      <w:pPr>
        <w:tabs>
          <w:tab w:val="num" w:pos="720"/>
        </w:tabs>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5DCC17E4"/>
    <w:multiLevelType w:val="hybridMultilevel"/>
    <w:tmpl w:val="FDDC800A"/>
    <w:lvl w:ilvl="0" w:tplc="4F1C51D6">
      <w:start w:val="2"/>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15:restartNumberingAfterBreak="0">
    <w:nsid w:val="5EEE2AEA"/>
    <w:multiLevelType w:val="hybridMultilevel"/>
    <w:tmpl w:val="ED1AA6B4"/>
    <w:lvl w:ilvl="0" w:tplc="FD765D62">
      <w:start w:val="2"/>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6E4F29A4"/>
    <w:multiLevelType w:val="hybridMultilevel"/>
    <w:tmpl w:val="2FDA267C"/>
    <w:lvl w:ilvl="0" w:tplc="50B80222">
      <w:start w:val="2"/>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16cid:durableId="1197693106">
    <w:abstractNumId w:val="5"/>
  </w:num>
  <w:num w:numId="2" w16cid:durableId="124663877">
    <w:abstractNumId w:val="3"/>
  </w:num>
  <w:num w:numId="3" w16cid:durableId="1685285380">
    <w:abstractNumId w:val="7"/>
  </w:num>
  <w:num w:numId="4" w16cid:durableId="1377393287">
    <w:abstractNumId w:val="2"/>
  </w:num>
  <w:num w:numId="5" w16cid:durableId="639304232">
    <w:abstractNumId w:val="0"/>
  </w:num>
  <w:num w:numId="6" w16cid:durableId="337929518">
    <w:abstractNumId w:val="1"/>
  </w:num>
  <w:num w:numId="7" w16cid:durableId="1830245048">
    <w:abstractNumId w:val="6"/>
  </w:num>
  <w:num w:numId="8" w16cid:durableId="1238976659">
    <w:abstractNumId w:val="8"/>
  </w:num>
  <w:num w:numId="9" w16cid:durableId="181825906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3502"/>
    <w:rsid w:val="00002CE0"/>
    <w:rsid w:val="00003706"/>
    <w:rsid w:val="0001240F"/>
    <w:rsid w:val="0001544C"/>
    <w:rsid w:val="00021465"/>
    <w:rsid w:val="00022C00"/>
    <w:rsid w:val="00023287"/>
    <w:rsid w:val="000303A6"/>
    <w:rsid w:val="00030D41"/>
    <w:rsid w:val="00041D27"/>
    <w:rsid w:val="000430CE"/>
    <w:rsid w:val="00051725"/>
    <w:rsid w:val="0005409C"/>
    <w:rsid w:val="0006108E"/>
    <w:rsid w:val="00061C8C"/>
    <w:rsid w:val="0006331A"/>
    <w:rsid w:val="000657A2"/>
    <w:rsid w:val="00067696"/>
    <w:rsid w:val="000713B2"/>
    <w:rsid w:val="00071D1B"/>
    <w:rsid w:val="00074C64"/>
    <w:rsid w:val="00076DB7"/>
    <w:rsid w:val="000779A7"/>
    <w:rsid w:val="000842AC"/>
    <w:rsid w:val="00084D61"/>
    <w:rsid w:val="00087329"/>
    <w:rsid w:val="00090042"/>
    <w:rsid w:val="0009086D"/>
    <w:rsid w:val="00094D93"/>
    <w:rsid w:val="00097B55"/>
    <w:rsid w:val="00097BAF"/>
    <w:rsid w:val="000A19DA"/>
    <w:rsid w:val="000A300F"/>
    <w:rsid w:val="000B6E47"/>
    <w:rsid w:val="000C25A5"/>
    <w:rsid w:val="000C46FB"/>
    <w:rsid w:val="000C5A6E"/>
    <w:rsid w:val="000D34F2"/>
    <w:rsid w:val="000D3790"/>
    <w:rsid w:val="000D6202"/>
    <w:rsid w:val="000D695D"/>
    <w:rsid w:val="000E5EAB"/>
    <w:rsid w:val="000E7B43"/>
    <w:rsid w:val="000F13D0"/>
    <w:rsid w:val="00104088"/>
    <w:rsid w:val="00106A5D"/>
    <w:rsid w:val="00107F2C"/>
    <w:rsid w:val="00113E13"/>
    <w:rsid w:val="00114A6D"/>
    <w:rsid w:val="0012122E"/>
    <w:rsid w:val="00126A24"/>
    <w:rsid w:val="00126CD4"/>
    <w:rsid w:val="00127A29"/>
    <w:rsid w:val="001348AC"/>
    <w:rsid w:val="00136F2F"/>
    <w:rsid w:val="0013720B"/>
    <w:rsid w:val="00143A2F"/>
    <w:rsid w:val="00144DF1"/>
    <w:rsid w:val="0014503A"/>
    <w:rsid w:val="0015309E"/>
    <w:rsid w:val="001545A8"/>
    <w:rsid w:val="001627F1"/>
    <w:rsid w:val="00162BA1"/>
    <w:rsid w:val="001634D6"/>
    <w:rsid w:val="00164462"/>
    <w:rsid w:val="00164738"/>
    <w:rsid w:val="001650FD"/>
    <w:rsid w:val="00167625"/>
    <w:rsid w:val="00167D3C"/>
    <w:rsid w:val="00171BE0"/>
    <w:rsid w:val="001721CA"/>
    <w:rsid w:val="001742AF"/>
    <w:rsid w:val="00177097"/>
    <w:rsid w:val="00183D5D"/>
    <w:rsid w:val="00184AF9"/>
    <w:rsid w:val="0018538F"/>
    <w:rsid w:val="0019043A"/>
    <w:rsid w:val="00190A2F"/>
    <w:rsid w:val="0019147A"/>
    <w:rsid w:val="001930BE"/>
    <w:rsid w:val="001A31C7"/>
    <w:rsid w:val="001A5AA7"/>
    <w:rsid w:val="001B3502"/>
    <w:rsid w:val="001B3958"/>
    <w:rsid w:val="001B46F1"/>
    <w:rsid w:val="001C2259"/>
    <w:rsid w:val="001C24A9"/>
    <w:rsid w:val="001C4005"/>
    <w:rsid w:val="001C480A"/>
    <w:rsid w:val="001C58C8"/>
    <w:rsid w:val="001C5D3D"/>
    <w:rsid w:val="001C6A1B"/>
    <w:rsid w:val="001C6D5A"/>
    <w:rsid w:val="001C7DCC"/>
    <w:rsid w:val="001D0F1B"/>
    <w:rsid w:val="001D47AC"/>
    <w:rsid w:val="001D499B"/>
    <w:rsid w:val="001D5659"/>
    <w:rsid w:val="001D66F5"/>
    <w:rsid w:val="001D7B6A"/>
    <w:rsid w:val="001E2DC6"/>
    <w:rsid w:val="001E55DD"/>
    <w:rsid w:val="001F257D"/>
    <w:rsid w:val="001F3298"/>
    <w:rsid w:val="001F6C3B"/>
    <w:rsid w:val="00203349"/>
    <w:rsid w:val="00203DD9"/>
    <w:rsid w:val="00213C1D"/>
    <w:rsid w:val="00214709"/>
    <w:rsid w:val="00214EF7"/>
    <w:rsid w:val="00216DB6"/>
    <w:rsid w:val="00220824"/>
    <w:rsid w:val="0022780C"/>
    <w:rsid w:val="00231209"/>
    <w:rsid w:val="00231A07"/>
    <w:rsid w:val="00232FCC"/>
    <w:rsid w:val="00241E5E"/>
    <w:rsid w:val="00243BC4"/>
    <w:rsid w:val="00243FB2"/>
    <w:rsid w:val="00245AEC"/>
    <w:rsid w:val="00246AB7"/>
    <w:rsid w:val="0024741A"/>
    <w:rsid w:val="00247473"/>
    <w:rsid w:val="00251B94"/>
    <w:rsid w:val="002536FF"/>
    <w:rsid w:val="002545A4"/>
    <w:rsid w:val="00261E8A"/>
    <w:rsid w:val="002634EC"/>
    <w:rsid w:val="002654E6"/>
    <w:rsid w:val="002669C3"/>
    <w:rsid w:val="00267912"/>
    <w:rsid w:val="00267CD1"/>
    <w:rsid w:val="00270EA7"/>
    <w:rsid w:val="002721F3"/>
    <w:rsid w:val="00272E99"/>
    <w:rsid w:val="00273D3A"/>
    <w:rsid w:val="00274ADD"/>
    <w:rsid w:val="00282668"/>
    <w:rsid w:val="00287BB5"/>
    <w:rsid w:val="002954C3"/>
    <w:rsid w:val="002A24D0"/>
    <w:rsid w:val="002A4AAA"/>
    <w:rsid w:val="002A5FDB"/>
    <w:rsid w:val="002A6366"/>
    <w:rsid w:val="002B2A18"/>
    <w:rsid w:val="002B5B50"/>
    <w:rsid w:val="002B69E3"/>
    <w:rsid w:val="002B6D01"/>
    <w:rsid w:val="002B7686"/>
    <w:rsid w:val="002C032E"/>
    <w:rsid w:val="002C10CC"/>
    <w:rsid w:val="002C3671"/>
    <w:rsid w:val="002C79B6"/>
    <w:rsid w:val="002D2463"/>
    <w:rsid w:val="002D5BF8"/>
    <w:rsid w:val="002D6803"/>
    <w:rsid w:val="002E2038"/>
    <w:rsid w:val="002E25C8"/>
    <w:rsid w:val="002E78BB"/>
    <w:rsid w:val="002E7A1B"/>
    <w:rsid w:val="002F36CE"/>
    <w:rsid w:val="00302872"/>
    <w:rsid w:val="0030473C"/>
    <w:rsid w:val="003048E1"/>
    <w:rsid w:val="003175CA"/>
    <w:rsid w:val="003224E6"/>
    <w:rsid w:val="00323E06"/>
    <w:rsid w:val="00324B66"/>
    <w:rsid w:val="003254C6"/>
    <w:rsid w:val="003274DE"/>
    <w:rsid w:val="0032777F"/>
    <w:rsid w:val="0033023F"/>
    <w:rsid w:val="00330654"/>
    <w:rsid w:val="00331502"/>
    <w:rsid w:val="00333A9C"/>
    <w:rsid w:val="00336DDC"/>
    <w:rsid w:val="0034021C"/>
    <w:rsid w:val="0034376C"/>
    <w:rsid w:val="00346531"/>
    <w:rsid w:val="003471AA"/>
    <w:rsid w:val="003504DC"/>
    <w:rsid w:val="00353109"/>
    <w:rsid w:val="00355BB5"/>
    <w:rsid w:val="00356CD1"/>
    <w:rsid w:val="0036328D"/>
    <w:rsid w:val="0037265C"/>
    <w:rsid w:val="00376ADC"/>
    <w:rsid w:val="00380EA6"/>
    <w:rsid w:val="00390A13"/>
    <w:rsid w:val="0039241D"/>
    <w:rsid w:val="003927AB"/>
    <w:rsid w:val="00393372"/>
    <w:rsid w:val="0039353E"/>
    <w:rsid w:val="00394362"/>
    <w:rsid w:val="00397773"/>
    <w:rsid w:val="00397A5C"/>
    <w:rsid w:val="003A2649"/>
    <w:rsid w:val="003A3140"/>
    <w:rsid w:val="003B0563"/>
    <w:rsid w:val="003B13DA"/>
    <w:rsid w:val="003B2AF9"/>
    <w:rsid w:val="003B4C09"/>
    <w:rsid w:val="003B53C6"/>
    <w:rsid w:val="003B589F"/>
    <w:rsid w:val="003B78E5"/>
    <w:rsid w:val="003B7B6E"/>
    <w:rsid w:val="003C0489"/>
    <w:rsid w:val="003C447E"/>
    <w:rsid w:val="003D190D"/>
    <w:rsid w:val="003D6BE8"/>
    <w:rsid w:val="003E142B"/>
    <w:rsid w:val="003F0E41"/>
    <w:rsid w:val="003F4256"/>
    <w:rsid w:val="003F5EAB"/>
    <w:rsid w:val="003F62BF"/>
    <w:rsid w:val="0040239A"/>
    <w:rsid w:val="00402ACE"/>
    <w:rsid w:val="0040390A"/>
    <w:rsid w:val="00404DCF"/>
    <w:rsid w:val="004058D9"/>
    <w:rsid w:val="0040611B"/>
    <w:rsid w:val="00407014"/>
    <w:rsid w:val="0041348E"/>
    <w:rsid w:val="00422B43"/>
    <w:rsid w:val="00427102"/>
    <w:rsid w:val="00434833"/>
    <w:rsid w:val="00435C52"/>
    <w:rsid w:val="004378AF"/>
    <w:rsid w:val="00440348"/>
    <w:rsid w:val="0044091E"/>
    <w:rsid w:val="0044099D"/>
    <w:rsid w:val="004415DF"/>
    <w:rsid w:val="00443352"/>
    <w:rsid w:val="004442E5"/>
    <w:rsid w:val="004448DC"/>
    <w:rsid w:val="00445D57"/>
    <w:rsid w:val="00450B67"/>
    <w:rsid w:val="004513F9"/>
    <w:rsid w:val="004524BE"/>
    <w:rsid w:val="00452C3F"/>
    <w:rsid w:val="00455C26"/>
    <w:rsid w:val="00455DE1"/>
    <w:rsid w:val="00464A27"/>
    <w:rsid w:val="0046720D"/>
    <w:rsid w:val="0047483D"/>
    <w:rsid w:val="00477F27"/>
    <w:rsid w:val="00483F37"/>
    <w:rsid w:val="004925C6"/>
    <w:rsid w:val="004950E5"/>
    <w:rsid w:val="004965AF"/>
    <w:rsid w:val="004A0220"/>
    <w:rsid w:val="004A2094"/>
    <w:rsid w:val="004A2265"/>
    <w:rsid w:val="004A2B1A"/>
    <w:rsid w:val="004A2BFB"/>
    <w:rsid w:val="004A5D5D"/>
    <w:rsid w:val="004A62AB"/>
    <w:rsid w:val="004A6707"/>
    <w:rsid w:val="004B7253"/>
    <w:rsid w:val="004C69D5"/>
    <w:rsid w:val="004D48F0"/>
    <w:rsid w:val="004E02D1"/>
    <w:rsid w:val="004E5790"/>
    <w:rsid w:val="004E7A96"/>
    <w:rsid w:val="004F1CBA"/>
    <w:rsid w:val="004F3932"/>
    <w:rsid w:val="004F49E9"/>
    <w:rsid w:val="004F62CD"/>
    <w:rsid w:val="004F7EF2"/>
    <w:rsid w:val="00502DF4"/>
    <w:rsid w:val="00503B07"/>
    <w:rsid w:val="00504D44"/>
    <w:rsid w:val="00510407"/>
    <w:rsid w:val="00510B14"/>
    <w:rsid w:val="00514464"/>
    <w:rsid w:val="005151D5"/>
    <w:rsid w:val="00515459"/>
    <w:rsid w:val="00520F1D"/>
    <w:rsid w:val="00525E02"/>
    <w:rsid w:val="00527D9A"/>
    <w:rsid w:val="005309C7"/>
    <w:rsid w:val="005339EB"/>
    <w:rsid w:val="00534466"/>
    <w:rsid w:val="0053729F"/>
    <w:rsid w:val="005464DE"/>
    <w:rsid w:val="00552FA2"/>
    <w:rsid w:val="005533FD"/>
    <w:rsid w:val="00553478"/>
    <w:rsid w:val="005546E6"/>
    <w:rsid w:val="0055510F"/>
    <w:rsid w:val="00562A83"/>
    <w:rsid w:val="00563F30"/>
    <w:rsid w:val="00564F80"/>
    <w:rsid w:val="00567332"/>
    <w:rsid w:val="00571824"/>
    <w:rsid w:val="00571855"/>
    <w:rsid w:val="00576AE0"/>
    <w:rsid w:val="0058149A"/>
    <w:rsid w:val="005837D5"/>
    <w:rsid w:val="005870C2"/>
    <w:rsid w:val="0059232D"/>
    <w:rsid w:val="0059295C"/>
    <w:rsid w:val="00594C72"/>
    <w:rsid w:val="00597C77"/>
    <w:rsid w:val="00597CD2"/>
    <w:rsid w:val="005A00C8"/>
    <w:rsid w:val="005A061C"/>
    <w:rsid w:val="005A400A"/>
    <w:rsid w:val="005A4140"/>
    <w:rsid w:val="005B0A7F"/>
    <w:rsid w:val="005B104C"/>
    <w:rsid w:val="005B48A5"/>
    <w:rsid w:val="005B7F84"/>
    <w:rsid w:val="005C1026"/>
    <w:rsid w:val="005C2DDC"/>
    <w:rsid w:val="005C586E"/>
    <w:rsid w:val="005C707D"/>
    <w:rsid w:val="005D2A4E"/>
    <w:rsid w:val="005D4406"/>
    <w:rsid w:val="005D4718"/>
    <w:rsid w:val="005E42FE"/>
    <w:rsid w:val="005E589D"/>
    <w:rsid w:val="005E7436"/>
    <w:rsid w:val="005F21A2"/>
    <w:rsid w:val="005F4048"/>
    <w:rsid w:val="00604C0A"/>
    <w:rsid w:val="00604CA0"/>
    <w:rsid w:val="006069CE"/>
    <w:rsid w:val="00611973"/>
    <w:rsid w:val="00614157"/>
    <w:rsid w:val="00620DB4"/>
    <w:rsid w:val="00621097"/>
    <w:rsid w:val="00624E1E"/>
    <w:rsid w:val="006259AA"/>
    <w:rsid w:val="00627151"/>
    <w:rsid w:val="006324CA"/>
    <w:rsid w:val="00632C13"/>
    <w:rsid w:val="0063459B"/>
    <w:rsid w:val="00641693"/>
    <w:rsid w:val="006425BA"/>
    <w:rsid w:val="00643883"/>
    <w:rsid w:val="00647558"/>
    <w:rsid w:val="0065108D"/>
    <w:rsid w:val="00653FCE"/>
    <w:rsid w:val="0065415E"/>
    <w:rsid w:val="00655D7B"/>
    <w:rsid w:val="00662632"/>
    <w:rsid w:val="00665AE7"/>
    <w:rsid w:val="00670D33"/>
    <w:rsid w:val="00673EBD"/>
    <w:rsid w:val="00680E13"/>
    <w:rsid w:val="0068465A"/>
    <w:rsid w:val="006940F9"/>
    <w:rsid w:val="00695786"/>
    <w:rsid w:val="006959B5"/>
    <w:rsid w:val="006A17FE"/>
    <w:rsid w:val="006A7B1B"/>
    <w:rsid w:val="006A7FF4"/>
    <w:rsid w:val="006B04D8"/>
    <w:rsid w:val="006B47E1"/>
    <w:rsid w:val="006B4DCA"/>
    <w:rsid w:val="006B7555"/>
    <w:rsid w:val="006C2B95"/>
    <w:rsid w:val="006C377C"/>
    <w:rsid w:val="006C4647"/>
    <w:rsid w:val="006C47AC"/>
    <w:rsid w:val="006C6008"/>
    <w:rsid w:val="006D232C"/>
    <w:rsid w:val="006D2BF1"/>
    <w:rsid w:val="006D3A5D"/>
    <w:rsid w:val="006D761D"/>
    <w:rsid w:val="006E06B5"/>
    <w:rsid w:val="006E32EF"/>
    <w:rsid w:val="006E6BDA"/>
    <w:rsid w:val="006F5978"/>
    <w:rsid w:val="0071234A"/>
    <w:rsid w:val="00713A33"/>
    <w:rsid w:val="00714023"/>
    <w:rsid w:val="007205A2"/>
    <w:rsid w:val="00720A60"/>
    <w:rsid w:val="0072267E"/>
    <w:rsid w:val="007228E2"/>
    <w:rsid w:val="0072649F"/>
    <w:rsid w:val="0073262E"/>
    <w:rsid w:val="00736E71"/>
    <w:rsid w:val="007370F5"/>
    <w:rsid w:val="00744966"/>
    <w:rsid w:val="00744C43"/>
    <w:rsid w:val="007453E7"/>
    <w:rsid w:val="00750BF5"/>
    <w:rsid w:val="00750DE7"/>
    <w:rsid w:val="007558D1"/>
    <w:rsid w:val="00762EC0"/>
    <w:rsid w:val="007646D1"/>
    <w:rsid w:val="0076592C"/>
    <w:rsid w:val="00770572"/>
    <w:rsid w:val="00781BC6"/>
    <w:rsid w:val="00782559"/>
    <w:rsid w:val="00791D04"/>
    <w:rsid w:val="007922F2"/>
    <w:rsid w:val="00793B03"/>
    <w:rsid w:val="007A1CEB"/>
    <w:rsid w:val="007B0494"/>
    <w:rsid w:val="007B08A6"/>
    <w:rsid w:val="007B3A35"/>
    <w:rsid w:val="007B455C"/>
    <w:rsid w:val="007B5131"/>
    <w:rsid w:val="007B6064"/>
    <w:rsid w:val="007B73F2"/>
    <w:rsid w:val="007C1882"/>
    <w:rsid w:val="007C215E"/>
    <w:rsid w:val="007C2782"/>
    <w:rsid w:val="007D2D7B"/>
    <w:rsid w:val="007D3518"/>
    <w:rsid w:val="007D7FAD"/>
    <w:rsid w:val="007E2136"/>
    <w:rsid w:val="007E4859"/>
    <w:rsid w:val="007E55F2"/>
    <w:rsid w:val="007E765D"/>
    <w:rsid w:val="007F38E4"/>
    <w:rsid w:val="007F4E9D"/>
    <w:rsid w:val="007F518B"/>
    <w:rsid w:val="007F57DC"/>
    <w:rsid w:val="007F594F"/>
    <w:rsid w:val="007F5C1C"/>
    <w:rsid w:val="00802AED"/>
    <w:rsid w:val="008047AD"/>
    <w:rsid w:val="00812F85"/>
    <w:rsid w:val="00812FC3"/>
    <w:rsid w:val="0081368F"/>
    <w:rsid w:val="00814F07"/>
    <w:rsid w:val="00816B4B"/>
    <w:rsid w:val="00817286"/>
    <w:rsid w:val="00823615"/>
    <w:rsid w:val="00823720"/>
    <w:rsid w:val="00830F5A"/>
    <w:rsid w:val="00841B45"/>
    <w:rsid w:val="00843328"/>
    <w:rsid w:val="00845326"/>
    <w:rsid w:val="0085230A"/>
    <w:rsid w:val="00855FDE"/>
    <w:rsid w:val="00857C1B"/>
    <w:rsid w:val="008650D8"/>
    <w:rsid w:val="00875358"/>
    <w:rsid w:val="00880A19"/>
    <w:rsid w:val="00882B36"/>
    <w:rsid w:val="00886922"/>
    <w:rsid w:val="0089446F"/>
    <w:rsid w:val="008961D7"/>
    <w:rsid w:val="008A0C6D"/>
    <w:rsid w:val="008A0FE9"/>
    <w:rsid w:val="008A2E41"/>
    <w:rsid w:val="008A391C"/>
    <w:rsid w:val="008A716B"/>
    <w:rsid w:val="008C3989"/>
    <w:rsid w:val="008C68DB"/>
    <w:rsid w:val="008C732E"/>
    <w:rsid w:val="008C7C6C"/>
    <w:rsid w:val="008D3B71"/>
    <w:rsid w:val="008D78E4"/>
    <w:rsid w:val="008E568D"/>
    <w:rsid w:val="008F0AA1"/>
    <w:rsid w:val="008F17CE"/>
    <w:rsid w:val="008F275D"/>
    <w:rsid w:val="008F5ADE"/>
    <w:rsid w:val="00900E18"/>
    <w:rsid w:val="00902F56"/>
    <w:rsid w:val="009030D9"/>
    <w:rsid w:val="00903764"/>
    <w:rsid w:val="00905C09"/>
    <w:rsid w:val="00910A89"/>
    <w:rsid w:val="009110A4"/>
    <w:rsid w:val="00912718"/>
    <w:rsid w:val="00915D8D"/>
    <w:rsid w:val="00917BDF"/>
    <w:rsid w:val="00921DDA"/>
    <w:rsid w:val="009252BF"/>
    <w:rsid w:val="009255F7"/>
    <w:rsid w:val="00925A7B"/>
    <w:rsid w:val="00927ED0"/>
    <w:rsid w:val="0093129A"/>
    <w:rsid w:val="009335F5"/>
    <w:rsid w:val="00933C4B"/>
    <w:rsid w:val="0093447E"/>
    <w:rsid w:val="00937681"/>
    <w:rsid w:val="00941A33"/>
    <w:rsid w:val="009432C6"/>
    <w:rsid w:val="00943477"/>
    <w:rsid w:val="009457E5"/>
    <w:rsid w:val="00946317"/>
    <w:rsid w:val="00946FAE"/>
    <w:rsid w:val="009474C5"/>
    <w:rsid w:val="0095103C"/>
    <w:rsid w:val="009521FB"/>
    <w:rsid w:val="00956B9D"/>
    <w:rsid w:val="00957D8A"/>
    <w:rsid w:val="00961871"/>
    <w:rsid w:val="009641C9"/>
    <w:rsid w:val="009652E2"/>
    <w:rsid w:val="00965FB5"/>
    <w:rsid w:val="00966F44"/>
    <w:rsid w:val="009703E2"/>
    <w:rsid w:val="009705DF"/>
    <w:rsid w:val="00970751"/>
    <w:rsid w:val="009738F1"/>
    <w:rsid w:val="00981246"/>
    <w:rsid w:val="009850E7"/>
    <w:rsid w:val="00987C2B"/>
    <w:rsid w:val="009948CF"/>
    <w:rsid w:val="009972E8"/>
    <w:rsid w:val="009A02A3"/>
    <w:rsid w:val="009A0CDF"/>
    <w:rsid w:val="009A1629"/>
    <w:rsid w:val="009A3143"/>
    <w:rsid w:val="009A40E8"/>
    <w:rsid w:val="009A556C"/>
    <w:rsid w:val="009A77CE"/>
    <w:rsid w:val="009A7812"/>
    <w:rsid w:val="009B5983"/>
    <w:rsid w:val="009C0359"/>
    <w:rsid w:val="009C05A6"/>
    <w:rsid w:val="009C1854"/>
    <w:rsid w:val="009C3CEF"/>
    <w:rsid w:val="009C5234"/>
    <w:rsid w:val="009D0A90"/>
    <w:rsid w:val="009D0BCE"/>
    <w:rsid w:val="009D24A9"/>
    <w:rsid w:val="009D2AA4"/>
    <w:rsid w:val="009D48F9"/>
    <w:rsid w:val="009E28FA"/>
    <w:rsid w:val="009E6E8E"/>
    <w:rsid w:val="009E70CA"/>
    <w:rsid w:val="009F14D6"/>
    <w:rsid w:val="009F3850"/>
    <w:rsid w:val="009F453C"/>
    <w:rsid w:val="009F576F"/>
    <w:rsid w:val="009F7AC7"/>
    <w:rsid w:val="00A03358"/>
    <w:rsid w:val="00A0371A"/>
    <w:rsid w:val="00A04BD0"/>
    <w:rsid w:val="00A04E02"/>
    <w:rsid w:val="00A05AFC"/>
    <w:rsid w:val="00A060FE"/>
    <w:rsid w:val="00A06D42"/>
    <w:rsid w:val="00A07589"/>
    <w:rsid w:val="00A14152"/>
    <w:rsid w:val="00A14185"/>
    <w:rsid w:val="00A15E23"/>
    <w:rsid w:val="00A171F7"/>
    <w:rsid w:val="00A25CEC"/>
    <w:rsid w:val="00A26648"/>
    <w:rsid w:val="00A27153"/>
    <w:rsid w:val="00A31490"/>
    <w:rsid w:val="00A33CFE"/>
    <w:rsid w:val="00A414BA"/>
    <w:rsid w:val="00A41C7B"/>
    <w:rsid w:val="00A41E4B"/>
    <w:rsid w:val="00A444F0"/>
    <w:rsid w:val="00A45A12"/>
    <w:rsid w:val="00A57630"/>
    <w:rsid w:val="00A62AEA"/>
    <w:rsid w:val="00A637D9"/>
    <w:rsid w:val="00A64C7C"/>
    <w:rsid w:val="00A651F3"/>
    <w:rsid w:val="00A670E7"/>
    <w:rsid w:val="00A67140"/>
    <w:rsid w:val="00A7794B"/>
    <w:rsid w:val="00A80212"/>
    <w:rsid w:val="00A82A4B"/>
    <w:rsid w:val="00A90C54"/>
    <w:rsid w:val="00A91F38"/>
    <w:rsid w:val="00A94C84"/>
    <w:rsid w:val="00AA55CE"/>
    <w:rsid w:val="00AA60F5"/>
    <w:rsid w:val="00AA7559"/>
    <w:rsid w:val="00AB4177"/>
    <w:rsid w:val="00AB54D1"/>
    <w:rsid w:val="00AB7535"/>
    <w:rsid w:val="00AB7BBF"/>
    <w:rsid w:val="00AC14F2"/>
    <w:rsid w:val="00AC44C3"/>
    <w:rsid w:val="00AC4E60"/>
    <w:rsid w:val="00AD2208"/>
    <w:rsid w:val="00AD253D"/>
    <w:rsid w:val="00AD49CB"/>
    <w:rsid w:val="00AD5112"/>
    <w:rsid w:val="00AE0FB1"/>
    <w:rsid w:val="00AE2CE8"/>
    <w:rsid w:val="00AE3BDB"/>
    <w:rsid w:val="00AE64E2"/>
    <w:rsid w:val="00AF2126"/>
    <w:rsid w:val="00AF230C"/>
    <w:rsid w:val="00AF3B79"/>
    <w:rsid w:val="00AF431E"/>
    <w:rsid w:val="00AF4924"/>
    <w:rsid w:val="00AF4D9C"/>
    <w:rsid w:val="00AF4E2F"/>
    <w:rsid w:val="00AF58F5"/>
    <w:rsid w:val="00AF60BD"/>
    <w:rsid w:val="00AF6C3D"/>
    <w:rsid w:val="00AF7D9E"/>
    <w:rsid w:val="00AF7ED3"/>
    <w:rsid w:val="00B01EE8"/>
    <w:rsid w:val="00B030B0"/>
    <w:rsid w:val="00B03DC4"/>
    <w:rsid w:val="00B03FEB"/>
    <w:rsid w:val="00B112BB"/>
    <w:rsid w:val="00B114C3"/>
    <w:rsid w:val="00B138BB"/>
    <w:rsid w:val="00B165C1"/>
    <w:rsid w:val="00B24591"/>
    <w:rsid w:val="00B25B6D"/>
    <w:rsid w:val="00B26F11"/>
    <w:rsid w:val="00B40172"/>
    <w:rsid w:val="00B410B4"/>
    <w:rsid w:val="00B44A17"/>
    <w:rsid w:val="00B45663"/>
    <w:rsid w:val="00B53C77"/>
    <w:rsid w:val="00B5486B"/>
    <w:rsid w:val="00B54B09"/>
    <w:rsid w:val="00B56E64"/>
    <w:rsid w:val="00B575EA"/>
    <w:rsid w:val="00B57BC3"/>
    <w:rsid w:val="00B63954"/>
    <w:rsid w:val="00B656ED"/>
    <w:rsid w:val="00B667E4"/>
    <w:rsid w:val="00B66AFC"/>
    <w:rsid w:val="00B67D81"/>
    <w:rsid w:val="00B717B2"/>
    <w:rsid w:val="00B72418"/>
    <w:rsid w:val="00B72A17"/>
    <w:rsid w:val="00B77083"/>
    <w:rsid w:val="00B7708C"/>
    <w:rsid w:val="00B7729A"/>
    <w:rsid w:val="00B82C5E"/>
    <w:rsid w:val="00B84158"/>
    <w:rsid w:val="00B8452A"/>
    <w:rsid w:val="00BA4447"/>
    <w:rsid w:val="00BA7DB4"/>
    <w:rsid w:val="00BB309F"/>
    <w:rsid w:val="00BB49A2"/>
    <w:rsid w:val="00BB5E4C"/>
    <w:rsid w:val="00BC1C3E"/>
    <w:rsid w:val="00BC4B5C"/>
    <w:rsid w:val="00BC5767"/>
    <w:rsid w:val="00BD0A0E"/>
    <w:rsid w:val="00BD5046"/>
    <w:rsid w:val="00BD578B"/>
    <w:rsid w:val="00BD6C72"/>
    <w:rsid w:val="00BE3DD2"/>
    <w:rsid w:val="00BF08ED"/>
    <w:rsid w:val="00BF0D3D"/>
    <w:rsid w:val="00BF2CB5"/>
    <w:rsid w:val="00BF3A3E"/>
    <w:rsid w:val="00BF569F"/>
    <w:rsid w:val="00BF5745"/>
    <w:rsid w:val="00BF583A"/>
    <w:rsid w:val="00BF5C01"/>
    <w:rsid w:val="00BF694A"/>
    <w:rsid w:val="00C001F4"/>
    <w:rsid w:val="00C00426"/>
    <w:rsid w:val="00C05647"/>
    <w:rsid w:val="00C059D5"/>
    <w:rsid w:val="00C0722B"/>
    <w:rsid w:val="00C136F7"/>
    <w:rsid w:val="00C15146"/>
    <w:rsid w:val="00C15753"/>
    <w:rsid w:val="00C2223C"/>
    <w:rsid w:val="00C25F86"/>
    <w:rsid w:val="00C32C14"/>
    <w:rsid w:val="00C3541A"/>
    <w:rsid w:val="00C362A2"/>
    <w:rsid w:val="00C367A2"/>
    <w:rsid w:val="00C36D8D"/>
    <w:rsid w:val="00C40EDD"/>
    <w:rsid w:val="00C41843"/>
    <w:rsid w:val="00C41EB7"/>
    <w:rsid w:val="00C44D09"/>
    <w:rsid w:val="00C456E1"/>
    <w:rsid w:val="00C47D72"/>
    <w:rsid w:val="00C529A2"/>
    <w:rsid w:val="00C52B35"/>
    <w:rsid w:val="00C535D8"/>
    <w:rsid w:val="00C53631"/>
    <w:rsid w:val="00C56E47"/>
    <w:rsid w:val="00C60C95"/>
    <w:rsid w:val="00C64C50"/>
    <w:rsid w:val="00C64E7C"/>
    <w:rsid w:val="00C7207D"/>
    <w:rsid w:val="00C73604"/>
    <w:rsid w:val="00C73AEF"/>
    <w:rsid w:val="00C73C5C"/>
    <w:rsid w:val="00C74052"/>
    <w:rsid w:val="00C742A9"/>
    <w:rsid w:val="00C76B4C"/>
    <w:rsid w:val="00C80650"/>
    <w:rsid w:val="00C81EF4"/>
    <w:rsid w:val="00C84019"/>
    <w:rsid w:val="00C91D08"/>
    <w:rsid w:val="00C9208E"/>
    <w:rsid w:val="00C925E4"/>
    <w:rsid w:val="00C93AEB"/>
    <w:rsid w:val="00C94092"/>
    <w:rsid w:val="00C976A1"/>
    <w:rsid w:val="00CA4FEE"/>
    <w:rsid w:val="00CA591F"/>
    <w:rsid w:val="00CA6E66"/>
    <w:rsid w:val="00CB14CD"/>
    <w:rsid w:val="00CB2FDD"/>
    <w:rsid w:val="00CB413B"/>
    <w:rsid w:val="00CB4917"/>
    <w:rsid w:val="00CB49BA"/>
    <w:rsid w:val="00CC01E1"/>
    <w:rsid w:val="00CC16B7"/>
    <w:rsid w:val="00CC22AE"/>
    <w:rsid w:val="00CC51D9"/>
    <w:rsid w:val="00CC5422"/>
    <w:rsid w:val="00CD442A"/>
    <w:rsid w:val="00CD5970"/>
    <w:rsid w:val="00CE6E19"/>
    <w:rsid w:val="00CF0E5B"/>
    <w:rsid w:val="00CF1C24"/>
    <w:rsid w:val="00CF1DDB"/>
    <w:rsid w:val="00CF2A85"/>
    <w:rsid w:val="00CF3EF5"/>
    <w:rsid w:val="00CF4992"/>
    <w:rsid w:val="00CF562B"/>
    <w:rsid w:val="00CF6B50"/>
    <w:rsid w:val="00D032FA"/>
    <w:rsid w:val="00D05544"/>
    <w:rsid w:val="00D10C2B"/>
    <w:rsid w:val="00D14C3D"/>
    <w:rsid w:val="00D2079A"/>
    <w:rsid w:val="00D21A1A"/>
    <w:rsid w:val="00D23E96"/>
    <w:rsid w:val="00D24DAA"/>
    <w:rsid w:val="00D25659"/>
    <w:rsid w:val="00D306DA"/>
    <w:rsid w:val="00D324B2"/>
    <w:rsid w:val="00D332A8"/>
    <w:rsid w:val="00D33AFD"/>
    <w:rsid w:val="00D33CB7"/>
    <w:rsid w:val="00D33F21"/>
    <w:rsid w:val="00D34F57"/>
    <w:rsid w:val="00D371AE"/>
    <w:rsid w:val="00D464A7"/>
    <w:rsid w:val="00D50EA9"/>
    <w:rsid w:val="00D54B41"/>
    <w:rsid w:val="00D54FE7"/>
    <w:rsid w:val="00D57FB3"/>
    <w:rsid w:val="00D64C61"/>
    <w:rsid w:val="00D65B46"/>
    <w:rsid w:val="00D664EA"/>
    <w:rsid w:val="00D71BB9"/>
    <w:rsid w:val="00D724F6"/>
    <w:rsid w:val="00D77565"/>
    <w:rsid w:val="00D8206F"/>
    <w:rsid w:val="00D87810"/>
    <w:rsid w:val="00D942B7"/>
    <w:rsid w:val="00D942FD"/>
    <w:rsid w:val="00D96B52"/>
    <w:rsid w:val="00DA0E61"/>
    <w:rsid w:val="00DA1542"/>
    <w:rsid w:val="00DA3624"/>
    <w:rsid w:val="00DA58E0"/>
    <w:rsid w:val="00DB00CE"/>
    <w:rsid w:val="00DB4090"/>
    <w:rsid w:val="00DC008A"/>
    <w:rsid w:val="00DC1831"/>
    <w:rsid w:val="00DC4AF2"/>
    <w:rsid w:val="00DD1223"/>
    <w:rsid w:val="00DD5C76"/>
    <w:rsid w:val="00DE20F7"/>
    <w:rsid w:val="00DE7B2A"/>
    <w:rsid w:val="00DF0A3C"/>
    <w:rsid w:val="00DF78A0"/>
    <w:rsid w:val="00E00069"/>
    <w:rsid w:val="00E04F55"/>
    <w:rsid w:val="00E06814"/>
    <w:rsid w:val="00E07AF7"/>
    <w:rsid w:val="00E1029E"/>
    <w:rsid w:val="00E1052E"/>
    <w:rsid w:val="00E112CA"/>
    <w:rsid w:val="00E16E6E"/>
    <w:rsid w:val="00E17430"/>
    <w:rsid w:val="00E22ADC"/>
    <w:rsid w:val="00E23C17"/>
    <w:rsid w:val="00E24C57"/>
    <w:rsid w:val="00E25171"/>
    <w:rsid w:val="00E2647B"/>
    <w:rsid w:val="00E27508"/>
    <w:rsid w:val="00E31089"/>
    <w:rsid w:val="00E3241A"/>
    <w:rsid w:val="00E33056"/>
    <w:rsid w:val="00E330CE"/>
    <w:rsid w:val="00E4024A"/>
    <w:rsid w:val="00E42274"/>
    <w:rsid w:val="00E44C3B"/>
    <w:rsid w:val="00E465FD"/>
    <w:rsid w:val="00E54CAB"/>
    <w:rsid w:val="00E57F2E"/>
    <w:rsid w:val="00E62958"/>
    <w:rsid w:val="00E64218"/>
    <w:rsid w:val="00E65D26"/>
    <w:rsid w:val="00E66F0C"/>
    <w:rsid w:val="00E678D7"/>
    <w:rsid w:val="00E72D0E"/>
    <w:rsid w:val="00E73BC0"/>
    <w:rsid w:val="00E77084"/>
    <w:rsid w:val="00E838C3"/>
    <w:rsid w:val="00E83EE5"/>
    <w:rsid w:val="00E869B9"/>
    <w:rsid w:val="00E87820"/>
    <w:rsid w:val="00E87AA0"/>
    <w:rsid w:val="00E93CB7"/>
    <w:rsid w:val="00E97371"/>
    <w:rsid w:val="00E97D7C"/>
    <w:rsid w:val="00EA51E7"/>
    <w:rsid w:val="00EC24BF"/>
    <w:rsid w:val="00EC7291"/>
    <w:rsid w:val="00EC7765"/>
    <w:rsid w:val="00EE1A9F"/>
    <w:rsid w:val="00EE2286"/>
    <w:rsid w:val="00EE5718"/>
    <w:rsid w:val="00EE614A"/>
    <w:rsid w:val="00EE7665"/>
    <w:rsid w:val="00EF3903"/>
    <w:rsid w:val="00EF447B"/>
    <w:rsid w:val="00F009AB"/>
    <w:rsid w:val="00F029A3"/>
    <w:rsid w:val="00F142B0"/>
    <w:rsid w:val="00F14CEE"/>
    <w:rsid w:val="00F21351"/>
    <w:rsid w:val="00F230D3"/>
    <w:rsid w:val="00F26163"/>
    <w:rsid w:val="00F3256D"/>
    <w:rsid w:val="00F3548E"/>
    <w:rsid w:val="00F37A73"/>
    <w:rsid w:val="00F4121E"/>
    <w:rsid w:val="00F431A9"/>
    <w:rsid w:val="00F53E48"/>
    <w:rsid w:val="00F57075"/>
    <w:rsid w:val="00F601B5"/>
    <w:rsid w:val="00F60B0C"/>
    <w:rsid w:val="00F62473"/>
    <w:rsid w:val="00F71797"/>
    <w:rsid w:val="00F72D60"/>
    <w:rsid w:val="00F76F0A"/>
    <w:rsid w:val="00F8041A"/>
    <w:rsid w:val="00F93949"/>
    <w:rsid w:val="00F95F08"/>
    <w:rsid w:val="00FA1377"/>
    <w:rsid w:val="00FA38EE"/>
    <w:rsid w:val="00FA45A1"/>
    <w:rsid w:val="00FA57D8"/>
    <w:rsid w:val="00FA5CB5"/>
    <w:rsid w:val="00FA7B7B"/>
    <w:rsid w:val="00FC024F"/>
    <w:rsid w:val="00FC13C3"/>
    <w:rsid w:val="00FC221A"/>
    <w:rsid w:val="00FC2419"/>
    <w:rsid w:val="00FC2B3A"/>
    <w:rsid w:val="00FC4AB2"/>
    <w:rsid w:val="00FD230A"/>
    <w:rsid w:val="00FD60C5"/>
    <w:rsid w:val="00FE2A77"/>
    <w:rsid w:val="00FE47A0"/>
    <w:rsid w:val="00FE5275"/>
    <w:rsid w:val="00FF06C3"/>
    <w:rsid w:val="00FF1ED9"/>
    <w:rsid w:val="00FF30E9"/>
    <w:rsid w:val="00FF4B4F"/>
    <w:rsid w:val="00FF74F5"/>
    <w:rsid w:val="00FF78AD"/>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5E090CD9"/>
  <w15:docId w15:val="{BA885755-9FBF-492B-A863-432C7D432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153"/>
        <w:tab w:val="right" w:pos="8306"/>
      </w:tabs>
    </w:pPr>
  </w:style>
  <w:style w:type="paragraph" w:styleId="Pieddepage">
    <w:name w:val="footer"/>
    <w:basedOn w:val="Normal"/>
    <w:pPr>
      <w:tabs>
        <w:tab w:val="center" w:pos="4153"/>
        <w:tab w:val="right" w:pos="8306"/>
      </w:tabs>
    </w:pPr>
  </w:style>
  <w:style w:type="character" w:styleId="Numrodepage">
    <w:name w:val="page number"/>
    <w:basedOn w:val="Policepardfaut"/>
  </w:style>
  <w:style w:type="paragraph" w:customStyle="1" w:styleId="Default">
    <w:name w:val="Default"/>
    <w:rsid w:val="007B3A35"/>
    <w:pPr>
      <w:widowControl w:val="0"/>
      <w:autoSpaceDE w:val="0"/>
      <w:autoSpaceDN w:val="0"/>
      <w:adjustRightInd w:val="0"/>
    </w:pPr>
    <w:rPr>
      <w:rFonts w:ascii="AHLKJ I+ Palatino" w:hAnsi="AHLKJ I+ Palatino" w:cs="AHLKJ I+ Palatino"/>
      <w:color w:val="000000"/>
      <w:sz w:val="24"/>
      <w:szCs w:val="24"/>
      <w:lang w:val="en-US" w:eastAsia="en-US"/>
    </w:rPr>
  </w:style>
  <w:style w:type="paragraph" w:customStyle="1" w:styleId="CM7">
    <w:name w:val="CM7"/>
    <w:basedOn w:val="Default"/>
    <w:next w:val="Default"/>
    <w:rsid w:val="007B3A35"/>
    <w:pPr>
      <w:spacing w:after="285"/>
    </w:pPr>
    <w:rPr>
      <w:rFonts w:cs="Times New Roman"/>
      <w:color w:val="auto"/>
    </w:rPr>
  </w:style>
  <w:style w:type="paragraph" w:customStyle="1" w:styleId="CM4">
    <w:name w:val="CM4"/>
    <w:basedOn w:val="Default"/>
    <w:next w:val="Default"/>
    <w:rsid w:val="007B3A35"/>
    <w:pPr>
      <w:spacing w:line="178" w:lineRule="atLeast"/>
    </w:pPr>
    <w:rPr>
      <w:rFonts w:cs="Times New Roman"/>
      <w:color w:val="auto"/>
    </w:rPr>
  </w:style>
  <w:style w:type="paragraph" w:styleId="NormalWeb">
    <w:name w:val="Normal (Web)"/>
    <w:basedOn w:val="Normal"/>
    <w:rsid w:val="000842AC"/>
    <w:pPr>
      <w:spacing w:before="100" w:beforeAutospacing="1" w:after="100" w:afterAutospacing="1"/>
    </w:pPr>
    <w:rPr>
      <w:sz w:val="24"/>
      <w:szCs w:val="24"/>
      <w:lang w:val="en-US"/>
    </w:rPr>
  </w:style>
  <w:style w:type="paragraph" w:customStyle="1" w:styleId="CarCar1CharChar">
    <w:name w:val="Car Car1 Char Char"/>
    <w:basedOn w:val="Normal"/>
    <w:rsid w:val="0030473C"/>
    <w:pPr>
      <w:spacing w:after="160" w:line="240" w:lineRule="exact"/>
    </w:pPr>
    <w:rPr>
      <w:rFonts w:ascii="Tahoma" w:hAnsi="Tahoma"/>
      <w:lang w:val="en-US"/>
    </w:rPr>
  </w:style>
  <w:style w:type="paragraph" w:styleId="Paragraphedeliste">
    <w:name w:val="List Paragraph"/>
    <w:basedOn w:val="Normal"/>
    <w:uiPriority w:val="34"/>
    <w:qFormat/>
    <w:rsid w:val="00041D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330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68C6D2-97FB-475E-938E-C6451BA7D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56</Pages>
  <Words>22129</Words>
  <Characters>121714</Characters>
  <Application>Microsoft Office Word</Application>
  <DocSecurity>0</DocSecurity>
  <Lines>1014</Lines>
  <Paragraphs>287</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nomenclatuurart07_20220701_01</vt:lpstr>
      <vt:lpstr>nomenclatuurart07_20220701_01</vt:lpstr>
    </vt:vector>
  </TitlesOfParts>
  <Company>R.I.Z.I.V. - I.N.A.M.I.</Company>
  <LinksUpToDate>false</LinksUpToDate>
  <CharactersWithSpaces>143556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nomenclatuurart07_20220701_01</dc:title>
  <dc:subject/>
  <dc:creator>Office 97</dc:creator>
  <cp:keywords/>
  <dc:description/>
  <cp:lastModifiedBy>Nausicaa Aguie (RIZIV-INAMI)</cp:lastModifiedBy>
  <cp:revision>78</cp:revision>
  <cp:lastPrinted>2022-08-08T15:30:00Z</cp:lastPrinted>
  <dcterms:created xsi:type="dcterms:W3CDTF">2014-11-06T09:55:00Z</dcterms:created>
  <dcterms:modified xsi:type="dcterms:W3CDTF">2024-07-15T12:26:00Z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