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tblInd w:w="105" w:type="dxa"/>
        <w:tblLayout w:type="fixed"/>
        <w:tblCellMar>
          <w:left w:w="28" w:type="dxa"/>
          <w:right w:w="28" w:type="dxa"/>
        </w:tblCellMar>
        <w:tblLook w:val="0000" w:firstRow="0" w:lastRow="0" w:firstColumn="0" w:lastColumn="0" w:noHBand="0" w:noVBand="0"/>
      </w:tblPr>
      <w:tblGrid>
        <w:gridCol w:w="289"/>
        <w:gridCol w:w="579"/>
        <w:gridCol w:w="862"/>
        <w:gridCol w:w="862"/>
        <w:gridCol w:w="308"/>
        <w:gridCol w:w="5198"/>
        <w:gridCol w:w="581"/>
        <w:gridCol w:w="677"/>
        <w:gridCol w:w="289"/>
      </w:tblGrid>
      <w:tr w:rsidR="00E70943" w:rsidRPr="00E70943" w14:paraId="5B4C9AD0" w14:textId="77777777" w:rsidTr="00FD6D88">
        <w:trPr>
          <w:cantSplit/>
        </w:trPr>
        <w:tc>
          <w:tcPr>
            <w:tcW w:w="289" w:type="dxa"/>
          </w:tcPr>
          <w:p w14:paraId="77976C1D"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en-GB"/>
              </w:rPr>
            </w:pPr>
          </w:p>
        </w:tc>
        <w:tc>
          <w:tcPr>
            <w:tcW w:w="579" w:type="dxa"/>
          </w:tcPr>
          <w:p w14:paraId="071B829C"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en-GB"/>
              </w:rPr>
            </w:pPr>
          </w:p>
        </w:tc>
        <w:tc>
          <w:tcPr>
            <w:tcW w:w="862" w:type="dxa"/>
          </w:tcPr>
          <w:p w14:paraId="456E533E"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en-GB"/>
              </w:rPr>
            </w:pPr>
          </w:p>
        </w:tc>
        <w:tc>
          <w:tcPr>
            <w:tcW w:w="862" w:type="dxa"/>
          </w:tcPr>
          <w:p w14:paraId="347C50AF"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en-GB"/>
              </w:rPr>
            </w:pPr>
          </w:p>
        </w:tc>
        <w:tc>
          <w:tcPr>
            <w:tcW w:w="6764" w:type="dxa"/>
            <w:gridSpan w:val="4"/>
          </w:tcPr>
          <w:p w14:paraId="20301747" w14:textId="77777777" w:rsidR="00E70943" w:rsidRPr="00E70943" w:rsidRDefault="00E70943" w:rsidP="00E70943">
            <w:pPr>
              <w:spacing w:after="0" w:line="240" w:lineRule="atLeast"/>
              <w:jc w:val="both"/>
              <w:rPr>
                <w:rFonts w:ascii="Times New Roman" w:eastAsia="Times New Roman" w:hAnsi="Times New Roman" w:cs="Times New Roman"/>
                <w:i/>
                <w:color w:val="0000FF"/>
                <w:sz w:val="18"/>
                <w:szCs w:val="20"/>
                <w:lang w:val="nl-BE"/>
              </w:rPr>
            </w:pPr>
            <w:r w:rsidRPr="00E70943">
              <w:rPr>
                <w:rFonts w:ascii="Arial" w:eastAsia="Times New Roman" w:hAnsi="Arial" w:cs="Times New Roman"/>
                <w:i/>
                <w:color w:val="0000FF"/>
                <w:sz w:val="18"/>
                <w:szCs w:val="20"/>
                <w:lang w:val="nl-BE"/>
              </w:rPr>
              <w:t>"K.B. 7.6.2007" (in werking 1.8.2007)</w:t>
            </w:r>
            <w:r w:rsidRPr="00E70943">
              <w:rPr>
                <w:rFonts w:ascii="Times New Roman" w:eastAsia="Times New Roman" w:hAnsi="Times New Roman" w:cs="Times New Roman"/>
                <w:sz w:val="20"/>
                <w:szCs w:val="20"/>
                <w:lang w:val="nl-BE"/>
              </w:rPr>
              <w:t xml:space="preserve"> </w:t>
            </w:r>
            <w:r w:rsidRPr="00E70943">
              <w:rPr>
                <w:rFonts w:ascii="Arial" w:eastAsia="Times New Roman" w:hAnsi="Arial" w:cs="Times New Roman"/>
                <w:i/>
                <w:color w:val="0000FF"/>
                <w:sz w:val="18"/>
                <w:szCs w:val="20"/>
                <w:lang w:val="nl-BE"/>
              </w:rPr>
              <w:t>+ "K.B. 15.10.2017" (in werking 1.7.2017)</w:t>
            </w:r>
          </w:p>
        </w:tc>
        <w:tc>
          <w:tcPr>
            <w:tcW w:w="289" w:type="dxa"/>
            <w:vAlign w:val="bottom"/>
          </w:tcPr>
          <w:p w14:paraId="6FF9C021"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73B4CA70" w14:textId="77777777" w:rsidTr="00FD6D88">
        <w:trPr>
          <w:cantSplit/>
        </w:trPr>
        <w:tc>
          <w:tcPr>
            <w:tcW w:w="289" w:type="dxa"/>
          </w:tcPr>
          <w:p w14:paraId="24DBFBE6"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265B7455"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1D8AA930"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6B8954C7"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0E8634EE"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r w:rsidRPr="00E70943">
              <w:rPr>
                <w:rFonts w:ascii="Arial" w:eastAsia="Times New Roman" w:hAnsi="Arial" w:cs="Times New Roman"/>
                <w:b/>
                <w:color w:val="0000FF"/>
                <w:sz w:val="20"/>
                <w:szCs w:val="20"/>
                <w:lang w:val="nl-BE"/>
              </w:rPr>
              <w:t xml:space="preserve">"Artikel 33bis. § 1. </w:t>
            </w:r>
            <w:r w:rsidRPr="00E70943">
              <w:rPr>
                <w:rFonts w:ascii="Arial" w:eastAsia="Times New Roman" w:hAnsi="Arial" w:cs="Times New Roman"/>
                <w:color w:val="0000FF"/>
                <w:sz w:val="20"/>
                <w:szCs w:val="20"/>
                <w:lang w:val="nl-BE"/>
              </w:rPr>
              <w:t>Moleculaire Biologische testen op menselijk genetisch materiaal."</w:t>
            </w:r>
          </w:p>
        </w:tc>
        <w:tc>
          <w:tcPr>
            <w:tcW w:w="289" w:type="dxa"/>
            <w:vAlign w:val="bottom"/>
          </w:tcPr>
          <w:p w14:paraId="4DA951D2"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0D8523C8" w14:textId="77777777" w:rsidTr="00FD6D88">
        <w:trPr>
          <w:cantSplit/>
        </w:trPr>
        <w:tc>
          <w:tcPr>
            <w:tcW w:w="289" w:type="dxa"/>
          </w:tcPr>
          <w:p w14:paraId="79C73321"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6A017059"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543FEDCF"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3392F21F"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275F5386"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p>
        </w:tc>
        <w:tc>
          <w:tcPr>
            <w:tcW w:w="289" w:type="dxa"/>
            <w:vAlign w:val="bottom"/>
          </w:tcPr>
          <w:p w14:paraId="0F14015E"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46BA7758" w14:textId="77777777" w:rsidTr="00FD6D88">
        <w:trPr>
          <w:cantSplit/>
        </w:trPr>
        <w:tc>
          <w:tcPr>
            <w:tcW w:w="289" w:type="dxa"/>
          </w:tcPr>
          <w:p w14:paraId="47BA5EB6"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53D048A7"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78801504"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64B33F4D"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4B9048C2"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r w:rsidRPr="00E70943">
              <w:rPr>
                <w:rFonts w:ascii="Arial" w:eastAsia="Times New Roman" w:hAnsi="Arial" w:cs="Times New Roman"/>
                <w:i/>
                <w:color w:val="0000FF"/>
                <w:sz w:val="18"/>
                <w:szCs w:val="20"/>
                <w:lang w:val="en-GB"/>
              </w:rPr>
              <w:t>"K.B. 31.8.2009" (in werking 1.11.2009)</w:t>
            </w:r>
          </w:p>
        </w:tc>
        <w:tc>
          <w:tcPr>
            <w:tcW w:w="289" w:type="dxa"/>
            <w:vAlign w:val="bottom"/>
          </w:tcPr>
          <w:p w14:paraId="794427DE"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3DC26F46" w14:textId="77777777" w:rsidTr="00FD6D88">
        <w:trPr>
          <w:cantSplit/>
        </w:trPr>
        <w:tc>
          <w:tcPr>
            <w:tcW w:w="289" w:type="dxa"/>
          </w:tcPr>
          <w:p w14:paraId="7A814302"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4BF48DF9"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7FF7792C"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53F08684"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4D6567C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color w:val="0000FF"/>
                <w:sz w:val="20"/>
                <w:szCs w:val="20"/>
                <w:lang w:val="nl-BE"/>
              </w:rPr>
              <w:t>A.</w:t>
            </w:r>
            <w:r w:rsidRPr="00E70943">
              <w:rPr>
                <w:rFonts w:ascii="Arial" w:eastAsia="Times New Roman" w:hAnsi="Arial" w:cs="Times New Roman"/>
                <w:color w:val="0000FF"/>
                <w:sz w:val="20"/>
                <w:szCs w:val="20"/>
                <w:lang w:val="nl-BE"/>
              </w:rPr>
              <w:t>"</w:t>
            </w:r>
          </w:p>
        </w:tc>
        <w:tc>
          <w:tcPr>
            <w:tcW w:w="289" w:type="dxa"/>
            <w:vAlign w:val="bottom"/>
          </w:tcPr>
          <w:p w14:paraId="464AC709"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6BAF6AED" w14:textId="77777777" w:rsidTr="00FD6D88">
        <w:trPr>
          <w:cantSplit/>
        </w:trPr>
        <w:tc>
          <w:tcPr>
            <w:tcW w:w="289" w:type="dxa"/>
          </w:tcPr>
          <w:p w14:paraId="6733A373"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43125682"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318D8A00"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1DF3F480"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32F78574"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p>
        </w:tc>
        <w:tc>
          <w:tcPr>
            <w:tcW w:w="289" w:type="dxa"/>
            <w:vAlign w:val="bottom"/>
          </w:tcPr>
          <w:p w14:paraId="5CC77A65"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3D28DB53" w14:textId="77777777" w:rsidTr="00FD6D88">
        <w:trPr>
          <w:cantSplit/>
        </w:trPr>
        <w:tc>
          <w:tcPr>
            <w:tcW w:w="289" w:type="dxa"/>
          </w:tcPr>
          <w:p w14:paraId="43A5F810"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579" w:type="dxa"/>
          </w:tcPr>
          <w:p w14:paraId="512A624A" w14:textId="77777777" w:rsidR="00E70943" w:rsidRPr="00E70943" w:rsidRDefault="00E70943" w:rsidP="00E70943">
            <w:pPr>
              <w:spacing w:after="0" w:line="240" w:lineRule="atLeast"/>
              <w:rPr>
                <w:rFonts w:ascii="Times New Roman" w:eastAsia="Times New Roman" w:hAnsi="Times New Roman" w:cs="Times New Roman"/>
                <w:color w:val="0000FF"/>
                <w:sz w:val="20"/>
                <w:szCs w:val="20"/>
                <w:lang w:val="nl-BE"/>
              </w:rPr>
            </w:pPr>
          </w:p>
        </w:tc>
        <w:tc>
          <w:tcPr>
            <w:tcW w:w="862" w:type="dxa"/>
          </w:tcPr>
          <w:p w14:paraId="6209A0F9"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862" w:type="dxa"/>
          </w:tcPr>
          <w:p w14:paraId="26716679"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c>
          <w:tcPr>
            <w:tcW w:w="6764" w:type="dxa"/>
            <w:gridSpan w:val="4"/>
          </w:tcPr>
          <w:p w14:paraId="6774E6A7"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 + "K.B. 11.9.2016" (in werking 1.11.2016)</w:t>
            </w:r>
          </w:p>
        </w:tc>
        <w:tc>
          <w:tcPr>
            <w:tcW w:w="289" w:type="dxa"/>
            <w:vAlign w:val="bottom"/>
          </w:tcPr>
          <w:p w14:paraId="0AC18570" w14:textId="77777777" w:rsidR="00E70943" w:rsidRPr="00E70943" w:rsidRDefault="00E70943" w:rsidP="00E70943">
            <w:pPr>
              <w:spacing w:after="0" w:line="240" w:lineRule="atLeast"/>
              <w:jc w:val="right"/>
              <w:rPr>
                <w:rFonts w:ascii="Times New Roman" w:eastAsia="Times New Roman" w:hAnsi="Times New Roman" w:cs="Times New Roman"/>
                <w:color w:val="0000FF"/>
                <w:sz w:val="20"/>
                <w:szCs w:val="20"/>
                <w:lang w:val="nl-BE"/>
              </w:rPr>
            </w:pPr>
          </w:p>
        </w:tc>
      </w:tr>
      <w:tr w:rsidR="00E70943" w:rsidRPr="00E70943" w14:paraId="4BE1E055" w14:textId="77777777" w:rsidTr="00FD6D88">
        <w:trPr>
          <w:cantSplit/>
        </w:trPr>
        <w:tc>
          <w:tcPr>
            <w:tcW w:w="289" w:type="dxa"/>
          </w:tcPr>
          <w:p w14:paraId="6372DD7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48A7D22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93743B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588431</w:t>
            </w:r>
          </w:p>
        </w:tc>
        <w:tc>
          <w:tcPr>
            <w:tcW w:w="862" w:type="dxa"/>
          </w:tcPr>
          <w:p w14:paraId="082EB4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588442</w:t>
            </w:r>
          </w:p>
        </w:tc>
        <w:tc>
          <w:tcPr>
            <w:tcW w:w="5506" w:type="dxa"/>
            <w:gridSpan w:val="2"/>
          </w:tcPr>
          <w:p w14:paraId="02D82235" w14:textId="77777777" w:rsidR="00E70943" w:rsidRPr="00E70943" w:rsidRDefault="00E70943" w:rsidP="00E70943">
            <w:pPr>
              <w:spacing w:after="0" w:line="240" w:lineRule="atLeast"/>
              <w:jc w:val="both"/>
              <w:rPr>
                <w:rFonts w:ascii="Arial" w:eastAsia="Times New Roman" w:hAnsi="Arial" w:cs="Times New Roman"/>
                <w:b/>
                <w:strike/>
                <w:color w:val="0000FF"/>
                <w:sz w:val="20"/>
                <w:szCs w:val="20"/>
                <w:lang w:val="nl-BE"/>
              </w:rPr>
            </w:pPr>
            <w:r w:rsidRPr="00E70943">
              <w:rPr>
                <w:rFonts w:ascii="Arial" w:eastAsia="Times New Roman" w:hAnsi="Arial" w:cs="Arial"/>
                <w:color w:val="0000FF"/>
                <w:sz w:val="20"/>
                <w:szCs w:val="20"/>
                <w:lang w:val="nl-BE" w:eastAsia="nl-BE"/>
              </w:rPr>
              <w:t>Opsporen van verworven chromosoom of genafwijkingen (met uitsluiting van immuunglobulinegenherschikking of een T-celreceptorgenherschikking), door middel van een moleculair biologische methode :</w:t>
            </w:r>
          </w:p>
        </w:tc>
        <w:tc>
          <w:tcPr>
            <w:tcW w:w="581" w:type="dxa"/>
            <w:vAlign w:val="bottom"/>
          </w:tcPr>
          <w:p w14:paraId="38A50E8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F2BA25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7FEFAA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20F7660" w14:textId="77777777" w:rsidTr="00FD6D88">
        <w:trPr>
          <w:cantSplit/>
        </w:trPr>
        <w:tc>
          <w:tcPr>
            <w:tcW w:w="289" w:type="dxa"/>
          </w:tcPr>
          <w:p w14:paraId="336801A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8146FA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30B7F6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B228A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273396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eastAsia="nl-BE"/>
              </w:rPr>
              <w:t>in de diagnostische investigatiefase van een acute lymphoblastische leukemie, inclusief Burkitt's lymfoom of T- of B- lymfoblastisch lymfoom</w:t>
            </w:r>
          </w:p>
        </w:tc>
        <w:tc>
          <w:tcPr>
            <w:tcW w:w="581" w:type="dxa"/>
            <w:vAlign w:val="bottom"/>
          </w:tcPr>
          <w:p w14:paraId="012CBCB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2C4FAF1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07FBCDB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677F091" w14:textId="77777777" w:rsidTr="00FD6D88">
        <w:trPr>
          <w:cantSplit/>
        </w:trPr>
        <w:tc>
          <w:tcPr>
            <w:tcW w:w="289" w:type="dxa"/>
          </w:tcPr>
          <w:p w14:paraId="063D2C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3DBA1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BD87AB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E9B5F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02F5E67A" w14:textId="77777777" w:rsidR="00E70943" w:rsidRPr="00E70943" w:rsidRDefault="00E70943" w:rsidP="00E70943">
            <w:pPr>
              <w:spacing w:after="0" w:line="240" w:lineRule="atLeast"/>
              <w:jc w:val="both"/>
              <w:rPr>
                <w:rFonts w:ascii="Arial" w:eastAsia="Times New Roman" w:hAnsi="Arial" w:cs="Arial"/>
                <w:noProof/>
                <w:color w:val="0000FF"/>
                <w:sz w:val="20"/>
                <w:szCs w:val="20"/>
                <w:lang w:val="nl-BE"/>
              </w:rPr>
            </w:pPr>
            <w:r w:rsidRPr="00E70943">
              <w:rPr>
                <w:rFonts w:ascii="Arial" w:eastAsia="Times New Roman" w:hAnsi="Arial" w:cs="Arial"/>
                <w:noProof/>
                <w:color w:val="0000FF"/>
                <w:spacing w:val="-3"/>
                <w:sz w:val="20"/>
                <w:szCs w:val="20"/>
                <w:lang w:val="en-GB"/>
              </w:rPr>
              <w:t>(Maximum 5)</w:t>
            </w:r>
            <w:r w:rsidRPr="00E70943">
              <w:rPr>
                <w:rFonts w:ascii="Arial" w:eastAsia="Times New Roman" w:hAnsi="Arial" w:cs="Times New Roman"/>
                <w:color w:val="0000FF"/>
                <w:sz w:val="20"/>
                <w:szCs w:val="20"/>
                <w:lang w:val="nl-BE"/>
              </w:rPr>
              <w:t xml:space="preserve"> (Diagnoseregel 1, 5)"</w:t>
            </w:r>
          </w:p>
        </w:tc>
        <w:tc>
          <w:tcPr>
            <w:tcW w:w="581" w:type="dxa"/>
            <w:vAlign w:val="bottom"/>
          </w:tcPr>
          <w:p w14:paraId="2E97767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03A88A2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3C8B94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E565956" w14:textId="77777777" w:rsidTr="00FD6D88">
        <w:trPr>
          <w:cantSplit/>
        </w:trPr>
        <w:tc>
          <w:tcPr>
            <w:tcW w:w="289" w:type="dxa"/>
          </w:tcPr>
          <w:p w14:paraId="7254D18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AF7F7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5D325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04FFF3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7FEF6C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4B4D748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757B2E4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1AB93E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AB2ED54" w14:textId="77777777" w:rsidTr="00FD6D88">
        <w:trPr>
          <w:cantSplit/>
        </w:trPr>
        <w:tc>
          <w:tcPr>
            <w:tcW w:w="289" w:type="dxa"/>
          </w:tcPr>
          <w:p w14:paraId="51AE369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370627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97E70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2BC648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069D9F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w:t>
            </w:r>
          </w:p>
        </w:tc>
        <w:tc>
          <w:tcPr>
            <w:tcW w:w="289" w:type="dxa"/>
            <w:vAlign w:val="bottom"/>
          </w:tcPr>
          <w:p w14:paraId="37DB149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28578AE" w14:textId="77777777" w:rsidTr="00FD6D88">
        <w:trPr>
          <w:cantSplit/>
        </w:trPr>
        <w:tc>
          <w:tcPr>
            <w:tcW w:w="289" w:type="dxa"/>
          </w:tcPr>
          <w:p w14:paraId="6D4799F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6EEB5D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65C68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588453</w:t>
            </w:r>
          </w:p>
        </w:tc>
        <w:tc>
          <w:tcPr>
            <w:tcW w:w="862" w:type="dxa"/>
          </w:tcPr>
          <w:p w14:paraId="32108F7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588464</w:t>
            </w:r>
          </w:p>
        </w:tc>
        <w:tc>
          <w:tcPr>
            <w:tcW w:w="5506" w:type="dxa"/>
            <w:gridSpan w:val="2"/>
          </w:tcPr>
          <w:p w14:paraId="405CB2C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verworven chromosoom of genafwijkingen (met uitsluiting van immuunglobuline- of een </w:t>
            </w:r>
            <w:r w:rsidRPr="00E70943">
              <w:rPr>
                <w:rFonts w:ascii="Arial" w:eastAsia="Times New Roman" w:hAnsi="Arial" w:cs="Times New Roman"/>
                <w:color w:val="0000FF"/>
                <w:sz w:val="20"/>
                <w:szCs w:val="20"/>
                <w:lang w:val="nl-BE"/>
              </w:rPr>
              <w:br/>
              <w:t>T-celreceptorgenherschikking), door middel van een moleculair biologische methode :</w:t>
            </w:r>
          </w:p>
        </w:tc>
        <w:tc>
          <w:tcPr>
            <w:tcW w:w="581" w:type="dxa"/>
            <w:vAlign w:val="bottom"/>
          </w:tcPr>
          <w:p w14:paraId="3F43615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6FB54A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2EA532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778D6AA" w14:textId="77777777" w:rsidTr="00FD6D88">
        <w:trPr>
          <w:cantSplit/>
        </w:trPr>
        <w:tc>
          <w:tcPr>
            <w:tcW w:w="289" w:type="dxa"/>
          </w:tcPr>
          <w:p w14:paraId="45737FC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AFADE7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34A8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03A0EB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5E54255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in de diagnostische investigatiefase van een chronische lymfoïde aandoening (non-Hodgkin lymfoom, chronische lymfatische leukemie, multiple myeloom), exclusief een acute leukemie, Burkitt's lymfoom of T- of B- lymfoblastisch lymfoom en refractaire anemie mey blastnoverproductie (RAEB)</w:t>
            </w:r>
          </w:p>
        </w:tc>
        <w:tc>
          <w:tcPr>
            <w:tcW w:w="581" w:type="dxa"/>
            <w:vAlign w:val="bottom"/>
          </w:tcPr>
          <w:p w14:paraId="5D29CC7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27965BE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4E50A93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3CA4D9B" w14:textId="77777777" w:rsidTr="00FD6D88">
        <w:trPr>
          <w:cantSplit/>
        </w:trPr>
        <w:tc>
          <w:tcPr>
            <w:tcW w:w="289" w:type="dxa"/>
          </w:tcPr>
          <w:p w14:paraId="41CFDAE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E0D8AA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88D5ED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27B67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341183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(Diagnoseregel 1, 6)</w:t>
            </w:r>
          </w:p>
        </w:tc>
        <w:tc>
          <w:tcPr>
            <w:tcW w:w="581" w:type="dxa"/>
            <w:vAlign w:val="bottom"/>
          </w:tcPr>
          <w:p w14:paraId="734BD20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EC4FF4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6833D1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3DC8ECD" w14:textId="77777777" w:rsidTr="00FD6D88">
        <w:trPr>
          <w:cantSplit/>
        </w:trPr>
        <w:tc>
          <w:tcPr>
            <w:tcW w:w="289" w:type="dxa"/>
          </w:tcPr>
          <w:p w14:paraId="530FEF0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551B07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9EBA5A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03F3BD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4E7226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721EF8D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93E52B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56F8DA5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69D7B3B" w14:textId="77777777" w:rsidTr="00FD6D88">
        <w:trPr>
          <w:cantSplit/>
        </w:trPr>
        <w:tc>
          <w:tcPr>
            <w:tcW w:w="289" w:type="dxa"/>
          </w:tcPr>
          <w:p w14:paraId="5F5F107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D083F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086BA7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588475</w:t>
            </w:r>
          </w:p>
        </w:tc>
        <w:tc>
          <w:tcPr>
            <w:tcW w:w="862" w:type="dxa"/>
          </w:tcPr>
          <w:p w14:paraId="6BABE4A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588486</w:t>
            </w:r>
          </w:p>
        </w:tc>
        <w:tc>
          <w:tcPr>
            <w:tcW w:w="5506" w:type="dxa"/>
            <w:gridSpan w:val="2"/>
          </w:tcPr>
          <w:p w14:paraId="3C70E0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een immuunglobulinegen- of een </w:t>
            </w:r>
            <w:r w:rsidRPr="00E70943">
              <w:rPr>
                <w:rFonts w:ascii="Arial" w:eastAsia="Times New Roman" w:hAnsi="Arial" w:cs="Times New Roman"/>
                <w:color w:val="0000FF"/>
                <w:sz w:val="20"/>
                <w:szCs w:val="20"/>
                <w:lang w:val="nl-BE"/>
              </w:rPr>
              <w:br/>
              <w:t>T-celreceptorgenherschikking met een moleculair biologische methode :</w:t>
            </w:r>
          </w:p>
        </w:tc>
        <w:tc>
          <w:tcPr>
            <w:tcW w:w="581" w:type="dxa"/>
            <w:vAlign w:val="bottom"/>
          </w:tcPr>
          <w:p w14:paraId="5167EAE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AAB26D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2FCC85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D334AB1" w14:textId="77777777" w:rsidTr="00FD6D88">
        <w:trPr>
          <w:cantSplit/>
        </w:trPr>
        <w:tc>
          <w:tcPr>
            <w:tcW w:w="289" w:type="dxa"/>
          </w:tcPr>
          <w:p w14:paraId="028D5BE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40C769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D2ED42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88EB8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563D62C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in de diagnostische investigatiefase van een chronische lymfatische leukemie of van een non-Hodgkin's lymfoom (exclusief een acute leukemie, Burkitt's lymfoom of </w:t>
            </w:r>
            <w:r w:rsidRPr="00E70943">
              <w:rPr>
                <w:rFonts w:ascii="Arial" w:eastAsia="Times New Roman" w:hAnsi="Arial" w:cs="Times New Roman"/>
                <w:color w:val="0000FF"/>
                <w:sz w:val="20"/>
                <w:szCs w:val="20"/>
                <w:lang w:val="nl-BE"/>
              </w:rPr>
              <w:br/>
              <w:t>T- of B- lymfoblastisch lymfoom)</w:t>
            </w:r>
          </w:p>
        </w:tc>
        <w:tc>
          <w:tcPr>
            <w:tcW w:w="581" w:type="dxa"/>
            <w:vAlign w:val="bottom"/>
          </w:tcPr>
          <w:p w14:paraId="0C04505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1C8B6C8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2BCF5D1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853A989" w14:textId="77777777" w:rsidTr="00FD6D88">
        <w:trPr>
          <w:cantSplit/>
        </w:trPr>
        <w:tc>
          <w:tcPr>
            <w:tcW w:w="289" w:type="dxa"/>
          </w:tcPr>
          <w:p w14:paraId="43C5547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447711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3C9665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06867F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6069E77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(Diagnoseregel 1, 7)"</w:t>
            </w:r>
          </w:p>
        </w:tc>
        <w:tc>
          <w:tcPr>
            <w:tcW w:w="581" w:type="dxa"/>
            <w:vAlign w:val="bottom"/>
          </w:tcPr>
          <w:p w14:paraId="59E2A86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763A39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488348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A42897A" w14:textId="77777777" w:rsidTr="00FD6D88">
        <w:trPr>
          <w:cantSplit/>
        </w:trPr>
        <w:tc>
          <w:tcPr>
            <w:tcW w:w="289" w:type="dxa"/>
          </w:tcPr>
          <w:p w14:paraId="2C9BB0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BD7C6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FD7E14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7EA81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6A77702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03177CA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715509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7C1360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B693638" w14:textId="77777777" w:rsidTr="00FD6D88">
        <w:trPr>
          <w:cantSplit/>
        </w:trPr>
        <w:tc>
          <w:tcPr>
            <w:tcW w:w="289" w:type="dxa"/>
          </w:tcPr>
          <w:p w14:paraId="45A0EC7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99CF86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5F1AF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3DF05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DEE415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 + "K.B. 11.9.2016" (in werking 1.11.2016)</w:t>
            </w:r>
          </w:p>
        </w:tc>
        <w:tc>
          <w:tcPr>
            <w:tcW w:w="289" w:type="dxa"/>
            <w:vAlign w:val="bottom"/>
          </w:tcPr>
          <w:p w14:paraId="184EA05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7A6F930" w14:textId="77777777" w:rsidTr="00FD6D88">
        <w:trPr>
          <w:cantSplit/>
        </w:trPr>
        <w:tc>
          <w:tcPr>
            <w:tcW w:w="289" w:type="dxa"/>
          </w:tcPr>
          <w:p w14:paraId="2E51C0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114B78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76841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588490</w:t>
            </w:r>
          </w:p>
        </w:tc>
        <w:tc>
          <w:tcPr>
            <w:tcW w:w="862" w:type="dxa"/>
          </w:tcPr>
          <w:p w14:paraId="15A3B51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588501</w:t>
            </w:r>
          </w:p>
        </w:tc>
        <w:tc>
          <w:tcPr>
            <w:tcW w:w="5506" w:type="dxa"/>
            <w:gridSpan w:val="2"/>
          </w:tcPr>
          <w:p w14:paraId="446704C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een immuunglobulinegen- of een </w:t>
            </w:r>
            <w:r w:rsidRPr="00E70943">
              <w:rPr>
                <w:rFonts w:ascii="Arial" w:eastAsia="Times New Roman" w:hAnsi="Arial" w:cs="Times New Roman"/>
                <w:color w:val="0000FF"/>
                <w:sz w:val="20"/>
                <w:szCs w:val="20"/>
                <w:lang w:val="nl-BE"/>
              </w:rPr>
              <w:br/>
              <w:t>T-celreceptorgenherschikking met een moleculair biologische methode :</w:t>
            </w:r>
          </w:p>
        </w:tc>
        <w:tc>
          <w:tcPr>
            <w:tcW w:w="581" w:type="dxa"/>
            <w:vAlign w:val="bottom"/>
          </w:tcPr>
          <w:p w14:paraId="3F30175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2FB7F6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55276D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DC3A0B3" w14:textId="77777777" w:rsidTr="00FD6D88">
        <w:trPr>
          <w:cantSplit/>
        </w:trPr>
        <w:tc>
          <w:tcPr>
            <w:tcW w:w="289" w:type="dxa"/>
          </w:tcPr>
          <w:p w14:paraId="5BB29ED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E84C0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5E452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34C71C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6B4E83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in de diagnostische investigatiefase van een acute lymfoblasten leukemie, Burkitt's lymfoom of </w:t>
            </w:r>
            <w:r w:rsidRPr="00E70943">
              <w:rPr>
                <w:rFonts w:ascii="Arial" w:eastAsia="Times New Roman" w:hAnsi="Arial" w:cs="Times New Roman"/>
                <w:color w:val="0000FF"/>
                <w:sz w:val="20"/>
                <w:szCs w:val="20"/>
                <w:lang w:val="nl-BE"/>
              </w:rPr>
              <w:br/>
              <w:t>T- of B- lymfoblastisch lymfoom</w:t>
            </w:r>
          </w:p>
        </w:tc>
        <w:tc>
          <w:tcPr>
            <w:tcW w:w="581" w:type="dxa"/>
            <w:vAlign w:val="bottom"/>
          </w:tcPr>
          <w:p w14:paraId="553E079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47B5CB6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2448F3F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BDAF90D" w14:textId="77777777" w:rsidTr="00FD6D88">
        <w:trPr>
          <w:cantSplit/>
        </w:trPr>
        <w:tc>
          <w:tcPr>
            <w:tcW w:w="289" w:type="dxa"/>
          </w:tcPr>
          <w:p w14:paraId="74F8AA5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2AB0DF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7429DA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1A71E5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13438DC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(Diagnoseregel 1, 7)</w:t>
            </w:r>
          </w:p>
        </w:tc>
        <w:tc>
          <w:tcPr>
            <w:tcW w:w="581" w:type="dxa"/>
            <w:vAlign w:val="bottom"/>
          </w:tcPr>
          <w:p w14:paraId="21A3D30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4E3A06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B8DD96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02E4240" w14:textId="77777777" w:rsidTr="00FD6D88">
        <w:trPr>
          <w:cantSplit/>
        </w:trPr>
        <w:tc>
          <w:tcPr>
            <w:tcW w:w="289" w:type="dxa"/>
          </w:tcPr>
          <w:p w14:paraId="3A9122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CD2D96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FEC32F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36C1E0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5C996F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51B23F9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E3DD85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65A0AD8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CB5AB71" w14:textId="77777777" w:rsidTr="00FD6D88">
        <w:trPr>
          <w:cantSplit/>
        </w:trPr>
        <w:tc>
          <w:tcPr>
            <w:tcW w:w="289" w:type="dxa"/>
          </w:tcPr>
          <w:p w14:paraId="6BD3A57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180B5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1C0E57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588512</w:t>
            </w:r>
          </w:p>
        </w:tc>
        <w:tc>
          <w:tcPr>
            <w:tcW w:w="862" w:type="dxa"/>
          </w:tcPr>
          <w:p w14:paraId="502FF5D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588523</w:t>
            </w:r>
          </w:p>
        </w:tc>
        <w:tc>
          <w:tcPr>
            <w:tcW w:w="5506" w:type="dxa"/>
            <w:gridSpan w:val="2"/>
          </w:tcPr>
          <w:p w14:paraId="5AF85E9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verworven chromosoom of genafwijkingen (met uitsluiting van immuunglobuline- of een </w:t>
            </w:r>
            <w:r w:rsidRPr="00E70943">
              <w:rPr>
                <w:rFonts w:ascii="Arial" w:eastAsia="Times New Roman" w:hAnsi="Arial" w:cs="Times New Roman"/>
                <w:color w:val="0000FF"/>
                <w:sz w:val="20"/>
                <w:szCs w:val="20"/>
                <w:lang w:val="nl-BE"/>
              </w:rPr>
              <w:br/>
              <w:t>T-celreceptorgenherschikking), door middel van een moleculair biologische methode :</w:t>
            </w:r>
          </w:p>
        </w:tc>
        <w:tc>
          <w:tcPr>
            <w:tcW w:w="581" w:type="dxa"/>
            <w:vAlign w:val="bottom"/>
          </w:tcPr>
          <w:p w14:paraId="0551233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4BFD6F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EA64BC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D83EDFE" w14:textId="77777777" w:rsidTr="00FD6D88">
        <w:trPr>
          <w:cantSplit/>
        </w:trPr>
        <w:tc>
          <w:tcPr>
            <w:tcW w:w="289" w:type="dxa"/>
          </w:tcPr>
          <w:p w14:paraId="107EF6F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1D4AD8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71116E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5A8DBF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2A0B34C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in de diagnostische investigatiefase van een </w:t>
            </w:r>
            <w:r w:rsidRPr="00E70943">
              <w:rPr>
                <w:rFonts w:ascii="Arial" w:eastAsia="Times New Roman" w:hAnsi="Arial" w:cs="Arial"/>
                <w:color w:val="0000FF"/>
                <w:sz w:val="20"/>
                <w:szCs w:val="20"/>
                <w:lang w:val="nl-BE" w:eastAsia="nl-BE"/>
              </w:rPr>
              <w:t>chronische myeloproliferatieve neoplasie</w:t>
            </w:r>
          </w:p>
        </w:tc>
        <w:tc>
          <w:tcPr>
            <w:tcW w:w="581" w:type="dxa"/>
            <w:vAlign w:val="bottom"/>
          </w:tcPr>
          <w:p w14:paraId="0AF36F1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37F86CF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3500</w:t>
            </w:r>
          </w:p>
        </w:tc>
        <w:tc>
          <w:tcPr>
            <w:tcW w:w="289" w:type="dxa"/>
            <w:vAlign w:val="bottom"/>
          </w:tcPr>
          <w:p w14:paraId="5079036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AE573E8" w14:textId="77777777" w:rsidTr="00FD6D88">
        <w:trPr>
          <w:cantSplit/>
        </w:trPr>
        <w:tc>
          <w:tcPr>
            <w:tcW w:w="289" w:type="dxa"/>
          </w:tcPr>
          <w:p w14:paraId="594DFAD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F9E0F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DC2E7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93E7CD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D48F9C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(Diagnoseregel 1, 8)"</w:t>
            </w:r>
          </w:p>
        </w:tc>
        <w:tc>
          <w:tcPr>
            <w:tcW w:w="581" w:type="dxa"/>
            <w:vAlign w:val="bottom"/>
          </w:tcPr>
          <w:p w14:paraId="33A3632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E1F551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310143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F17430A" w14:textId="77777777" w:rsidTr="00FD6D88">
        <w:trPr>
          <w:cantSplit/>
        </w:trPr>
        <w:tc>
          <w:tcPr>
            <w:tcW w:w="289" w:type="dxa"/>
          </w:tcPr>
          <w:p w14:paraId="1F9C35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6BEDA0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2C02CA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17D7C7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61C1EB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7FD2611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4E4763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B971BE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3B6661D" w14:textId="77777777" w:rsidTr="00FD6D88">
        <w:trPr>
          <w:cantSplit/>
        </w:trPr>
        <w:tc>
          <w:tcPr>
            <w:tcW w:w="289" w:type="dxa"/>
          </w:tcPr>
          <w:p w14:paraId="7A73BEB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5680B0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37D08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ACBC7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3C7E89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17.5.2019" (in werking 1.7.2019)</w:t>
            </w:r>
          </w:p>
        </w:tc>
        <w:tc>
          <w:tcPr>
            <w:tcW w:w="581" w:type="dxa"/>
            <w:vAlign w:val="bottom"/>
          </w:tcPr>
          <w:p w14:paraId="1732D94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4C5316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6C0555B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F4A740F" w14:textId="77777777" w:rsidTr="00FD6D88">
        <w:trPr>
          <w:cantSplit/>
        </w:trPr>
        <w:tc>
          <w:tcPr>
            <w:tcW w:w="289" w:type="dxa"/>
          </w:tcPr>
          <w:p w14:paraId="27781A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4590768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21F040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587915</w:t>
            </w:r>
          </w:p>
        </w:tc>
        <w:tc>
          <w:tcPr>
            <w:tcW w:w="862" w:type="dxa"/>
          </w:tcPr>
          <w:p w14:paraId="0AE9B61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587926</w:t>
            </w:r>
          </w:p>
        </w:tc>
        <w:tc>
          <w:tcPr>
            <w:tcW w:w="5506" w:type="dxa"/>
            <w:gridSpan w:val="2"/>
          </w:tcPr>
          <w:p w14:paraId="42FA6EE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Opsporen van een verworven puntmutatie door middel van een moleculair biologische methode in de diagnostische investigatiefase van een niet-lymfoïde en niet-myeloïde vaste tumor:</w:t>
            </w:r>
          </w:p>
        </w:tc>
        <w:tc>
          <w:tcPr>
            <w:tcW w:w="581" w:type="dxa"/>
            <w:vAlign w:val="bottom"/>
          </w:tcPr>
          <w:p w14:paraId="1C7CC39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796882D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1800</w:t>
            </w:r>
          </w:p>
        </w:tc>
        <w:tc>
          <w:tcPr>
            <w:tcW w:w="289" w:type="dxa"/>
            <w:vAlign w:val="bottom"/>
          </w:tcPr>
          <w:p w14:paraId="3970968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DC3B128" w14:textId="77777777" w:rsidTr="00FD6D88">
        <w:trPr>
          <w:cantSplit/>
        </w:trPr>
        <w:tc>
          <w:tcPr>
            <w:tcW w:w="289" w:type="dxa"/>
          </w:tcPr>
          <w:p w14:paraId="565328D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F5254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48E61D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4BB6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4AC72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(Cumulregel 5) (Diagnoserel 1, 13)</w:t>
            </w:r>
            <w:r w:rsidRPr="00E70943">
              <w:rPr>
                <w:rFonts w:ascii="Arial" w:eastAsia="Times New Roman" w:hAnsi="Arial" w:cs="Arial"/>
                <w:color w:val="0000FF"/>
                <w:sz w:val="20"/>
                <w:szCs w:val="20"/>
                <w:lang w:val="nl-BE"/>
              </w:rPr>
              <w:t xml:space="preserve"> "</w:t>
            </w:r>
          </w:p>
        </w:tc>
        <w:tc>
          <w:tcPr>
            <w:tcW w:w="581" w:type="dxa"/>
            <w:vAlign w:val="bottom"/>
          </w:tcPr>
          <w:p w14:paraId="26ACB10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A113A4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1F6A27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6E59504" w14:textId="77777777" w:rsidTr="00FD6D88">
        <w:trPr>
          <w:cantSplit/>
        </w:trPr>
        <w:tc>
          <w:tcPr>
            <w:tcW w:w="289" w:type="dxa"/>
          </w:tcPr>
          <w:p w14:paraId="1770240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422C18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466957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E7F8AC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2DFCE5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5A019DB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0B0C3B9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6F57D07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CB9112C" w14:textId="77777777" w:rsidTr="00FD6D88">
        <w:trPr>
          <w:cantSplit/>
        </w:trPr>
        <w:tc>
          <w:tcPr>
            <w:tcW w:w="289" w:type="dxa"/>
          </w:tcPr>
          <w:p w14:paraId="0092730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D538C5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93BB3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25AAA8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B4D41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 + "K.B. 17.5.2019" (in werking 1.7.2019)</w:t>
            </w:r>
          </w:p>
        </w:tc>
        <w:tc>
          <w:tcPr>
            <w:tcW w:w="289" w:type="dxa"/>
            <w:vAlign w:val="bottom"/>
          </w:tcPr>
          <w:p w14:paraId="6DCB564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EF5BF4F" w14:textId="77777777" w:rsidTr="00FD6D88">
        <w:trPr>
          <w:cantSplit/>
        </w:trPr>
        <w:tc>
          <w:tcPr>
            <w:tcW w:w="289" w:type="dxa"/>
          </w:tcPr>
          <w:p w14:paraId="52D48D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3F4E73D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FBDB87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588534</w:t>
            </w:r>
          </w:p>
        </w:tc>
        <w:tc>
          <w:tcPr>
            <w:tcW w:w="862" w:type="dxa"/>
          </w:tcPr>
          <w:p w14:paraId="6C5ABF7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588545</w:t>
            </w:r>
          </w:p>
        </w:tc>
        <w:tc>
          <w:tcPr>
            <w:tcW w:w="5506" w:type="dxa"/>
            <w:gridSpan w:val="2"/>
          </w:tcPr>
          <w:p w14:paraId="70710DD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een verworven chromosoom of genafwijking met uitzondering van een puntmutatie door middel van een moleculair biologische methode, in de diagnostiche investigatiefase van een niet-lymfoïde en </w:t>
            </w:r>
            <w:r w:rsidRPr="00E70943">
              <w:rPr>
                <w:rFonts w:ascii="Arial" w:eastAsia="Times New Roman" w:hAnsi="Arial" w:cs="Times New Roman"/>
                <w:color w:val="0000FF"/>
                <w:sz w:val="20"/>
                <w:szCs w:val="20"/>
                <w:lang w:val="nl-BE"/>
              </w:rPr>
              <w:br/>
              <w:t>niet-myeloïde vaste tumor</w:t>
            </w:r>
          </w:p>
        </w:tc>
        <w:tc>
          <w:tcPr>
            <w:tcW w:w="581" w:type="dxa"/>
            <w:vAlign w:val="bottom"/>
          </w:tcPr>
          <w:p w14:paraId="3C2C5BC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0CC8B79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0B37990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7A85C4A" w14:textId="77777777" w:rsidTr="00FD6D88">
        <w:trPr>
          <w:cantSplit/>
        </w:trPr>
        <w:tc>
          <w:tcPr>
            <w:tcW w:w="289" w:type="dxa"/>
          </w:tcPr>
          <w:p w14:paraId="64B934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02E8D4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4EDD79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373D78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E20279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(Cumulregel 5) (Diagnoseregel 1, 13)</w:t>
            </w:r>
            <w:r w:rsidRPr="00E70943">
              <w:rPr>
                <w:rFonts w:ascii="Arial" w:eastAsia="Times New Roman" w:hAnsi="Arial" w:cs="Arial"/>
                <w:color w:val="0000FF"/>
                <w:sz w:val="20"/>
                <w:szCs w:val="20"/>
                <w:lang w:val="nl-BE"/>
              </w:rPr>
              <w:t>"</w:t>
            </w:r>
          </w:p>
        </w:tc>
        <w:tc>
          <w:tcPr>
            <w:tcW w:w="581" w:type="dxa"/>
            <w:vAlign w:val="bottom"/>
          </w:tcPr>
          <w:p w14:paraId="329AB12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738A158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368D46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C0BEEDF" w14:textId="77777777" w:rsidTr="00FD6D88">
        <w:trPr>
          <w:cantSplit/>
        </w:trPr>
        <w:tc>
          <w:tcPr>
            <w:tcW w:w="289" w:type="dxa"/>
          </w:tcPr>
          <w:p w14:paraId="50E94E8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177AF5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78DC1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4505CE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A086FF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30BD42F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7BE893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3A214F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64F2F2E" w14:textId="77777777" w:rsidTr="00FD6D88">
        <w:trPr>
          <w:cantSplit/>
        </w:trPr>
        <w:tc>
          <w:tcPr>
            <w:tcW w:w="289" w:type="dxa"/>
          </w:tcPr>
          <w:p w14:paraId="00D7CD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71EE0E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BF5F0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589713</w:t>
            </w:r>
          </w:p>
        </w:tc>
        <w:tc>
          <w:tcPr>
            <w:tcW w:w="862" w:type="dxa"/>
          </w:tcPr>
          <w:p w14:paraId="4CAD9F7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589724</w:t>
            </w:r>
          </w:p>
        </w:tc>
        <w:tc>
          <w:tcPr>
            <w:tcW w:w="5506" w:type="dxa"/>
            <w:gridSpan w:val="2"/>
          </w:tcPr>
          <w:p w14:paraId="3BCC08E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18"/>
                <w:lang w:val="nl-BE"/>
              </w:rPr>
              <w:t>Geschrapt door K.B. 17.5.2019 (in werking 1.7.2019)</w:t>
            </w:r>
          </w:p>
        </w:tc>
        <w:tc>
          <w:tcPr>
            <w:tcW w:w="581" w:type="dxa"/>
            <w:vAlign w:val="bottom"/>
          </w:tcPr>
          <w:p w14:paraId="1D7E49E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0E50CE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E2D2E1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F1C98CF" w14:textId="77777777" w:rsidTr="00FD6D88">
        <w:trPr>
          <w:cantSplit/>
        </w:trPr>
        <w:tc>
          <w:tcPr>
            <w:tcW w:w="289" w:type="dxa"/>
          </w:tcPr>
          <w:p w14:paraId="06D1E25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CE4C2E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F16D51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9F9A8C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19CC907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57CF0B9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CFC319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2082FC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CACC6B5" w14:textId="77777777" w:rsidTr="00FD6D88">
        <w:trPr>
          <w:cantSplit/>
        </w:trPr>
        <w:tc>
          <w:tcPr>
            <w:tcW w:w="289" w:type="dxa"/>
          </w:tcPr>
          <w:p w14:paraId="071F490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640F63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531AA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589691</w:t>
            </w:r>
          </w:p>
        </w:tc>
        <w:tc>
          <w:tcPr>
            <w:tcW w:w="862" w:type="dxa"/>
          </w:tcPr>
          <w:p w14:paraId="2D6849D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589702</w:t>
            </w:r>
          </w:p>
        </w:tc>
        <w:tc>
          <w:tcPr>
            <w:tcW w:w="5506" w:type="dxa"/>
            <w:gridSpan w:val="2"/>
          </w:tcPr>
          <w:p w14:paraId="14E4E76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18"/>
                <w:lang w:val="nl-BE"/>
              </w:rPr>
              <w:t>Geschrapt door K.B. 11.9.2016 (in werking 1.11.2016)</w:t>
            </w:r>
          </w:p>
        </w:tc>
        <w:tc>
          <w:tcPr>
            <w:tcW w:w="581" w:type="dxa"/>
            <w:vAlign w:val="bottom"/>
          </w:tcPr>
          <w:p w14:paraId="2C8DA29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50A3950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E9A333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75E6F9C" w14:textId="77777777" w:rsidTr="00FD6D88">
        <w:trPr>
          <w:cantSplit/>
        </w:trPr>
        <w:tc>
          <w:tcPr>
            <w:tcW w:w="289" w:type="dxa"/>
          </w:tcPr>
          <w:p w14:paraId="3B50114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9B2BC1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8E5764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F81C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1A5E9B29" w14:textId="77777777" w:rsidR="00E70943" w:rsidRPr="00E70943" w:rsidRDefault="00E70943" w:rsidP="00E70943">
            <w:pPr>
              <w:spacing w:after="0" w:line="240" w:lineRule="atLeast"/>
              <w:jc w:val="both"/>
              <w:rPr>
                <w:rFonts w:ascii="Arial" w:eastAsia="Times New Roman" w:hAnsi="Arial" w:cs="Times New Roman"/>
                <w:i/>
                <w:color w:val="0000FF"/>
                <w:sz w:val="18"/>
                <w:szCs w:val="20"/>
                <w:lang w:val="nl-BE"/>
              </w:rPr>
            </w:pPr>
          </w:p>
        </w:tc>
        <w:tc>
          <w:tcPr>
            <w:tcW w:w="581" w:type="dxa"/>
            <w:vAlign w:val="bottom"/>
          </w:tcPr>
          <w:p w14:paraId="3A73241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E3BBED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516664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92AD058" w14:textId="77777777" w:rsidTr="00FD6D88">
        <w:trPr>
          <w:cantSplit/>
        </w:trPr>
        <w:tc>
          <w:tcPr>
            <w:tcW w:w="289" w:type="dxa"/>
          </w:tcPr>
          <w:p w14:paraId="0CEC87E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692615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52559E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588556</w:t>
            </w:r>
          </w:p>
        </w:tc>
        <w:tc>
          <w:tcPr>
            <w:tcW w:w="862" w:type="dxa"/>
          </w:tcPr>
          <w:p w14:paraId="34F7D7F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588560</w:t>
            </w:r>
          </w:p>
        </w:tc>
        <w:tc>
          <w:tcPr>
            <w:tcW w:w="5506" w:type="dxa"/>
            <w:gridSpan w:val="2"/>
          </w:tcPr>
          <w:p w14:paraId="232473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18"/>
                <w:lang w:val="nl-BE"/>
              </w:rPr>
              <w:t>Geschrapt door K.B. 17.5.2019 (in werking 1.7.2019)</w:t>
            </w:r>
          </w:p>
        </w:tc>
        <w:tc>
          <w:tcPr>
            <w:tcW w:w="581" w:type="dxa"/>
            <w:vAlign w:val="bottom"/>
          </w:tcPr>
          <w:p w14:paraId="485E712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A28685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B37DD2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DE71568" w14:textId="77777777" w:rsidTr="00FD6D88">
        <w:trPr>
          <w:cantSplit/>
        </w:trPr>
        <w:tc>
          <w:tcPr>
            <w:tcW w:w="289" w:type="dxa"/>
          </w:tcPr>
          <w:p w14:paraId="1A8790E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DCE5B4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08FEA6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C20AC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C870CC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740243C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5EEEB1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9BD4AB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19378A4" w14:textId="77777777" w:rsidTr="00FD6D88">
        <w:trPr>
          <w:cantSplit/>
        </w:trPr>
        <w:tc>
          <w:tcPr>
            <w:tcW w:w="289" w:type="dxa"/>
          </w:tcPr>
          <w:p w14:paraId="652D1D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0EE31E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A129D4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eastAsia="nl-BE"/>
              </w:rPr>
              <w:t>589831</w:t>
            </w:r>
          </w:p>
        </w:tc>
        <w:tc>
          <w:tcPr>
            <w:tcW w:w="862" w:type="dxa"/>
          </w:tcPr>
          <w:p w14:paraId="77278A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eastAsia="nl-BE"/>
              </w:rPr>
              <w:t>589842</w:t>
            </w:r>
          </w:p>
        </w:tc>
        <w:tc>
          <w:tcPr>
            <w:tcW w:w="5506" w:type="dxa"/>
            <w:gridSpan w:val="2"/>
          </w:tcPr>
          <w:p w14:paraId="430499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18"/>
                <w:lang w:val="nl-BE"/>
              </w:rPr>
              <w:t>Geschrapt door K.B. 17.5.2019 (in werking 1.7.2019)</w:t>
            </w:r>
          </w:p>
        </w:tc>
        <w:tc>
          <w:tcPr>
            <w:tcW w:w="581" w:type="dxa"/>
            <w:vAlign w:val="bottom"/>
          </w:tcPr>
          <w:p w14:paraId="2275A1A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5C6532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47041A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03581A1" w14:textId="77777777" w:rsidTr="00FD6D88">
        <w:trPr>
          <w:cantSplit/>
        </w:trPr>
        <w:tc>
          <w:tcPr>
            <w:tcW w:w="289" w:type="dxa"/>
          </w:tcPr>
          <w:p w14:paraId="6187DE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46DEE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86EB5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3F05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6EB9502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5645A5B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8F32F8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47323E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473F646" w14:textId="77777777" w:rsidTr="00FD6D88">
        <w:trPr>
          <w:cantSplit/>
        </w:trPr>
        <w:tc>
          <w:tcPr>
            <w:tcW w:w="289" w:type="dxa"/>
          </w:tcPr>
          <w:p w14:paraId="5FBACB1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C0EF8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5735A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DB1FF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097C52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w:t>
            </w:r>
          </w:p>
        </w:tc>
        <w:tc>
          <w:tcPr>
            <w:tcW w:w="289" w:type="dxa"/>
            <w:vAlign w:val="bottom"/>
          </w:tcPr>
          <w:p w14:paraId="4972640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857F951" w14:textId="77777777" w:rsidTr="00FD6D88">
        <w:trPr>
          <w:cantSplit/>
        </w:trPr>
        <w:tc>
          <w:tcPr>
            <w:tcW w:w="289" w:type="dxa"/>
          </w:tcPr>
          <w:p w14:paraId="2FBBA8D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4D48BF3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ADC273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588571</w:t>
            </w:r>
          </w:p>
        </w:tc>
        <w:tc>
          <w:tcPr>
            <w:tcW w:w="862" w:type="dxa"/>
          </w:tcPr>
          <w:p w14:paraId="6AD8AC4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588582</w:t>
            </w:r>
          </w:p>
        </w:tc>
        <w:tc>
          <w:tcPr>
            <w:tcW w:w="5506" w:type="dxa"/>
            <w:gridSpan w:val="2"/>
          </w:tcPr>
          <w:p w14:paraId="155667E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Opsporen van verworven chromosoom of genafwijkingen door middel van een moleculair biologische methode als opvolging van een lymfoïde of myeloïde aandoening, met uitzondering van een chronische myeloïde leukemie, waarbij de betreffende afwijkingen in de diagnostische investigatiefase zijn vastgesteld, en waarbij een therapie met curatief doeleinde is ingesteld</w:t>
            </w:r>
          </w:p>
        </w:tc>
        <w:tc>
          <w:tcPr>
            <w:tcW w:w="581" w:type="dxa"/>
            <w:vAlign w:val="bottom"/>
          </w:tcPr>
          <w:p w14:paraId="2EDDCF3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0E63E60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297B402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5DC3610" w14:textId="77777777" w:rsidTr="00FD6D88">
        <w:trPr>
          <w:cantSplit/>
        </w:trPr>
        <w:tc>
          <w:tcPr>
            <w:tcW w:w="289" w:type="dxa"/>
          </w:tcPr>
          <w:p w14:paraId="620495A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4ED2F6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A40948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A8EE08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6485AA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1) (Diagnoseregel 9)</w:t>
            </w:r>
            <w:r w:rsidRPr="00E70943">
              <w:rPr>
                <w:rFonts w:ascii="Arial" w:eastAsia="Times New Roman" w:hAnsi="Arial" w:cs="Arial"/>
                <w:color w:val="0000FF"/>
                <w:sz w:val="20"/>
                <w:szCs w:val="20"/>
                <w:lang w:val="nl-BE"/>
              </w:rPr>
              <w:t xml:space="preserve"> "</w:t>
            </w:r>
          </w:p>
        </w:tc>
        <w:tc>
          <w:tcPr>
            <w:tcW w:w="581" w:type="dxa"/>
            <w:vAlign w:val="bottom"/>
          </w:tcPr>
          <w:p w14:paraId="50CAC10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0D5C669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CD86D0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A377579" w14:textId="77777777" w:rsidTr="00FD6D88">
        <w:trPr>
          <w:cantSplit/>
        </w:trPr>
        <w:tc>
          <w:tcPr>
            <w:tcW w:w="289" w:type="dxa"/>
          </w:tcPr>
          <w:p w14:paraId="6C12A8F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2E95C4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D8516E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5CDA93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5DE072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069C215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EB75C1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B55EB7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5F62699" w14:textId="77777777" w:rsidTr="00FD6D88">
        <w:trPr>
          <w:cantSplit/>
        </w:trPr>
        <w:tc>
          <w:tcPr>
            <w:tcW w:w="289" w:type="dxa"/>
          </w:tcPr>
          <w:p w14:paraId="7CA267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D72B41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474E9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588593</w:t>
            </w:r>
          </w:p>
        </w:tc>
        <w:tc>
          <w:tcPr>
            <w:tcW w:w="862" w:type="dxa"/>
          </w:tcPr>
          <w:p w14:paraId="043BE28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588604</w:t>
            </w:r>
          </w:p>
        </w:tc>
        <w:tc>
          <w:tcPr>
            <w:tcW w:w="5506" w:type="dxa"/>
            <w:gridSpan w:val="2"/>
          </w:tcPr>
          <w:p w14:paraId="086F285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18"/>
                <w:lang w:val="nl-BE"/>
              </w:rPr>
              <w:t>Geschrapt door K.B. 17.5.2019 (in werking 1.7.2019)</w:t>
            </w:r>
          </w:p>
        </w:tc>
        <w:tc>
          <w:tcPr>
            <w:tcW w:w="581" w:type="dxa"/>
            <w:vAlign w:val="bottom"/>
          </w:tcPr>
          <w:p w14:paraId="2B6A974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339345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499A90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C68DD8F" w14:textId="77777777" w:rsidTr="00FD6D88">
        <w:trPr>
          <w:cantSplit/>
        </w:trPr>
        <w:tc>
          <w:tcPr>
            <w:tcW w:w="289" w:type="dxa"/>
          </w:tcPr>
          <w:p w14:paraId="4F335F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0EDFE8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54970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D7F35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4356F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10F5453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C6C3A7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F0C0D5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B43DDAC" w14:textId="77777777" w:rsidTr="00FD6D88">
        <w:trPr>
          <w:cantSplit/>
        </w:trPr>
        <w:tc>
          <w:tcPr>
            <w:tcW w:w="289" w:type="dxa"/>
          </w:tcPr>
          <w:p w14:paraId="7E0882B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78AFF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A739A2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FEEB9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4427405" w14:textId="77777777" w:rsidR="00E70943" w:rsidRPr="00E70943" w:rsidRDefault="00E70943" w:rsidP="00E70943">
            <w:pPr>
              <w:spacing w:after="0" w:line="240" w:lineRule="atLeast"/>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w:t>
            </w:r>
          </w:p>
        </w:tc>
        <w:tc>
          <w:tcPr>
            <w:tcW w:w="289" w:type="dxa"/>
            <w:vAlign w:val="bottom"/>
          </w:tcPr>
          <w:p w14:paraId="6469D60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9912C25" w14:textId="77777777" w:rsidTr="00FD6D88">
        <w:trPr>
          <w:cantSplit/>
        </w:trPr>
        <w:tc>
          <w:tcPr>
            <w:tcW w:w="289" w:type="dxa"/>
          </w:tcPr>
          <w:p w14:paraId="059BEC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49C301C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92827C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588770</w:t>
            </w:r>
          </w:p>
        </w:tc>
        <w:tc>
          <w:tcPr>
            <w:tcW w:w="862" w:type="dxa"/>
          </w:tcPr>
          <w:p w14:paraId="748ADA2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588781</w:t>
            </w:r>
          </w:p>
        </w:tc>
        <w:tc>
          <w:tcPr>
            <w:tcW w:w="5506" w:type="dxa"/>
            <w:gridSpan w:val="2"/>
          </w:tcPr>
          <w:p w14:paraId="0DDEFFD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Opsporen van een verworven genafwijking in beenmerg door middel van een moleculair biologische methode, als opvolging van een gemetastaseerde niet-lymfoïde en </w:t>
            </w:r>
            <w:r w:rsidRPr="00E70943">
              <w:rPr>
                <w:rFonts w:ascii="Arial" w:eastAsia="Times New Roman" w:hAnsi="Arial" w:cs="Times New Roman"/>
                <w:color w:val="0000FF"/>
                <w:sz w:val="20"/>
                <w:szCs w:val="20"/>
                <w:lang w:val="nl-BE"/>
              </w:rPr>
              <w:br/>
              <w:t>niet-myeloïde vaste tumor, waarin de betreffende genherschikking in de diagnostische investigatiefase is vastgesteld, en waarbij een therapie met curatief doeleinde is ingesteld</w:t>
            </w:r>
          </w:p>
        </w:tc>
        <w:tc>
          <w:tcPr>
            <w:tcW w:w="581" w:type="dxa"/>
            <w:vAlign w:val="bottom"/>
          </w:tcPr>
          <w:p w14:paraId="3F0A1C5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01EE471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2D2B1A0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56F4550" w14:textId="77777777" w:rsidTr="00FD6D88">
        <w:trPr>
          <w:cantSplit/>
        </w:trPr>
        <w:tc>
          <w:tcPr>
            <w:tcW w:w="289" w:type="dxa"/>
          </w:tcPr>
          <w:p w14:paraId="0157767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369543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D125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9716E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356041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1) (Diagnoseregel 10)</w:t>
            </w:r>
          </w:p>
        </w:tc>
        <w:tc>
          <w:tcPr>
            <w:tcW w:w="581" w:type="dxa"/>
            <w:vAlign w:val="bottom"/>
          </w:tcPr>
          <w:p w14:paraId="55E7C95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823C00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E8BD4C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3D4789E" w14:textId="77777777" w:rsidTr="00FD6D88">
        <w:trPr>
          <w:cantSplit/>
        </w:trPr>
        <w:tc>
          <w:tcPr>
            <w:tcW w:w="289" w:type="dxa"/>
          </w:tcPr>
          <w:p w14:paraId="78C2F8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AC57D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57AFFF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BAC8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A9F371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4910B8F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195506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839288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CA64281" w14:textId="77777777" w:rsidTr="00FD6D88">
        <w:trPr>
          <w:cantSplit/>
        </w:trPr>
        <w:tc>
          <w:tcPr>
            <w:tcW w:w="289" w:type="dxa"/>
          </w:tcPr>
          <w:p w14:paraId="49241A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917411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29A3C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588792</w:t>
            </w:r>
          </w:p>
        </w:tc>
        <w:tc>
          <w:tcPr>
            <w:tcW w:w="862" w:type="dxa"/>
          </w:tcPr>
          <w:p w14:paraId="447C72D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588803</w:t>
            </w:r>
          </w:p>
        </w:tc>
        <w:tc>
          <w:tcPr>
            <w:tcW w:w="5506" w:type="dxa"/>
            <w:gridSpan w:val="2"/>
          </w:tcPr>
          <w:p w14:paraId="754D82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Bepaling van genetische polymorfismen door opsporen van korte repetitieve DNA sequenties bij een donor van hematopoïetische stamcellen voor allogene stamceltransplantatie</w:t>
            </w:r>
          </w:p>
        </w:tc>
        <w:tc>
          <w:tcPr>
            <w:tcW w:w="581" w:type="dxa"/>
            <w:vAlign w:val="bottom"/>
          </w:tcPr>
          <w:p w14:paraId="39A2F27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B </w:t>
            </w:r>
          </w:p>
        </w:tc>
        <w:tc>
          <w:tcPr>
            <w:tcW w:w="677" w:type="dxa"/>
            <w:vAlign w:val="bottom"/>
          </w:tcPr>
          <w:p w14:paraId="3B3C9B7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4000</w:t>
            </w:r>
          </w:p>
        </w:tc>
        <w:tc>
          <w:tcPr>
            <w:tcW w:w="289" w:type="dxa"/>
            <w:vAlign w:val="bottom"/>
          </w:tcPr>
          <w:p w14:paraId="1F25151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B3E532D" w14:textId="77777777" w:rsidTr="00FD6D88">
        <w:trPr>
          <w:cantSplit/>
        </w:trPr>
        <w:tc>
          <w:tcPr>
            <w:tcW w:w="289" w:type="dxa"/>
          </w:tcPr>
          <w:p w14:paraId="41524F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DBE70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DE33F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20E9FF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61AE76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1)</w:t>
            </w:r>
          </w:p>
        </w:tc>
        <w:tc>
          <w:tcPr>
            <w:tcW w:w="581" w:type="dxa"/>
            <w:vAlign w:val="bottom"/>
          </w:tcPr>
          <w:p w14:paraId="412CF24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745751A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54E5496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39641C2" w14:textId="77777777" w:rsidTr="00FD6D88">
        <w:trPr>
          <w:cantSplit/>
        </w:trPr>
        <w:tc>
          <w:tcPr>
            <w:tcW w:w="289" w:type="dxa"/>
          </w:tcPr>
          <w:p w14:paraId="2109E63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3D202B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ABF9A9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39AB12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08C043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168A3E9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508F2E4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1FEFF4F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3E4C82" w:rsidRPr="00E70943" w14:paraId="52718593" w14:textId="77777777" w:rsidTr="00FD6D88">
        <w:trPr>
          <w:cantSplit/>
        </w:trPr>
        <w:tc>
          <w:tcPr>
            <w:tcW w:w="289" w:type="dxa"/>
          </w:tcPr>
          <w:p w14:paraId="6B8B2E66" w14:textId="77777777" w:rsidR="003E4C82" w:rsidRDefault="003E4C82" w:rsidP="00E70943">
            <w:pPr>
              <w:spacing w:after="0" w:line="240" w:lineRule="atLeast"/>
              <w:jc w:val="both"/>
              <w:rPr>
                <w:rFonts w:ascii="Arial" w:eastAsia="Times New Roman" w:hAnsi="Arial" w:cs="Times New Roman"/>
                <w:color w:val="0000FF"/>
                <w:sz w:val="20"/>
                <w:szCs w:val="20"/>
                <w:lang w:val="nl-BE"/>
              </w:rPr>
            </w:pPr>
          </w:p>
          <w:p w14:paraId="25F84C32" w14:textId="77777777" w:rsidR="003E4C82" w:rsidRDefault="003E4C82" w:rsidP="00E70943">
            <w:pPr>
              <w:spacing w:after="0" w:line="240" w:lineRule="atLeast"/>
              <w:jc w:val="both"/>
              <w:rPr>
                <w:rFonts w:ascii="Arial" w:eastAsia="Times New Roman" w:hAnsi="Arial" w:cs="Times New Roman"/>
                <w:color w:val="0000FF"/>
                <w:sz w:val="20"/>
                <w:szCs w:val="20"/>
                <w:lang w:val="nl-BE"/>
              </w:rPr>
            </w:pPr>
          </w:p>
          <w:p w14:paraId="492C1247" w14:textId="557FE16F"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AC60A1C"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A7E9642"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55743C2"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FCF44E4"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0D92A963" w14:textId="77777777" w:rsidR="003E4C82" w:rsidRPr="00E70943" w:rsidRDefault="003E4C82"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E78E42D" w14:textId="77777777" w:rsidR="003E4C82" w:rsidRPr="00E70943" w:rsidRDefault="003E4C82"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ED66872" w14:textId="77777777" w:rsidR="003E4C82" w:rsidRPr="00E70943" w:rsidRDefault="003E4C82"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D1B0864" w14:textId="77777777" w:rsidTr="00FD6D88">
        <w:trPr>
          <w:cantSplit/>
        </w:trPr>
        <w:tc>
          <w:tcPr>
            <w:tcW w:w="289" w:type="dxa"/>
          </w:tcPr>
          <w:p w14:paraId="4665A3F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4510C0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4486B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588851</w:t>
            </w:r>
          </w:p>
        </w:tc>
        <w:tc>
          <w:tcPr>
            <w:tcW w:w="862" w:type="dxa"/>
          </w:tcPr>
          <w:p w14:paraId="1952BA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588862</w:t>
            </w:r>
          </w:p>
        </w:tc>
        <w:tc>
          <w:tcPr>
            <w:tcW w:w="5506" w:type="dxa"/>
            <w:gridSpan w:val="2"/>
          </w:tcPr>
          <w:p w14:paraId="15C4803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Bepaling van genetische polymorfismen door opsporen van korte repetitieve DNA sequenties bij een ontvanger van allogene hematopoïetische stamcellen</w:t>
            </w:r>
          </w:p>
        </w:tc>
        <w:tc>
          <w:tcPr>
            <w:tcW w:w="581" w:type="dxa"/>
            <w:vAlign w:val="bottom"/>
          </w:tcPr>
          <w:p w14:paraId="2E769BB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173F782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4000</w:t>
            </w:r>
          </w:p>
        </w:tc>
        <w:tc>
          <w:tcPr>
            <w:tcW w:w="289" w:type="dxa"/>
            <w:vAlign w:val="bottom"/>
          </w:tcPr>
          <w:p w14:paraId="78F0E8A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22CDE6D" w14:textId="77777777" w:rsidTr="00FD6D88">
        <w:trPr>
          <w:cantSplit/>
        </w:trPr>
        <w:tc>
          <w:tcPr>
            <w:tcW w:w="289" w:type="dxa"/>
          </w:tcPr>
          <w:p w14:paraId="211DD28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02326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F7A1DE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AD9C19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EE4B12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1)"</w:t>
            </w:r>
          </w:p>
        </w:tc>
        <w:tc>
          <w:tcPr>
            <w:tcW w:w="581" w:type="dxa"/>
            <w:vAlign w:val="bottom"/>
          </w:tcPr>
          <w:p w14:paraId="766DAD7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8A3945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667E310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84DD8E5" w14:textId="77777777" w:rsidTr="00FD6D88">
        <w:trPr>
          <w:cantSplit/>
        </w:trPr>
        <w:tc>
          <w:tcPr>
            <w:tcW w:w="289" w:type="dxa"/>
          </w:tcPr>
          <w:p w14:paraId="5E5DA42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96E907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1A8A5C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DEBC15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8660E5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0E40D54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6841FA8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635C83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C8399DF" w14:textId="77777777" w:rsidTr="00FD6D88">
        <w:trPr>
          <w:cantSplit/>
        </w:trPr>
        <w:tc>
          <w:tcPr>
            <w:tcW w:w="289" w:type="dxa"/>
          </w:tcPr>
          <w:p w14:paraId="7D867B8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B3E5FB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2EB79D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EAE6FC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502AEA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 + "K.B. 11.9.2016" (in werking 1.11.2016)</w:t>
            </w:r>
          </w:p>
        </w:tc>
        <w:tc>
          <w:tcPr>
            <w:tcW w:w="289" w:type="dxa"/>
            <w:vAlign w:val="bottom"/>
          </w:tcPr>
          <w:p w14:paraId="42F357F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039E5CE" w14:textId="77777777" w:rsidTr="00FD6D88">
        <w:trPr>
          <w:cantSplit/>
        </w:trPr>
        <w:tc>
          <w:tcPr>
            <w:tcW w:w="289" w:type="dxa"/>
          </w:tcPr>
          <w:p w14:paraId="2FB2B76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76320D5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37455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588814</w:t>
            </w:r>
          </w:p>
        </w:tc>
        <w:tc>
          <w:tcPr>
            <w:tcW w:w="862" w:type="dxa"/>
          </w:tcPr>
          <w:p w14:paraId="586BAFA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588825</w:t>
            </w:r>
          </w:p>
        </w:tc>
        <w:tc>
          <w:tcPr>
            <w:tcW w:w="5506" w:type="dxa"/>
            <w:gridSpan w:val="2"/>
          </w:tcPr>
          <w:p w14:paraId="363EC1E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Opvolging van chimerismestatus na een allogene stamceltransplantatie met een moleculair biologische methode</w:t>
            </w:r>
          </w:p>
        </w:tc>
        <w:tc>
          <w:tcPr>
            <w:tcW w:w="581" w:type="dxa"/>
            <w:vAlign w:val="bottom"/>
          </w:tcPr>
          <w:p w14:paraId="20A0CCA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53D6E19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4000</w:t>
            </w:r>
          </w:p>
        </w:tc>
        <w:tc>
          <w:tcPr>
            <w:tcW w:w="289" w:type="dxa"/>
            <w:vAlign w:val="bottom"/>
          </w:tcPr>
          <w:p w14:paraId="7598C13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7D96D97" w14:textId="77777777" w:rsidTr="00FD6D88">
        <w:trPr>
          <w:cantSplit/>
        </w:trPr>
        <w:tc>
          <w:tcPr>
            <w:tcW w:w="289" w:type="dxa"/>
          </w:tcPr>
          <w:p w14:paraId="4831BC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71BF1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607CAE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400411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8CDA6D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(Maximum 1) </w:t>
            </w:r>
            <w:r w:rsidRPr="00E70943">
              <w:rPr>
                <w:rFonts w:ascii="Arial" w:eastAsia="Times New Roman" w:hAnsi="Arial" w:cs="Arial"/>
                <w:noProof/>
                <w:color w:val="0000FF"/>
                <w:spacing w:val="-3"/>
                <w:sz w:val="20"/>
                <w:szCs w:val="20"/>
                <w:lang w:val="en-GB"/>
              </w:rPr>
              <w:t>(Cumulregel 3)</w:t>
            </w:r>
            <w:r w:rsidRPr="00E70943">
              <w:rPr>
                <w:rFonts w:ascii="Arial" w:eastAsia="Times New Roman" w:hAnsi="Arial" w:cs="Times New Roman"/>
                <w:color w:val="0000FF"/>
                <w:sz w:val="20"/>
                <w:szCs w:val="20"/>
                <w:lang w:val="nl-BE"/>
              </w:rPr>
              <w:t xml:space="preserve"> (Diagnoseregel 11)"</w:t>
            </w:r>
          </w:p>
        </w:tc>
        <w:tc>
          <w:tcPr>
            <w:tcW w:w="581" w:type="dxa"/>
            <w:vAlign w:val="bottom"/>
          </w:tcPr>
          <w:p w14:paraId="5485276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346140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27A45E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3CFFEB3" w14:textId="77777777" w:rsidTr="00FD6D88">
        <w:trPr>
          <w:cantSplit/>
        </w:trPr>
        <w:tc>
          <w:tcPr>
            <w:tcW w:w="289" w:type="dxa"/>
          </w:tcPr>
          <w:p w14:paraId="5B4E01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A907C4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3FCBAE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19C486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2393632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684EA12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2B8A6AC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782E506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90AA2CB" w14:textId="77777777" w:rsidTr="00FD6D88">
        <w:trPr>
          <w:cantSplit/>
        </w:trPr>
        <w:tc>
          <w:tcPr>
            <w:tcW w:w="289" w:type="dxa"/>
          </w:tcPr>
          <w:p w14:paraId="7D6AED2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A198A2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0D5B3A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1595A4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BE8CBA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 + "K.B. 4.5.2010" (in werking 1.8.2010)</w:t>
            </w:r>
          </w:p>
        </w:tc>
        <w:tc>
          <w:tcPr>
            <w:tcW w:w="289" w:type="dxa"/>
            <w:vAlign w:val="bottom"/>
          </w:tcPr>
          <w:p w14:paraId="7CDA981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B01B789" w14:textId="77777777" w:rsidTr="00FD6D88">
        <w:trPr>
          <w:cantSplit/>
        </w:trPr>
        <w:tc>
          <w:tcPr>
            <w:tcW w:w="289" w:type="dxa"/>
          </w:tcPr>
          <w:p w14:paraId="581435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1A4869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714382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588836</w:t>
            </w:r>
          </w:p>
        </w:tc>
        <w:tc>
          <w:tcPr>
            <w:tcW w:w="862" w:type="dxa"/>
          </w:tcPr>
          <w:p w14:paraId="0DBB43E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588840</w:t>
            </w:r>
          </w:p>
        </w:tc>
        <w:tc>
          <w:tcPr>
            <w:tcW w:w="5506" w:type="dxa"/>
            <w:gridSpan w:val="2"/>
          </w:tcPr>
          <w:p w14:paraId="6429BC6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Evaluatie met een moleculair biologische methode van de contaminatie met maligne cellen van een stamcelconcentraat in het kader van een autologe stamceltransplantatie</w:t>
            </w:r>
          </w:p>
        </w:tc>
        <w:tc>
          <w:tcPr>
            <w:tcW w:w="581" w:type="dxa"/>
            <w:vAlign w:val="bottom"/>
          </w:tcPr>
          <w:p w14:paraId="302E9FE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07BA2A6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3000</w:t>
            </w:r>
          </w:p>
        </w:tc>
        <w:tc>
          <w:tcPr>
            <w:tcW w:w="289" w:type="dxa"/>
            <w:vAlign w:val="bottom"/>
          </w:tcPr>
          <w:p w14:paraId="0BF8989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2C6AC2C" w14:textId="77777777" w:rsidTr="00FD6D88">
        <w:trPr>
          <w:cantSplit/>
        </w:trPr>
        <w:tc>
          <w:tcPr>
            <w:tcW w:w="289" w:type="dxa"/>
          </w:tcPr>
          <w:p w14:paraId="6BEAD9D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BB3C32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A51A17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8ACB30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345C774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1) (Diagnoseregel 12)"</w:t>
            </w:r>
          </w:p>
        </w:tc>
        <w:tc>
          <w:tcPr>
            <w:tcW w:w="581" w:type="dxa"/>
            <w:vAlign w:val="bottom"/>
          </w:tcPr>
          <w:p w14:paraId="5A59661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32AE652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676AAEF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76C6F1D" w14:textId="77777777" w:rsidTr="00FD6D88">
        <w:trPr>
          <w:cantSplit/>
        </w:trPr>
        <w:tc>
          <w:tcPr>
            <w:tcW w:w="289" w:type="dxa"/>
          </w:tcPr>
          <w:p w14:paraId="1AC7CC2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DF0E36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D506CA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16486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78777C9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81" w:type="dxa"/>
            <w:vAlign w:val="bottom"/>
          </w:tcPr>
          <w:p w14:paraId="1AF3547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03FD431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60275C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6895A34" w14:textId="77777777" w:rsidTr="00FD6D88">
        <w:trPr>
          <w:cantSplit/>
        </w:trPr>
        <w:tc>
          <w:tcPr>
            <w:tcW w:w="289" w:type="dxa"/>
          </w:tcPr>
          <w:p w14:paraId="25EF8AF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1B41B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59D2B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98955A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4A8EAB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31.8.2009" (in werking 1.11.2009) + Errata B.S. 28.10.2009 en 30.10.2009 + "K.B. 18.6.2017" (in werking 1.8.2017)</w:t>
            </w:r>
          </w:p>
        </w:tc>
        <w:tc>
          <w:tcPr>
            <w:tcW w:w="289" w:type="dxa"/>
            <w:vAlign w:val="bottom"/>
          </w:tcPr>
          <w:p w14:paraId="1F4288D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EFAAB34" w14:textId="77777777" w:rsidTr="00FD6D88">
        <w:trPr>
          <w:cantSplit/>
        </w:trPr>
        <w:tc>
          <w:tcPr>
            <w:tcW w:w="289" w:type="dxa"/>
          </w:tcPr>
          <w:p w14:paraId="6E56678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03CDF8A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FC85C5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48BF26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7DFA0C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581" w:type="dxa"/>
            <w:vAlign w:val="bottom"/>
          </w:tcPr>
          <w:p w14:paraId="3928BF9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B4A41D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1ACCD45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324D91C" w14:textId="77777777" w:rsidTr="00FD6D88">
        <w:trPr>
          <w:cantSplit/>
        </w:trPr>
        <w:tc>
          <w:tcPr>
            <w:tcW w:w="289" w:type="dxa"/>
          </w:tcPr>
          <w:p w14:paraId="3186BA1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189CDF4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52EEDC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465BC1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4DEDD0C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376EC63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FB6419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7DFECDA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408D1627" w14:textId="77777777" w:rsidTr="00FD6D88">
        <w:trPr>
          <w:cantSplit/>
        </w:trPr>
        <w:tc>
          <w:tcPr>
            <w:tcW w:w="289" w:type="dxa"/>
          </w:tcPr>
          <w:p w14:paraId="27A9E5C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BE1F97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72CE83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587016</w:t>
            </w:r>
          </w:p>
        </w:tc>
        <w:tc>
          <w:tcPr>
            <w:tcW w:w="862" w:type="dxa"/>
          </w:tcPr>
          <w:p w14:paraId="40D605A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587020</w:t>
            </w:r>
          </w:p>
        </w:tc>
        <w:tc>
          <w:tcPr>
            <w:tcW w:w="5506" w:type="dxa"/>
            <w:gridSpan w:val="2"/>
          </w:tcPr>
          <w:p w14:paraId="6DA30EC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Opsporen van een mutant factor V, type Leiden, met een moleculair biologische techniek</w:t>
            </w:r>
          </w:p>
        </w:tc>
        <w:tc>
          <w:tcPr>
            <w:tcW w:w="581" w:type="dxa"/>
            <w:vAlign w:val="bottom"/>
          </w:tcPr>
          <w:p w14:paraId="237A32C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21FB7B9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1800</w:t>
            </w:r>
          </w:p>
        </w:tc>
        <w:tc>
          <w:tcPr>
            <w:tcW w:w="289" w:type="dxa"/>
            <w:vAlign w:val="bottom"/>
          </w:tcPr>
          <w:p w14:paraId="47C08A7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3628BDC" w14:textId="77777777" w:rsidTr="00FD6D88">
        <w:trPr>
          <w:cantSplit/>
        </w:trPr>
        <w:tc>
          <w:tcPr>
            <w:tcW w:w="289" w:type="dxa"/>
          </w:tcPr>
          <w:p w14:paraId="7F97B9F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7AC65D3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6F23BF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5F3C68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414FC2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(Diagnoseregel 2)</w:t>
            </w:r>
          </w:p>
        </w:tc>
        <w:tc>
          <w:tcPr>
            <w:tcW w:w="581" w:type="dxa"/>
            <w:vAlign w:val="bottom"/>
          </w:tcPr>
          <w:p w14:paraId="141ADB8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563D48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1DE2C9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15407C23" w14:textId="77777777" w:rsidTr="00FD6D88">
        <w:trPr>
          <w:cantSplit/>
        </w:trPr>
        <w:tc>
          <w:tcPr>
            <w:tcW w:w="289" w:type="dxa"/>
          </w:tcPr>
          <w:p w14:paraId="769C1DF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E36323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0307B1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EEFBDE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0E564EB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2016BAF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30F729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2AB008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1275E26" w14:textId="77777777" w:rsidTr="00FD6D88">
        <w:trPr>
          <w:cantSplit/>
        </w:trPr>
        <w:tc>
          <w:tcPr>
            <w:tcW w:w="289" w:type="dxa"/>
          </w:tcPr>
          <w:p w14:paraId="65E7018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A33C9A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FCBEB6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587031</w:t>
            </w:r>
          </w:p>
        </w:tc>
        <w:tc>
          <w:tcPr>
            <w:tcW w:w="862" w:type="dxa"/>
          </w:tcPr>
          <w:p w14:paraId="2D1393A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587042</w:t>
            </w:r>
          </w:p>
        </w:tc>
        <w:tc>
          <w:tcPr>
            <w:tcW w:w="5506" w:type="dxa"/>
            <w:gridSpan w:val="2"/>
          </w:tcPr>
          <w:p w14:paraId="6315674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Opsporen van een mutant factor II (G20210A) met een moleculair biologische techniek</w:t>
            </w:r>
          </w:p>
        </w:tc>
        <w:tc>
          <w:tcPr>
            <w:tcW w:w="581" w:type="dxa"/>
            <w:vAlign w:val="bottom"/>
          </w:tcPr>
          <w:p w14:paraId="4729072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0C0471F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1800</w:t>
            </w:r>
          </w:p>
        </w:tc>
        <w:tc>
          <w:tcPr>
            <w:tcW w:w="289" w:type="dxa"/>
            <w:vAlign w:val="bottom"/>
          </w:tcPr>
          <w:p w14:paraId="21958BF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781D596" w14:textId="77777777" w:rsidTr="00FD6D88">
        <w:trPr>
          <w:cantSplit/>
        </w:trPr>
        <w:tc>
          <w:tcPr>
            <w:tcW w:w="289" w:type="dxa"/>
          </w:tcPr>
          <w:p w14:paraId="5E537BF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3C8B53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5DCBA2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FDF16D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2C7CA67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(Diagnoseregel 3)"</w:t>
            </w:r>
          </w:p>
        </w:tc>
        <w:tc>
          <w:tcPr>
            <w:tcW w:w="581" w:type="dxa"/>
            <w:vAlign w:val="bottom"/>
          </w:tcPr>
          <w:p w14:paraId="450B64C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125BA3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7F6602A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8AA54E9" w14:textId="77777777" w:rsidTr="00FD6D88">
        <w:trPr>
          <w:cantSplit/>
        </w:trPr>
        <w:tc>
          <w:tcPr>
            <w:tcW w:w="289" w:type="dxa"/>
          </w:tcPr>
          <w:p w14:paraId="1AEB7F1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7772D2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20D34C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FAE5B7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EF774F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764E086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AA65DD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B6BFBD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864DAEA" w14:textId="77777777" w:rsidTr="00FD6D88">
        <w:trPr>
          <w:cantSplit/>
        </w:trPr>
        <w:tc>
          <w:tcPr>
            <w:tcW w:w="289" w:type="dxa"/>
          </w:tcPr>
          <w:p w14:paraId="0988194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53EA03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E946B1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EDE264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B6F5D7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31.8.2009" (in werking 1.11.2009) + Errata B.S. 28.10.2009 en 30.10.2009</w:t>
            </w:r>
          </w:p>
        </w:tc>
        <w:tc>
          <w:tcPr>
            <w:tcW w:w="289" w:type="dxa"/>
            <w:vAlign w:val="bottom"/>
          </w:tcPr>
          <w:p w14:paraId="5A6178D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0FA4851" w14:textId="77777777" w:rsidTr="00FD6D88">
        <w:trPr>
          <w:cantSplit/>
        </w:trPr>
        <w:tc>
          <w:tcPr>
            <w:tcW w:w="289" w:type="dxa"/>
          </w:tcPr>
          <w:p w14:paraId="002F3FE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2FB3C5F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EBEFD1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587053</w:t>
            </w:r>
          </w:p>
        </w:tc>
        <w:tc>
          <w:tcPr>
            <w:tcW w:w="862" w:type="dxa"/>
          </w:tcPr>
          <w:p w14:paraId="2000011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587064</w:t>
            </w:r>
          </w:p>
        </w:tc>
        <w:tc>
          <w:tcPr>
            <w:tcW w:w="5506" w:type="dxa"/>
            <w:gridSpan w:val="2"/>
          </w:tcPr>
          <w:p w14:paraId="3B37CAB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Genotypering van foetale RH1 op bloed van een RH :-1 (RhD negatieve) moeder</w:t>
            </w:r>
          </w:p>
        </w:tc>
        <w:tc>
          <w:tcPr>
            <w:tcW w:w="581" w:type="dxa"/>
            <w:vAlign w:val="bottom"/>
          </w:tcPr>
          <w:p w14:paraId="6668C11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5BC598A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5000</w:t>
            </w:r>
          </w:p>
        </w:tc>
        <w:tc>
          <w:tcPr>
            <w:tcW w:w="289" w:type="dxa"/>
            <w:vAlign w:val="bottom"/>
          </w:tcPr>
          <w:p w14:paraId="467E291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047AE1A" w14:textId="77777777" w:rsidTr="00FD6D88">
        <w:trPr>
          <w:cantSplit/>
        </w:trPr>
        <w:tc>
          <w:tcPr>
            <w:tcW w:w="289" w:type="dxa"/>
          </w:tcPr>
          <w:p w14:paraId="4CB52EC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DD0831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3424B1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4148B37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1D198F7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(Maximum1) (Diagnoseregel 4)</w:t>
            </w:r>
            <w:r w:rsidRPr="00E70943">
              <w:rPr>
                <w:rFonts w:ascii="Arial" w:eastAsia="Times New Roman" w:hAnsi="Arial" w:cs="Times New Roman"/>
                <w:color w:val="0000FF"/>
                <w:sz w:val="20"/>
                <w:szCs w:val="20"/>
                <w:lang w:val="nl-BE"/>
              </w:rPr>
              <w:t>"</w:t>
            </w:r>
          </w:p>
        </w:tc>
        <w:tc>
          <w:tcPr>
            <w:tcW w:w="581" w:type="dxa"/>
            <w:vAlign w:val="bottom"/>
          </w:tcPr>
          <w:p w14:paraId="78A244D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0436C55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43C81A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27E17E6" w14:textId="77777777" w:rsidTr="00FD6D88">
        <w:trPr>
          <w:cantSplit/>
        </w:trPr>
        <w:tc>
          <w:tcPr>
            <w:tcW w:w="289" w:type="dxa"/>
          </w:tcPr>
          <w:p w14:paraId="38EEF6A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27880D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3F47A3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501B1A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D0A12F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668559F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4D9AF0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E1C65E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40DF04A3" w14:textId="77777777" w:rsidTr="00FD6D88">
        <w:trPr>
          <w:cantSplit/>
        </w:trPr>
        <w:tc>
          <w:tcPr>
            <w:tcW w:w="289" w:type="dxa"/>
          </w:tcPr>
          <w:p w14:paraId="2A67A94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5D4B5C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C4F19C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19C590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16115AA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11.9.2016" (in werking 1.11.2016)</w:t>
            </w:r>
          </w:p>
        </w:tc>
        <w:tc>
          <w:tcPr>
            <w:tcW w:w="581" w:type="dxa"/>
            <w:vAlign w:val="bottom"/>
          </w:tcPr>
          <w:p w14:paraId="32CFC08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719477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FD887D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FA71854" w14:textId="77777777" w:rsidTr="00FD6D88">
        <w:trPr>
          <w:cantSplit/>
        </w:trPr>
        <w:tc>
          <w:tcPr>
            <w:tcW w:w="289" w:type="dxa"/>
          </w:tcPr>
          <w:p w14:paraId="46C1C56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color w:val="0000FF"/>
                <w:sz w:val="20"/>
                <w:szCs w:val="20"/>
                <w:lang w:val="nl-BE"/>
              </w:rPr>
              <w:t>"</w:t>
            </w:r>
          </w:p>
        </w:tc>
        <w:tc>
          <w:tcPr>
            <w:tcW w:w="579" w:type="dxa"/>
          </w:tcPr>
          <w:p w14:paraId="12BE87E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270D5C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587775</w:t>
            </w:r>
          </w:p>
        </w:tc>
        <w:tc>
          <w:tcPr>
            <w:tcW w:w="862" w:type="dxa"/>
          </w:tcPr>
          <w:p w14:paraId="2DC60ED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587786</w:t>
            </w:r>
          </w:p>
        </w:tc>
        <w:tc>
          <w:tcPr>
            <w:tcW w:w="5506" w:type="dxa"/>
            <w:gridSpan w:val="2"/>
          </w:tcPr>
          <w:p w14:paraId="2234C00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Bepalen van andere erythrocyten antigenen dan ABO en Rh door middel van een moleculair biologische methode, minimum 14 antigenen</w:t>
            </w:r>
          </w:p>
        </w:tc>
        <w:tc>
          <w:tcPr>
            <w:tcW w:w="581" w:type="dxa"/>
            <w:vAlign w:val="bottom"/>
          </w:tcPr>
          <w:p w14:paraId="5CB87A0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B</w:t>
            </w:r>
          </w:p>
        </w:tc>
        <w:tc>
          <w:tcPr>
            <w:tcW w:w="677" w:type="dxa"/>
            <w:vAlign w:val="bottom"/>
          </w:tcPr>
          <w:p w14:paraId="2C2F41E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4500</w:t>
            </w:r>
          </w:p>
        </w:tc>
        <w:tc>
          <w:tcPr>
            <w:tcW w:w="289" w:type="dxa"/>
            <w:vAlign w:val="bottom"/>
          </w:tcPr>
          <w:p w14:paraId="2C010EF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91661BA" w14:textId="77777777" w:rsidTr="00FD6D88">
        <w:trPr>
          <w:cantSplit/>
        </w:trPr>
        <w:tc>
          <w:tcPr>
            <w:tcW w:w="289" w:type="dxa"/>
          </w:tcPr>
          <w:p w14:paraId="085D341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7AA5486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1D85C2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4544D5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4128B2A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(Diagnoseregel 15)</w:t>
            </w:r>
          </w:p>
        </w:tc>
        <w:tc>
          <w:tcPr>
            <w:tcW w:w="581" w:type="dxa"/>
            <w:vAlign w:val="bottom"/>
          </w:tcPr>
          <w:p w14:paraId="515B015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B4F61C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1F674D8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81A1403" w14:textId="77777777" w:rsidTr="00FD6D88">
        <w:trPr>
          <w:cantSplit/>
        </w:trPr>
        <w:tc>
          <w:tcPr>
            <w:tcW w:w="289" w:type="dxa"/>
          </w:tcPr>
          <w:p w14:paraId="4AAFF80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BCC28F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424CA3E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138F81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1933B8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185FF02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338CEBE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042A75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27748CD" w14:textId="77777777" w:rsidTr="00FD6D88">
        <w:trPr>
          <w:cantSplit/>
        </w:trPr>
        <w:tc>
          <w:tcPr>
            <w:tcW w:w="289" w:type="dxa"/>
          </w:tcPr>
          <w:p w14:paraId="7B7E906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176AD0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0D92896" w14:textId="77777777" w:rsidR="00E70943" w:rsidRPr="00E70943" w:rsidRDefault="00E70943" w:rsidP="00E70943">
            <w:pPr>
              <w:spacing w:after="0" w:line="240" w:lineRule="atLeast"/>
              <w:jc w:val="both"/>
              <w:rPr>
                <w:rFonts w:ascii="Arial" w:eastAsia="Times New Roman" w:hAnsi="Arial" w:cs="Arial"/>
                <w:strike/>
                <w:color w:val="0000FF"/>
                <w:sz w:val="20"/>
                <w:szCs w:val="20"/>
                <w:highlight w:val="yellow"/>
                <w:lang w:val="nl-BE"/>
              </w:rPr>
            </w:pPr>
            <w:r w:rsidRPr="00E70943">
              <w:rPr>
                <w:rFonts w:ascii="Arial" w:eastAsia="Times New Roman" w:hAnsi="Arial" w:cs="Arial"/>
                <w:strike/>
                <w:noProof/>
                <w:color w:val="0000FF"/>
                <w:spacing w:val="-3"/>
                <w:sz w:val="20"/>
                <w:szCs w:val="20"/>
              </w:rPr>
              <w:t>587790</w:t>
            </w:r>
          </w:p>
        </w:tc>
        <w:tc>
          <w:tcPr>
            <w:tcW w:w="862" w:type="dxa"/>
          </w:tcPr>
          <w:p w14:paraId="25F6AEB4" w14:textId="77777777" w:rsidR="00E70943" w:rsidRPr="00E70943" w:rsidRDefault="00E70943" w:rsidP="00E70943">
            <w:pPr>
              <w:spacing w:after="0" w:line="240" w:lineRule="atLeast"/>
              <w:jc w:val="both"/>
              <w:rPr>
                <w:rFonts w:ascii="Arial" w:eastAsia="Times New Roman" w:hAnsi="Arial" w:cs="Arial"/>
                <w:strike/>
                <w:color w:val="0000FF"/>
                <w:sz w:val="20"/>
                <w:szCs w:val="20"/>
                <w:highlight w:val="yellow"/>
                <w:lang w:val="nl-BE"/>
              </w:rPr>
            </w:pPr>
            <w:r w:rsidRPr="00E70943">
              <w:rPr>
                <w:rFonts w:ascii="Arial" w:eastAsia="Times New Roman" w:hAnsi="Arial" w:cs="Arial"/>
                <w:strike/>
                <w:noProof/>
                <w:color w:val="0000FF"/>
                <w:spacing w:val="-3"/>
                <w:sz w:val="20"/>
                <w:szCs w:val="20"/>
              </w:rPr>
              <w:t>587801</w:t>
            </w:r>
          </w:p>
        </w:tc>
        <w:tc>
          <w:tcPr>
            <w:tcW w:w="5506" w:type="dxa"/>
            <w:gridSpan w:val="2"/>
          </w:tcPr>
          <w:p w14:paraId="0398E951" w14:textId="77777777" w:rsidR="00E70943" w:rsidRPr="00E70943" w:rsidRDefault="00E70943" w:rsidP="00E70943">
            <w:pPr>
              <w:spacing w:after="0" w:line="240" w:lineRule="atLeast"/>
              <w:jc w:val="both"/>
              <w:rPr>
                <w:rFonts w:ascii="Arial" w:eastAsia="Times New Roman" w:hAnsi="Arial" w:cs="Arial"/>
                <w:color w:val="0000FF"/>
                <w:sz w:val="20"/>
                <w:szCs w:val="20"/>
                <w:highlight w:val="yellow"/>
                <w:lang w:val="nl-BE"/>
              </w:rPr>
            </w:pPr>
            <w:r w:rsidRPr="00E70943">
              <w:rPr>
                <w:rFonts w:ascii="Arial" w:eastAsia="Times New Roman" w:hAnsi="Arial" w:cs="Times New Roman"/>
                <w:i/>
                <w:color w:val="0000FF"/>
                <w:sz w:val="18"/>
                <w:szCs w:val="18"/>
                <w:lang w:val="nl-BE"/>
              </w:rPr>
              <w:t>Geschrapt door K.B. 16.12.2022 (in werking 1.3.2023)</w:t>
            </w:r>
          </w:p>
        </w:tc>
        <w:tc>
          <w:tcPr>
            <w:tcW w:w="581" w:type="dxa"/>
            <w:vAlign w:val="bottom"/>
          </w:tcPr>
          <w:p w14:paraId="1C3B70B4" w14:textId="77777777" w:rsidR="00E70943" w:rsidRPr="00E70943" w:rsidRDefault="00E70943" w:rsidP="00E70943">
            <w:pPr>
              <w:spacing w:after="0" w:line="240" w:lineRule="atLeast"/>
              <w:jc w:val="right"/>
              <w:rPr>
                <w:rFonts w:ascii="Arial" w:eastAsia="Times New Roman" w:hAnsi="Arial" w:cs="Arial"/>
                <w:color w:val="0000FF"/>
                <w:sz w:val="20"/>
                <w:szCs w:val="20"/>
                <w:highlight w:val="yellow"/>
                <w:lang w:val="nl-BE"/>
              </w:rPr>
            </w:pPr>
          </w:p>
        </w:tc>
        <w:tc>
          <w:tcPr>
            <w:tcW w:w="677" w:type="dxa"/>
            <w:vAlign w:val="bottom"/>
          </w:tcPr>
          <w:p w14:paraId="2F5F61ED" w14:textId="77777777" w:rsidR="00E70943" w:rsidRPr="00E70943" w:rsidRDefault="00E70943" w:rsidP="00E70943">
            <w:pPr>
              <w:spacing w:after="0" w:line="240" w:lineRule="atLeast"/>
              <w:jc w:val="right"/>
              <w:rPr>
                <w:rFonts w:ascii="Arial" w:eastAsia="Times New Roman" w:hAnsi="Arial" w:cs="Arial"/>
                <w:color w:val="0000FF"/>
                <w:sz w:val="20"/>
                <w:szCs w:val="20"/>
                <w:highlight w:val="yellow"/>
                <w:lang w:val="nl-BE"/>
              </w:rPr>
            </w:pPr>
          </w:p>
        </w:tc>
        <w:tc>
          <w:tcPr>
            <w:tcW w:w="289" w:type="dxa"/>
            <w:vAlign w:val="bottom"/>
          </w:tcPr>
          <w:p w14:paraId="793C8996" w14:textId="77777777" w:rsidR="00E70943" w:rsidRPr="00E70943" w:rsidRDefault="00E70943" w:rsidP="00E70943">
            <w:pPr>
              <w:spacing w:after="0" w:line="240" w:lineRule="atLeast"/>
              <w:jc w:val="right"/>
              <w:rPr>
                <w:rFonts w:ascii="Arial" w:eastAsia="Times New Roman" w:hAnsi="Arial" w:cs="Arial"/>
                <w:color w:val="0000FF"/>
                <w:sz w:val="20"/>
                <w:szCs w:val="20"/>
                <w:highlight w:val="yellow"/>
                <w:lang w:val="nl-BE"/>
              </w:rPr>
            </w:pPr>
          </w:p>
        </w:tc>
      </w:tr>
      <w:tr w:rsidR="00E70943" w:rsidRPr="00E70943" w14:paraId="5DAD030C" w14:textId="77777777" w:rsidTr="00FD6D88">
        <w:trPr>
          <w:cantSplit/>
        </w:trPr>
        <w:tc>
          <w:tcPr>
            <w:tcW w:w="289" w:type="dxa"/>
          </w:tcPr>
          <w:p w14:paraId="5530A1B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5B98B2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A1C398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7D89CA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3BFEA8F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33A577C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DF0076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C58973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E325CB3" w14:textId="77777777" w:rsidTr="00FD6D88">
        <w:trPr>
          <w:cantSplit/>
        </w:trPr>
        <w:tc>
          <w:tcPr>
            <w:tcW w:w="289" w:type="dxa"/>
          </w:tcPr>
          <w:p w14:paraId="515AD1C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42F9BA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17280D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0C5ED5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42FA4C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11.9.2016" (in werking 1.11.2016) + "K.B. 16.12.2022" (in werking 1.3.2023)</w:t>
            </w:r>
          </w:p>
        </w:tc>
        <w:tc>
          <w:tcPr>
            <w:tcW w:w="289" w:type="dxa"/>
            <w:vAlign w:val="bottom"/>
          </w:tcPr>
          <w:p w14:paraId="22D2707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D6992CE" w14:textId="77777777" w:rsidTr="00FD6D88">
        <w:trPr>
          <w:cantSplit/>
        </w:trPr>
        <w:tc>
          <w:tcPr>
            <w:tcW w:w="289" w:type="dxa"/>
          </w:tcPr>
          <w:p w14:paraId="6D1B317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bookmarkStart w:id="0" w:name="_Hlk126163540"/>
            <w:r w:rsidRPr="00E70943">
              <w:rPr>
                <w:rFonts w:ascii="Arial" w:eastAsia="Times New Roman" w:hAnsi="Arial" w:cs="Arial"/>
                <w:color w:val="0000FF"/>
                <w:sz w:val="20"/>
                <w:szCs w:val="20"/>
                <w:lang w:val="nl-BE"/>
              </w:rPr>
              <w:t>"</w:t>
            </w:r>
          </w:p>
        </w:tc>
        <w:tc>
          <w:tcPr>
            <w:tcW w:w="579" w:type="dxa"/>
          </w:tcPr>
          <w:p w14:paraId="4744A3F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F53854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587812</w:t>
            </w:r>
          </w:p>
        </w:tc>
        <w:tc>
          <w:tcPr>
            <w:tcW w:w="862" w:type="dxa"/>
          </w:tcPr>
          <w:p w14:paraId="322C343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587823</w:t>
            </w:r>
          </w:p>
        </w:tc>
        <w:tc>
          <w:tcPr>
            <w:tcW w:w="5506" w:type="dxa"/>
            <w:gridSpan w:val="2"/>
          </w:tcPr>
          <w:p w14:paraId="64DB991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Bepalen van D variant door middel van een moleculair biologische methode</w:t>
            </w:r>
          </w:p>
        </w:tc>
        <w:tc>
          <w:tcPr>
            <w:tcW w:w="581" w:type="dxa"/>
            <w:vAlign w:val="bottom"/>
          </w:tcPr>
          <w:p w14:paraId="578BE36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B</w:t>
            </w:r>
          </w:p>
        </w:tc>
        <w:tc>
          <w:tcPr>
            <w:tcW w:w="677" w:type="dxa"/>
            <w:vAlign w:val="bottom"/>
          </w:tcPr>
          <w:p w14:paraId="2CA022D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5000</w:t>
            </w:r>
          </w:p>
        </w:tc>
        <w:tc>
          <w:tcPr>
            <w:tcW w:w="289" w:type="dxa"/>
            <w:vAlign w:val="bottom"/>
          </w:tcPr>
          <w:p w14:paraId="16664B7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EB5686B" w14:textId="77777777" w:rsidTr="00FD6D88">
        <w:trPr>
          <w:cantSplit/>
        </w:trPr>
        <w:tc>
          <w:tcPr>
            <w:tcW w:w="289" w:type="dxa"/>
          </w:tcPr>
          <w:p w14:paraId="0631D7B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12DF42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AFD5AF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49839F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EF43F9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en-GB"/>
              </w:rPr>
              <w:t>(Maximum 1) (Diagnoseregel 16)</w:t>
            </w:r>
          </w:p>
        </w:tc>
        <w:tc>
          <w:tcPr>
            <w:tcW w:w="581" w:type="dxa"/>
            <w:vAlign w:val="bottom"/>
          </w:tcPr>
          <w:p w14:paraId="5B39ABE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4E83868B"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6CD57F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p>
        </w:tc>
      </w:tr>
      <w:bookmarkEnd w:id="0"/>
      <w:tr w:rsidR="00E70943" w:rsidRPr="00E70943" w14:paraId="65228E24" w14:textId="77777777" w:rsidTr="00FD6D88">
        <w:trPr>
          <w:cantSplit/>
        </w:trPr>
        <w:tc>
          <w:tcPr>
            <w:tcW w:w="289" w:type="dxa"/>
          </w:tcPr>
          <w:p w14:paraId="00738CB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BEB0D8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3727F8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4A927BA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09EEFA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1C5C39F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7" w:type="dxa"/>
            <w:vAlign w:val="bottom"/>
          </w:tcPr>
          <w:p w14:paraId="1928E5B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51026D2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r>
      <w:tr w:rsidR="00E70943" w:rsidRPr="00E70943" w14:paraId="5CE2D0D6" w14:textId="77777777" w:rsidTr="00FD6D88">
        <w:trPr>
          <w:cantSplit/>
        </w:trPr>
        <w:tc>
          <w:tcPr>
            <w:tcW w:w="289" w:type="dxa"/>
          </w:tcPr>
          <w:p w14:paraId="24CFE17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608C6D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9C17D6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EF3A01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35198D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16.12.2022" (in werking 1.3.2023)</w:t>
            </w:r>
          </w:p>
        </w:tc>
        <w:tc>
          <w:tcPr>
            <w:tcW w:w="289" w:type="dxa"/>
            <w:vAlign w:val="bottom"/>
          </w:tcPr>
          <w:p w14:paraId="4C61BED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A203932" w14:textId="77777777" w:rsidTr="00FD6D88">
        <w:trPr>
          <w:cantSplit/>
        </w:trPr>
        <w:tc>
          <w:tcPr>
            <w:tcW w:w="289" w:type="dxa"/>
          </w:tcPr>
          <w:p w14:paraId="04728B5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bookmarkStart w:id="1" w:name="_Hlk126163838"/>
            <w:r w:rsidRPr="00E70943">
              <w:rPr>
                <w:rFonts w:ascii="Arial" w:eastAsia="Times New Roman" w:hAnsi="Arial" w:cs="Arial"/>
                <w:color w:val="0000FF"/>
                <w:sz w:val="20"/>
                <w:szCs w:val="20"/>
                <w:lang w:val="nl-BE"/>
              </w:rPr>
              <w:t>"</w:t>
            </w:r>
          </w:p>
        </w:tc>
        <w:tc>
          <w:tcPr>
            <w:tcW w:w="579" w:type="dxa"/>
          </w:tcPr>
          <w:p w14:paraId="395779A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BE272E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587974</w:t>
            </w:r>
          </w:p>
        </w:tc>
        <w:tc>
          <w:tcPr>
            <w:tcW w:w="862" w:type="dxa"/>
          </w:tcPr>
          <w:p w14:paraId="695ED81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587985</w:t>
            </w:r>
          </w:p>
        </w:tc>
        <w:tc>
          <w:tcPr>
            <w:tcW w:w="5506" w:type="dxa"/>
            <w:gridSpan w:val="2"/>
          </w:tcPr>
          <w:p w14:paraId="7694D1F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Identificatie van een variant RHCE gen door middel van een moleculair biologische methode</w:t>
            </w:r>
          </w:p>
        </w:tc>
        <w:tc>
          <w:tcPr>
            <w:tcW w:w="581" w:type="dxa"/>
            <w:vAlign w:val="bottom"/>
          </w:tcPr>
          <w:p w14:paraId="46486C0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B</w:t>
            </w:r>
          </w:p>
        </w:tc>
        <w:tc>
          <w:tcPr>
            <w:tcW w:w="677" w:type="dxa"/>
            <w:vAlign w:val="bottom"/>
          </w:tcPr>
          <w:p w14:paraId="63659E2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5000</w:t>
            </w:r>
          </w:p>
        </w:tc>
        <w:tc>
          <w:tcPr>
            <w:tcW w:w="289" w:type="dxa"/>
            <w:vAlign w:val="bottom"/>
          </w:tcPr>
          <w:p w14:paraId="4C7185A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B8FAE55" w14:textId="77777777" w:rsidTr="00FD6D88">
        <w:trPr>
          <w:cantSplit/>
        </w:trPr>
        <w:tc>
          <w:tcPr>
            <w:tcW w:w="289" w:type="dxa"/>
          </w:tcPr>
          <w:p w14:paraId="013F067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9E89C4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BC0832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43750E7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CB7EE9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en-GB"/>
              </w:rPr>
              <w:t>(Maximum 1) (Diagnoseregel 26)</w:t>
            </w:r>
          </w:p>
        </w:tc>
        <w:tc>
          <w:tcPr>
            <w:tcW w:w="581" w:type="dxa"/>
            <w:vAlign w:val="bottom"/>
          </w:tcPr>
          <w:p w14:paraId="374A475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379FBEE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066C80A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p>
        </w:tc>
      </w:tr>
      <w:bookmarkEnd w:id="1"/>
      <w:tr w:rsidR="00E70943" w:rsidRPr="00E70943" w14:paraId="6E4741A0" w14:textId="77777777" w:rsidTr="00FD6D88">
        <w:trPr>
          <w:cantSplit/>
        </w:trPr>
        <w:tc>
          <w:tcPr>
            <w:tcW w:w="289" w:type="dxa"/>
          </w:tcPr>
          <w:p w14:paraId="221FA07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25AACF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BA9ABF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736D35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2D5745D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081F25A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7" w:type="dxa"/>
            <w:vAlign w:val="bottom"/>
          </w:tcPr>
          <w:p w14:paraId="2DF3EAE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01888AF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r>
      <w:tr w:rsidR="003E4C82" w:rsidRPr="00E70943" w14:paraId="0768202F" w14:textId="77777777" w:rsidTr="00FD6D88">
        <w:trPr>
          <w:cantSplit/>
        </w:trPr>
        <w:tc>
          <w:tcPr>
            <w:tcW w:w="289" w:type="dxa"/>
          </w:tcPr>
          <w:p w14:paraId="6FDA7948" w14:textId="77777777" w:rsidR="003E4C82" w:rsidRDefault="003E4C82" w:rsidP="00E70943">
            <w:pPr>
              <w:spacing w:after="0" w:line="240" w:lineRule="atLeast"/>
              <w:jc w:val="both"/>
              <w:rPr>
                <w:rFonts w:ascii="Arial" w:eastAsia="Times New Roman" w:hAnsi="Arial" w:cs="Arial"/>
                <w:color w:val="0000FF"/>
                <w:sz w:val="20"/>
                <w:szCs w:val="20"/>
                <w:lang w:val="nl-BE"/>
              </w:rPr>
            </w:pPr>
          </w:p>
          <w:p w14:paraId="5BA24BE5" w14:textId="77777777" w:rsidR="003E4C82" w:rsidRDefault="003E4C82" w:rsidP="00E70943">
            <w:pPr>
              <w:spacing w:after="0" w:line="240" w:lineRule="atLeast"/>
              <w:jc w:val="both"/>
              <w:rPr>
                <w:rFonts w:ascii="Arial" w:eastAsia="Times New Roman" w:hAnsi="Arial" w:cs="Arial"/>
                <w:color w:val="0000FF"/>
                <w:sz w:val="20"/>
                <w:szCs w:val="20"/>
                <w:lang w:val="nl-BE"/>
              </w:rPr>
            </w:pPr>
          </w:p>
          <w:p w14:paraId="35EE149A" w14:textId="77777777" w:rsidR="003E4C82" w:rsidRDefault="003E4C82" w:rsidP="00E70943">
            <w:pPr>
              <w:spacing w:after="0" w:line="240" w:lineRule="atLeast"/>
              <w:jc w:val="both"/>
              <w:rPr>
                <w:rFonts w:ascii="Arial" w:eastAsia="Times New Roman" w:hAnsi="Arial" w:cs="Arial"/>
                <w:color w:val="0000FF"/>
                <w:sz w:val="20"/>
                <w:szCs w:val="20"/>
                <w:lang w:val="nl-BE"/>
              </w:rPr>
            </w:pPr>
          </w:p>
          <w:p w14:paraId="5CA60EF0" w14:textId="7C467471"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579" w:type="dxa"/>
          </w:tcPr>
          <w:p w14:paraId="6997EA9F"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862" w:type="dxa"/>
          </w:tcPr>
          <w:p w14:paraId="0410C303"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862" w:type="dxa"/>
          </w:tcPr>
          <w:p w14:paraId="1215F720"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FB64078"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3DD41E20"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677" w:type="dxa"/>
            <w:vAlign w:val="bottom"/>
          </w:tcPr>
          <w:p w14:paraId="0D948613"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5E82F37"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r>
      <w:tr w:rsidR="00E70943" w:rsidRPr="00E70943" w14:paraId="56675CD0" w14:textId="77777777" w:rsidTr="00FD6D88">
        <w:trPr>
          <w:cantSplit/>
        </w:trPr>
        <w:tc>
          <w:tcPr>
            <w:tcW w:w="289" w:type="dxa"/>
          </w:tcPr>
          <w:p w14:paraId="3EAD7D8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0B67B4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3A4A36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E1D278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F82CEC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11.9.2016" (in werking 1.11.2016) + "K.B. 16.12.2022" (in werking 1.3.2023)</w:t>
            </w:r>
          </w:p>
        </w:tc>
        <w:tc>
          <w:tcPr>
            <w:tcW w:w="289" w:type="dxa"/>
            <w:vAlign w:val="bottom"/>
          </w:tcPr>
          <w:p w14:paraId="48433C2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1B3350C" w14:textId="77777777" w:rsidTr="00FD6D88">
        <w:trPr>
          <w:cantSplit/>
        </w:trPr>
        <w:tc>
          <w:tcPr>
            <w:tcW w:w="289" w:type="dxa"/>
          </w:tcPr>
          <w:p w14:paraId="56607DB0" w14:textId="77777777" w:rsidR="00E70943" w:rsidRPr="00E70943" w:rsidRDefault="00E70943" w:rsidP="00E70943">
            <w:pPr>
              <w:spacing w:after="0" w:line="240" w:lineRule="atLeast"/>
              <w:jc w:val="both"/>
              <w:rPr>
                <w:rFonts w:ascii="Arial" w:eastAsia="Times New Roman" w:hAnsi="Arial" w:cs="Arial"/>
                <w:color w:val="0000FF"/>
                <w:sz w:val="20"/>
                <w:szCs w:val="20"/>
                <w:lang w:val="nl-NL"/>
              </w:rPr>
            </w:pPr>
            <w:bookmarkStart w:id="2" w:name="_Hlk126056193"/>
            <w:r w:rsidRPr="00E70943">
              <w:rPr>
                <w:rFonts w:ascii="Arial" w:eastAsia="Times New Roman" w:hAnsi="Arial" w:cs="Arial"/>
                <w:color w:val="0000FF"/>
                <w:sz w:val="20"/>
                <w:szCs w:val="20"/>
                <w:lang w:val="nl-NL"/>
              </w:rPr>
              <w:t>"</w:t>
            </w:r>
          </w:p>
        </w:tc>
        <w:tc>
          <w:tcPr>
            <w:tcW w:w="579" w:type="dxa"/>
          </w:tcPr>
          <w:p w14:paraId="4EC2B8E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F3B77D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587834</w:t>
            </w:r>
          </w:p>
        </w:tc>
        <w:tc>
          <w:tcPr>
            <w:tcW w:w="862" w:type="dxa"/>
          </w:tcPr>
          <w:p w14:paraId="47704BD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587845</w:t>
            </w:r>
          </w:p>
        </w:tc>
        <w:tc>
          <w:tcPr>
            <w:tcW w:w="5506" w:type="dxa"/>
            <w:gridSpan w:val="2"/>
          </w:tcPr>
          <w:p w14:paraId="3A1B4D4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Bepalen van de hypermutatiestatus en VH-gebruik van het productieve immuunglobuline zware keten gen bij patiënten met een chronische lymfatische leukemie</w:t>
            </w:r>
          </w:p>
        </w:tc>
        <w:tc>
          <w:tcPr>
            <w:tcW w:w="581" w:type="dxa"/>
            <w:vAlign w:val="bottom"/>
          </w:tcPr>
          <w:p w14:paraId="4471720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B</w:t>
            </w:r>
          </w:p>
        </w:tc>
        <w:tc>
          <w:tcPr>
            <w:tcW w:w="677" w:type="dxa"/>
            <w:vAlign w:val="bottom"/>
          </w:tcPr>
          <w:p w14:paraId="4F2FE4A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8000</w:t>
            </w:r>
          </w:p>
        </w:tc>
        <w:tc>
          <w:tcPr>
            <w:tcW w:w="289" w:type="dxa"/>
            <w:vAlign w:val="bottom"/>
          </w:tcPr>
          <w:p w14:paraId="7B630B3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9BD6620" w14:textId="77777777" w:rsidTr="00FD6D88">
        <w:trPr>
          <w:cantSplit/>
        </w:trPr>
        <w:tc>
          <w:tcPr>
            <w:tcW w:w="289" w:type="dxa"/>
          </w:tcPr>
          <w:p w14:paraId="7306DA0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8E677F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C94EE4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88733A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5D5575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(Cumulregel 2) (Diagnoseregel 18)</w:t>
            </w:r>
          </w:p>
        </w:tc>
        <w:tc>
          <w:tcPr>
            <w:tcW w:w="581" w:type="dxa"/>
            <w:vAlign w:val="bottom"/>
          </w:tcPr>
          <w:p w14:paraId="4483D3D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1062739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BF8255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0FAB29D" w14:textId="77777777" w:rsidTr="00FD6D88">
        <w:trPr>
          <w:cantSplit/>
        </w:trPr>
        <w:tc>
          <w:tcPr>
            <w:tcW w:w="289" w:type="dxa"/>
          </w:tcPr>
          <w:p w14:paraId="2203CC9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bookmarkStart w:id="3" w:name="_Hlk126056402"/>
          </w:p>
        </w:tc>
        <w:tc>
          <w:tcPr>
            <w:tcW w:w="579" w:type="dxa"/>
          </w:tcPr>
          <w:p w14:paraId="06CBA29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4D28E1A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466A8D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168887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02480BD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053CD16" w14:textId="77777777" w:rsidTr="00FD6D88">
        <w:trPr>
          <w:cantSplit/>
        </w:trPr>
        <w:tc>
          <w:tcPr>
            <w:tcW w:w="289" w:type="dxa"/>
          </w:tcPr>
          <w:p w14:paraId="4CA2E86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0BAD78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AEBA95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DCC512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2518016" w14:textId="77777777" w:rsidR="00E70943" w:rsidRPr="00E70943" w:rsidRDefault="00E70943" w:rsidP="00E70943">
            <w:pPr>
              <w:spacing w:after="0" w:line="240" w:lineRule="atLeast"/>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16.12.2022" (in werking 1.3.2023)</w:t>
            </w:r>
          </w:p>
        </w:tc>
        <w:tc>
          <w:tcPr>
            <w:tcW w:w="289" w:type="dxa"/>
            <w:vAlign w:val="bottom"/>
          </w:tcPr>
          <w:p w14:paraId="2BAB93D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1C459AD0" w14:textId="77777777" w:rsidTr="00FD6D88">
        <w:trPr>
          <w:cantSplit/>
        </w:trPr>
        <w:tc>
          <w:tcPr>
            <w:tcW w:w="289" w:type="dxa"/>
          </w:tcPr>
          <w:p w14:paraId="59EFBC5A" w14:textId="77777777" w:rsidR="00E70943" w:rsidRPr="00E70943" w:rsidRDefault="00E70943" w:rsidP="00E70943">
            <w:pPr>
              <w:spacing w:after="0" w:line="240" w:lineRule="atLeast"/>
              <w:rPr>
                <w:rFonts w:ascii="Arial" w:eastAsia="Times New Roman" w:hAnsi="Arial" w:cs="Arial"/>
                <w:color w:val="0000FF"/>
                <w:sz w:val="20"/>
                <w:szCs w:val="20"/>
                <w:lang w:val="nl-BE"/>
              </w:rPr>
            </w:pPr>
          </w:p>
        </w:tc>
        <w:tc>
          <w:tcPr>
            <w:tcW w:w="579" w:type="dxa"/>
          </w:tcPr>
          <w:p w14:paraId="5D19B02B" w14:textId="77777777" w:rsidR="00E70943" w:rsidRPr="00E70943" w:rsidRDefault="00E70943" w:rsidP="00E70943">
            <w:pPr>
              <w:spacing w:after="0" w:line="240" w:lineRule="atLeast"/>
              <w:rPr>
                <w:rFonts w:ascii="Arial" w:eastAsia="Times New Roman" w:hAnsi="Arial" w:cs="Arial"/>
                <w:color w:val="0000FF"/>
                <w:sz w:val="20"/>
                <w:szCs w:val="20"/>
                <w:lang w:val="nl-BE"/>
              </w:rPr>
            </w:pPr>
          </w:p>
        </w:tc>
        <w:tc>
          <w:tcPr>
            <w:tcW w:w="862" w:type="dxa"/>
          </w:tcPr>
          <w:p w14:paraId="3D885BE8" w14:textId="77777777" w:rsidR="00E70943" w:rsidRPr="00E70943" w:rsidRDefault="00E70943" w:rsidP="00E70943">
            <w:pPr>
              <w:spacing w:after="0" w:line="240" w:lineRule="atLeast"/>
              <w:rPr>
                <w:rFonts w:ascii="Arial" w:eastAsia="Times New Roman" w:hAnsi="Arial" w:cs="Arial"/>
                <w:color w:val="0000FF"/>
                <w:sz w:val="20"/>
                <w:szCs w:val="20"/>
                <w:lang w:val="nl-BE"/>
              </w:rPr>
            </w:pPr>
          </w:p>
        </w:tc>
        <w:tc>
          <w:tcPr>
            <w:tcW w:w="862" w:type="dxa"/>
          </w:tcPr>
          <w:p w14:paraId="333A978B" w14:textId="77777777" w:rsidR="00E70943" w:rsidRPr="00E70943" w:rsidRDefault="00E70943" w:rsidP="00E70943">
            <w:pPr>
              <w:spacing w:after="0" w:line="240" w:lineRule="atLeast"/>
              <w:rPr>
                <w:rFonts w:ascii="Arial" w:eastAsia="Times New Roman" w:hAnsi="Arial" w:cs="Arial"/>
                <w:color w:val="0000FF"/>
                <w:sz w:val="20"/>
                <w:szCs w:val="20"/>
                <w:lang w:val="nl-BE"/>
              </w:rPr>
            </w:pPr>
          </w:p>
        </w:tc>
        <w:tc>
          <w:tcPr>
            <w:tcW w:w="6764" w:type="dxa"/>
            <w:gridSpan w:val="4"/>
          </w:tcPr>
          <w:p w14:paraId="69D4752D" w14:textId="77777777" w:rsidR="00E70943" w:rsidRPr="00E70943" w:rsidRDefault="00E70943" w:rsidP="00E70943">
            <w:pPr>
              <w:spacing w:after="0" w:line="240" w:lineRule="atLeas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De verstrekking 587834-587845 mag slechts één keer in het leven van een patiënt aangerekend worden.</w:t>
            </w:r>
            <w:r w:rsidRPr="00E70943">
              <w:rPr>
                <w:rFonts w:ascii="Times New Roman" w:eastAsia="Times New Roman" w:hAnsi="Times New Roman" w:cs="Times New Roman"/>
                <w:sz w:val="20"/>
                <w:szCs w:val="20"/>
                <w:lang w:val="nl-NL"/>
              </w:rPr>
              <w:t xml:space="preserve"> </w:t>
            </w:r>
            <w:r w:rsidRPr="00E70943">
              <w:rPr>
                <w:rFonts w:ascii="Arial" w:eastAsia="Times New Roman" w:hAnsi="Arial" w:cs="Arial"/>
                <w:color w:val="0000FF"/>
                <w:sz w:val="20"/>
                <w:szCs w:val="20"/>
                <w:lang w:val="nl-BE"/>
              </w:rPr>
              <w:t>"</w:t>
            </w:r>
          </w:p>
        </w:tc>
        <w:tc>
          <w:tcPr>
            <w:tcW w:w="289" w:type="dxa"/>
            <w:vAlign w:val="bottom"/>
          </w:tcPr>
          <w:p w14:paraId="16A03CB5" w14:textId="77777777" w:rsidR="00E70943" w:rsidRPr="00E70943" w:rsidRDefault="00E70943" w:rsidP="00E70943">
            <w:pPr>
              <w:spacing w:after="0" w:line="240" w:lineRule="atLeast"/>
              <w:rPr>
                <w:rFonts w:ascii="Arial" w:eastAsia="Times New Roman" w:hAnsi="Arial" w:cs="Arial"/>
                <w:color w:val="0000FF"/>
                <w:sz w:val="20"/>
                <w:szCs w:val="20"/>
                <w:lang w:val="nl-BE"/>
              </w:rPr>
            </w:pPr>
          </w:p>
        </w:tc>
      </w:tr>
      <w:bookmarkEnd w:id="2"/>
      <w:bookmarkEnd w:id="3"/>
      <w:tr w:rsidR="00E70943" w:rsidRPr="00E70943" w14:paraId="6EF8E7FC" w14:textId="77777777" w:rsidTr="00FD6D88">
        <w:trPr>
          <w:cantSplit/>
        </w:trPr>
        <w:tc>
          <w:tcPr>
            <w:tcW w:w="289" w:type="dxa"/>
          </w:tcPr>
          <w:p w14:paraId="3550D3B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78D7B9A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6F9F3C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E0A682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04B270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E24A5C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7287A8A" w14:textId="77777777" w:rsidTr="00FD6D88">
        <w:trPr>
          <w:cantSplit/>
        </w:trPr>
        <w:tc>
          <w:tcPr>
            <w:tcW w:w="289" w:type="dxa"/>
          </w:tcPr>
          <w:p w14:paraId="5DE891D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E2F3F6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5A0B7B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1B420F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2661CD3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11.9.2016" (in werking 1.11.2016)</w:t>
            </w:r>
          </w:p>
        </w:tc>
        <w:tc>
          <w:tcPr>
            <w:tcW w:w="581" w:type="dxa"/>
            <w:vAlign w:val="bottom"/>
          </w:tcPr>
          <w:p w14:paraId="110AB26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26A600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5F29AC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586293C" w14:textId="77777777" w:rsidTr="00FD6D88">
        <w:trPr>
          <w:cantSplit/>
        </w:trPr>
        <w:tc>
          <w:tcPr>
            <w:tcW w:w="289" w:type="dxa"/>
          </w:tcPr>
          <w:p w14:paraId="16F1ED7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p>
        </w:tc>
        <w:tc>
          <w:tcPr>
            <w:tcW w:w="579" w:type="dxa"/>
          </w:tcPr>
          <w:p w14:paraId="5A2F558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4F011F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587856</w:t>
            </w:r>
          </w:p>
        </w:tc>
        <w:tc>
          <w:tcPr>
            <w:tcW w:w="862" w:type="dxa"/>
          </w:tcPr>
          <w:p w14:paraId="68ED7A2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587860</w:t>
            </w:r>
          </w:p>
        </w:tc>
        <w:tc>
          <w:tcPr>
            <w:tcW w:w="5506" w:type="dxa"/>
            <w:gridSpan w:val="2"/>
          </w:tcPr>
          <w:p w14:paraId="79752DEB" w14:textId="77777777" w:rsidR="00E70943" w:rsidRPr="00E70943" w:rsidRDefault="00E70943" w:rsidP="00E70943">
            <w:pPr>
              <w:tabs>
                <w:tab w:val="left" w:leader="dot" w:pos="3969"/>
              </w:tabs>
              <w:spacing w:after="0" w:line="240" w:lineRule="auto"/>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Opvolging van chimerismestatus van geselecteerde T-cellen na een allogene stamceltransplantatie door middel van een moleculair biologische methode</w:t>
            </w:r>
          </w:p>
        </w:tc>
        <w:tc>
          <w:tcPr>
            <w:tcW w:w="581" w:type="dxa"/>
            <w:vAlign w:val="bottom"/>
          </w:tcPr>
          <w:p w14:paraId="1F6F903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B</w:t>
            </w:r>
          </w:p>
        </w:tc>
        <w:tc>
          <w:tcPr>
            <w:tcW w:w="677" w:type="dxa"/>
            <w:vAlign w:val="bottom"/>
          </w:tcPr>
          <w:p w14:paraId="15FBC9E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noProof/>
                <w:color w:val="0000FF"/>
                <w:sz w:val="20"/>
                <w:szCs w:val="20"/>
                <w:lang w:val="nl-BE"/>
              </w:rPr>
              <w:t>5000</w:t>
            </w:r>
          </w:p>
        </w:tc>
        <w:tc>
          <w:tcPr>
            <w:tcW w:w="289" w:type="dxa"/>
            <w:vAlign w:val="bottom"/>
          </w:tcPr>
          <w:p w14:paraId="777C459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125449F" w14:textId="77777777" w:rsidTr="00FD6D88">
        <w:trPr>
          <w:cantSplit/>
        </w:trPr>
        <w:tc>
          <w:tcPr>
            <w:tcW w:w="289" w:type="dxa"/>
          </w:tcPr>
          <w:p w14:paraId="36E8E75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000014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B3CA56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0A2404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0B87BD4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(Cumulregel 3) (Diagnoseregel 11)</w:t>
            </w:r>
          </w:p>
        </w:tc>
        <w:tc>
          <w:tcPr>
            <w:tcW w:w="581" w:type="dxa"/>
            <w:vAlign w:val="bottom"/>
          </w:tcPr>
          <w:p w14:paraId="71761BF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5B1AFF1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35B9BA1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F6640D8" w14:textId="77777777" w:rsidTr="00FD6D88">
        <w:trPr>
          <w:cantSplit/>
        </w:trPr>
        <w:tc>
          <w:tcPr>
            <w:tcW w:w="289" w:type="dxa"/>
          </w:tcPr>
          <w:p w14:paraId="7DC6650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F1F5CA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132E7C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8F1DCF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41B5A66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70BD6E4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E3C376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5725C79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2CF146C" w14:textId="77777777" w:rsidTr="00FD6D88">
        <w:trPr>
          <w:cantSplit/>
        </w:trPr>
        <w:tc>
          <w:tcPr>
            <w:tcW w:w="289" w:type="dxa"/>
          </w:tcPr>
          <w:p w14:paraId="70D294A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99CCF7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FD0B09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587871</w:t>
            </w:r>
          </w:p>
        </w:tc>
        <w:tc>
          <w:tcPr>
            <w:tcW w:w="862" w:type="dxa"/>
          </w:tcPr>
          <w:p w14:paraId="3412B9C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587882</w:t>
            </w:r>
          </w:p>
        </w:tc>
        <w:tc>
          <w:tcPr>
            <w:tcW w:w="5506" w:type="dxa"/>
            <w:gridSpan w:val="2"/>
          </w:tcPr>
          <w:p w14:paraId="4D6E51D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Opsporen van submicroscopische genafwijkingen door middel van een complexe genoomwijde moleculair biologische methode in de diagnostische investigatiefase van een chronische lymfatische leukemie of een multiple myeloom</w:t>
            </w:r>
          </w:p>
        </w:tc>
        <w:tc>
          <w:tcPr>
            <w:tcW w:w="581" w:type="dxa"/>
            <w:vAlign w:val="bottom"/>
          </w:tcPr>
          <w:p w14:paraId="1C45E48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405C862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20000</w:t>
            </w:r>
          </w:p>
        </w:tc>
        <w:tc>
          <w:tcPr>
            <w:tcW w:w="289" w:type="dxa"/>
            <w:vAlign w:val="bottom"/>
          </w:tcPr>
          <w:p w14:paraId="3892623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E5363BF" w14:textId="77777777" w:rsidTr="00FD6D88">
        <w:trPr>
          <w:cantSplit/>
        </w:trPr>
        <w:tc>
          <w:tcPr>
            <w:tcW w:w="289" w:type="dxa"/>
          </w:tcPr>
          <w:p w14:paraId="3D4F6CC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B0C8CD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B850F8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AB21AB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DB8BD4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(Diagnoseregel 19)</w:t>
            </w:r>
          </w:p>
        </w:tc>
        <w:tc>
          <w:tcPr>
            <w:tcW w:w="581" w:type="dxa"/>
            <w:vAlign w:val="bottom"/>
          </w:tcPr>
          <w:p w14:paraId="3342D10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2559808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75A3F74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499DE52" w14:textId="77777777" w:rsidTr="00FD6D88">
        <w:trPr>
          <w:cantSplit/>
        </w:trPr>
        <w:tc>
          <w:tcPr>
            <w:tcW w:w="289" w:type="dxa"/>
          </w:tcPr>
          <w:p w14:paraId="50266C5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D16B97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BD5FA1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AE8724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427464B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0649457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43FA661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782AFF8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0060DEA" w14:textId="77777777" w:rsidTr="00FD6D88">
        <w:trPr>
          <w:cantSplit/>
        </w:trPr>
        <w:tc>
          <w:tcPr>
            <w:tcW w:w="289" w:type="dxa"/>
          </w:tcPr>
          <w:p w14:paraId="3DF2C86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25FFF93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8091B0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587893</w:t>
            </w:r>
          </w:p>
        </w:tc>
        <w:tc>
          <w:tcPr>
            <w:tcW w:w="862" w:type="dxa"/>
          </w:tcPr>
          <w:p w14:paraId="405EF08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noProof/>
                <w:color w:val="0000FF"/>
                <w:spacing w:val="-3"/>
                <w:sz w:val="20"/>
                <w:szCs w:val="20"/>
              </w:rPr>
              <w:t>587904</w:t>
            </w:r>
          </w:p>
        </w:tc>
        <w:tc>
          <w:tcPr>
            <w:tcW w:w="5506" w:type="dxa"/>
            <w:gridSpan w:val="2"/>
          </w:tcPr>
          <w:p w14:paraId="153D3C3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Opsporen van verworven chromosoom of genafwijkingen (met uitsluiting van een immuunglobulinegenherschikking of een T-celreceptorgenherschikking), door middel van een moleculair biologische methode : in de diagnostische investigatiefase van een acute myeloblastische leukemie of refractaire anemie met blastenoverproductie (RAEB-2)</w:t>
            </w:r>
          </w:p>
        </w:tc>
        <w:tc>
          <w:tcPr>
            <w:tcW w:w="581" w:type="dxa"/>
            <w:vAlign w:val="bottom"/>
          </w:tcPr>
          <w:p w14:paraId="693CAC8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57B4867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3000</w:t>
            </w:r>
          </w:p>
        </w:tc>
        <w:tc>
          <w:tcPr>
            <w:tcW w:w="289" w:type="dxa"/>
            <w:vAlign w:val="bottom"/>
          </w:tcPr>
          <w:p w14:paraId="439897D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BD1249A" w14:textId="77777777" w:rsidTr="00FD6D88">
        <w:trPr>
          <w:cantSplit/>
        </w:trPr>
        <w:tc>
          <w:tcPr>
            <w:tcW w:w="289" w:type="dxa"/>
          </w:tcPr>
          <w:p w14:paraId="135098B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15FE40C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607C58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33248A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3B1907E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8) (Diagnoseregel 1, 20)</w:t>
            </w:r>
            <w:r w:rsidRPr="00E70943">
              <w:rPr>
                <w:rFonts w:ascii="Arial" w:eastAsia="Times New Roman" w:hAnsi="Arial" w:cs="Times New Roman"/>
                <w:color w:val="0000FF"/>
                <w:sz w:val="20"/>
                <w:szCs w:val="20"/>
                <w:lang w:val="nl-BE"/>
              </w:rPr>
              <w:t>"</w:t>
            </w:r>
          </w:p>
        </w:tc>
        <w:tc>
          <w:tcPr>
            <w:tcW w:w="581" w:type="dxa"/>
            <w:vAlign w:val="bottom"/>
          </w:tcPr>
          <w:p w14:paraId="4A500FD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7C7C986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52F067F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4CC40FD" w14:textId="77777777" w:rsidTr="00FD6D88">
        <w:trPr>
          <w:cantSplit/>
        </w:trPr>
        <w:tc>
          <w:tcPr>
            <w:tcW w:w="289" w:type="dxa"/>
          </w:tcPr>
          <w:p w14:paraId="517618C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AA1C62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B3B14D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49C4E8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0B7E899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107002FA"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342EE3F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05ED89C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2EF153E6" w14:textId="77777777" w:rsidTr="00FD6D88">
        <w:trPr>
          <w:cantSplit/>
        </w:trPr>
        <w:tc>
          <w:tcPr>
            <w:tcW w:w="289" w:type="dxa"/>
          </w:tcPr>
          <w:p w14:paraId="2AE5D04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D73E74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27C13B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D0E130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3FFDA80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15.10.2017" (in werking 1.7.2017)</w:t>
            </w:r>
          </w:p>
        </w:tc>
        <w:tc>
          <w:tcPr>
            <w:tcW w:w="581" w:type="dxa"/>
            <w:vAlign w:val="bottom"/>
          </w:tcPr>
          <w:p w14:paraId="0123C0E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53AC25C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0E31FE3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3F563F7" w14:textId="77777777" w:rsidTr="00FD6D88">
        <w:trPr>
          <w:cantSplit/>
        </w:trPr>
        <w:tc>
          <w:tcPr>
            <w:tcW w:w="289" w:type="dxa"/>
          </w:tcPr>
          <w:p w14:paraId="7B2C7DE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74E842C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D57411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768ACA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35B45D5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"C</w:t>
            </w:r>
          </w:p>
        </w:tc>
        <w:tc>
          <w:tcPr>
            <w:tcW w:w="581" w:type="dxa"/>
            <w:vAlign w:val="bottom"/>
          </w:tcPr>
          <w:p w14:paraId="636D577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74C1B5B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6660C5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B613F58" w14:textId="77777777" w:rsidTr="00FD6D88">
        <w:trPr>
          <w:cantSplit/>
        </w:trPr>
        <w:tc>
          <w:tcPr>
            <w:tcW w:w="289" w:type="dxa"/>
          </w:tcPr>
          <w:p w14:paraId="0808D13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554E5C8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A40A06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C57595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1E0ABC4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1CE6356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469AA38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358145D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0799CD06" w14:textId="77777777" w:rsidTr="00FD6D88">
        <w:trPr>
          <w:cantSplit/>
        </w:trPr>
        <w:tc>
          <w:tcPr>
            <w:tcW w:w="289" w:type="dxa"/>
          </w:tcPr>
          <w:p w14:paraId="1CC7DE9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AB26B7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9D0B72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565611</w:t>
            </w:r>
          </w:p>
        </w:tc>
        <w:tc>
          <w:tcPr>
            <w:tcW w:w="862" w:type="dxa"/>
          </w:tcPr>
          <w:p w14:paraId="07100D1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565622</w:t>
            </w:r>
          </w:p>
        </w:tc>
        <w:tc>
          <w:tcPr>
            <w:tcW w:w="5506" w:type="dxa"/>
            <w:gridSpan w:val="2"/>
          </w:tcPr>
          <w:p w14:paraId="0DD4149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Prenataal opsporen van trisomie 21 door middel van een moleculaire biologische methode op een bloedstaal van de moeder vanaf de 12</w:t>
            </w:r>
            <w:r w:rsidRPr="00E70943">
              <w:rPr>
                <w:rFonts w:ascii="Arial" w:eastAsia="Times New Roman" w:hAnsi="Arial" w:cs="Arial"/>
                <w:color w:val="0000FF"/>
                <w:sz w:val="20"/>
                <w:szCs w:val="20"/>
                <w:vertAlign w:val="superscript"/>
                <w:lang w:val="nl-BE"/>
              </w:rPr>
              <w:t>de</w:t>
            </w:r>
            <w:r w:rsidRPr="00E70943">
              <w:rPr>
                <w:rFonts w:ascii="Arial" w:eastAsia="Times New Roman" w:hAnsi="Arial" w:cs="Arial"/>
                <w:color w:val="0000FF"/>
                <w:sz w:val="20"/>
                <w:szCs w:val="20"/>
                <w:lang w:val="nl-BE"/>
              </w:rPr>
              <w:t xml:space="preserve"> zwangerschapsweek</w:t>
            </w:r>
          </w:p>
        </w:tc>
        <w:tc>
          <w:tcPr>
            <w:tcW w:w="581" w:type="dxa"/>
            <w:vAlign w:val="bottom"/>
          </w:tcPr>
          <w:p w14:paraId="1C268C6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77" w:type="dxa"/>
            <w:vAlign w:val="bottom"/>
          </w:tcPr>
          <w:p w14:paraId="0DE5BB1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6100</w:t>
            </w:r>
          </w:p>
        </w:tc>
        <w:tc>
          <w:tcPr>
            <w:tcW w:w="289" w:type="dxa"/>
            <w:vAlign w:val="bottom"/>
          </w:tcPr>
          <w:p w14:paraId="414823F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8B8CC50" w14:textId="77777777" w:rsidTr="00FD6D88">
        <w:trPr>
          <w:cantSplit/>
        </w:trPr>
        <w:tc>
          <w:tcPr>
            <w:tcW w:w="289" w:type="dxa"/>
          </w:tcPr>
          <w:p w14:paraId="325B1B6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C37D99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5A29FF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AE080C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1B84FC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(Maximum 1) (Cumulregel 4) (Diagnoseregels 23 en 24)"</w:t>
            </w:r>
          </w:p>
        </w:tc>
        <w:tc>
          <w:tcPr>
            <w:tcW w:w="581" w:type="dxa"/>
            <w:vAlign w:val="bottom"/>
          </w:tcPr>
          <w:p w14:paraId="26D9025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6E3CCD2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2D9643E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E5425ED" w14:textId="77777777" w:rsidTr="00FD6D88">
        <w:trPr>
          <w:cantSplit/>
        </w:trPr>
        <w:tc>
          <w:tcPr>
            <w:tcW w:w="289" w:type="dxa"/>
          </w:tcPr>
          <w:p w14:paraId="6483048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1150DB5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5FBC34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67FE58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395E26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581B929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34D45AF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51B38077"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47B84E35" w14:textId="77777777" w:rsidTr="00FD6D88">
        <w:trPr>
          <w:cantSplit/>
        </w:trPr>
        <w:tc>
          <w:tcPr>
            <w:tcW w:w="289" w:type="dxa"/>
          </w:tcPr>
          <w:p w14:paraId="2D3FE6F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078D555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40FFE3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498576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35CDE1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81" w:type="dxa"/>
            <w:vAlign w:val="bottom"/>
          </w:tcPr>
          <w:p w14:paraId="7CC0AE2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06E62F45"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7B00B8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5FF6315D" w14:textId="77777777" w:rsidTr="00FD6D88">
        <w:trPr>
          <w:cantSplit/>
        </w:trPr>
        <w:tc>
          <w:tcPr>
            <w:tcW w:w="289" w:type="dxa"/>
          </w:tcPr>
          <w:p w14:paraId="049D1841"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579" w:type="dxa"/>
          </w:tcPr>
          <w:p w14:paraId="19B836A7"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862" w:type="dxa"/>
          </w:tcPr>
          <w:p w14:paraId="4B15719E"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862" w:type="dxa"/>
          </w:tcPr>
          <w:p w14:paraId="10B4A925"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6764" w:type="dxa"/>
            <w:gridSpan w:val="4"/>
          </w:tcPr>
          <w:p w14:paraId="7DC9B5BF"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r w:rsidRPr="00E70943">
              <w:rPr>
                <w:rFonts w:ascii="Arial" w:eastAsia="Times New Roman" w:hAnsi="Arial" w:cs="Times New Roman"/>
                <w:i/>
                <w:color w:val="0000FF"/>
                <w:sz w:val="18"/>
                <w:szCs w:val="20"/>
                <w:lang w:val="en-GB"/>
              </w:rPr>
              <w:t>"K.B. 19.9.2018" (in werking 1.12.2018)</w:t>
            </w:r>
          </w:p>
        </w:tc>
        <w:tc>
          <w:tcPr>
            <w:tcW w:w="289" w:type="dxa"/>
            <w:vAlign w:val="bottom"/>
          </w:tcPr>
          <w:p w14:paraId="3E4E6144"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r>
      <w:tr w:rsidR="00E70943" w:rsidRPr="00E70943" w14:paraId="6C1C2DD1" w14:textId="77777777" w:rsidTr="00FD6D88">
        <w:trPr>
          <w:cantSplit/>
        </w:trPr>
        <w:tc>
          <w:tcPr>
            <w:tcW w:w="289" w:type="dxa"/>
          </w:tcPr>
          <w:p w14:paraId="02D09774"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579" w:type="dxa"/>
          </w:tcPr>
          <w:p w14:paraId="174EE861"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862" w:type="dxa"/>
          </w:tcPr>
          <w:p w14:paraId="49357D4C"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862" w:type="dxa"/>
          </w:tcPr>
          <w:p w14:paraId="2414B5F6" w14:textId="77777777" w:rsidR="00E70943" w:rsidRPr="00E70943" w:rsidRDefault="00E70943" w:rsidP="00E70943">
            <w:pPr>
              <w:spacing w:after="0" w:line="240" w:lineRule="auto"/>
              <w:rPr>
                <w:rFonts w:ascii="Times New Roman" w:eastAsia="Times New Roman" w:hAnsi="Times New Roman" w:cs="Times New Roman"/>
                <w:sz w:val="20"/>
                <w:szCs w:val="20"/>
                <w:lang w:val="en-GB"/>
              </w:rPr>
            </w:pPr>
          </w:p>
        </w:tc>
        <w:tc>
          <w:tcPr>
            <w:tcW w:w="6764" w:type="dxa"/>
            <w:gridSpan w:val="4"/>
          </w:tcPr>
          <w:p w14:paraId="499560AE"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r w:rsidRPr="00E70943">
              <w:rPr>
                <w:rFonts w:ascii="Arial" w:eastAsia="Times New Roman" w:hAnsi="Arial" w:cs="Times New Roman"/>
                <w:b/>
                <w:color w:val="0000FF"/>
                <w:sz w:val="20"/>
                <w:szCs w:val="20"/>
                <w:lang w:val="nl-BE"/>
              </w:rPr>
              <w:t>"§ 1/1</w:t>
            </w:r>
            <w:r w:rsidRPr="00E70943">
              <w:rPr>
                <w:rFonts w:ascii="Arial" w:eastAsia="Times New Roman" w:hAnsi="Arial" w:cs="Times New Roman"/>
                <w:color w:val="0000FF"/>
                <w:sz w:val="20"/>
                <w:szCs w:val="20"/>
                <w:lang w:val="nl-BE"/>
              </w:rPr>
              <w:t>. HLA typeringen door moleculaire biologische testen.</w:t>
            </w:r>
          </w:p>
        </w:tc>
        <w:tc>
          <w:tcPr>
            <w:tcW w:w="289" w:type="dxa"/>
            <w:vAlign w:val="bottom"/>
          </w:tcPr>
          <w:p w14:paraId="02AAC38A"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r>
      <w:tr w:rsidR="00E70943" w:rsidRPr="00E70943" w14:paraId="19F03077" w14:textId="77777777" w:rsidTr="00FD6D88">
        <w:trPr>
          <w:cantSplit/>
        </w:trPr>
        <w:tc>
          <w:tcPr>
            <w:tcW w:w="289" w:type="dxa"/>
          </w:tcPr>
          <w:p w14:paraId="10169CF9"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579" w:type="dxa"/>
          </w:tcPr>
          <w:p w14:paraId="4E90B22E"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2010719E"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31E38B3F"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6764" w:type="dxa"/>
            <w:gridSpan w:val="4"/>
          </w:tcPr>
          <w:p w14:paraId="0161C95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1F7656E4"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r>
      <w:tr w:rsidR="00E70943" w:rsidRPr="00E70943" w14:paraId="60ACCD0B" w14:textId="77777777" w:rsidTr="00FD6D88">
        <w:trPr>
          <w:cantSplit/>
        </w:trPr>
        <w:tc>
          <w:tcPr>
            <w:tcW w:w="289" w:type="dxa"/>
          </w:tcPr>
          <w:p w14:paraId="2E7FF6B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E28DCD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0AD7DE4"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r w:rsidRPr="00E70943">
              <w:rPr>
                <w:rFonts w:ascii="Arial" w:eastAsia="Times New Roman" w:hAnsi="Arial" w:cs="Times New Roman"/>
                <w:color w:val="0000FF"/>
                <w:sz w:val="20"/>
                <w:szCs w:val="20"/>
              </w:rPr>
              <w:t>555354</w:t>
            </w:r>
          </w:p>
        </w:tc>
        <w:tc>
          <w:tcPr>
            <w:tcW w:w="862" w:type="dxa"/>
          </w:tcPr>
          <w:p w14:paraId="1AC331E1"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r w:rsidRPr="00E70943">
              <w:rPr>
                <w:rFonts w:ascii="Arial" w:eastAsia="Times New Roman" w:hAnsi="Arial" w:cs="Times New Roman"/>
                <w:color w:val="0000FF"/>
                <w:sz w:val="20"/>
                <w:szCs w:val="20"/>
              </w:rPr>
              <w:t>555365</w:t>
            </w:r>
          </w:p>
        </w:tc>
        <w:tc>
          <w:tcPr>
            <w:tcW w:w="5506" w:type="dxa"/>
            <w:gridSpan w:val="2"/>
          </w:tcPr>
          <w:p w14:paraId="4D5D31F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Bepalen van de loci HLA-A en/of B en/of Cw en/of DR en/of DQ en/of DP bij een kandidaat voor een orgaantransplantatie, door middel van een methode van moleculaire biologie, per locus</w:t>
            </w:r>
          </w:p>
        </w:tc>
        <w:tc>
          <w:tcPr>
            <w:tcW w:w="581" w:type="dxa"/>
            <w:vAlign w:val="bottom"/>
          </w:tcPr>
          <w:p w14:paraId="0B53DDE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2B74325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2000</w:t>
            </w:r>
          </w:p>
        </w:tc>
        <w:tc>
          <w:tcPr>
            <w:tcW w:w="289" w:type="dxa"/>
            <w:vAlign w:val="bottom"/>
          </w:tcPr>
          <w:p w14:paraId="23BB3A00" w14:textId="77777777" w:rsidR="00E70943" w:rsidRPr="00E70943" w:rsidRDefault="00E70943" w:rsidP="00E70943">
            <w:pPr>
              <w:spacing w:after="0" w:line="240" w:lineRule="atLeast"/>
              <w:jc w:val="right"/>
              <w:rPr>
                <w:rFonts w:ascii="Arial" w:eastAsia="Times New Roman" w:hAnsi="Arial" w:cs="Times New Roman"/>
                <w:color w:val="0000FF"/>
                <w:sz w:val="20"/>
                <w:szCs w:val="20"/>
              </w:rPr>
            </w:pPr>
          </w:p>
        </w:tc>
      </w:tr>
      <w:tr w:rsidR="00E70943" w:rsidRPr="00E70943" w14:paraId="60E8A98D" w14:textId="77777777" w:rsidTr="00FD6D88">
        <w:trPr>
          <w:cantSplit/>
        </w:trPr>
        <w:tc>
          <w:tcPr>
            <w:tcW w:w="289" w:type="dxa"/>
          </w:tcPr>
          <w:p w14:paraId="6042FDEE"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p>
        </w:tc>
        <w:tc>
          <w:tcPr>
            <w:tcW w:w="579" w:type="dxa"/>
          </w:tcPr>
          <w:p w14:paraId="051472A0"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p>
        </w:tc>
        <w:tc>
          <w:tcPr>
            <w:tcW w:w="862" w:type="dxa"/>
          </w:tcPr>
          <w:p w14:paraId="7C7E0B76"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p>
        </w:tc>
        <w:tc>
          <w:tcPr>
            <w:tcW w:w="862" w:type="dxa"/>
          </w:tcPr>
          <w:p w14:paraId="0A8A9592" w14:textId="77777777" w:rsidR="00E70943" w:rsidRPr="00E70943" w:rsidRDefault="00E70943" w:rsidP="00E70943">
            <w:pPr>
              <w:spacing w:after="0" w:line="240" w:lineRule="atLeast"/>
              <w:jc w:val="both"/>
              <w:rPr>
                <w:rFonts w:ascii="Arial" w:eastAsia="Times New Roman" w:hAnsi="Arial" w:cs="Times New Roman"/>
                <w:color w:val="0000FF"/>
                <w:sz w:val="20"/>
                <w:szCs w:val="20"/>
              </w:rPr>
            </w:pPr>
          </w:p>
        </w:tc>
        <w:tc>
          <w:tcPr>
            <w:tcW w:w="5506" w:type="dxa"/>
            <w:gridSpan w:val="2"/>
          </w:tcPr>
          <w:p w14:paraId="0198C48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5) (Diagnoseregel 25)</w:t>
            </w:r>
          </w:p>
        </w:tc>
        <w:tc>
          <w:tcPr>
            <w:tcW w:w="581" w:type="dxa"/>
            <w:vAlign w:val="bottom"/>
          </w:tcPr>
          <w:p w14:paraId="5CB740C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7D3C3FA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0B629B33" w14:textId="77777777" w:rsidR="00E70943" w:rsidRPr="00E70943" w:rsidRDefault="00E70943" w:rsidP="00E70943">
            <w:pPr>
              <w:spacing w:after="0" w:line="240" w:lineRule="atLeast"/>
              <w:jc w:val="right"/>
              <w:rPr>
                <w:rFonts w:ascii="Arial" w:eastAsia="Times New Roman" w:hAnsi="Arial" w:cs="Times New Roman"/>
                <w:color w:val="0000FF"/>
                <w:sz w:val="20"/>
                <w:szCs w:val="20"/>
              </w:rPr>
            </w:pPr>
          </w:p>
        </w:tc>
      </w:tr>
      <w:tr w:rsidR="00E70943" w:rsidRPr="00E70943" w14:paraId="40BCC747" w14:textId="77777777" w:rsidTr="00FD6D88">
        <w:trPr>
          <w:cantSplit/>
        </w:trPr>
        <w:tc>
          <w:tcPr>
            <w:tcW w:w="289" w:type="dxa"/>
          </w:tcPr>
          <w:p w14:paraId="58BD5EA3" w14:textId="77777777" w:rsidR="00E70943" w:rsidRPr="00E70943" w:rsidRDefault="00E70943" w:rsidP="00E70943">
            <w:pPr>
              <w:spacing w:after="0" w:line="240" w:lineRule="auto"/>
              <w:rPr>
                <w:rFonts w:ascii="Times New Roman" w:eastAsia="Times New Roman" w:hAnsi="Times New Roman" w:cs="Times New Roman"/>
                <w:sz w:val="20"/>
                <w:szCs w:val="20"/>
              </w:rPr>
            </w:pPr>
          </w:p>
        </w:tc>
        <w:tc>
          <w:tcPr>
            <w:tcW w:w="579" w:type="dxa"/>
          </w:tcPr>
          <w:p w14:paraId="73E479F0" w14:textId="77777777" w:rsidR="00E70943" w:rsidRPr="00E70943" w:rsidRDefault="00E70943" w:rsidP="00E70943">
            <w:pPr>
              <w:spacing w:after="0" w:line="240" w:lineRule="auto"/>
              <w:rPr>
                <w:rFonts w:ascii="Times New Roman" w:eastAsia="Times New Roman" w:hAnsi="Times New Roman" w:cs="Times New Roman"/>
                <w:sz w:val="20"/>
                <w:szCs w:val="20"/>
              </w:rPr>
            </w:pPr>
          </w:p>
        </w:tc>
        <w:tc>
          <w:tcPr>
            <w:tcW w:w="862" w:type="dxa"/>
          </w:tcPr>
          <w:p w14:paraId="1F26ED84" w14:textId="77777777" w:rsidR="00E70943" w:rsidRPr="00E70943" w:rsidRDefault="00E70943" w:rsidP="00E70943">
            <w:pPr>
              <w:spacing w:after="0" w:line="240" w:lineRule="auto"/>
              <w:rPr>
                <w:rFonts w:ascii="Times New Roman" w:eastAsia="Times New Roman" w:hAnsi="Times New Roman" w:cs="Times New Roman"/>
                <w:sz w:val="20"/>
                <w:szCs w:val="20"/>
              </w:rPr>
            </w:pPr>
          </w:p>
        </w:tc>
        <w:tc>
          <w:tcPr>
            <w:tcW w:w="862" w:type="dxa"/>
          </w:tcPr>
          <w:p w14:paraId="3372A836" w14:textId="77777777" w:rsidR="00E70943" w:rsidRPr="00E70943" w:rsidRDefault="00E70943" w:rsidP="00E70943">
            <w:pPr>
              <w:spacing w:after="0" w:line="240" w:lineRule="auto"/>
              <w:rPr>
                <w:rFonts w:ascii="Times New Roman" w:eastAsia="Times New Roman" w:hAnsi="Times New Roman" w:cs="Times New Roman"/>
                <w:sz w:val="20"/>
                <w:szCs w:val="20"/>
              </w:rPr>
            </w:pPr>
          </w:p>
        </w:tc>
        <w:tc>
          <w:tcPr>
            <w:tcW w:w="6764" w:type="dxa"/>
            <w:gridSpan w:val="4"/>
          </w:tcPr>
          <w:p w14:paraId="50ABEF7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6F0F8060" w14:textId="77777777" w:rsidR="00E70943" w:rsidRPr="00E70943" w:rsidRDefault="00E70943" w:rsidP="00E70943">
            <w:pPr>
              <w:spacing w:after="0" w:line="240" w:lineRule="auto"/>
              <w:rPr>
                <w:rFonts w:ascii="Times New Roman" w:eastAsia="Times New Roman" w:hAnsi="Times New Roman" w:cs="Times New Roman"/>
                <w:sz w:val="20"/>
                <w:szCs w:val="20"/>
              </w:rPr>
            </w:pPr>
          </w:p>
        </w:tc>
      </w:tr>
      <w:tr w:rsidR="00E70943" w:rsidRPr="00E70943" w14:paraId="01F1FFE5" w14:textId="77777777" w:rsidTr="00FD6D88">
        <w:trPr>
          <w:cantSplit/>
        </w:trPr>
        <w:tc>
          <w:tcPr>
            <w:tcW w:w="289" w:type="dxa"/>
          </w:tcPr>
          <w:p w14:paraId="2535D7E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1DA9262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D290FC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555413</w:t>
            </w:r>
          </w:p>
        </w:tc>
        <w:tc>
          <w:tcPr>
            <w:tcW w:w="862" w:type="dxa"/>
          </w:tcPr>
          <w:p w14:paraId="2B4EA02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555424</w:t>
            </w:r>
          </w:p>
        </w:tc>
        <w:tc>
          <w:tcPr>
            <w:tcW w:w="5506" w:type="dxa"/>
            <w:gridSpan w:val="2"/>
          </w:tcPr>
          <w:p w14:paraId="0261E83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Bepalen van de loci HLA-A en/of B en/of Cw en/of DR en/of DQ en/of DP bij een kandidaat levende donor, met het oog op een orgaantransplantatie, door middel van een methode van moleculaire biologie</w:t>
            </w:r>
          </w:p>
        </w:tc>
        <w:tc>
          <w:tcPr>
            <w:tcW w:w="581" w:type="dxa"/>
            <w:vAlign w:val="bottom"/>
          </w:tcPr>
          <w:p w14:paraId="0116FBE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69CA5F9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2000</w:t>
            </w:r>
          </w:p>
        </w:tc>
        <w:tc>
          <w:tcPr>
            <w:tcW w:w="289" w:type="dxa"/>
            <w:vAlign w:val="bottom"/>
          </w:tcPr>
          <w:p w14:paraId="13C18402"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7507BA5" w14:textId="77777777" w:rsidTr="00FD6D88">
        <w:trPr>
          <w:cantSplit/>
        </w:trPr>
        <w:tc>
          <w:tcPr>
            <w:tcW w:w="289" w:type="dxa"/>
          </w:tcPr>
          <w:p w14:paraId="3BF2AC6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67CC34A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00C974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E134F0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5CAFAF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5) (Diagnoseregel 25)</w:t>
            </w:r>
          </w:p>
        </w:tc>
        <w:tc>
          <w:tcPr>
            <w:tcW w:w="581" w:type="dxa"/>
            <w:vAlign w:val="bottom"/>
          </w:tcPr>
          <w:p w14:paraId="370B67A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B94E7F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2A937DD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73C6C436" w14:textId="77777777" w:rsidTr="00FD6D88">
        <w:trPr>
          <w:cantSplit/>
        </w:trPr>
        <w:tc>
          <w:tcPr>
            <w:tcW w:w="289" w:type="dxa"/>
          </w:tcPr>
          <w:p w14:paraId="65A46C83"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579" w:type="dxa"/>
          </w:tcPr>
          <w:p w14:paraId="6FE3DC4A"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13870902"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3E714A99"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6764" w:type="dxa"/>
            <w:gridSpan w:val="4"/>
          </w:tcPr>
          <w:p w14:paraId="1B47A44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26750ED5"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r>
      <w:tr w:rsidR="00E70943" w:rsidRPr="00E70943" w14:paraId="5F5505B2" w14:textId="77777777" w:rsidTr="00FD6D88">
        <w:trPr>
          <w:cantSplit/>
        </w:trPr>
        <w:tc>
          <w:tcPr>
            <w:tcW w:w="289" w:type="dxa"/>
          </w:tcPr>
          <w:p w14:paraId="2B624CB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526077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EF9F55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555435</w:t>
            </w:r>
          </w:p>
        </w:tc>
        <w:tc>
          <w:tcPr>
            <w:tcW w:w="862" w:type="dxa"/>
          </w:tcPr>
          <w:p w14:paraId="6644F32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555446</w:t>
            </w:r>
          </w:p>
        </w:tc>
        <w:tc>
          <w:tcPr>
            <w:tcW w:w="5506" w:type="dxa"/>
            <w:gridSpan w:val="2"/>
          </w:tcPr>
          <w:p w14:paraId="7E31DB8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Bepalen van de loci HLA-A en/of B en/of Cw en/of DR en/of DQ en/of DP bij een overleden donor, met het oog op een orgaantransplantatie, door middel van een methode van moleculaire biologie</w:t>
            </w:r>
          </w:p>
        </w:tc>
        <w:tc>
          <w:tcPr>
            <w:tcW w:w="581" w:type="dxa"/>
            <w:vAlign w:val="bottom"/>
          </w:tcPr>
          <w:p w14:paraId="59BF2C7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1618F4F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567B9D7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0FEDA70" w14:textId="77777777" w:rsidTr="00FD6D88">
        <w:trPr>
          <w:cantSplit/>
        </w:trPr>
        <w:tc>
          <w:tcPr>
            <w:tcW w:w="289" w:type="dxa"/>
          </w:tcPr>
          <w:p w14:paraId="5BC8563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FA0E3B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4D76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8B565A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20A58B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(Maximum 6) (Diagnoseregel 25)"</w:t>
            </w:r>
          </w:p>
        </w:tc>
        <w:tc>
          <w:tcPr>
            <w:tcW w:w="581" w:type="dxa"/>
            <w:vAlign w:val="bottom"/>
          </w:tcPr>
          <w:p w14:paraId="61FB420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B</w:t>
            </w:r>
          </w:p>
        </w:tc>
        <w:tc>
          <w:tcPr>
            <w:tcW w:w="677" w:type="dxa"/>
            <w:vAlign w:val="bottom"/>
          </w:tcPr>
          <w:p w14:paraId="7F20A13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4000</w:t>
            </w:r>
          </w:p>
        </w:tc>
        <w:tc>
          <w:tcPr>
            <w:tcW w:w="289" w:type="dxa"/>
            <w:vAlign w:val="bottom"/>
          </w:tcPr>
          <w:p w14:paraId="21D5C54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57984E8" w14:textId="77777777" w:rsidTr="00FD6D88">
        <w:trPr>
          <w:cantSplit/>
        </w:trPr>
        <w:tc>
          <w:tcPr>
            <w:tcW w:w="289" w:type="dxa"/>
          </w:tcPr>
          <w:p w14:paraId="6C0ECEC1"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579" w:type="dxa"/>
          </w:tcPr>
          <w:p w14:paraId="0F1EBAAD"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28EC3C5E"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862" w:type="dxa"/>
          </w:tcPr>
          <w:p w14:paraId="09D49A80"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c>
          <w:tcPr>
            <w:tcW w:w="6764" w:type="dxa"/>
            <w:gridSpan w:val="4"/>
          </w:tcPr>
          <w:p w14:paraId="3C37C46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42760A64" w14:textId="77777777" w:rsidR="00E70943" w:rsidRPr="00E70943" w:rsidRDefault="00E70943" w:rsidP="00E70943">
            <w:pPr>
              <w:spacing w:after="0" w:line="240" w:lineRule="auto"/>
              <w:rPr>
                <w:rFonts w:ascii="Times New Roman" w:eastAsia="Times New Roman" w:hAnsi="Times New Roman" w:cs="Times New Roman"/>
                <w:sz w:val="20"/>
                <w:szCs w:val="20"/>
                <w:lang w:val="nl-BE"/>
              </w:rPr>
            </w:pPr>
          </w:p>
        </w:tc>
      </w:tr>
      <w:tr w:rsidR="00E70943" w:rsidRPr="00E70943" w14:paraId="66D6527D" w14:textId="77777777" w:rsidTr="00FD6D88">
        <w:trPr>
          <w:cantSplit/>
        </w:trPr>
        <w:tc>
          <w:tcPr>
            <w:tcW w:w="289" w:type="dxa"/>
          </w:tcPr>
          <w:p w14:paraId="61EC85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9C2F70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78C6EE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187BB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0F3236E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en-GB"/>
              </w:rPr>
              <w:t>"K.B. 7.6.2007" (in werking 1.8.2007)</w:t>
            </w:r>
          </w:p>
        </w:tc>
        <w:tc>
          <w:tcPr>
            <w:tcW w:w="581" w:type="dxa"/>
            <w:vAlign w:val="bottom"/>
          </w:tcPr>
          <w:p w14:paraId="14714EB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59E522D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4677391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04C9A14" w14:textId="77777777" w:rsidTr="00FD6D88">
        <w:trPr>
          <w:cantSplit/>
        </w:trPr>
        <w:tc>
          <w:tcPr>
            <w:tcW w:w="289" w:type="dxa"/>
          </w:tcPr>
          <w:p w14:paraId="472780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17A32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7F03D9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67731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5C159C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b/>
                <w:color w:val="0000FF"/>
                <w:sz w:val="20"/>
                <w:szCs w:val="20"/>
                <w:lang w:val="nl-BE"/>
              </w:rPr>
              <w:t xml:space="preserve">"§ 2. </w:t>
            </w:r>
            <w:r w:rsidRPr="00E70943">
              <w:rPr>
                <w:rFonts w:ascii="Arial" w:eastAsia="Times New Roman" w:hAnsi="Arial" w:cs="Times New Roman"/>
                <w:color w:val="0000FF"/>
                <w:sz w:val="20"/>
                <w:szCs w:val="20"/>
                <w:lang w:val="nl-BE"/>
              </w:rPr>
              <w:t>De verstrekkingen van artikel 33</w:t>
            </w:r>
            <w:r w:rsidRPr="00E70943">
              <w:rPr>
                <w:rFonts w:ascii="Arial" w:eastAsia="Times New Roman" w:hAnsi="Arial" w:cs="Times New Roman"/>
                <w:i/>
                <w:color w:val="0000FF"/>
                <w:sz w:val="20"/>
                <w:szCs w:val="20"/>
                <w:lang w:val="nl-BE"/>
              </w:rPr>
              <w:t>bis</w:t>
            </w:r>
            <w:r w:rsidRPr="00E70943">
              <w:rPr>
                <w:rFonts w:ascii="Arial" w:eastAsia="Times New Roman" w:hAnsi="Arial" w:cs="Times New Roman"/>
                <w:color w:val="0000FF"/>
                <w:sz w:val="20"/>
                <w:szCs w:val="20"/>
                <w:lang w:val="nl-BE"/>
              </w:rPr>
              <w:t xml:space="preserve"> worden beschouwd als verstrekkingen waarvoor de bekwaming vereist is van specialist in de klinische biologie, geneesheer-specialist in de pathologische anatomie of van de in artikel 33, § 2, bedoelde geneesheer."</w:t>
            </w:r>
          </w:p>
        </w:tc>
        <w:tc>
          <w:tcPr>
            <w:tcW w:w="289" w:type="dxa"/>
            <w:vAlign w:val="bottom"/>
          </w:tcPr>
          <w:p w14:paraId="359E2DB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A1A4485" w14:textId="77777777" w:rsidTr="00FD6D88">
        <w:trPr>
          <w:cantSplit/>
        </w:trPr>
        <w:tc>
          <w:tcPr>
            <w:tcW w:w="289" w:type="dxa"/>
          </w:tcPr>
          <w:p w14:paraId="65BFA78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48A39E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5DC7A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6417AD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911607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7AAEAC7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EC34EBF" w14:textId="77777777" w:rsidTr="00FD6D88">
        <w:trPr>
          <w:cantSplit/>
        </w:trPr>
        <w:tc>
          <w:tcPr>
            <w:tcW w:w="289" w:type="dxa"/>
          </w:tcPr>
          <w:p w14:paraId="7CC3514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C12A62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27DF6F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578743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90F3FF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en-GB"/>
              </w:rPr>
              <w:t>"K.B. 7.6.2007" (in werking 1.8.2007)</w:t>
            </w:r>
          </w:p>
        </w:tc>
        <w:tc>
          <w:tcPr>
            <w:tcW w:w="289" w:type="dxa"/>
            <w:vAlign w:val="bottom"/>
          </w:tcPr>
          <w:p w14:paraId="2914D1D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BD22884" w14:textId="77777777" w:rsidTr="00FD6D88">
        <w:trPr>
          <w:cantSplit/>
        </w:trPr>
        <w:tc>
          <w:tcPr>
            <w:tcW w:w="289" w:type="dxa"/>
          </w:tcPr>
          <w:p w14:paraId="45B0B1D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6A3E8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18EE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C79C8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7040A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b/>
                <w:color w:val="0000FF"/>
                <w:sz w:val="20"/>
                <w:szCs w:val="20"/>
                <w:lang w:val="nl-BE"/>
              </w:rPr>
              <w:t>"§ 3.</w:t>
            </w:r>
            <w:r w:rsidRPr="00E70943">
              <w:rPr>
                <w:rFonts w:ascii="Arial" w:eastAsia="Times New Roman" w:hAnsi="Arial" w:cs="Times New Roman"/>
                <w:color w:val="0000FF"/>
                <w:sz w:val="20"/>
                <w:szCs w:val="20"/>
                <w:lang w:val="nl-BE"/>
              </w:rPr>
              <w:t xml:space="preserve"> Elke in § 1 vermelde verstrekking omvat het geheel van de manipulaties waarmee een onderzoek kan worden verricht en waarvan de waarde van het resultaat kan worden gegarandeerd."</w:t>
            </w:r>
          </w:p>
        </w:tc>
        <w:tc>
          <w:tcPr>
            <w:tcW w:w="289" w:type="dxa"/>
            <w:vAlign w:val="bottom"/>
          </w:tcPr>
          <w:p w14:paraId="710FF2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B2CC9BA" w14:textId="77777777" w:rsidTr="00FD6D88">
        <w:trPr>
          <w:cantSplit/>
        </w:trPr>
        <w:tc>
          <w:tcPr>
            <w:tcW w:w="289" w:type="dxa"/>
          </w:tcPr>
          <w:p w14:paraId="1869092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08FDA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C9E3E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13A0C2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AF14D8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5638C6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BCEAECC" w14:textId="77777777" w:rsidTr="00FD6D88">
        <w:trPr>
          <w:cantSplit/>
        </w:trPr>
        <w:tc>
          <w:tcPr>
            <w:tcW w:w="289" w:type="dxa"/>
          </w:tcPr>
          <w:p w14:paraId="6043BD9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1CCF53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EE905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8589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9F5C0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en-GB"/>
              </w:rPr>
              <w:t>"K.B. 7.6.2007" (in werking 1.8.2007)</w:t>
            </w:r>
          </w:p>
        </w:tc>
        <w:tc>
          <w:tcPr>
            <w:tcW w:w="289" w:type="dxa"/>
            <w:vAlign w:val="bottom"/>
          </w:tcPr>
          <w:p w14:paraId="33E1783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1C4926F" w14:textId="77777777" w:rsidTr="00FD6D88">
        <w:trPr>
          <w:cantSplit/>
        </w:trPr>
        <w:tc>
          <w:tcPr>
            <w:tcW w:w="289" w:type="dxa"/>
          </w:tcPr>
          <w:p w14:paraId="7314C4D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ED13CC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C14BCA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29685A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392EF0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b/>
                <w:color w:val="0000FF"/>
                <w:sz w:val="20"/>
                <w:szCs w:val="20"/>
                <w:lang w:val="nl-BE"/>
              </w:rPr>
              <w:t>"§ 4.</w:t>
            </w:r>
            <w:r w:rsidRPr="00E70943">
              <w:rPr>
                <w:rFonts w:ascii="Arial" w:eastAsia="Times New Roman" w:hAnsi="Arial" w:cs="Times New Roman"/>
                <w:color w:val="0000FF"/>
                <w:sz w:val="20"/>
                <w:szCs w:val="20"/>
                <w:lang w:val="nl-BE"/>
              </w:rPr>
              <w:t xml:space="preserve"> Van elke in § 1 vermelde verstrekking wordt een omstandig verslag gemaakt, gericht aan de behandelende arts, met vermelding van het (de) uitgevoerd(e) onderzoek(en)."</w:t>
            </w:r>
          </w:p>
        </w:tc>
        <w:tc>
          <w:tcPr>
            <w:tcW w:w="289" w:type="dxa"/>
            <w:vAlign w:val="bottom"/>
          </w:tcPr>
          <w:p w14:paraId="16E7B2D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6C7E63B" w14:textId="77777777" w:rsidTr="00FD6D88">
        <w:trPr>
          <w:cantSplit/>
        </w:trPr>
        <w:tc>
          <w:tcPr>
            <w:tcW w:w="289" w:type="dxa"/>
          </w:tcPr>
          <w:p w14:paraId="7D328C3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73AA07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F2A671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8C0EAB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BF94BC3"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289" w:type="dxa"/>
            <w:vAlign w:val="bottom"/>
          </w:tcPr>
          <w:p w14:paraId="25DC7D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64C1295" w14:textId="77777777" w:rsidTr="00FD6D88">
        <w:trPr>
          <w:cantSplit/>
        </w:trPr>
        <w:tc>
          <w:tcPr>
            <w:tcW w:w="289" w:type="dxa"/>
          </w:tcPr>
          <w:p w14:paraId="0DD81E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7180A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05C26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A423F5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A857C9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en-GB"/>
              </w:rPr>
              <w:t>"K.B. 7.6.2007" (in werking 1.8.2007)</w:t>
            </w:r>
          </w:p>
        </w:tc>
        <w:tc>
          <w:tcPr>
            <w:tcW w:w="289" w:type="dxa"/>
            <w:vAlign w:val="bottom"/>
          </w:tcPr>
          <w:p w14:paraId="2E09BA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9FB60BE" w14:textId="77777777" w:rsidTr="00FD6D88">
        <w:trPr>
          <w:cantSplit/>
        </w:trPr>
        <w:tc>
          <w:tcPr>
            <w:tcW w:w="289" w:type="dxa"/>
          </w:tcPr>
          <w:p w14:paraId="6F71C8C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4" w:name="_Hlk126056732"/>
          </w:p>
        </w:tc>
        <w:tc>
          <w:tcPr>
            <w:tcW w:w="579" w:type="dxa"/>
          </w:tcPr>
          <w:p w14:paraId="7B2F59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294BE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F5380A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17C6E7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b/>
                <w:color w:val="0000FF"/>
                <w:sz w:val="20"/>
                <w:szCs w:val="20"/>
                <w:lang w:val="nl-BE"/>
              </w:rPr>
              <w:t xml:space="preserve">"§ 5. </w:t>
            </w:r>
            <w:r w:rsidRPr="00E70943">
              <w:rPr>
                <w:rFonts w:ascii="Arial" w:eastAsia="Times New Roman" w:hAnsi="Arial" w:cs="Times New Roman"/>
                <w:color w:val="0000FF"/>
                <w:sz w:val="20"/>
                <w:szCs w:val="20"/>
                <w:lang w:val="nl-BE"/>
              </w:rPr>
              <w:t>Om de in § 1 vermelde verstrekkingen te mogen aanrekenen moet aan de volgende voorwaarden zijn voldaan :"</w:t>
            </w:r>
          </w:p>
        </w:tc>
        <w:tc>
          <w:tcPr>
            <w:tcW w:w="289" w:type="dxa"/>
            <w:vAlign w:val="bottom"/>
          </w:tcPr>
          <w:p w14:paraId="5DA6FB1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bookmarkEnd w:id="4"/>
      <w:tr w:rsidR="00E70943" w:rsidRPr="00E70943" w14:paraId="40F844A7" w14:textId="77777777" w:rsidTr="00FD6D88">
        <w:trPr>
          <w:cantSplit/>
        </w:trPr>
        <w:tc>
          <w:tcPr>
            <w:tcW w:w="289" w:type="dxa"/>
          </w:tcPr>
          <w:p w14:paraId="6BBB4C7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B722D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6511C0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0AC074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29F7852"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289" w:type="dxa"/>
            <w:vAlign w:val="bottom"/>
          </w:tcPr>
          <w:p w14:paraId="7AD7B99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949204A" w14:textId="77777777" w:rsidTr="00FD6D88">
        <w:trPr>
          <w:cantSplit/>
        </w:trPr>
        <w:tc>
          <w:tcPr>
            <w:tcW w:w="289" w:type="dxa"/>
          </w:tcPr>
          <w:p w14:paraId="0F6E90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FA3182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EE1F71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DD026C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56CBE2B"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NL"/>
              </w:rPr>
            </w:pPr>
            <w:r w:rsidRPr="00E70943">
              <w:rPr>
                <w:rFonts w:ascii="Arial" w:eastAsia="Times New Roman" w:hAnsi="Arial" w:cs="Times New Roman"/>
                <w:i/>
                <w:color w:val="0000FF"/>
                <w:sz w:val="18"/>
                <w:szCs w:val="20"/>
                <w:lang w:val="nl-NL"/>
              </w:rPr>
              <w:t>"K.B. 4.5.2010" (in werking 1.8.2010)</w:t>
            </w:r>
          </w:p>
        </w:tc>
        <w:tc>
          <w:tcPr>
            <w:tcW w:w="289" w:type="dxa"/>
            <w:vAlign w:val="bottom"/>
          </w:tcPr>
          <w:p w14:paraId="77C8469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58A774F" w14:textId="77777777" w:rsidTr="00FD6D88">
        <w:trPr>
          <w:cantSplit/>
        </w:trPr>
        <w:tc>
          <w:tcPr>
            <w:tcW w:w="289" w:type="dxa"/>
          </w:tcPr>
          <w:p w14:paraId="6568A67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AC675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A91B76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336721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AC3BD9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"1° De in rubriek A genoemde onderzoeken moeten voorgeschreven zijn in het kader van een erkend oncologisch zorgprogramma."</w:t>
            </w:r>
          </w:p>
        </w:tc>
        <w:tc>
          <w:tcPr>
            <w:tcW w:w="289" w:type="dxa"/>
            <w:vAlign w:val="bottom"/>
          </w:tcPr>
          <w:p w14:paraId="524E010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AC3BCE4" w14:textId="77777777" w:rsidTr="00FD6D88">
        <w:trPr>
          <w:cantSplit/>
        </w:trPr>
        <w:tc>
          <w:tcPr>
            <w:tcW w:w="289" w:type="dxa"/>
          </w:tcPr>
          <w:p w14:paraId="7C0FDEA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7DD75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5E0392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5FE82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FD440A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6CC2084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4DAC1C2" w14:textId="77777777" w:rsidTr="00FD6D88">
        <w:trPr>
          <w:cantSplit/>
        </w:trPr>
        <w:tc>
          <w:tcPr>
            <w:tcW w:w="289" w:type="dxa"/>
          </w:tcPr>
          <w:p w14:paraId="72326CD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386512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2E4A92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93AF2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5861DD4"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NL"/>
              </w:rPr>
            </w:pPr>
            <w:r w:rsidRPr="00E70943">
              <w:rPr>
                <w:rFonts w:ascii="Arial" w:eastAsia="Times New Roman" w:hAnsi="Arial" w:cs="Times New Roman"/>
                <w:i/>
                <w:color w:val="0000FF"/>
                <w:sz w:val="18"/>
                <w:szCs w:val="20"/>
                <w:lang w:val="nl-NL"/>
              </w:rPr>
              <w:t>"K.B. 17.5.2019" (in werking 1.7.2019)</w:t>
            </w:r>
          </w:p>
        </w:tc>
        <w:tc>
          <w:tcPr>
            <w:tcW w:w="289" w:type="dxa"/>
            <w:vAlign w:val="bottom"/>
          </w:tcPr>
          <w:p w14:paraId="25331C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E2F11C1" w14:textId="77777777" w:rsidTr="00FD6D88">
        <w:trPr>
          <w:cantSplit/>
        </w:trPr>
        <w:tc>
          <w:tcPr>
            <w:tcW w:w="289" w:type="dxa"/>
          </w:tcPr>
          <w:p w14:paraId="4748115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2CDCC4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C21EC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8537E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DBD85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"1bis° De verstrekkingen van artikel 33bis mogen niet aangerekend worden voor het opsporen van moleculair biologische merkers die voorkomen in punt C van hoofdstuk VIII van bijlage I bij het koninklijk besluit van 21 december 2001. "</w:t>
            </w:r>
          </w:p>
        </w:tc>
        <w:tc>
          <w:tcPr>
            <w:tcW w:w="289" w:type="dxa"/>
            <w:vAlign w:val="bottom"/>
          </w:tcPr>
          <w:p w14:paraId="6AB007F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7E7E31E" w14:textId="77777777" w:rsidTr="00FD6D88">
        <w:trPr>
          <w:cantSplit/>
        </w:trPr>
        <w:tc>
          <w:tcPr>
            <w:tcW w:w="289" w:type="dxa"/>
          </w:tcPr>
          <w:p w14:paraId="6EC916B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3786EA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38C0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238EA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C9A88C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7F7F0B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C180098" w14:textId="77777777" w:rsidTr="00FD6D88">
        <w:trPr>
          <w:cantSplit/>
        </w:trPr>
        <w:tc>
          <w:tcPr>
            <w:tcW w:w="289" w:type="dxa"/>
          </w:tcPr>
          <w:p w14:paraId="2600DEB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A6D3D7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BDBEB6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EE29A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vAlign w:val="center"/>
          </w:tcPr>
          <w:p w14:paraId="365B34CC" w14:textId="77777777" w:rsidR="00E70943" w:rsidRPr="00E70943" w:rsidRDefault="00E70943" w:rsidP="00E70943">
            <w:pPr>
              <w:spacing w:after="0" w:line="240" w:lineRule="atLeast"/>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2° </w:t>
            </w:r>
            <w:r w:rsidRPr="00E70943">
              <w:rPr>
                <w:rFonts w:ascii="Arial" w:eastAsia="Times New Roman" w:hAnsi="Arial" w:cs="Times New Roman"/>
                <w:i/>
                <w:color w:val="0000FF"/>
                <w:sz w:val="18"/>
                <w:szCs w:val="18"/>
                <w:lang w:val="nl-BE"/>
              </w:rPr>
              <w:t>Geschrapt door K.B. 4.5.2010 (in werking 1.8.2010)</w:t>
            </w:r>
          </w:p>
        </w:tc>
        <w:tc>
          <w:tcPr>
            <w:tcW w:w="289" w:type="dxa"/>
            <w:vAlign w:val="bottom"/>
          </w:tcPr>
          <w:p w14:paraId="6405584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03A8F2E" w14:textId="77777777" w:rsidTr="00FD6D88">
        <w:trPr>
          <w:cantSplit/>
        </w:trPr>
        <w:tc>
          <w:tcPr>
            <w:tcW w:w="289" w:type="dxa"/>
          </w:tcPr>
          <w:p w14:paraId="7FDBA38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81D69D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B72BB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B814F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vAlign w:val="center"/>
          </w:tcPr>
          <w:p w14:paraId="3AD20203" w14:textId="77777777" w:rsidR="00E70943" w:rsidRPr="00E70943" w:rsidRDefault="00E70943" w:rsidP="00E70943">
            <w:pPr>
              <w:spacing w:after="0" w:line="240" w:lineRule="atLeast"/>
              <w:rPr>
                <w:rFonts w:ascii="Arial" w:eastAsia="Times New Roman" w:hAnsi="Arial" w:cs="Times New Roman"/>
                <w:color w:val="0000FF"/>
                <w:sz w:val="20"/>
                <w:szCs w:val="20"/>
                <w:lang w:val="nl-BE"/>
              </w:rPr>
            </w:pPr>
          </w:p>
        </w:tc>
        <w:tc>
          <w:tcPr>
            <w:tcW w:w="289" w:type="dxa"/>
            <w:vAlign w:val="bottom"/>
          </w:tcPr>
          <w:p w14:paraId="25A404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44EA3F3" w14:textId="77777777" w:rsidTr="00FD6D88">
        <w:trPr>
          <w:cantSplit/>
        </w:trPr>
        <w:tc>
          <w:tcPr>
            <w:tcW w:w="289" w:type="dxa"/>
          </w:tcPr>
          <w:p w14:paraId="019392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555165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C46E99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77D017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1AF0BB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31.8.2009" (in werking 1.11.2009)</w:t>
            </w:r>
          </w:p>
        </w:tc>
        <w:tc>
          <w:tcPr>
            <w:tcW w:w="289" w:type="dxa"/>
            <w:vAlign w:val="bottom"/>
          </w:tcPr>
          <w:p w14:paraId="5361A6F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90C2F90" w14:textId="77777777" w:rsidTr="00FD6D88">
        <w:trPr>
          <w:cantSplit/>
        </w:trPr>
        <w:tc>
          <w:tcPr>
            <w:tcW w:w="289" w:type="dxa"/>
          </w:tcPr>
          <w:p w14:paraId="37F47BC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93DDE6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158A167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D8BE50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ADD768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color w:val="0000FF"/>
                <w:sz w:val="20"/>
                <w:szCs w:val="20"/>
                <w:lang w:val="nl-BE"/>
              </w:rPr>
              <w:t>2bis° Het laboratorium moet voor wat betreft de moleculaire diagnostiek van hematologische aandoeningen die in rubriek B worden vermeld, een register houden waarin volgende gegevens voorkomen :</w:t>
            </w:r>
          </w:p>
        </w:tc>
        <w:tc>
          <w:tcPr>
            <w:tcW w:w="289" w:type="dxa"/>
            <w:vAlign w:val="bottom"/>
          </w:tcPr>
          <w:p w14:paraId="0D1851F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r>
      <w:tr w:rsidR="00E70943" w:rsidRPr="00E70943" w14:paraId="698E2FFF" w14:textId="77777777" w:rsidTr="00FD6D88">
        <w:trPr>
          <w:cantSplit/>
        </w:trPr>
        <w:tc>
          <w:tcPr>
            <w:tcW w:w="289" w:type="dxa"/>
          </w:tcPr>
          <w:p w14:paraId="63899D2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15F968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B1F527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BABCF1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308" w:type="dxa"/>
          </w:tcPr>
          <w:p w14:paraId="493464B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a)</w:t>
            </w:r>
          </w:p>
        </w:tc>
        <w:tc>
          <w:tcPr>
            <w:tcW w:w="6456" w:type="dxa"/>
            <w:gridSpan w:val="3"/>
          </w:tcPr>
          <w:p w14:paraId="7A09C07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opgave van de aantallen uitgevoerde testen vermeld in § 1 met opgave van aantal patiënten met hun diagnose. Voor extra-muros patiënten wordt de aanvragende arts of het verwijzend laboratorium opgegeven;</w:t>
            </w:r>
          </w:p>
        </w:tc>
        <w:tc>
          <w:tcPr>
            <w:tcW w:w="289" w:type="dxa"/>
            <w:vAlign w:val="bottom"/>
          </w:tcPr>
          <w:p w14:paraId="632A51B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r>
      <w:tr w:rsidR="00E70943" w:rsidRPr="00E70943" w14:paraId="3B13D183" w14:textId="77777777" w:rsidTr="00FD6D88">
        <w:trPr>
          <w:cantSplit/>
        </w:trPr>
        <w:tc>
          <w:tcPr>
            <w:tcW w:w="289" w:type="dxa"/>
          </w:tcPr>
          <w:p w14:paraId="0ED44B4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1582C5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A91D9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8E198A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308" w:type="dxa"/>
          </w:tcPr>
          <w:p w14:paraId="71AA1FBC"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456" w:type="dxa"/>
            <w:gridSpan w:val="3"/>
          </w:tcPr>
          <w:p w14:paraId="2690686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0D02AF8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BEF2440" w14:textId="77777777" w:rsidTr="00FD6D88">
        <w:trPr>
          <w:cantSplit/>
        </w:trPr>
        <w:tc>
          <w:tcPr>
            <w:tcW w:w="289" w:type="dxa"/>
          </w:tcPr>
          <w:p w14:paraId="02596CC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3BAECE2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C26BEE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3576788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308" w:type="dxa"/>
          </w:tcPr>
          <w:p w14:paraId="1CFA1634"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w:t>
            </w:r>
          </w:p>
        </w:tc>
        <w:tc>
          <w:tcPr>
            <w:tcW w:w="6456" w:type="dxa"/>
            <w:gridSpan w:val="3"/>
          </w:tcPr>
          <w:p w14:paraId="41328FD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bewijs van accreditatie volgens de norm ISO 15189 zoals omschreven in § 5, 3°, voor de uitgevoerde verstrekkingen.</w:t>
            </w:r>
            <w:r w:rsidRPr="00E70943">
              <w:rPr>
                <w:rFonts w:ascii="Arial" w:eastAsia="Times New Roman" w:hAnsi="Arial" w:cs="Times New Roman"/>
                <w:color w:val="0000FF"/>
                <w:sz w:val="20"/>
                <w:szCs w:val="20"/>
                <w:lang w:val="nl-BE"/>
              </w:rPr>
              <w:t>"</w:t>
            </w:r>
          </w:p>
        </w:tc>
        <w:tc>
          <w:tcPr>
            <w:tcW w:w="289" w:type="dxa"/>
            <w:vAlign w:val="bottom"/>
          </w:tcPr>
          <w:p w14:paraId="4BC5523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r>
      <w:tr w:rsidR="00E70943" w:rsidRPr="00E70943" w14:paraId="6D9D9BB9" w14:textId="77777777" w:rsidTr="00FD6D88">
        <w:trPr>
          <w:cantSplit/>
        </w:trPr>
        <w:tc>
          <w:tcPr>
            <w:tcW w:w="289" w:type="dxa"/>
          </w:tcPr>
          <w:p w14:paraId="504E8E2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0B065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A2E13B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4B6B5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308" w:type="dxa"/>
          </w:tcPr>
          <w:p w14:paraId="4066C2DE"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456" w:type="dxa"/>
            <w:gridSpan w:val="3"/>
          </w:tcPr>
          <w:p w14:paraId="414E82C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7BFB2A9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3D01668" w14:textId="77777777" w:rsidTr="00FD6D88">
        <w:trPr>
          <w:cantSplit/>
        </w:trPr>
        <w:tc>
          <w:tcPr>
            <w:tcW w:w="289" w:type="dxa"/>
          </w:tcPr>
          <w:p w14:paraId="526C03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4C7FEB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7826B9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16789C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308" w:type="dxa"/>
          </w:tcPr>
          <w:p w14:paraId="3C1C868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456" w:type="dxa"/>
            <w:gridSpan w:val="3"/>
          </w:tcPr>
          <w:p w14:paraId="2D61EBF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20A562E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E8ECB71" w14:textId="77777777" w:rsidTr="00FD6D88">
        <w:trPr>
          <w:cantSplit/>
        </w:trPr>
        <w:tc>
          <w:tcPr>
            <w:tcW w:w="289" w:type="dxa"/>
          </w:tcPr>
          <w:p w14:paraId="60F8492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01A5D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E7E90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88C04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EA711E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 xml:space="preserve">"K.B. 7.6.2007" (in werking 1.8.2007) + </w:t>
            </w:r>
            <w:r w:rsidRPr="00E70943">
              <w:rPr>
                <w:rFonts w:ascii="Arial" w:eastAsia="Times New Roman" w:hAnsi="Arial" w:cs="Times New Roman"/>
                <w:i/>
                <w:color w:val="0000FF"/>
                <w:sz w:val="18"/>
                <w:szCs w:val="20"/>
                <w:lang w:val="nl-NL"/>
              </w:rPr>
              <w:t>"K.B. 4.5.2010" (in werking 1.8.2010)</w:t>
            </w:r>
            <w:r w:rsidRPr="00E70943">
              <w:rPr>
                <w:rFonts w:ascii="Arial" w:eastAsia="Times New Roman" w:hAnsi="Arial" w:cs="Times New Roman"/>
                <w:i/>
                <w:color w:val="0000FF"/>
                <w:sz w:val="18"/>
                <w:szCs w:val="20"/>
                <w:lang w:val="nl-BE"/>
              </w:rPr>
              <w:t xml:space="preserve"> + </w:t>
            </w:r>
            <w:r w:rsidRPr="00E70943">
              <w:rPr>
                <w:rFonts w:ascii="Arial" w:eastAsia="Times New Roman" w:hAnsi="Arial" w:cs="Times New Roman"/>
                <w:i/>
                <w:color w:val="0000FF"/>
                <w:sz w:val="18"/>
                <w:szCs w:val="20"/>
                <w:lang w:val="nl-NL"/>
              </w:rPr>
              <w:t>"K.B. 11.9.2016" (in werking 1.11.2016)</w:t>
            </w:r>
          </w:p>
        </w:tc>
        <w:tc>
          <w:tcPr>
            <w:tcW w:w="289" w:type="dxa"/>
            <w:vAlign w:val="bottom"/>
          </w:tcPr>
          <w:p w14:paraId="3A65CDA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335FDB3" w14:textId="77777777" w:rsidTr="00FD6D88">
        <w:trPr>
          <w:cantSplit/>
        </w:trPr>
        <w:tc>
          <w:tcPr>
            <w:tcW w:w="289" w:type="dxa"/>
          </w:tcPr>
          <w:p w14:paraId="771F971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1F48D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DE14A8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6F44FD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5A8CE3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color w:val="0000FF"/>
                <w:sz w:val="20"/>
                <w:szCs w:val="20"/>
                <w:lang w:val="nl-BE" w:eastAsia="nl-BE"/>
              </w:rPr>
              <w:t>3° De verstrekkingen moeten uitgevoerd zijn in een laboratorium dat een ISO 15189 accreditatie of een accreditatie volgens een gelijkwaardige laboratoriumnorm bezit voor de uitgevoerde verstrekkingen;</w:t>
            </w:r>
            <w:r w:rsidRPr="00E70943">
              <w:rPr>
                <w:rFonts w:ascii="Arial" w:eastAsia="Times New Roman" w:hAnsi="Arial" w:cs="Times New Roman"/>
                <w:color w:val="0000FF"/>
                <w:sz w:val="20"/>
                <w:szCs w:val="20"/>
                <w:lang w:val="nl-BE"/>
              </w:rPr>
              <w:t>"</w:t>
            </w:r>
          </w:p>
        </w:tc>
        <w:tc>
          <w:tcPr>
            <w:tcW w:w="289" w:type="dxa"/>
            <w:vAlign w:val="bottom"/>
          </w:tcPr>
          <w:p w14:paraId="07FAFFD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FA39797" w14:textId="77777777" w:rsidTr="00FD6D88">
        <w:trPr>
          <w:cantSplit/>
        </w:trPr>
        <w:tc>
          <w:tcPr>
            <w:tcW w:w="289" w:type="dxa"/>
          </w:tcPr>
          <w:p w14:paraId="09529C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137ECB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981093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64B49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151F7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108529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3E4C82" w:rsidRPr="00E70943" w14:paraId="23396172" w14:textId="77777777" w:rsidTr="00FD6D88">
        <w:trPr>
          <w:cantSplit/>
        </w:trPr>
        <w:tc>
          <w:tcPr>
            <w:tcW w:w="289" w:type="dxa"/>
          </w:tcPr>
          <w:p w14:paraId="49F6BE48"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9EE9F35"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25E7FEE"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5EB8D6"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2E5A876"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3F7C6B9E"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ACB5864" w14:textId="77777777" w:rsidTr="00FD6D88">
        <w:trPr>
          <w:cantSplit/>
        </w:trPr>
        <w:tc>
          <w:tcPr>
            <w:tcW w:w="289" w:type="dxa"/>
          </w:tcPr>
          <w:p w14:paraId="21FB5E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35DF0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DED11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006FF6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780A2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7.6.2007" (in werking 1.8.2007)</w:t>
            </w:r>
          </w:p>
        </w:tc>
        <w:tc>
          <w:tcPr>
            <w:tcW w:w="289" w:type="dxa"/>
            <w:vAlign w:val="bottom"/>
          </w:tcPr>
          <w:p w14:paraId="5CE5110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5F9209F" w14:textId="77777777" w:rsidTr="00FD6D88">
        <w:trPr>
          <w:cantSplit/>
        </w:trPr>
        <w:tc>
          <w:tcPr>
            <w:tcW w:w="289" w:type="dxa"/>
          </w:tcPr>
          <w:p w14:paraId="460AD1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80714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29BB74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AD2628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41B93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"4° Het laboratorium moet het bewijs kunnen voorleggen van deelname aan interne en externe kwaliteitscontroles die voldoen aan nationale of internationale kwaliteitsnormen;"</w:t>
            </w:r>
          </w:p>
        </w:tc>
        <w:tc>
          <w:tcPr>
            <w:tcW w:w="289" w:type="dxa"/>
            <w:vAlign w:val="bottom"/>
          </w:tcPr>
          <w:p w14:paraId="00F8DB1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8467472" w14:textId="77777777" w:rsidTr="00FD6D88">
        <w:trPr>
          <w:cantSplit/>
        </w:trPr>
        <w:tc>
          <w:tcPr>
            <w:tcW w:w="289" w:type="dxa"/>
          </w:tcPr>
          <w:p w14:paraId="216560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941A8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6F746E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767DCF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695C46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2A9D86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BC798A3" w14:textId="77777777" w:rsidTr="00FD6D88">
        <w:trPr>
          <w:cantSplit/>
        </w:trPr>
        <w:tc>
          <w:tcPr>
            <w:tcW w:w="289" w:type="dxa"/>
          </w:tcPr>
          <w:p w14:paraId="41EE22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7A73C4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5C0CBE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05C5CA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25A46E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NL"/>
              </w:rPr>
              <w:t>"K.B. 4.5.2010" (in werking 1.8.2010)</w:t>
            </w:r>
          </w:p>
        </w:tc>
        <w:tc>
          <w:tcPr>
            <w:tcW w:w="289" w:type="dxa"/>
            <w:vAlign w:val="bottom"/>
          </w:tcPr>
          <w:p w14:paraId="2C600C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14C8324" w14:textId="77777777" w:rsidTr="00FD6D88">
        <w:trPr>
          <w:cantSplit/>
        </w:trPr>
        <w:tc>
          <w:tcPr>
            <w:tcW w:w="289" w:type="dxa"/>
          </w:tcPr>
          <w:p w14:paraId="3337964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68D25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FEDBE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EBF2F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792C7B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"5° Het laboratorium verbindt zich ertoe zich vanaf 1 augustus 2007 te onderwerpen aan de controles uitgevoerd door het Wetenschappelijk Instituut Volksgezondheid (WIV)"</w:t>
            </w:r>
          </w:p>
        </w:tc>
        <w:tc>
          <w:tcPr>
            <w:tcW w:w="289" w:type="dxa"/>
            <w:vAlign w:val="bottom"/>
          </w:tcPr>
          <w:p w14:paraId="2504B97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68A7CA2" w14:textId="77777777" w:rsidTr="00FD6D88">
        <w:trPr>
          <w:cantSplit/>
        </w:trPr>
        <w:tc>
          <w:tcPr>
            <w:tcW w:w="289" w:type="dxa"/>
          </w:tcPr>
          <w:p w14:paraId="2F4FE5A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72A0EE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389DE6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B26CB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A642C0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3FFA75E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5CA4BFB" w14:textId="77777777" w:rsidTr="00FD6D88">
        <w:trPr>
          <w:cantSplit/>
        </w:trPr>
        <w:tc>
          <w:tcPr>
            <w:tcW w:w="289" w:type="dxa"/>
          </w:tcPr>
          <w:p w14:paraId="09DC188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BA616C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DC40C4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5171C8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2ADB3F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 xml:space="preserve">6° </w:t>
            </w:r>
            <w:r w:rsidRPr="00E70943">
              <w:rPr>
                <w:rFonts w:ascii="Arial" w:eastAsia="Times New Roman" w:hAnsi="Arial" w:cs="Times New Roman"/>
                <w:i/>
                <w:color w:val="0000FF"/>
                <w:sz w:val="18"/>
                <w:szCs w:val="18"/>
                <w:lang w:val="nl-BE"/>
              </w:rPr>
              <w:t>Geschrapt door K.B. 11.9.2016 (in werking 1.11.2016)</w:t>
            </w:r>
            <w:r w:rsidRPr="00E70943">
              <w:rPr>
                <w:rFonts w:ascii="Arial" w:eastAsia="Times New Roman" w:hAnsi="Arial" w:cs="Times New Roman"/>
                <w:color w:val="0000FF"/>
                <w:sz w:val="20"/>
                <w:szCs w:val="20"/>
                <w:lang w:val="nl-BE"/>
              </w:rPr>
              <w:t xml:space="preserve"> </w:t>
            </w:r>
          </w:p>
        </w:tc>
        <w:tc>
          <w:tcPr>
            <w:tcW w:w="289" w:type="dxa"/>
            <w:vAlign w:val="bottom"/>
          </w:tcPr>
          <w:p w14:paraId="6CDD030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DF5E30F" w14:textId="77777777" w:rsidTr="00FD6D88">
        <w:trPr>
          <w:cantSplit/>
        </w:trPr>
        <w:tc>
          <w:tcPr>
            <w:tcW w:w="289" w:type="dxa"/>
          </w:tcPr>
          <w:p w14:paraId="6CD1C29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623C0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491432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3CA65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6A663AE" w14:textId="77777777" w:rsidR="00E70943" w:rsidRPr="00E70943" w:rsidRDefault="00E70943" w:rsidP="00E70943">
            <w:pPr>
              <w:spacing w:after="0" w:line="240" w:lineRule="atLeast"/>
              <w:jc w:val="both"/>
              <w:rPr>
                <w:rFonts w:ascii="Times New Roman" w:eastAsia="Times New Roman" w:hAnsi="Times New Roman" w:cs="Times New Roman"/>
                <w:color w:val="0000FF"/>
                <w:sz w:val="20"/>
                <w:szCs w:val="20"/>
                <w:lang w:val="nl-BE"/>
              </w:rPr>
            </w:pPr>
          </w:p>
        </w:tc>
        <w:tc>
          <w:tcPr>
            <w:tcW w:w="289" w:type="dxa"/>
            <w:vAlign w:val="bottom"/>
          </w:tcPr>
          <w:p w14:paraId="684AF06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BB84957" w14:textId="77777777" w:rsidTr="00FD6D88">
        <w:trPr>
          <w:cantSplit/>
        </w:trPr>
        <w:tc>
          <w:tcPr>
            <w:tcW w:w="289" w:type="dxa"/>
          </w:tcPr>
          <w:p w14:paraId="7D14740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4B489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D0488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1ECA07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506" w:type="dxa"/>
            <w:gridSpan w:val="2"/>
          </w:tcPr>
          <w:p w14:paraId="4DD520E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"K.B. 18.3.2011" (in werking 1.5.2011)</w:t>
            </w:r>
          </w:p>
        </w:tc>
        <w:tc>
          <w:tcPr>
            <w:tcW w:w="581" w:type="dxa"/>
            <w:vAlign w:val="bottom"/>
          </w:tcPr>
          <w:p w14:paraId="045BA9F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677" w:type="dxa"/>
            <w:vAlign w:val="bottom"/>
          </w:tcPr>
          <w:p w14:paraId="4B951C9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c>
          <w:tcPr>
            <w:tcW w:w="289" w:type="dxa"/>
            <w:vAlign w:val="bottom"/>
          </w:tcPr>
          <w:p w14:paraId="3277746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8BFF1BC" w14:textId="77777777" w:rsidTr="00FD6D88">
        <w:trPr>
          <w:cantSplit/>
        </w:trPr>
        <w:tc>
          <w:tcPr>
            <w:tcW w:w="289" w:type="dxa"/>
          </w:tcPr>
          <w:p w14:paraId="57E246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EB789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22957E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71E69FA"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34D4579E" w14:textId="77777777" w:rsidR="00E70943" w:rsidRPr="00E70943" w:rsidRDefault="00E70943" w:rsidP="00E70943">
            <w:pPr>
              <w:spacing w:after="0" w:line="240" w:lineRule="atLeast"/>
              <w:jc w:val="both"/>
              <w:rPr>
                <w:rFonts w:ascii="Arial" w:eastAsia="Times New Roman" w:hAnsi="Arial" w:cs="Times New Roman"/>
                <w:i/>
                <w:color w:val="0000FF"/>
                <w:sz w:val="18"/>
                <w:szCs w:val="18"/>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b/>
                <w:color w:val="0000FF"/>
                <w:sz w:val="20"/>
                <w:szCs w:val="20"/>
                <w:lang w:val="nl-BE"/>
              </w:rPr>
              <w:t>Cumulregels:</w:t>
            </w:r>
          </w:p>
        </w:tc>
        <w:tc>
          <w:tcPr>
            <w:tcW w:w="289" w:type="dxa"/>
            <w:vAlign w:val="bottom"/>
          </w:tcPr>
          <w:p w14:paraId="513210E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7826C9A" w14:textId="77777777" w:rsidTr="00FD6D88">
        <w:trPr>
          <w:cantSplit/>
        </w:trPr>
        <w:tc>
          <w:tcPr>
            <w:tcW w:w="289" w:type="dxa"/>
          </w:tcPr>
          <w:p w14:paraId="46A979B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EB0033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178B1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E3B3EB2"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01E11101"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p>
        </w:tc>
        <w:tc>
          <w:tcPr>
            <w:tcW w:w="289" w:type="dxa"/>
            <w:vAlign w:val="bottom"/>
          </w:tcPr>
          <w:p w14:paraId="3255FAC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D1F639B" w14:textId="77777777" w:rsidTr="00FD6D88">
        <w:trPr>
          <w:cantSplit/>
        </w:trPr>
        <w:tc>
          <w:tcPr>
            <w:tcW w:w="289" w:type="dxa"/>
          </w:tcPr>
          <w:p w14:paraId="518D254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EDC5D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6F9EF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D5C485C"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6850D0A7"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r w:rsidRPr="00E70943">
              <w:rPr>
                <w:rFonts w:ascii="Arial" w:eastAsia="Times New Roman" w:hAnsi="Arial" w:cs="Times New Roman"/>
                <w:color w:val="0000FF"/>
                <w:sz w:val="20"/>
                <w:szCs w:val="20"/>
                <w:lang w:val="nl-BE"/>
              </w:rPr>
              <w:t>1.</w:t>
            </w:r>
            <w:r w:rsidRPr="00E70943">
              <w:rPr>
                <w:rFonts w:ascii="Arial" w:eastAsia="Times New Roman" w:hAnsi="Arial" w:cs="Times New Roman"/>
                <w:i/>
                <w:color w:val="0000FF"/>
                <w:sz w:val="18"/>
                <w:szCs w:val="18"/>
                <w:lang w:val="nl-BE"/>
              </w:rPr>
              <w:t>Geschrapt door K.B. 17.5.2019 (in werking 1.7.2019)</w:t>
            </w:r>
          </w:p>
        </w:tc>
        <w:tc>
          <w:tcPr>
            <w:tcW w:w="289" w:type="dxa"/>
            <w:vAlign w:val="bottom"/>
          </w:tcPr>
          <w:p w14:paraId="7F6191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394EEFA" w14:textId="77777777" w:rsidTr="00FD6D88">
        <w:trPr>
          <w:cantSplit/>
        </w:trPr>
        <w:tc>
          <w:tcPr>
            <w:tcW w:w="289" w:type="dxa"/>
          </w:tcPr>
          <w:p w14:paraId="183D1A9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B31A7D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B0091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FCEAD30"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56D6E09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0C736FC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2D0D033" w14:textId="77777777" w:rsidTr="00FD6D88">
        <w:trPr>
          <w:cantSplit/>
        </w:trPr>
        <w:tc>
          <w:tcPr>
            <w:tcW w:w="289" w:type="dxa"/>
          </w:tcPr>
          <w:p w14:paraId="43A0CF0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B34049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5A0A05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E333B9C"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6E82B6F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NL"/>
              </w:rPr>
              <w:t>"K.B. 11.9.2016" (in werking 1.11.2016)</w:t>
            </w:r>
          </w:p>
        </w:tc>
        <w:tc>
          <w:tcPr>
            <w:tcW w:w="289" w:type="dxa"/>
            <w:vAlign w:val="bottom"/>
          </w:tcPr>
          <w:p w14:paraId="27B340F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B1D0110" w14:textId="77777777" w:rsidTr="00FD6D88">
        <w:trPr>
          <w:cantSplit/>
        </w:trPr>
        <w:tc>
          <w:tcPr>
            <w:tcW w:w="289" w:type="dxa"/>
          </w:tcPr>
          <w:p w14:paraId="3FD007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AB8A9D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958C2D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D37D095"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51499E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color w:val="0000FF"/>
                <w:sz w:val="20"/>
                <w:szCs w:val="20"/>
                <w:lang w:val="nl-BE" w:eastAsia="nl-BE"/>
              </w:rPr>
              <w:t>2. De verstrekking 587834-587845 mag slechts 1 maal worden aangerekend aan de ZIV per patiënt.</w:t>
            </w:r>
          </w:p>
        </w:tc>
        <w:tc>
          <w:tcPr>
            <w:tcW w:w="289" w:type="dxa"/>
            <w:vAlign w:val="bottom"/>
          </w:tcPr>
          <w:p w14:paraId="1043FB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BACF7B8" w14:textId="77777777" w:rsidTr="00FD6D88">
        <w:trPr>
          <w:cantSplit/>
        </w:trPr>
        <w:tc>
          <w:tcPr>
            <w:tcW w:w="289" w:type="dxa"/>
          </w:tcPr>
          <w:p w14:paraId="42BE8B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2F1A25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AEDE0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2C513D3"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5D96366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66B2FD5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9D8B2F8" w14:textId="77777777" w:rsidTr="00FD6D88">
        <w:trPr>
          <w:cantSplit/>
        </w:trPr>
        <w:tc>
          <w:tcPr>
            <w:tcW w:w="289" w:type="dxa"/>
          </w:tcPr>
          <w:p w14:paraId="35A8523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567ECD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EF6BA0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4C1714"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041E47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Arial"/>
                <w:color w:val="0000FF"/>
                <w:sz w:val="20"/>
                <w:szCs w:val="20"/>
                <w:lang w:val="nl-BE" w:eastAsia="nl-BE"/>
              </w:rPr>
              <w:t>3. De verstrekkingen 588814-588825 en 587856-587860 mogen onderling niet worden gecumuleerd.</w:t>
            </w:r>
            <w:r w:rsidRPr="00E70943">
              <w:rPr>
                <w:rFonts w:ascii="Arial" w:eastAsia="Times New Roman" w:hAnsi="Arial" w:cs="Times New Roman"/>
                <w:color w:val="0000FF"/>
                <w:sz w:val="20"/>
                <w:szCs w:val="20"/>
                <w:lang w:val="nl-BE"/>
              </w:rPr>
              <w:t>"</w:t>
            </w:r>
          </w:p>
        </w:tc>
        <w:tc>
          <w:tcPr>
            <w:tcW w:w="289" w:type="dxa"/>
            <w:vAlign w:val="bottom"/>
          </w:tcPr>
          <w:p w14:paraId="18A4803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C4556F2" w14:textId="77777777" w:rsidTr="00FD6D88">
        <w:trPr>
          <w:cantSplit/>
        </w:trPr>
        <w:tc>
          <w:tcPr>
            <w:tcW w:w="289" w:type="dxa"/>
          </w:tcPr>
          <w:p w14:paraId="0956DC3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44BEBA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F9C10D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13E6078"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4107B210"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p>
        </w:tc>
        <w:tc>
          <w:tcPr>
            <w:tcW w:w="289" w:type="dxa"/>
            <w:vAlign w:val="bottom"/>
          </w:tcPr>
          <w:p w14:paraId="5F46DAD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BF8DFEB" w14:textId="77777777" w:rsidTr="00FD6D88">
        <w:trPr>
          <w:cantSplit/>
        </w:trPr>
        <w:tc>
          <w:tcPr>
            <w:tcW w:w="289" w:type="dxa"/>
          </w:tcPr>
          <w:p w14:paraId="4B2565A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74B93BB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0134ADF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5D03293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5D50CAD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15.10.2017" (in werking 1.7.2017)</w:t>
            </w:r>
          </w:p>
        </w:tc>
        <w:tc>
          <w:tcPr>
            <w:tcW w:w="581" w:type="dxa"/>
            <w:vAlign w:val="bottom"/>
          </w:tcPr>
          <w:p w14:paraId="7F8297A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5001FEE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779C8DC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6C19AD00" w14:textId="77777777" w:rsidTr="00FD6D88">
        <w:trPr>
          <w:cantSplit/>
        </w:trPr>
        <w:tc>
          <w:tcPr>
            <w:tcW w:w="289" w:type="dxa"/>
          </w:tcPr>
          <w:p w14:paraId="25B30A5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09FBE5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B56AFB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79F75E3"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3B7A7C14"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r w:rsidRPr="00E70943">
              <w:rPr>
                <w:rFonts w:ascii="Arial" w:eastAsia="Times New Roman" w:hAnsi="Arial" w:cs="Arial"/>
                <w:color w:val="0000FF"/>
                <w:sz w:val="20"/>
                <w:szCs w:val="20"/>
                <w:lang w:val="nl-BE"/>
              </w:rPr>
              <w:t>"4. Slechts één van de verstrekkingen 565611 - 565622, 433296-433300, 433193-433204, 542776-542780 en 542555-542566 mag in de loop van de follow-up van éénzelfde zwangerschap aan de verplichte ziekteverzekering voor geneeskundige verzorging aangerekend worden. Bij herhaling van de test in eenzelfde zwangerschap mag de verstrekking 565611 - 565622 geen 2de maal aangerekend worden, noch aan de verplichte ziekteverzekering noch aan de patiënte."</w:t>
            </w:r>
          </w:p>
        </w:tc>
        <w:tc>
          <w:tcPr>
            <w:tcW w:w="289" w:type="dxa"/>
            <w:vAlign w:val="bottom"/>
          </w:tcPr>
          <w:p w14:paraId="64F6D3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E7CD93C" w14:textId="77777777" w:rsidTr="00FD6D88">
        <w:trPr>
          <w:cantSplit/>
        </w:trPr>
        <w:tc>
          <w:tcPr>
            <w:tcW w:w="289" w:type="dxa"/>
          </w:tcPr>
          <w:p w14:paraId="300EBF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0E3DD5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0AF8B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9889EF8"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394783A3"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p>
        </w:tc>
        <w:tc>
          <w:tcPr>
            <w:tcW w:w="289" w:type="dxa"/>
            <w:vAlign w:val="bottom"/>
          </w:tcPr>
          <w:p w14:paraId="0791C69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1FD46FD" w14:textId="77777777" w:rsidTr="00FD6D88">
        <w:trPr>
          <w:cantSplit/>
        </w:trPr>
        <w:tc>
          <w:tcPr>
            <w:tcW w:w="289" w:type="dxa"/>
          </w:tcPr>
          <w:p w14:paraId="16A6C41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16BD726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CDAE7A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74F5023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7664275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BE"/>
              </w:rPr>
              <w:t>"K.B. 17.5.2019" (in werking 1.7.2019)</w:t>
            </w:r>
          </w:p>
        </w:tc>
        <w:tc>
          <w:tcPr>
            <w:tcW w:w="581" w:type="dxa"/>
            <w:vAlign w:val="bottom"/>
          </w:tcPr>
          <w:p w14:paraId="7B46299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4DB58E5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4922AAB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35DE8AC7" w14:textId="77777777" w:rsidTr="00FD6D88">
        <w:trPr>
          <w:cantSplit/>
        </w:trPr>
        <w:tc>
          <w:tcPr>
            <w:tcW w:w="289" w:type="dxa"/>
          </w:tcPr>
          <w:p w14:paraId="7C993D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DD6D0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FFE3B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7CFD3B8"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7AFA3DCA"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r w:rsidRPr="00E70943">
              <w:rPr>
                <w:rFonts w:ascii="Arial" w:eastAsia="Times New Roman" w:hAnsi="Arial" w:cs="Arial"/>
                <w:color w:val="0000FF"/>
                <w:sz w:val="20"/>
                <w:szCs w:val="20"/>
                <w:lang w:val="nl-BE"/>
              </w:rPr>
              <w:t>"5. De verstrekkingen 587915-587926 en 588534-588545 mogen niet gecumuleerd worden voor hetzelfde gen."</w:t>
            </w:r>
          </w:p>
        </w:tc>
        <w:tc>
          <w:tcPr>
            <w:tcW w:w="289" w:type="dxa"/>
            <w:vAlign w:val="bottom"/>
          </w:tcPr>
          <w:p w14:paraId="6D2169A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FB70F2E" w14:textId="77777777" w:rsidTr="00FD6D88">
        <w:trPr>
          <w:cantSplit/>
        </w:trPr>
        <w:tc>
          <w:tcPr>
            <w:tcW w:w="289" w:type="dxa"/>
          </w:tcPr>
          <w:p w14:paraId="357EB1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87830E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5F924E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209659F"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0D8C44FB"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p>
        </w:tc>
        <w:tc>
          <w:tcPr>
            <w:tcW w:w="289" w:type="dxa"/>
            <w:vAlign w:val="bottom"/>
          </w:tcPr>
          <w:p w14:paraId="593EF7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A548B1A" w14:textId="77777777" w:rsidTr="00FD6D88">
        <w:trPr>
          <w:cantSplit/>
        </w:trPr>
        <w:tc>
          <w:tcPr>
            <w:tcW w:w="289" w:type="dxa"/>
          </w:tcPr>
          <w:p w14:paraId="0CCE3F4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F5DC83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BD73F9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AEB075"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77B47256"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r w:rsidRPr="00E70943">
              <w:rPr>
                <w:rFonts w:ascii="Arial" w:eastAsia="Times New Roman" w:hAnsi="Arial" w:cs="Times New Roman"/>
                <w:i/>
                <w:color w:val="0000FF"/>
                <w:sz w:val="18"/>
                <w:szCs w:val="20"/>
                <w:lang w:val="nl-BE"/>
              </w:rPr>
              <w:t>"K.B. 7.6.2007" (in werking 1.8.2007)</w:t>
            </w:r>
          </w:p>
        </w:tc>
        <w:tc>
          <w:tcPr>
            <w:tcW w:w="289" w:type="dxa"/>
            <w:vAlign w:val="bottom"/>
          </w:tcPr>
          <w:p w14:paraId="609334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13E5129" w14:textId="77777777" w:rsidTr="00FD6D88">
        <w:trPr>
          <w:cantSplit/>
        </w:trPr>
        <w:tc>
          <w:tcPr>
            <w:tcW w:w="289" w:type="dxa"/>
          </w:tcPr>
          <w:p w14:paraId="6869118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5" w:name="_Hlk126056789"/>
          </w:p>
        </w:tc>
        <w:tc>
          <w:tcPr>
            <w:tcW w:w="579" w:type="dxa"/>
          </w:tcPr>
          <w:p w14:paraId="21D3356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EB468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A1871FA"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06D94802" w14:textId="77777777" w:rsidR="00E70943" w:rsidRPr="00E70943" w:rsidRDefault="00E70943" w:rsidP="00E70943">
            <w:pPr>
              <w:spacing w:after="0" w:line="240" w:lineRule="atLeast"/>
              <w:jc w:val="both"/>
              <w:rPr>
                <w:rFonts w:ascii="Arial" w:eastAsia="Times New Roman" w:hAnsi="Arial" w:cs="Arial"/>
                <w:i/>
                <w:color w:val="0000FF"/>
                <w:sz w:val="20"/>
                <w:szCs w:val="20"/>
                <w:lang w:val="en-GB"/>
              </w:rPr>
            </w:pPr>
            <w:r w:rsidRPr="00E70943">
              <w:rPr>
                <w:rFonts w:ascii="Arial" w:eastAsia="Times New Roman" w:hAnsi="Arial" w:cs="Times New Roman"/>
                <w:color w:val="0000FF"/>
                <w:sz w:val="20"/>
                <w:szCs w:val="20"/>
                <w:lang w:val="nl-BE"/>
              </w:rPr>
              <w:t>"</w:t>
            </w:r>
            <w:r w:rsidRPr="00E70943">
              <w:rPr>
                <w:rFonts w:ascii="Arial" w:eastAsia="Times New Roman" w:hAnsi="Arial" w:cs="Arial"/>
                <w:b/>
                <w:color w:val="0000FF"/>
                <w:sz w:val="20"/>
                <w:szCs w:val="20"/>
                <w:lang w:val="nl-BE"/>
              </w:rPr>
              <w:t>Diagnoseregels</w:t>
            </w:r>
            <w:r w:rsidRPr="00E70943">
              <w:rPr>
                <w:rFonts w:ascii="Arial" w:eastAsia="Times New Roman" w:hAnsi="Arial" w:cs="Times New Roman"/>
                <w:color w:val="0000FF"/>
                <w:sz w:val="20"/>
                <w:szCs w:val="20"/>
                <w:lang w:val="nl-BE"/>
              </w:rPr>
              <w:t>"</w:t>
            </w:r>
          </w:p>
        </w:tc>
        <w:tc>
          <w:tcPr>
            <w:tcW w:w="289" w:type="dxa"/>
            <w:vAlign w:val="bottom"/>
          </w:tcPr>
          <w:p w14:paraId="58AC33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bookmarkEnd w:id="5"/>
      <w:tr w:rsidR="00E70943" w:rsidRPr="00E70943" w14:paraId="00BE92CE" w14:textId="77777777" w:rsidTr="00FD6D88">
        <w:trPr>
          <w:cantSplit/>
        </w:trPr>
        <w:tc>
          <w:tcPr>
            <w:tcW w:w="289" w:type="dxa"/>
          </w:tcPr>
          <w:p w14:paraId="2EBC8D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285A30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BCC3E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586911C" w14:textId="77777777" w:rsidR="00E70943" w:rsidRPr="00E70943" w:rsidRDefault="00E70943" w:rsidP="00E70943">
            <w:pPr>
              <w:spacing w:after="0" w:line="240" w:lineRule="atLeast"/>
              <w:jc w:val="both"/>
              <w:rPr>
                <w:rFonts w:ascii="Arial" w:eastAsia="Times New Roman" w:hAnsi="Arial" w:cs="Times New Roman"/>
                <w:b/>
                <w:color w:val="0000FF"/>
                <w:sz w:val="20"/>
                <w:szCs w:val="20"/>
                <w:lang w:val="nl-BE"/>
              </w:rPr>
            </w:pPr>
          </w:p>
        </w:tc>
        <w:tc>
          <w:tcPr>
            <w:tcW w:w="6764" w:type="dxa"/>
            <w:gridSpan w:val="4"/>
          </w:tcPr>
          <w:p w14:paraId="2679CC7E" w14:textId="77777777" w:rsidR="00E70943" w:rsidRPr="00E70943" w:rsidRDefault="00E70943" w:rsidP="00E70943">
            <w:pPr>
              <w:spacing w:after="0" w:line="240" w:lineRule="atLeast"/>
              <w:jc w:val="both"/>
              <w:rPr>
                <w:rFonts w:ascii="Arial" w:eastAsia="Times New Roman" w:hAnsi="Arial" w:cs="Arial"/>
                <w:b/>
                <w:color w:val="0000FF"/>
                <w:sz w:val="20"/>
                <w:szCs w:val="20"/>
                <w:lang w:val="nl-BE"/>
              </w:rPr>
            </w:pPr>
          </w:p>
        </w:tc>
        <w:tc>
          <w:tcPr>
            <w:tcW w:w="289" w:type="dxa"/>
            <w:vAlign w:val="bottom"/>
          </w:tcPr>
          <w:p w14:paraId="29A6D8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7DEE0BA" w14:textId="77777777" w:rsidTr="00FD6D88">
        <w:trPr>
          <w:cantSplit/>
        </w:trPr>
        <w:tc>
          <w:tcPr>
            <w:tcW w:w="289" w:type="dxa"/>
          </w:tcPr>
          <w:p w14:paraId="2A12A56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85F4B1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D06F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963ED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9A865FC" w14:textId="77777777" w:rsidR="00E70943" w:rsidRPr="00E70943" w:rsidRDefault="00E70943" w:rsidP="00E70943">
            <w:pPr>
              <w:spacing w:after="0" w:line="240" w:lineRule="atLeast"/>
              <w:jc w:val="both"/>
              <w:rPr>
                <w:rFonts w:ascii="Arial" w:eastAsia="Times New Roman" w:hAnsi="Arial" w:cs="Times New Roman"/>
                <w:color w:val="0000FF"/>
                <w:sz w:val="20"/>
                <w:szCs w:val="20"/>
                <w:vertAlign w:val="subscript"/>
                <w:lang w:val="nl-BE"/>
              </w:rPr>
            </w:pPr>
            <w:r w:rsidRPr="00E70943">
              <w:rPr>
                <w:rFonts w:ascii="Arial" w:eastAsia="Times New Roman" w:hAnsi="Arial" w:cs="Times New Roman"/>
                <w:i/>
                <w:color w:val="0000FF"/>
                <w:sz w:val="18"/>
                <w:szCs w:val="20"/>
                <w:lang w:val="nl-BE"/>
              </w:rPr>
              <w:t xml:space="preserve">"K.B. 7.6.2007" (in werking 1.8.2007) + </w:t>
            </w:r>
            <w:r w:rsidRPr="00E70943">
              <w:rPr>
                <w:rFonts w:ascii="Arial" w:eastAsia="Times New Roman" w:hAnsi="Arial" w:cs="Times New Roman"/>
                <w:i/>
                <w:color w:val="0000FF"/>
                <w:sz w:val="18"/>
                <w:szCs w:val="20"/>
                <w:lang w:val="nl-NL"/>
              </w:rPr>
              <w:t>"K.B. 4.5.2010" (in werking 1.8.2010) + "K.B. 2.6.2010" (in werking 1.8.2010) + "K.B. 11.9.2016" (in werking 1.11.2016)</w:t>
            </w:r>
            <w:r w:rsidRPr="00E70943">
              <w:rPr>
                <w:rFonts w:ascii="Arial" w:eastAsia="Times New Roman" w:hAnsi="Arial" w:cs="Times New Roman"/>
                <w:i/>
                <w:color w:val="0000FF"/>
                <w:sz w:val="18"/>
                <w:szCs w:val="20"/>
                <w:lang w:val="nl-BE"/>
              </w:rPr>
              <w:t xml:space="preserve"> + "K.B. 18.6.2017" (in werking 1.8.2017) + Erratum B.S. 14.7.2017 + "K.B.. 17.5.2019" (in werking 1.7.2019)</w:t>
            </w:r>
          </w:p>
        </w:tc>
        <w:tc>
          <w:tcPr>
            <w:tcW w:w="289" w:type="dxa"/>
            <w:vAlign w:val="bottom"/>
          </w:tcPr>
          <w:p w14:paraId="7C5D71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D9373D1" w14:textId="77777777" w:rsidTr="00FD6D88">
        <w:trPr>
          <w:cantSplit/>
        </w:trPr>
        <w:tc>
          <w:tcPr>
            <w:tcW w:w="289" w:type="dxa"/>
          </w:tcPr>
          <w:p w14:paraId="2C60022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A408AE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91DCB3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709A3D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7E05FE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 Voor de verstrekkingen 588431-588442, 588453-588464, 588475-588486, 588490-588501, 588512-588523, 587915-587926</w:t>
            </w:r>
            <w:r w:rsidRPr="00E70943">
              <w:rPr>
                <w:rFonts w:ascii="Arial" w:eastAsia="Times New Roman" w:hAnsi="Arial" w:cs="Arial"/>
                <w:sz w:val="20"/>
                <w:szCs w:val="20"/>
                <w:lang w:val="nl-BE" w:eastAsia="en-GB"/>
              </w:rPr>
              <w:t>,</w:t>
            </w:r>
            <w:r w:rsidRPr="00E70943">
              <w:rPr>
                <w:rFonts w:ascii="Arial" w:eastAsia="Times New Roman" w:hAnsi="Arial" w:cs="Arial"/>
                <w:color w:val="0000FF"/>
                <w:sz w:val="20"/>
                <w:szCs w:val="20"/>
                <w:lang w:val="nl-BE"/>
              </w:rPr>
              <w:t xml:space="preserve"> 588534 588545</w:t>
            </w:r>
            <w:r w:rsidRPr="00E70943">
              <w:rPr>
                <w:rFonts w:ascii="Arial" w:eastAsia="Times New Roman" w:hAnsi="Arial" w:cs="Arial"/>
                <w:noProof/>
                <w:color w:val="0000FF"/>
                <w:spacing w:val="-3"/>
                <w:sz w:val="20"/>
                <w:szCs w:val="20"/>
                <w:lang w:val="nl-BE"/>
              </w:rPr>
              <w:t xml:space="preserve"> en 587893-587904 en,</w:t>
            </w:r>
            <w:r w:rsidRPr="00E70943">
              <w:rPr>
                <w:rFonts w:ascii="Times New Roman" w:eastAsia="Times New Roman" w:hAnsi="Times New Roman" w:cs="Arial"/>
                <w:noProof/>
                <w:color w:val="0000FF"/>
                <w:spacing w:val="-3"/>
                <w:sz w:val="20"/>
                <w:szCs w:val="20"/>
                <w:lang w:val="nl-BE"/>
              </w:rPr>
              <w:t xml:space="preserve"> </w:t>
            </w:r>
            <w:r w:rsidRPr="00E70943">
              <w:rPr>
                <w:rFonts w:ascii="Arial" w:eastAsia="Times New Roman" w:hAnsi="Arial" w:cs="Arial"/>
                <w:color w:val="0000FF"/>
                <w:sz w:val="20"/>
                <w:szCs w:val="20"/>
                <w:lang w:val="nl-BE"/>
              </w:rPr>
              <w:t>wordt een herval na het eerste jaar follow up beschouwd als een nieuwe diagnostische investigatiefase."</w:t>
            </w:r>
          </w:p>
        </w:tc>
        <w:tc>
          <w:tcPr>
            <w:tcW w:w="289" w:type="dxa"/>
            <w:vAlign w:val="bottom"/>
          </w:tcPr>
          <w:p w14:paraId="35CBFC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D466665" w14:textId="77777777" w:rsidTr="00FD6D88">
        <w:trPr>
          <w:cantSplit/>
        </w:trPr>
        <w:tc>
          <w:tcPr>
            <w:tcW w:w="289" w:type="dxa"/>
          </w:tcPr>
          <w:p w14:paraId="4054551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E52199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ACB0D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207F84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6CB7D2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778DFD9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DC35A64" w14:textId="77777777" w:rsidTr="00FD6D88">
        <w:trPr>
          <w:cantSplit/>
        </w:trPr>
        <w:tc>
          <w:tcPr>
            <w:tcW w:w="289" w:type="dxa"/>
          </w:tcPr>
          <w:p w14:paraId="30D2F0C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76B019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F27EF4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12EA8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2BB38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BE"/>
              </w:rPr>
              <w:t xml:space="preserve">"K.B. 31.8.2009" (in werking 1.11.2009) + Errata B.S. 28.10.2009 en 30.10.2009 </w:t>
            </w:r>
          </w:p>
        </w:tc>
        <w:tc>
          <w:tcPr>
            <w:tcW w:w="289" w:type="dxa"/>
            <w:vAlign w:val="bottom"/>
          </w:tcPr>
          <w:p w14:paraId="737EAD1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6FB0012" w14:textId="77777777" w:rsidTr="00FD6D88">
        <w:trPr>
          <w:cantSplit/>
        </w:trPr>
        <w:tc>
          <w:tcPr>
            <w:tcW w:w="289" w:type="dxa"/>
          </w:tcPr>
          <w:p w14:paraId="2A6FA51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81D39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42EDF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3E6AB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690833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color w:val="0000FF"/>
                <w:sz w:val="20"/>
                <w:szCs w:val="20"/>
                <w:lang w:val="nl-BE"/>
              </w:rPr>
              <w:t>"</w:t>
            </w:r>
            <w:r w:rsidRPr="00E70943">
              <w:rPr>
                <w:rFonts w:ascii="Arial" w:eastAsia="Times New Roman" w:hAnsi="Arial" w:cs="Arial"/>
                <w:color w:val="0000FF"/>
                <w:sz w:val="20"/>
                <w:szCs w:val="20"/>
                <w:lang w:val="nl-BE"/>
              </w:rPr>
              <w:t>2. De verstrekking 587016-587020 mag worden aangerekend aan de ZIV enkel indien het opzoeken van geactiveerde proteïne C resistentie positief is met de specifieke gemodifieerde APC-R test.</w:t>
            </w:r>
          </w:p>
        </w:tc>
        <w:tc>
          <w:tcPr>
            <w:tcW w:w="289" w:type="dxa"/>
            <w:vAlign w:val="bottom"/>
          </w:tcPr>
          <w:p w14:paraId="31077AB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73DAFA8" w14:textId="77777777" w:rsidTr="00FD6D88">
        <w:trPr>
          <w:cantSplit/>
        </w:trPr>
        <w:tc>
          <w:tcPr>
            <w:tcW w:w="289" w:type="dxa"/>
          </w:tcPr>
          <w:p w14:paraId="663E5A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1192D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DF0A92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9729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62D2A7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4DC41A9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3E4C82" w:rsidRPr="00E70943" w14:paraId="309A2FFB" w14:textId="77777777" w:rsidTr="00FD6D88">
        <w:trPr>
          <w:cantSplit/>
        </w:trPr>
        <w:tc>
          <w:tcPr>
            <w:tcW w:w="289" w:type="dxa"/>
          </w:tcPr>
          <w:p w14:paraId="104155F9"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58BEA07"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39DEDB3"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CB4E017"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205BA0E"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289" w:type="dxa"/>
            <w:vAlign w:val="bottom"/>
          </w:tcPr>
          <w:p w14:paraId="60BF93E9"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74E2000" w14:textId="77777777" w:rsidTr="00FD6D88">
        <w:trPr>
          <w:cantSplit/>
        </w:trPr>
        <w:tc>
          <w:tcPr>
            <w:tcW w:w="289" w:type="dxa"/>
          </w:tcPr>
          <w:p w14:paraId="1488A9D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9E816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7A61AA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A5A302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0F5D85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3. De verstrekking 587031-587042 mag alleen aangerekend worden aan de ZIV bij patiënten van minder dan 55 jaar met een thrombotisch proces, bij patiënten met een familiale anamnese van recidiverende thrombosen of in geval van diffuse intravasale stolling.</w:t>
            </w:r>
          </w:p>
        </w:tc>
        <w:tc>
          <w:tcPr>
            <w:tcW w:w="289" w:type="dxa"/>
            <w:vAlign w:val="bottom"/>
          </w:tcPr>
          <w:p w14:paraId="2279D78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E25A552" w14:textId="77777777" w:rsidTr="00FD6D88">
        <w:trPr>
          <w:cantSplit/>
        </w:trPr>
        <w:tc>
          <w:tcPr>
            <w:tcW w:w="289" w:type="dxa"/>
          </w:tcPr>
          <w:p w14:paraId="4B2E5E3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CE04E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30500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7AF9F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4D4D91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2498349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FD1BC3F" w14:textId="77777777" w:rsidTr="00FD6D88">
        <w:trPr>
          <w:cantSplit/>
        </w:trPr>
        <w:tc>
          <w:tcPr>
            <w:tcW w:w="289" w:type="dxa"/>
          </w:tcPr>
          <w:p w14:paraId="0544244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230FB2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C1F0F6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E9FE5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725C14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4. De verstrekking 587053-587064 mag enkel worden aangerekend aan de ZIV bij een zwangere vrouw met anti-RH1 (RhD) antistoffen of een RH :-1 (RhD negatieve) zwangere vrouw waarbij een invasieve akte moet gebeuren.</w:t>
            </w:r>
            <w:r w:rsidRPr="00E70943">
              <w:rPr>
                <w:rFonts w:ascii="Arial" w:eastAsia="Times New Roman" w:hAnsi="Arial" w:cs="Times New Roman"/>
                <w:color w:val="0000FF"/>
                <w:sz w:val="20"/>
                <w:szCs w:val="20"/>
                <w:lang w:val="nl-BE"/>
              </w:rPr>
              <w:t>"</w:t>
            </w:r>
          </w:p>
        </w:tc>
        <w:tc>
          <w:tcPr>
            <w:tcW w:w="289" w:type="dxa"/>
            <w:vAlign w:val="bottom"/>
          </w:tcPr>
          <w:p w14:paraId="3E73E9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6BCACE3" w14:textId="77777777" w:rsidTr="00FD6D88">
        <w:trPr>
          <w:cantSplit/>
        </w:trPr>
        <w:tc>
          <w:tcPr>
            <w:tcW w:w="289" w:type="dxa"/>
          </w:tcPr>
          <w:p w14:paraId="2C2FBA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E1431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7BBCE8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EEA80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0B1A52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A18DC0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F95E8A8" w14:textId="77777777" w:rsidTr="00FD6D88">
        <w:trPr>
          <w:cantSplit/>
        </w:trPr>
        <w:tc>
          <w:tcPr>
            <w:tcW w:w="289" w:type="dxa"/>
          </w:tcPr>
          <w:p w14:paraId="4F4165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AECE01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C5DBD4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3332E5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D85F934" w14:textId="77777777" w:rsidR="00E70943" w:rsidRPr="00E70943" w:rsidRDefault="00E70943" w:rsidP="00E70943">
            <w:pPr>
              <w:spacing w:after="0" w:line="240" w:lineRule="atLeast"/>
              <w:rPr>
                <w:rFonts w:ascii="Arial" w:eastAsia="Times New Roman" w:hAnsi="Arial" w:cs="Times New Roman"/>
                <w:color w:val="0000FF"/>
                <w:sz w:val="20"/>
                <w:szCs w:val="20"/>
                <w:lang w:val="nl-BE"/>
              </w:rPr>
            </w:pPr>
            <w:r w:rsidRPr="00E70943">
              <w:rPr>
                <w:rFonts w:ascii="Arial" w:eastAsia="Times New Roman" w:hAnsi="Arial" w:cs="Times New Roman"/>
                <w:i/>
                <w:color w:val="0000FF"/>
                <w:sz w:val="18"/>
                <w:szCs w:val="20"/>
                <w:lang w:val="nl-NL"/>
              </w:rPr>
              <w:t xml:space="preserve">"K.B. 4.5.2010" (in werking 1.8.2010) + "K.B. 11.9.2016" (in werking 1.11.2016) </w:t>
            </w:r>
            <w:r w:rsidRPr="00E70943">
              <w:rPr>
                <w:rFonts w:ascii="Arial" w:eastAsia="Times New Roman" w:hAnsi="Arial" w:cs="Times New Roman"/>
                <w:i/>
                <w:color w:val="0000FF"/>
                <w:sz w:val="18"/>
                <w:szCs w:val="20"/>
                <w:lang w:val="nl-BE"/>
              </w:rPr>
              <w:t>+ "K.B. 17.5.2019" (in werking 1.7.2019)</w:t>
            </w:r>
          </w:p>
        </w:tc>
        <w:tc>
          <w:tcPr>
            <w:tcW w:w="289" w:type="dxa"/>
            <w:vAlign w:val="bottom"/>
          </w:tcPr>
          <w:p w14:paraId="77B616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818989E" w14:textId="77777777" w:rsidTr="00FD6D88">
        <w:trPr>
          <w:cantSplit/>
        </w:trPr>
        <w:tc>
          <w:tcPr>
            <w:tcW w:w="289" w:type="dxa"/>
          </w:tcPr>
          <w:p w14:paraId="550B266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7CD588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BC9C0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5D7D07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365207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r w:rsidRPr="00E70943">
              <w:rPr>
                <w:rFonts w:ascii="Arial" w:eastAsia="Times New Roman" w:hAnsi="Arial" w:cs="Arial"/>
                <w:color w:val="0000FF"/>
                <w:sz w:val="20"/>
                <w:szCs w:val="20"/>
                <w:lang w:val="nl-BE" w:eastAsia="nl-BE"/>
              </w:rPr>
              <w:t>5. De verstrekkingen 588431-588442 mogen maximaal 5 maal per diagnostische investigatiefase worden aangerekend.</w:t>
            </w:r>
            <w:r w:rsidRPr="00E70943">
              <w:rPr>
                <w:rFonts w:ascii="Arial" w:eastAsia="Times New Roman" w:hAnsi="Arial" w:cs="Arial"/>
                <w:color w:val="0000FF"/>
                <w:sz w:val="20"/>
                <w:szCs w:val="20"/>
                <w:lang w:val="nl-BE"/>
              </w:rPr>
              <w:t>"</w:t>
            </w:r>
          </w:p>
        </w:tc>
        <w:tc>
          <w:tcPr>
            <w:tcW w:w="289" w:type="dxa"/>
            <w:vAlign w:val="bottom"/>
          </w:tcPr>
          <w:p w14:paraId="699C9BF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7D7F8CB" w14:textId="77777777" w:rsidTr="00FD6D88">
        <w:trPr>
          <w:cantSplit/>
        </w:trPr>
        <w:tc>
          <w:tcPr>
            <w:tcW w:w="289" w:type="dxa"/>
          </w:tcPr>
          <w:p w14:paraId="22A3B43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D45CBD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A9EED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73C92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9BF0F1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71B214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169988F" w14:textId="77777777" w:rsidTr="00FD6D88">
        <w:trPr>
          <w:cantSplit/>
        </w:trPr>
        <w:tc>
          <w:tcPr>
            <w:tcW w:w="289" w:type="dxa"/>
          </w:tcPr>
          <w:p w14:paraId="137063B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9AECA8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19DB0A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98FF02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61FD0C6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4.5.2010" (in werking 1.8.2010)</w:t>
            </w:r>
          </w:p>
        </w:tc>
        <w:tc>
          <w:tcPr>
            <w:tcW w:w="289" w:type="dxa"/>
            <w:vAlign w:val="bottom"/>
          </w:tcPr>
          <w:p w14:paraId="43D22F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7560C03" w14:textId="77777777" w:rsidTr="00FD6D88">
        <w:trPr>
          <w:cantSplit/>
        </w:trPr>
        <w:tc>
          <w:tcPr>
            <w:tcW w:w="289" w:type="dxa"/>
          </w:tcPr>
          <w:p w14:paraId="7B0E886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793CB5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EC55B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4A1459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9F7924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"6. De verstrekking 588453-588464 mag maximaal 3 maal per diagnostische investigatiefase worden aangerekend.</w:t>
            </w:r>
          </w:p>
        </w:tc>
        <w:tc>
          <w:tcPr>
            <w:tcW w:w="289" w:type="dxa"/>
            <w:vAlign w:val="bottom"/>
          </w:tcPr>
          <w:p w14:paraId="19B3F1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2A3846D" w14:textId="77777777" w:rsidTr="00FD6D88">
        <w:trPr>
          <w:cantSplit/>
        </w:trPr>
        <w:tc>
          <w:tcPr>
            <w:tcW w:w="289" w:type="dxa"/>
          </w:tcPr>
          <w:p w14:paraId="2B1797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32C017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A42009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11C5A3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7BE023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2F68CD9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C3BBC71" w14:textId="77777777" w:rsidTr="00FD6D88">
        <w:trPr>
          <w:cantSplit/>
        </w:trPr>
        <w:tc>
          <w:tcPr>
            <w:tcW w:w="289" w:type="dxa"/>
          </w:tcPr>
          <w:p w14:paraId="361C256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0D30DF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BCCD0F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B7992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1E80CA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7. De verstrekkingen 588475-588486 en 588490-588501 mogen maximaal 2 maal per diagnostische investigatiefase en per onderzocht weefsel worden aangerekend."</w:t>
            </w:r>
          </w:p>
        </w:tc>
        <w:tc>
          <w:tcPr>
            <w:tcW w:w="289" w:type="dxa"/>
            <w:vAlign w:val="bottom"/>
          </w:tcPr>
          <w:p w14:paraId="6E3B190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187AA61A" w14:textId="77777777" w:rsidTr="00FD6D88">
        <w:trPr>
          <w:cantSplit/>
        </w:trPr>
        <w:tc>
          <w:tcPr>
            <w:tcW w:w="289" w:type="dxa"/>
          </w:tcPr>
          <w:p w14:paraId="4AB91CF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A99B29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565D3F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E8103D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67D44E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EC8CD5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2B1F02B" w14:textId="77777777" w:rsidTr="00FD6D88">
        <w:trPr>
          <w:cantSplit/>
        </w:trPr>
        <w:tc>
          <w:tcPr>
            <w:tcW w:w="289" w:type="dxa"/>
          </w:tcPr>
          <w:p w14:paraId="3442F3F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795E6E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CC8112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246A17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AAE2B9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 xml:space="preserve">"K.B. 4.5.2010" (in werking 1.8.2010) + "K.B. 11.9.2016" (in werking 1.11.2016) </w:t>
            </w:r>
            <w:r w:rsidRPr="00E70943">
              <w:rPr>
                <w:rFonts w:ascii="Arial" w:eastAsia="Times New Roman" w:hAnsi="Arial" w:cs="Times New Roman"/>
                <w:i/>
                <w:color w:val="0000FF"/>
                <w:sz w:val="18"/>
                <w:szCs w:val="20"/>
                <w:lang w:val="nl-BE"/>
              </w:rPr>
              <w:t>+ "K.B. 17.5.2019" (in werking 1.7.2019)</w:t>
            </w:r>
          </w:p>
        </w:tc>
        <w:tc>
          <w:tcPr>
            <w:tcW w:w="289" w:type="dxa"/>
            <w:vAlign w:val="bottom"/>
          </w:tcPr>
          <w:p w14:paraId="76CA873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BFBF6C4" w14:textId="77777777" w:rsidTr="00FD6D88">
        <w:trPr>
          <w:cantSplit/>
        </w:trPr>
        <w:tc>
          <w:tcPr>
            <w:tcW w:w="289" w:type="dxa"/>
          </w:tcPr>
          <w:p w14:paraId="0F577B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A282F8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2B49A8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598D4E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32C9409" w14:textId="77777777" w:rsidR="00E70943" w:rsidRPr="00E70943" w:rsidRDefault="00E70943" w:rsidP="00E70943">
            <w:pPr>
              <w:spacing w:after="0" w:line="240" w:lineRule="atLeast"/>
              <w:jc w:val="both"/>
              <w:rPr>
                <w:rFonts w:ascii="Arial" w:eastAsia="Times New Roman" w:hAnsi="Arial" w:cs="Times New Roman"/>
                <w:i/>
                <w:color w:val="0000FF"/>
                <w:sz w:val="18"/>
                <w:szCs w:val="20"/>
                <w:lang w:val="nl-NL"/>
              </w:rPr>
            </w:pPr>
          </w:p>
        </w:tc>
        <w:tc>
          <w:tcPr>
            <w:tcW w:w="289" w:type="dxa"/>
            <w:vAlign w:val="bottom"/>
          </w:tcPr>
          <w:p w14:paraId="3037E9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B56BC70" w14:textId="77777777" w:rsidTr="00FD6D88">
        <w:trPr>
          <w:cantSplit/>
        </w:trPr>
        <w:tc>
          <w:tcPr>
            <w:tcW w:w="289" w:type="dxa"/>
          </w:tcPr>
          <w:p w14:paraId="3C36B81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A40F9A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9B5AD4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9C5F03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199E0D6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r w:rsidRPr="00E70943">
              <w:rPr>
                <w:rFonts w:ascii="Arial" w:eastAsia="Times New Roman" w:hAnsi="Arial" w:cs="Arial"/>
                <w:color w:val="0000FF"/>
                <w:sz w:val="20"/>
                <w:szCs w:val="20"/>
                <w:lang w:val="nl-BE" w:eastAsia="nl-BE"/>
              </w:rPr>
              <w:t>8. De verstrekkingen 588512-588523 mogen maximaal 2 maal per diagnostische investigatiefase worden aangerekend.</w:t>
            </w:r>
            <w:r w:rsidRPr="00E70943">
              <w:rPr>
                <w:rFonts w:ascii="Arial" w:eastAsia="Times New Roman" w:hAnsi="Arial" w:cs="Arial"/>
                <w:color w:val="0000FF"/>
                <w:sz w:val="20"/>
                <w:szCs w:val="20"/>
                <w:lang w:val="nl-BE"/>
              </w:rPr>
              <w:t>"</w:t>
            </w:r>
          </w:p>
        </w:tc>
        <w:tc>
          <w:tcPr>
            <w:tcW w:w="289" w:type="dxa"/>
            <w:vAlign w:val="bottom"/>
          </w:tcPr>
          <w:p w14:paraId="5F751FE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3BE0B87" w14:textId="77777777" w:rsidTr="00FD6D88">
        <w:trPr>
          <w:cantSplit/>
        </w:trPr>
        <w:tc>
          <w:tcPr>
            <w:tcW w:w="289" w:type="dxa"/>
          </w:tcPr>
          <w:p w14:paraId="3987D9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BABE7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CD0DAB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363030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8791E0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980F8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582DA9B" w14:textId="77777777" w:rsidTr="00FD6D88">
        <w:trPr>
          <w:cantSplit/>
        </w:trPr>
        <w:tc>
          <w:tcPr>
            <w:tcW w:w="289" w:type="dxa"/>
          </w:tcPr>
          <w:p w14:paraId="2CCCF57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DF18B4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67913B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DF5FCB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50EBE86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 xml:space="preserve">"K.B. 4.5.2010" (in werking 1.8.2010) </w:t>
            </w:r>
            <w:r w:rsidRPr="00E70943">
              <w:rPr>
                <w:rFonts w:ascii="Arial" w:eastAsia="Times New Roman" w:hAnsi="Arial" w:cs="Times New Roman"/>
                <w:i/>
                <w:color w:val="0000FF"/>
                <w:sz w:val="18"/>
                <w:szCs w:val="20"/>
                <w:lang w:val="nl-BE"/>
              </w:rPr>
              <w:t>+ "K.B. 17.5.2019" (in werking 1.7.2019)</w:t>
            </w:r>
          </w:p>
        </w:tc>
        <w:tc>
          <w:tcPr>
            <w:tcW w:w="289" w:type="dxa"/>
            <w:vAlign w:val="bottom"/>
          </w:tcPr>
          <w:p w14:paraId="053F393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9241290" w14:textId="77777777" w:rsidTr="00FD6D88">
        <w:trPr>
          <w:cantSplit/>
        </w:trPr>
        <w:tc>
          <w:tcPr>
            <w:tcW w:w="289" w:type="dxa"/>
          </w:tcPr>
          <w:p w14:paraId="68094E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80883A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9AEF1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760D00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819E23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"9. De verstrekkingen 588571-588582 mogen maximaal 4 maal per jaar follow up worden aangerekend.</w:t>
            </w:r>
          </w:p>
        </w:tc>
        <w:tc>
          <w:tcPr>
            <w:tcW w:w="289" w:type="dxa"/>
            <w:vAlign w:val="bottom"/>
          </w:tcPr>
          <w:p w14:paraId="1407C52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E1F5F90" w14:textId="77777777" w:rsidTr="00FD6D88">
        <w:trPr>
          <w:cantSplit/>
        </w:trPr>
        <w:tc>
          <w:tcPr>
            <w:tcW w:w="289" w:type="dxa"/>
          </w:tcPr>
          <w:p w14:paraId="47E8CF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960689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298EC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FAE2D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81268B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65475F4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BEEBB11" w14:textId="77777777" w:rsidTr="00FD6D88">
        <w:trPr>
          <w:cantSplit/>
        </w:trPr>
        <w:tc>
          <w:tcPr>
            <w:tcW w:w="289" w:type="dxa"/>
          </w:tcPr>
          <w:p w14:paraId="14A214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8FFB9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5809F8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27553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A0BF5B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10. De verstrekking 588770-588781 mag maximaal 2 maal per jaar follow up worden aangerekend."</w:t>
            </w:r>
          </w:p>
        </w:tc>
        <w:tc>
          <w:tcPr>
            <w:tcW w:w="289" w:type="dxa"/>
            <w:vAlign w:val="bottom"/>
          </w:tcPr>
          <w:p w14:paraId="47DE730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2142334" w14:textId="77777777" w:rsidTr="00FD6D88">
        <w:trPr>
          <w:cantSplit/>
        </w:trPr>
        <w:tc>
          <w:tcPr>
            <w:tcW w:w="289" w:type="dxa"/>
          </w:tcPr>
          <w:p w14:paraId="508B3C8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89D566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708FEC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F2292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C56394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2E123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8BDF799" w14:textId="77777777" w:rsidTr="00FD6D88">
        <w:trPr>
          <w:cantSplit/>
        </w:trPr>
        <w:tc>
          <w:tcPr>
            <w:tcW w:w="289" w:type="dxa"/>
          </w:tcPr>
          <w:p w14:paraId="399760C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F677DF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05758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1E61BD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3C6CD1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4.5.2010" (in werking 1.8.2010) + "K.B. 11.9.2016" (in werking 1.11.2016)</w:t>
            </w:r>
          </w:p>
        </w:tc>
        <w:tc>
          <w:tcPr>
            <w:tcW w:w="289" w:type="dxa"/>
            <w:vAlign w:val="bottom"/>
          </w:tcPr>
          <w:p w14:paraId="1CB6B8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6C6FD03B" w14:textId="77777777" w:rsidTr="00FD6D88">
        <w:trPr>
          <w:cantSplit/>
        </w:trPr>
        <w:tc>
          <w:tcPr>
            <w:tcW w:w="289" w:type="dxa"/>
          </w:tcPr>
          <w:p w14:paraId="1AD07E6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B8D01E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8E599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F0F3CC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69ACF1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r w:rsidRPr="00E70943">
              <w:rPr>
                <w:rFonts w:ascii="Arial" w:eastAsia="Times New Roman" w:hAnsi="Arial" w:cs="Arial"/>
                <w:color w:val="0000FF"/>
                <w:sz w:val="20"/>
                <w:szCs w:val="20"/>
                <w:lang w:val="nl-BE" w:eastAsia="nl-BE"/>
              </w:rPr>
              <w:t>11. De verstrekkingen 588814-588825 en 587856-587860 mogen samen maximaal 6 maal in het eerste jaar follow-up na allogene hematopoïetische stamceltransplantatie en nadien maximaal 4 maal per jaar tot vijf jaar na de transplantatie aan de ZIV worden aangerekend.</w:t>
            </w:r>
            <w:r w:rsidRPr="00E70943">
              <w:rPr>
                <w:rFonts w:ascii="Arial" w:eastAsia="Times New Roman" w:hAnsi="Arial" w:cs="Arial"/>
                <w:color w:val="0000FF"/>
                <w:sz w:val="20"/>
                <w:szCs w:val="20"/>
                <w:lang w:val="nl-BE"/>
              </w:rPr>
              <w:t>"</w:t>
            </w:r>
          </w:p>
        </w:tc>
        <w:tc>
          <w:tcPr>
            <w:tcW w:w="289" w:type="dxa"/>
            <w:vAlign w:val="bottom"/>
          </w:tcPr>
          <w:p w14:paraId="1C07A5C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B583CC1" w14:textId="77777777" w:rsidTr="00FD6D88">
        <w:trPr>
          <w:cantSplit/>
        </w:trPr>
        <w:tc>
          <w:tcPr>
            <w:tcW w:w="289" w:type="dxa"/>
          </w:tcPr>
          <w:p w14:paraId="18945AD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E6D200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B71878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D6A071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79FA3A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256E9E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3F2FD57C" w14:textId="77777777" w:rsidTr="00FD6D88">
        <w:trPr>
          <w:cantSplit/>
        </w:trPr>
        <w:tc>
          <w:tcPr>
            <w:tcW w:w="289" w:type="dxa"/>
          </w:tcPr>
          <w:p w14:paraId="731F78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96EFA8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18D21F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E5D11A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437AA5A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4.5.2010" (in werking 1.8.2010)</w:t>
            </w:r>
          </w:p>
        </w:tc>
        <w:tc>
          <w:tcPr>
            <w:tcW w:w="289" w:type="dxa"/>
            <w:vAlign w:val="bottom"/>
          </w:tcPr>
          <w:p w14:paraId="5331F92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3975BFF" w14:textId="77777777" w:rsidTr="00FD6D88">
        <w:trPr>
          <w:cantSplit/>
        </w:trPr>
        <w:tc>
          <w:tcPr>
            <w:tcW w:w="289" w:type="dxa"/>
          </w:tcPr>
          <w:p w14:paraId="291DD6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8AB9E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E8B20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C02A3D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0C552FB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"12. De verstrekking 588836-588840 mag maximaal 1 maal per afereseprocedure van autologe stamcellen aan de ZIV worden aangerekend."</w:t>
            </w:r>
          </w:p>
        </w:tc>
        <w:tc>
          <w:tcPr>
            <w:tcW w:w="289" w:type="dxa"/>
            <w:vAlign w:val="bottom"/>
          </w:tcPr>
          <w:p w14:paraId="3B14AF5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006B8316" w14:textId="77777777" w:rsidTr="00FD6D88">
        <w:trPr>
          <w:cantSplit/>
        </w:trPr>
        <w:tc>
          <w:tcPr>
            <w:tcW w:w="289" w:type="dxa"/>
          </w:tcPr>
          <w:p w14:paraId="00B112B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428B2F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86704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31AF20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2BC34EA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7EAE512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91D1539" w14:textId="77777777" w:rsidTr="00FD6D88">
        <w:trPr>
          <w:cantSplit/>
        </w:trPr>
        <w:tc>
          <w:tcPr>
            <w:tcW w:w="289" w:type="dxa"/>
          </w:tcPr>
          <w:p w14:paraId="6050228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D4A550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7AE187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EE269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74B24A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4.5.2010" (in werking 1.8.2010) + "K.B. 2.6.2010" (in werking 1.8.2010) + "K.B. 11.9.2016" (in werking 1.11.2016)</w:t>
            </w:r>
            <w:r w:rsidRPr="00E70943">
              <w:rPr>
                <w:rFonts w:ascii="Arial" w:eastAsia="Times New Roman" w:hAnsi="Arial" w:cs="Times New Roman"/>
                <w:i/>
                <w:color w:val="0000FF"/>
                <w:sz w:val="18"/>
                <w:szCs w:val="20"/>
                <w:lang w:val="nl-BE"/>
              </w:rPr>
              <w:t xml:space="preserve"> + "K.B. 18.6.2017" (in werking 1.8.2017) + Erratum B.S. 14.7.2017</w:t>
            </w:r>
            <w:r w:rsidRPr="00E70943">
              <w:rPr>
                <w:rFonts w:ascii="Arial" w:eastAsia="Times New Roman" w:hAnsi="Arial" w:cs="Times New Roman"/>
                <w:i/>
                <w:color w:val="0000FF"/>
                <w:sz w:val="18"/>
                <w:szCs w:val="20"/>
                <w:lang w:val="nl-NL"/>
              </w:rPr>
              <w:t>+ "K.B. 17.5.2019" (in werking 1.7.2019)</w:t>
            </w:r>
          </w:p>
        </w:tc>
        <w:tc>
          <w:tcPr>
            <w:tcW w:w="289" w:type="dxa"/>
            <w:vAlign w:val="bottom"/>
          </w:tcPr>
          <w:p w14:paraId="58CA048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48355311" w14:textId="77777777" w:rsidTr="00FD6D88">
        <w:trPr>
          <w:cantSplit/>
        </w:trPr>
        <w:tc>
          <w:tcPr>
            <w:tcW w:w="289" w:type="dxa"/>
          </w:tcPr>
          <w:p w14:paraId="4BC4058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A159D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4943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7BAB75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11829F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r w:rsidRPr="00E70943">
              <w:rPr>
                <w:rFonts w:ascii="Arial" w:eastAsia="Times New Roman" w:hAnsi="Arial" w:cs="Arial"/>
                <w:color w:val="0000FF"/>
                <w:sz w:val="20"/>
                <w:szCs w:val="20"/>
                <w:lang w:val="nl-BE" w:eastAsia="nl-BE"/>
              </w:rPr>
              <w:t>13. De verstrekkingen 588534-588545 en 587915-587926 mogen maximum één maal per diagnostische investigatiefase worden aangerekend.</w:t>
            </w:r>
            <w:r w:rsidRPr="00E70943">
              <w:rPr>
                <w:rFonts w:ascii="Arial" w:eastAsia="Times New Roman" w:hAnsi="Arial" w:cs="Arial"/>
                <w:color w:val="0000FF"/>
                <w:sz w:val="20"/>
                <w:szCs w:val="20"/>
                <w:lang w:val="nl-BE" w:eastAsia="nl-BE"/>
              </w:rPr>
              <w:sym w:font="Symbol" w:char="F0B2"/>
            </w:r>
            <w:r w:rsidRPr="00E70943">
              <w:rPr>
                <w:rFonts w:ascii="Arial" w:eastAsia="Times New Roman" w:hAnsi="Arial" w:cs="Arial"/>
                <w:color w:val="0000FF"/>
                <w:sz w:val="20"/>
                <w:szCs w:val="20"/>
                <w:lang w:val="nl-BE" w:eastAsia="nl-BE"/>
              </w:rPr>
              <w:t>;."</w:t>
            </w:r>
          </w:p>
        </w:tc>
        <w:tc>
          <w:tcPr>
            <w:tcW w:w="289" w:type="dxa"/>
            <w:vAlign w:val="bottom"/>
          </w:tcPr>
          <w:p w14:paraId="470FE79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2EA01F37" w14:textId="77777777" w:rsidTr="00FD6D88">
        <w:trPr>
          <w:cantSplit/>
        </w:trPr>
        <w:tc>
          <w:tcPr>
            <w:tcW w:w="289" w:type="dxa"/>
          </w:tcPr>
          <w:p w14:paraId="40C095A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739354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8BCCA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DAF23F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7304CA6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19D5801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7B5D2278" w14:textId="77777777" w:rsidTr="00FD6D88">
        <w:trPr>
          <w:cantSplit/>
        </w:trPr>
        <w:tc>
          <w:tcPr>
            <w:tcW w:w="289" w:type="dxa"/>
          </w:tcPr>
          <w:p w14:paraId="4FDA5C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71D18F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254693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5646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6764" w:type="dxa"/>
            <w:gridSpan w:val="4"/>
          </w:tcPr>
          <w:p w14:paraId="37D64BA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 xml:space="preserve">"14. </w:t>
            </w:r>
            <w:r w:rsidRPr="00E70943">
              <w:rPr>
                <w:rFonts w:ascii="Arial" w:eastAsia="Times New Roman" w:hAnsi="Arial" w:cs="Arial"/>
                <w:i/>
                <w:iCs/>
                <w:color w:val="0000FF"/>
                <w:sz w:val="18"/>
                <w:szCs w:val="18"/>
                <w:lang w:val="nl-BE"/>
              </w:rPr>
              <w:t>Geschrapt door K.B. 17.5.2019 (in werking 1.7.2019)"</w:t>
            </w:r>
          </w:p>
        </w:tc>
        <w:tc>
          <w:tcPr>
            <w:tcW w:w="289" w:type="dxa"/>
            <w:vAlign w:val="bottom"/>
          </w:tcPr>
          <w:p w14:paraId="33205B5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r>
      <w:tr w:rsidR="00E70943" w:rsidRPr="00E70943" w14:paraId="5D077D5F" w14:textId="77777777" w:rsidTr="00FD6D88">
        <w:trPr>
          <w:cantSplit/>
        </w:trPr>
        <w:tc>
          <w:tcPr>
            <w:tcW w:w="289" w:type="dxa"/>
          </w:tcPr>
          <w:p w14:paraId="3F005E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C2A36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A74B9A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03C92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B49F7C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3FB34FC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3E4C82" w:rsidRPr="00E70943" w14:paraId="18125012" w14:textId="77777777" w:rsidTr="00FD6D88">
        <w:trPr>
          <w:cantSplit/>
        </w:trPr>
        <w:tc>
          <w:tcPr>
            <w:tcW w:w="289" w:type="dxa"/>
          </w:tcPr>
          <w:p w14:paraId="1BAD89F7"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B929947"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20F1CBF"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8CEB137"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C715F20"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645B27CA" w14:textId="77777777" w:rsidR="003E4C82" w:rsidRPr="00E70943" w:rsidRDefault="003E4C82"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47D3FE3" w14:textId="77777777" w:rsidTr="00FD6D88">
        <w:trPr>
          <w:cantSplit/>
        </w:trPr>
        <w:tc>
          <w:tcPr>
            <w:tcW w:w="289" w:type="dxa"/>
          </w:tcPr>
          <w:p w14:paraId="036192B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145100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183B45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4A9DCA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3838A6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11.9.2016" (in werking 1.11.2016) + "K.B. 16.12.2022" (in werking 1.3.2023)</w:t>
            </w:r>
          </w:p>
        </w:tc>
        <w:tc>
          <w:tcPr>
            <w:tcW w:w="289" w:type="dxa"/>
            <w:vAlign w:val="bottom"/>
          </w:tcPr>
          <w:p w14:paraId="7860612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57FCBBC" w14:textId="77777777" w:rsidTr="00FD6D88">
        <w:trPr>
          <w:cantSplit/>
        </w:trPr>
        <w:tc>
          <w:tcPr>
            <w:tcW w:w="289" w:type="dxa"/>
          </w:tcPr>
          <w:p w14:paraId="7408AC0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6" w:name="_Hlk126163953"/>
            <w:bookmarkStart w:id="7" w:name="_Hlk126164113"/>
          </w:p>
        </w:tc>
        <w:tc>
          <w:tcPr>
            <w:tcW w:w="579" w:type="dxa"/>
          </w:tcPr>
          <w:p w14:paraId="0BBC43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07F705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404B84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041E685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w:t>
            </w:r>
            <w:r w:rsidRPr="00E70943">
              <w:rPr>
                <w:rFonts w:ascii="Arial" w:eastAsia="Times New Roman" w:hAnsi="Arial" w:cs="Arial"/>
                <w:color w:val="0000FF"/>
                <w:sz w:val="20"/>
                <w:szCs w:val="20"/>
                <w:lang w:val="nl-BE" w:eastAsia="nl-BE"/>
              </w:rPr>
              <w:t>15. De verstrekking 587775-587786 mag alleen aangerekend worden in geval van transfusienood onder volgende omstandigheden:.</w:t>
            </w:r>
          </w:p>
        </w:tc>
        <w:tc>
          <w:tcPr>
            <w:tcW w:w="289" w:type="dxa"/>
            <w:vAlign w:val="bottom"/>
          </w:tcPr>
          <w:p w14:paraId="1D96993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2F5E589" w14:textId="77777777" w:rsidTr="00FD6D88">
        <w:trPr>
          <w:cantSplit/>
        </w:trPr>
        <w:tc>
          <w:tcPr>
            <w:tcW w:w="289" w:type="dxa"/>
          </w:tcPr>
          <w:p w14:paraId="02B7CA7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FDEB8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E4D8A9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FCAC2A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09B88E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09E0750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6D290FD" w14:textId="77777777" w:rsidTr="00FD6D88">
        <w:trPr>
          <w:cantSplit/>
        </w:trPr>
        <w:tc>
          <w:tcPr>
            <w:tcW w:w="289" w:type="dxa"/>
          </w:tcPr>
          <w:p w14:paraId="2E736C6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D123E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FECF8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0F7A98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82FB24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1° bij patiënten met anti-erytrocytaire auto-antistoffen die de pretransfusie testen verstoren;</w:t>
            </w:r>
          </w:p>
        </w:tc>
        <w:tc>
          <w:tcPr>
            <w:tcW w:w="289" w:type="dxa"/>
            <w:vAlign w:val="bottom"/>
          </w:tcPr>
          <w:p w14:paraId="38D8236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F657A03" w14:textId="77777777" w:rsidTr="00FD6D88">
        <w:trPr>
          <w:cantSplit/>
        </w:trPr>
        <w:tc>
          <w:tcPr>
            <w:tcW w:w="289" w:type="dxa"/>
          </w:tcPr>
          <w:p w14:paraId="671115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57A3B1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D388FC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DF0C39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88D8E0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598F095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84027C7" w14:textId="77777777" w:rsidTr="00FD6D88">
        <w:trPr>
          <w:cantSplit/>
        </w:trPr>
        <w:tc>
          <w:tcPr>
            <w:tcW w:w="289" w:type="dxa"/>
          </w:tcPr>
          <w:p w14:paraId="53069C2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FA186E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2C1BDC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D9AAEB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422EB05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2° bij patiënten onder behandeling met monoclonale antistoffen die de pretransfusie testen verstoren;</w:t>
            </w:r>
          </w:p>
        </w:tc>
        <w:tc>
          <w:tcPr>
            <w:tcW w:w="289" w:type="dxa"/>
            <w:vAlign w:val="bottom"/>
          </w:tcPr>
          <w:p w14:paraId="143033C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7A1D1A6" w14:textId="77777777" w:rsidTr="00FD6D88">
        <w:trPr>
          <w:cantSplit/>
        </w:trPr>
        <w:tc>
          <w:tcPr>
            <w:tcW w:w="289" w:type="dxa"/>
          </w:tcPr>
          <w:p w14:paraId="7042AA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89E519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CACB17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82046F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94F68F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5679BF0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47D01C2" w14:textId="77777777" w:rsidTr="00FD6D88">
        <w:trPr>
          <w:cantSplit/>
        </w:trPr>
        <w:tc>
          <w:tcPr>
            <w:tcW w:w="289" w:type="dxa"/>
          </w:tcPr>
          <w:p w14:paraId="35F494F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302878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316967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498460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40C44F3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3° bij patiënten met een congenitale hemolytische aandoeningen;</w:t>
            </w:r>
          </w:p>
        </w:tc>
        <w:tc>
          <w:tcPr>
            <w:tcW w:w="289" w:type="dxa"/>
            <w:vAlign w:val="bottom"/>
          </w:tcPr>
          <w:p w14:paraId="4620D44A"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07DB793" w14:textId="77777777" w:rsidTr="00FD6D88">
        <w:trPr>
          <w:cantSplit/>
        </w:trPr>
        <w:tc>
          <w:tcPr>
            <w:tcW w:w="289" w:type="dxa"/>
          </w:tcPr>
          <w:p w14:paraId="7AB9585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38040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A280E9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DC3CAC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B4843E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4E61296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9F4C6D2" w14:textId="77777777" w:rsidTr="00FD6D88">
        <w:trPr>
          <w:cantSplit/>
        </w:trPr>
        <w:tc>
          <w:tcPr>
            <w:tcW w:w="289" w:type="dxa"/>
          </w:tcPr>
          <w:p w14:paraId="71F8387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A9C65E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CFD7D5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3BD940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AE5615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4° bij patiënten met anti-erytrocytaire allo-antistoffen met publieke specificiteit of bij multipele anti-erytrocytaire antistoffen</w:t>
            </w:r>
          </w:p>
        </w:tc>
        <w:tc>
          <w:tcPr>
            <w:tcW w:w="289" w:type="dxa"/>
            <w:vAlign w:val="bottom"/>
          </w:tcPr>
          <w:p w14:paraId="4CD4C77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152377A" w14:textId="77777777" w:rsidTr="00FD6D88">
        <w:trPr>
          <w:cantSplit/>
        </w:trPr>
        <w:tc>
          <w:tcPr>
            <w:tcW w:w="289" w:type="dxa"/>
          </w:tcPr>
          <w:p w14:paraId="5E7C2EA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D1741C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043E34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772450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5CDEBA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27D6AA5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8126B09" w14:textId="77777777" w:rsidTr="00FD6D88">
        <w:trPr>
          <w:cantSplit/>
        </w:trPr>
        <w:tc>
          <w:tcPr>
            <w:tcW w:w="289" w:type="dxa"/>
          </w:tcPr>
          <w:p w14:paraId="7A273C0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E36CA5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6FE01F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9E32B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450BF24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rPr>
              <w:t>5° bij patiënten met aplastische anemie en anti-erytrocytaire alloantistoffen.</w:t>
            </w:r>
          </w:p>
        </w:tc>
        <w:tc>
          <w:tcPr>
            <w:tcW w:w="289" w:type="dxa"/>
            <w:vAlign w:val="bottom"/>
          </w:tcPr>
          <w:p w14:paraId="765AE50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bookmarkEnd w:id="6"/>
      <w:tr w:rsidR="00E70943" w:rsidRPr="00E70943" w14:paraId="191F4B06" w14:textId="77777777" w:rsidTr="00FD6D88">
        <w:trPr>
          <w:cantSplit/>
        </w:trPr>
        <w:tc>
          <w:tcPr>
            <w:tcW w:w="289" w:type="dxa"/>
          </w:tcPr>
          <w:p w14:paraId="15A0F20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A72453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CD567A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1F65F5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3B549A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0CD66CF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1CB25A2" w14:textId="77777777" w:rsidTr="00FD6D88">
        <w:trPr>
          <w:cantSplit/>
        </w:trPr>
        <w:tc>
          <w:tcPr>
            <w:tcW w:w="289" w:type="dxa"/>
          </w:tcPr>
          <w:p w14:paraId="608DF25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8" w:name="_Hlk126164123"/>
            <w:bookmarkEnd w:id="7"/>
          </w:p>
        </w:tc>
        <w:tc>
          <w:tcPr>
            <w:tcW w:w="579" w:type="dxa"/>
          </w:tcPr>
          <w:p w14:paraId="40976A5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BD7914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7ED2C6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10CE576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16. De verstrekking 587812-587823 mag alleen aangerekend worden onder volgende omstandigheden:</w:t>
            </w:r>
          </w:p>
        </w:tc>
        <w:tc>
          <w:tcPr>
            <w:tcW w:w="289" w:type="dxa"/>
            <w:vAlign w:val="bottom"/>
          </w:tcPr>
          <w:p w14:paraId="56FC8D7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761E56D" w14:textId="77777777" w:rsidTr="00FD6D88">
        <w:trPr>
          <w:cantSplit/>
        </w:trPr>
        <w:tc>
          <w:tcPr>
            <w:tcW w:w="289" w:type="dxa"/>
          </w:tcPr>
          <w:p w14:paraId="596F7B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4EDAAB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CBBD5C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D04E0D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1F32CF7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7B4D812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4E7394E" w14:textId="77777777" w:rsidTr="00FD6D88">
        <w:trPr>
          <w:cantSplit/>
        </w:trPr>
        <w:tc>
          <w:tcPr>
            <w:tcW w:w="289" w:type="dxa"/>
          </w:tcPr>
          <w:p w14:paraId="31AB827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BB87FA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005BF2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783D9D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8490BA9"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1° in aanwezigheid van een serologische zwakke D: bij zwangere vrouwen, bij vrouwen van minder dan 50 jaar oud die een transfusie nodig hebben, bij kinderen of jongeren van minder dan 18 jaar die een transfusie nodig hebben, of bij patiënten met een aandoening die chronische transfusies vergen;</w:t>
            </w:r>
          </w:p>
        </w:tc>
        <w:tc>
          <w:tcPr>
            <w:tcW w:w="289" w:type="dxa"/>
            <w:vAlign w:val="bottom"/>
          </w:tcPr>
          <w:p w14:paraId="1551243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97229CA" w14:textId="77777777" w:rsidTr="00FD6D88">
        <w:trPr>
          <w:cantSplit/>
        </w:trPr>
        <w:tc>
          <w:tcPr>
            <w:tcW w:w="289" w:type="dxa"/>
          </w:tcPr>
          <w:p w14:paraId="158E51A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FE0731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0AB8B3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008019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0E30C99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00B20B8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62C85D4" w14:textId="77777777" w:rsidTr="00FD6D88">
        <w:trPr>
          <w:cantSplit/>
        </w:trPr>
        <w:tc>
          <w:tcPr>
            <w:tcW w:w="289" w:type="dxa"/>
          </w:tcPr>
          <w:p w14:paraId="3BBA171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D153B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28EFB4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24B153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57A5FFC"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2° bij RhD positieve patiënten met of zonder verzwakte serologische reactie voor RhD bij patiënten met een congenitale hemolytische aandoening;</w:t>
            </w:r>
          </w:p>
        </w:tc>
        <w:tc>
          <w:tcPr>
            <w:tcW w:w="289" w:type="dxa"/>
            <w:vAlign w:val="bottom"/>
          </w:tcPr>
          <w:p w14:paraId="32C1217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1533C01" w14:textId="77777777" w:rsidTr="00FD6D88">
        <w:trPr>
          <w:cantSplit/>
        </w:trPr>
        <w:tc>
          <w:tcPr>
            <w:tcW w:w="289" w:type="dxa"/>
          </w:tcPr>
          <w:p w14:paraId="6516DC1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905986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6B35BB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9D14D5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D912413"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4421D77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4F4B16E5" w14:textId="77777777" w:rsidTr="00FD6D88">
        <w:trPr>
          <w:cantSplit/>
        </w:trPr>
        <w:tc>
          <w:tcPr>
            <w:tcW w:w="289" w:type="dxa"/>
          </w:tcPr>
          <w:p w14:paraId="5131DB6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0BB3E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A523D8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00E71C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52FC48F"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3° bij RhD positieve patiënten met anti-D;</w:t>
            </w:r>
          </w:p>
        </w:tc>
        <w:tc>
          <w:tcPr>
            <w:tcW w:w="289" w:type="dxa"/>
            <w:vAlign w:val="bottom"/>
          </w:tcPr>
          <w:p w14:paraId="04947B4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CF33A1B" w14:textId="77777777" w:rsidTr="00FD6D88">
        <w:trPr>
          <w:cantSplit/>
        </w:trPr>
        <w:tc>
          <w:tcPr>
            <w:tcW w:w="289" w:type="dxa"/>
          </w:tcPr>
          <w:p w14:paraId="0EBA30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7D76D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E879CA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391691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C788612"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26BC32B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2F57E24" w14:textId="77777777" w:rsidTr="00FD6D88">
        <w:trPr>
          <w:cantSplit/>
        </w:trPr>
        <w:tc>
          <w:tcPr>
            <w:tcW w:w="289" w:type="dxa"/>
          </w:tcPr>
          <w:p w14:paraId="3A08CF3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F0132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C072F4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AC946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9C6DBE8"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4° in aanwezigheid van een variant van het RHCE gen aangetoond door middel van een moleculair biologische methode bij zwangere vrouwen of bij patiënten met transfusienood.</w:t>
            </w:r>
            <w:r w:rsidRPr="00E70943">
              <w:rPr>
                <w:rFonts w:ascii="Times New Roman" w:eastAsia="Times New Roman" w:hAnsi="Times New Roman" w:cs="Times New Roman"/>
                <w:sz w:val="20"/>
                <w:szCs w:val="20"/>
                <w:lang w:val="nl-NL"/>
              </w:rPr>
              <w:t xml:space="preserve"> </w:t>
            </w:r>
            <w:r w:rsidRPr="00E70943">
              <w:rPr>
                <w:rFonts w:ascii="Arial" w:eastAsia="Times New Roman" w:hAnsi="Arial" w:cs="Arial"/>
                <w:color w:val="0000FF"/>
                <w:sz w:val="20"/>
                <w:szCs w:val="20"/>
                <w:lang w:val="nl-BE" w:eastAsia="nl-BE"/>
              </w:rPr>
              <w:t>"</w:t>
            </w:r>
          </w:p>
        </w:tc>
        <w:tc>
          <w:tcPr>
            <w:tcW w:w="289" w:type="dxa"/>
            <w:vAlign w:val="bottom"/>
          </w:tcPr>
          <w:p w14:paraId="5CEF49F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bookmarkEnd w:id="8"/>
      <w:tr w:rsidR="00E70943" w:rsidRPr="00E70943" w14:paraId="49A89C53" w14:textId="77777777" w:rsidTr="00FD6D88">
        <w:trPr>
          <w:cantSplit/>
        </w:trPr>
        <w:tc>
          <w:tcPr>
            <w:tcW w:w="289" w:type="dxa"/>
          </w:tcPr>
          <w:p w14:paraId="7EF51D1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C6AF34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E03832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7CAFD8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416E05A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34DAD19F"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E6FBF0C" w14:textId="77777777" w:rsidTr="00FD6D88">
        <w:trPr>
          <w:cantSplit/>
        </w:trPr>
        <w:tc>
          <w:tcPr>
            <w:tcW w:w="289" w:type="dxa"/>
          </w:tcPr>
          <w:p w14:paraId="6481F4A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9" w:name="_Hlk126164247"/>
          </w:p>
        </w:tc>
        <w:tc>
          <w:tcPr>
            <w:tcW w:w="579" w:type="dxa"/>
          </w:tcPr>
          <w:p w14:paraId="689325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009C54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1E1D5E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0FD8309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 xml:space="preserve">17. </w:t>
            </w:r>
            <w:r w:rsidRPr="00E70943">
              <w:rPr>
                <w:rFonts w:ascii="Arial" w:eastAsia="Times New Roman" w:hAnsi="Arial" w:cs="Arial"/>
                <w:i/>
                <w:iCs/>
                <w:color w:val="0000FF"/>
                <w:sz w:val="18"/>
                <w:szCs w:val="18"/>
                <w:lang w:val="nl-BE"/>
              </w:rPr>
              <w:t>Geschrapt door K.B. 16.12.2022 (in werking 1.3.2023)"</w:t>
            </w:r>
          </w:p>
        </w:tc>
        <w:tc>
          <w:tcPr>
            <w:tcW w:w="289" w:type="dxa"/>
            <w:vAlign w:val="bottom"/>
          </w:tcPr>
          <w:p w14:paraId="73CC449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bookmarkEnd w:id="9"/>
      <w:tr w:rsidR="00E70943" w:rsidRPr="00E70943" w14:paraId="14CB7BA6" w14:textId="77777777" w:rsidTr="00FD6D88">
        <w:trPr>
          <w:cantSplit/>
        </w:trPr>
        <w:tc>
          <w:tcPr>
            <w:tcW w:w="289" w:type="dxa"/>
          </w:tcPr>
          <w:p w14:paraId="2001351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95F2F7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3ADB0B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961424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339A4C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3572EBC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ADA0975" w14:textId="77777777" w:rsidTr="00FD6D88">
        <w:trPr>
          <w:cantSplit/>
        </w:trPr>
        <w:tc>
          <w:tcPr>
            <w:tcW w:w="289" w:type="dxa"/>
          </w:tcPr>
          <w:p w14:paraId="5D5340A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DE547F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0060EF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37903D4"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1494BDA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16.12.2022" (in werking 1.3.2023)</w:t>
            </w:r>
          </w:p>
        </w:tc>
        <w:tc>
          <w:tcPr>
            <w:tcW w:w="289" w:type="dxa"/>
            <w:vAlign w:val="bottom"/>
          </w:tcPr>
          <w:p w14:paraId="293C56C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FA945AB" w14:textId="77777777" w:rsidTr="00FD6D88">
        <w:trPr>
          <w:cantSplit/>
        </w:trPr>
        <w:tc>
          <w:tcPr>
            <w:tcW w:w="289" w:type="dxa"/>
          </w:tcPr>
          <w:p w14:paraId="69A975F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10" w:name="_Hlk126056854"/>
          </w:p>
        </w:tc>
        <w:tc>
          <w:tcPr>
            <w:tcW w:w="579" w:type="dxa"/>
          </w:tcPr>
          <w:p w14:paraId="251F61D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FFA530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14FCAB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D1FED5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"18. De verstrekking 587834-587845 mag alleen worden aangerekend bij patiënten met actieve of gevorderde ziekte zonder 17p deletie/TP53 mutatie.</w:t>
            </w:r>
            <w:r w:rsidRPr="00E70943">
              <w:rPr>
                <w:rFonts w:ascii="Times New Roman" w:eastAsia="Times New Roman" w:hAnsi="Times New Roman" w:cs="Times New Roman"/>
                <w:sz w:val="20"/>
                <w:szCs w:val="20"/>
                <w:lang w:val="nl-NL"/>
              </w:rPr>
              <w:t xml:space="preserve"> </w:t>
            </w:r>
            <w:r w:rsidRPr="00E70943">
              <w:rPr>
                <w:rFonts w:ascii="Arial" w:eastAsia="Times New Roman" w:hAnsi="Arial" w:cs="Arial"/>
                <w:color w:val="0000FF"/>
                <w:sz w:val="20"/>
                <w:szCs w:val="20"/>
                <w:lang w:val="nl-BE" w:eastAsia="nl-BE"/>
              </w:rPr>
              <w:t>"</w:t>
            </w:r>
          </w:p>
        </w:tc>
        <w:tc>
          <w:tcPr>
            <w:tcW w:w="289" w:type="dxa"/>
            <w:vAlign w:val="bottom"/>
          </w:tcPr>
          <w:p w14:paraId="7CE2462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bookmarkEnd w:id="10"/>
      <w:tr w:rsidR="00E70943" w:rsidRPr="00E70943" w14:paraId="64F8A5BB" w14:textId="77777777" w:rsidTr="00FD6D88">
        <w:trPr>
          <w:cantSplit/>
        </w:trPr>
        <w:tc>
          <w:tcPr>
            <w:tcW w:w="289" w:type="dxa"/>
          </w:tcPr>
          <w:p w14:paraId="6BE2775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A08B2E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AC4E6A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1ED20D4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B54510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6CB4890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C362E80" w14:textId="77777777" w:rsidTr="00FD6D88">
        <w:trPr>
          <w:cantSplit/>
        </w:trPr>
        <w:tc>
          <w:tcPr>
            <w:tcW w:w="289" w:type="dxa"/>
          </w:tcPr>
          <w:p w14:paraId="02219D0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E90FD2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4C166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103A94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483115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Times New Roman"/>
                <w:i/>
                <w:color w:val="0000FF"/>
                <w:sz w:val="18"/>
                <w:szCs w:val="20"/>
                <w:lang w:val="nl-NL"/>
              </w:rPr>
              <w:t>"K.B. 11.9.2016" (in werking 1.11.2016)</w:t>
            </w:r>
          </w:p>
        </w:tc>
        <w:tc>
          <w:tcPr>
            <w:tcW w:w="289" w:type="dxa"/>
            <w:vAlign w:val="bottom"/>
          </w:tcPr>
          <w:p w14:paraId="633D280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73626847" w14:textId="77777777" w:rsidTr="00FD6D88">
        <w:trPr>
          <w:cantSplit/>
        </w:trPr>
        <w:tc>
          <w:tcPr>
            <w:tcW w:w="289" w:type="dxa"/>
          </w:tcPr>
          <w:p w14:paraId="05A2ABB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CA1217B"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C8E3B6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789E8C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0B539D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"19. De verstrekking 587871-587882 mag maximaal één maal per diagnostische investigatiefase worden aangerekend bij patiënten jonger dan 65 jaar met chronische lymfatische leukemie of multiple myeloom.</w:t>
            </w:r>
          </w:p>
        </w:tc>
        <w:tc>
          <w:tcPr>
            <w:tcW w:w="289" w:type="dxa"/>
            <w:vAlign w:val="bottom"/>
          </w:tcPr>
          <w:p w14:paraId="2378FBD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3DC7CB0" w14:textId="77777777" w:rsidTr="00FD6D88">
        <w:trPr>
          <w:cantSplit/>
        </w:trPr>
        <w:tc>
          <w:tcPr>
            <w:tcW w:w="289" w:type="dxa"/>
          </w:tcPr>
          <w:p w14:paraId="214771B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4CE15D8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CCEEAA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90CC8E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A83533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4B1BC835"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E663C47" w14:textId="77777777" w:rsidTr="00FD6D88">
        <w:trPr>
          <w:cantSplit/>
        </w:trPr>
        <w:tc>
          <w:tcPr>
            <w:tcW w:w="289" w:type="dxa"/>
          </w:tcPr>
          <w:p w14:paraId="3CA820D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90094B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6565506"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9089C85"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A69963F"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20. De verstrekking 587893-587904 mag maximaal 8 maal per diagnostische investigatiefase worden aangerekend.</w:t>
            </w:r>
            <w:r w:rsidRPr="00E70943">
              <w:rPr>
                <w:rFonts w:ascii="Arial" w:eastAsia="Times New Roman" w:hAnsi="Arial" w:cs="Arial"/>
                <w:color w:val="0000FF"/>
                <w:sz w:val="20"/>
                <w:szCs w:val="20"/>
                <w:lang w:val="nl-BE"/>
              </w:rPr>
              <w:t>"</w:t>
            </w:r>
          </w:p>
        </w:tc>
        <w:tc>
          <w:tcPr>
            <w:tcW w:w="289" w:type="dxa"/>
            <w:vAlign w:val="bottom"/>
          </w:tcPr>
          <w:p w14:paraId="1FB5D983"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0AE041D" w14:textId="77777777" w:rsidTr="00FD6D88">
        <w:trPr>
          <w:cantSplit/>
        </w:trPr>
        <w:tc>
          <w:tcPr>
            <w:tcW w:w="289" w:type="dxa"/>
          </w:tcPr>
          <w:p w14:paraId="5323206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59FA4A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87C773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9F5EC3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A74E50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289" w:type="dxa"/>
            <w:vAlign w:val="bottom"/>
          </w:tcPr>
          <w:p w14:paraId="6182597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C619F90" w14:textId="77777777" w:rsidTr="00FD6D88">
        <w:trPr>
          <w:cantSplit/>
        </w:trPr>
        <w:tc>
          <w:tcPr>
            <w:tcW w:w="289" w:type="dxa"/>
          </w:tcPr>
          <w:p w14:paraId="0EE0B1F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D190E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54E2B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2E00AE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80F2945" w14:textId="77777777" w:rsidR="00E70943" w:rsidRPr="00E70943" w:rsidRDefault="00E70943" w:rsidP="00E70943">
            <w:pPr>
              <w:spacing w:after="0" w:line="240" w:lineRule="atLeast"/>
              <w:jc w:val="both"/>
              <w:rPr>
                <w:rFonts w:ascii="Arial" w:eastAsia="Times New Roman" w:hAnsi="Arial" w:cs="Arial"/>
                <w:i/>
                <w:color w:val="0000FF"/>
                <w:sz w:val="18"/>
                <w:szCs w:val="18"/>
                <w:lang w:val="nl-BE" w:eastAsia="nl-BE"/>
              </w:rPr>
            </w:pPr>
            <w:r w:rsidRPr="00E70943">
              <w:rPr>
                <w:rFonts w:ascii="Arial" w:eastAsia="Times New Roman" w:hAnsi="Arial" w:cs="Arial"/>
                <w:i/>
                <w:color w:val="0000FF"/>
                <w:sz w:val="18"/>
                <w:szCs w:val="18"/>
                <w:lang w:val="nl-BE" w:eastAsia="nl-BE"/>
              </w:rPr>
              <w:t>"21. Geschrapt door K.B. 17.5.2019 (in werking 1.7.2019).</w:t>
            </w:r>
          </w:p>
        </w:tc>
        <w:tc>
          <w:tcPr>
            <w:tcW w:w="289" w:type="dxa"/>
            <w:vAlign w:val="bottom"/>
          </w:tcPr>
          <w:p w14:paraId="68AEFE6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2596EF6" w14:textId="77777777" w:rsidTr="00FD6D88">
        <w:trPr>
          <w:cantSplit/>
        </w:trPr>
        <w:tc>
          <w:tcPr>
            <w:tcW w:w="289" w:type="dxa"/>
          </w:tcPr>
          <w:p w14:paraId="6833265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0D53897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8CD5F3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9CB8C2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0CCFB66" w14:textId="77777777" w:rsidR="00E70943" w:rsidRPr="00E70943" w:rsidRDefault="00E70943" w:rsidP="00E70943">
            <w:pPr>
              <w:spacing w:after="0" w:line="240" w:lineRule="atLeast"/>
              <w:jc w:val="both"/>
              <w:rPr>
                <w:rFonts w:ascii="Arial" w:eastAsia="Times New Roman" w:hAnsi="Arial" w:cs="Arial"/>
                <w:i/>
                <w:color w:val="0000FF"/>
                <w:sz w:val="20"/>
                <w:szCs w:val="20"/>
                <w:lang w:val="nl-BE" w:eastAsia="nl-BE"/>
              </w:rPr>
            </w:pPr>
          </w:p>
        </w:tc>
        <w:tc>
          <w:tcPr>
            <w:tcW w:w="289" w:type="dxa"/>
            <w:vAlign w:val="bottom"/>
          </w:tcPr>
          <w:p w14:paraId="02D57796"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ABF7A0C" w14:textId="77777777" w:rsidTr="00FD6D88">
        <w:trPr>
          <w:cantSplit/>
        </w:trPr>
        <w:tc>
          <w:tcPr>
            <w:tcW w:w="289" w:type="dxa"/>
          </w:tcPr>
          <w:p w14:paraId="4C02B96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F903DD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A190F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043132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8415984" w14:textId="77777777" w:rsidR="00E70943" w:rsidRPr="00E70943" w:rsidRDefault="00E70943" w:rsidP="00E70943">
            <w:pPr>
              <w:spacing w:after="0" w:line="240" w:lineRule="atLeast"/>
              <w:jc w:val="both"/>
              <w:rPr>
                <w:rFonts w:ascii="Arial" w:eastAsia="Times New Roman" w:hAnsi="Arial" w:cs="Arial"/>
                <w:i/>
                <w:color w:val="0000FF"/>
                <w:sz w:val="18"/>
                <w:szCs w:val="18"/>
                <w:lang w:val="nl-BE" w:eastAsia="nl-BE"/>
              </w:rPr>
            </w:pPr>
            <w:r w:rsidRPr="00E70943">
              <w:rPr>
                <w:rFonts w:ascii="Arial" w:eastAsia="Times New Roman" w:hAnsi="Arial" w:cs="Arial"/>
                <w:i/>
                <w:color w:val="0000FF"/>
                <w:sz w:val="18"/>
                <w:szCs w:val="18"/>
                <w:lang w:val="nl-BE" w:eastAsia="nl-BE"/>
              </w:rPr>
              <w:t>22. Geschrapt door K.B. 17.5.2019 (in werking 1.7.2019)”</w:t>
            </w:r>
          </w:p>
        </w:tc>
        <w:tc>
          <w:tcPr>
            <w:tcW w:w="289" w:type="dxa"/>
            <w:vAlign w:val="bottom"/>
          </w:tcPr>
          <w:p w14:paraId="6E13DAD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9E2E0E5" w14:textId="77777777" w:rsidTr="00FD6D88">
        <w:trPr>
          <w:cantSplit/>
        </w:trPr>
        <w:tc>
          <w:tcPr>
            <w:tcW w:w="289" w:type="dxa"/>
          </w:tcPr>
          <w:p w14:paraId="6EB9CF4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95214C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CF53B9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6FCDDE3"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1DD91DDE"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2D5B7D4E"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3E4C82" w:rsidRPr="00E70943" w14:paraId="028C2DDF" w14:textId="77777777" w:rsidTr="00FD6D88">
        <w:trPr>
          <w:cantSplit/>
        </w:trPr>
        <w:tc>
          <w:tcPr>
            <w:tcW w:w="289" w:type="dxa"/>
          </w:tcPr>
          <w:p w14:paraId="60D9A7E6" w14:textId="77777777" w:rsidR="003E4C82" w:rsidRDefault="003E4C82" w:rsidP="00E70943">
            <w:pPr>
              <w:spacing w:after="0" w:line="240" w:lineRule="atLeast"/>
              <w:jc w:val="both"/>
              <w:rPr>
                <w:rFonts w:ascii="Arial" w:eastAsia="Times New Roman" w:hAnsi="Arial" w:cs="Times New Roman"/>
                <w:color w:val="0000FF"/>
                <w:sz w:val="20"/>
                <w:szCs w:val="20"/>
                <w:lang w:val="nl-BE"/>
              </w:rPr>
            </w:pPr>
          </w:p>
          <w:p w14:paraId="55959F75" w14:textId="77777777" w:rsidR="003E4C82" w:rsidRDefault="003E4C82" w:rsidP="00E70943">
            <w:pPr>
              <w:spacing w:after="0" w:line="240" w:lineRule="atLeast"/>
              <w:jc w:val="both"/>
              <w:rPr>
                <w:rFonts w:ascii="Arial" w:eastAsia="Times New Roman" w:hAnsi="Arial" w:cs="Times New Roman"/>
                <w:color w:val="0000FF"/>
                <w:sz w:val="20"/>
                <w:szCs w:val="20"/>
                <w:lang w:val="nl-BE"/>
              </w:rPr>
            </w:pPr>
          </w:p>
          <w:p w14:paraId="147B1C90" w14:textId="190AFCEC"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2036B19"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8306D0E" w14:textId="77777777" w:rsidR="003E4C82" w:rsidRPr="00E70943" w:rsidRDefault="003E4C82"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4D49D29" w14:textId="77777777" w:rsidR="003E4C82" w:rsidRPr="00E70943" w:rsidRDefault="003E4C82"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0B9DF707" w14:textId="77777777" w:rsidR="003E4C82" w:rsidRPr="00E70943" w:rsidRDefault="003E4C82"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461A85CF" w14:textId="77777777" w:rsidR="003E4C82" w:rsidRPr="00E70943" w:rsidRDefault="003E4C82"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D155982" w14:textId="77777777" w:rsidTr="00FD6D88">
        <w:trPr>
          <w:cantSplit/>
        </w:trPr>
        <w:tc>
          <w:tcPr>
            <w:tcW w:w="289" w:type="dxa"/>
          </w:tcPr>
          <w:p w14:paraId="7FDA769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B03C6E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AF1B21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5498B5A"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173A640"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Times New Roman"/>
                <w:i/>
                <w:color w:val="0000FF"/>
                <w:sz w:val="18"/>
                <w:szCs w:val="20"/>
                <w:lang w:val="nl-BE"/>
              </w:rPr>
              <w:t>"K.B. 15.10.2017" (in werking 1.7.2017)</w:t>
            </w:r>
          </w:p>
        </w:tc>
        <w:tc>
          <w:tcPr>
            <w:tcW w:w="289" w:type="dxa"/>
            <w:vAlign w:val="bottom"/>
          </w:tcPr>
          <w:p w14:paraId="7CBDEC0B"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612CE3B" w14:textId="77777777" w:rsidTr="00FD6D88">
        <w:trPr>
          <w:cantSplit/>
        </w:trPr>
        <w:tc>
          <w:tcPr>
            <w:tcW w:w="289" w:type="dxa"/>
          </w:tcPr>
          <w:p w14:paraId="57179F46"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79" w:type="dxa"/>
          </w:tcPr>
          <w:p w14:paraId="4046327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600B10F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862" w:type="dxa"/>
          </w:tcPr>
          <w:p w14:paraId="2396B8BC"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5506" w:type="dxa"/>
            <w:gridSpan w:val="2"/>
          </w:tcPr>
          <w:p w14:paraId="6839D870"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r w:rsidRPr="00E70943">
              <w:rPr>
                <w:rFonts w:ascii="Arial" w:eastAsia="Times New Roman" w:hAnsi="Arial" w:cs="Arial"/>
                <w:color w:val="0000FF"/>
                <w:sz w:val="20"/>
                <w:szCs w:val="20"/>
                <w:lang w:val="nl-BE" w:eastAsia="nl-BE"/>
              </w:rPr>
              <w:t>"23. De verstrekking 565611 - 565622 wordt voorgeschreven door de arts die de zwangerschap opvolgt.</w:t>
            </w:r>
          </w:p>
        </w:tc>
        <w:tc>
          <w:tcPr>
            <w:tcW w:w="581" w:type="dxa"/>
            <w:vAlign w:val="bottom"/>
          </w:tcPr>
          <w:p w14:paraId="0E314038"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677" w:type="dxa"/>
            <w:vAlign w:val="bottom"/>
          </w:tcPr>
          <w:p w14:paraId="12795DAB"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c>
          <w:tcPr>
            <w:tcW w:w="289" w:type="dxa"/>
            <w:vAlign w:val="bottom"/>
          </w:tcPr>
          <w:p w14:paraId="550B1ADF" w14:textId="77777777" w:rsidR="00E70943" w:rsidRPr="00E70943" w:rsidRDefault="00E70943" w:rsidP="00E70943">
            <w:pPr>
              <w:spacing w:after="0" w:line="240" w:lineRule="atLeast"/>
              <w:jc w:val="right"/>
              <w:rPr>
                <w:rFonts w:ascii="Arial" w:eastAsia="Times New Roman" w:hAnsi="Arial" w:cs="Arial"/>
                <w:color w:val="0000FF"/>
                <w:sz w:val="20"/>
                <w:szCs w:val="20"/>
                <w:lang w:val="nl-BE"/>
              </w:rPr>
            </w:pPr>
          </w:p>
        </w:tc>
      </w:tr>
      <w:tr w:rsidR="00E70943" w:rsidRPr="00E70943" w14:paraId="1201334D" w14:textId="77777777" w:rsidTr="00FD6D88">
        <w:trPr>
          <w:cantSplit/>
        </w:trPr>
        <w:tc>
          <w:tcPr>
            <w:tcW w:w="289" w:type="dxa"/>
          </w:tcPr>
          <w:p w14:paraId="3A7E728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FFC1DE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614DD1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973C7CE"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9C4DFA3"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50C433B9"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CB3A779" w14:textId="77777777" w:rsidTr="00FD6D88">
        <w:trPr>
          <w:cantSplit/>
        </w:trPr>
        <w:tc>
          <w:tcPr>
            <w:tcW w:w="289" w:type="dxa"/>
          </w:tcPr>
          <w:p w14:paraId="5319C473"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E9241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BE5B22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65F0E9D8"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647F59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24. Voor de verstrekking 565611 - 565622 mag de periode tussen het ontvangen van het staal en het afleveren van het resultaat aan de voorschrijver maximum 4 werkdagen bedragen.</w:t>
            </w:r>
          </w:p>
        </w:tc>
        <w:tc>
          <w:tcPr>
            <w:tcW w:w="289" w:type="dxa"/>
            <w:vAlign w:val="bottom"/>
          </w:tcPr>
          <w:p w14:paraId="71A54777"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04EB1959" w14:textId="77777777" w:rsidTr="00FD6D88">
        <w:trPr>
          <w:cantSplit/>
        </w:trPr>
        <w:tc>
          <w:tcPr>
            <w:tcW w:w="289" w:type="dxa"/>
          </w:tcPr>
          <w:p w14:paraId="432CC7E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27FE38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ED1D29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288C119"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4364B88B"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0A088BE2"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7831D7F" w14:textId="77777777" w:rsidTr="00FD6D88">
        <w:trPr>
          <w:cantSplit/>
        </w:trPr>
        <w:tc>
          <w:tcPr>
            <w:tcW w:w="289" w:type="dxa"/>
          </w:tcPr>
          <w:p w14:paraId="4A3820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63C3A4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F94D637"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EAD1B2"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7A7B9212"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De werkdag is de dag die noch een zaterdag, noch een zondag, noch een feestdag is. De termijn gaat in op de eerste werkdag na die van het ontvangen van het staal. De vervaldag is in de termijn begrepen. Is die dag geen werkdag, dan verstrijkt de termijn op de eerstvolgende werkdag."</w:t>
            </w:r>
          </w:p>
        </w:tc>
        <w:tc>
          <w:tcPr>
            <w:tcW w:w="289" w:type="dxa"/>
            <w:vAlign w:val="bottom"/>
          </w:tcPr>
          <w:p w14:paraId="719FB8D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E148782" w14:textId="77777777" w:rsidTr="00FD6D88">
        <w:trPr>
          <w:cantSplit/>
        </w:trPr>
        <w:tc>
          <w:tcPr>
            <w:tcW w:w="289" w:type="dxa"/>
          </w:tcPr>
          <w:p w14:paraId="1C0F61B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15235A8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854D2B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924C95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34CE90B"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48952E0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7F3E824" w14:textId="77777777" w:rsidTr="00FD6D88">
        <w:trPr>
          <w:cantSplit/>
        </w:trPr>
        <w:tc>
          <w:tcPr>
            <w:tcW w:w="289" w:type="dxa"/>
          </w:tcPr>
          <w:p w14:paraId="149F577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FEAACB8"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8F0F5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F125C9D"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E77D42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Times New Roman"/>
                <w:i/>
                <w:color w:val="0000FF"/>
                <w:sz w:val="18"/>
                <w:szCs w:val="20"/>
                <w:lang w:val="nl-BE"/>
              </w:rPr>
              <w:t>"K.B. 19.9.2018" (in werking 1.12.2018)</w:t>
            </w:r>
          </w:p>
        </w:tc>
        <w:tc>
          <w:tcPr>
            <w:tcW w:w="289" w:type="dxa"/>
            <w:vAlign w:val="bottom"/>
          </w:tcPr>
          <w:p w14:paraId="16125281"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C2AD82B" w14:textId="77777777" w:rsidTr="00FD6D88">
        <w:trPr>
          <w:cantSplit/>
        </w:trPr>
        <w:tc>
          <w:tcPr>
            <w:tcW w:w="289" w:type="dxa"/>
          </w:tcPr>
          <w:p w14:paraId="431D9FA5"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62824C5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3BB87A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2F38D91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2EDA153"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"25. De verstrekkingen 555354-555365, 555413-555424, 555435-555446 mogen alleen worden aangerekend door een HLA-laboratorium dat beschikt over een geldig EFI-certificaat voor de categorie orgaantransplantatie en over een Eurotransplant Tissue Typing Program dat formeel gelinkt is aan een erkend transplantatiecentrum. Dat HLA-laboratorium verbindt zich ertoe binnen een tijdspanne van twee jaar volgend op de inwerkingtreding van het koninklijk besluit van 27 september 2016 tot wijziging van het artikel 33</w:t>
            </w:r>
            <w:r w:rsidRPr="00E70943">
              <w:rPr>
                <w:rFonts w:ascii="Arial" w:eastAsia="Times New Roman" w:hAnsi="Arial" w:cs="Arial"/>
                <w:i/>
                <w:color w:val="0000FF"/>
                <w:sz w:val="20"/>
                <w:szCs w:val="20"/>
                <w:lang w:val="nl-BE" w:eastAsia="nl-BE"/>
              </w:rPr>
              <w:t>bis</w:t>
            </w:r>
            <w:r w:rsidRPr="00E70943">
              <w:rPr>
                <w:rFonts w:ascii="Arial" w:eastAsia="Times New Roman" w:hAnsi="Arial" w:cs="Arial"/>
                <w:color w:val="0000FF"/>
                <w:sz w:val="20"/>
                <w:szCs w:val="20"/>
                <w:lang w:val="nl-BE" w:eastAsia="nl-BE"/>
              </w:rPr>
              <w:t xml:space="preserve"> van de bijlage bij het koninklijk besluit van 14 september 1984 tot vaststelling van de nomenclatuur van de geneeskundige verstrekkingen inzake verplichte verzekering voor geneeskundige verzorging en uitkeringen over een ISO15189-certificaat te beschikken."</w:t>
            </w:r>
          </w:p>
        </w:tc>
        <w:tc>
          <w:tcPr>
            <w:tcW w:w="289" w:type="dxa"/>
            <w:vAlign w:val="bottom"/>
          </w:tcPr>
          <w:p w14:paraId="6152AFB0"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52730F0A" w14:textId="77777777" w:rsidTr="00FD6D88">
        <w:trPr>
          <w:cantSplit/>
        </w:trPr>
        <w:tc>
          <w:tcPr>
            <w:tcW w:w="289" w:type="dxa"/>
          </w:tcPr>
          <w:p w14:paraId="52B3AC4E"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51E61F8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4535250"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B896E4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3257670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5E17CF28"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65AEEDA2" w14:textId="77777777" w:rsidTr="00FD6D88">
        <w:trPr>
          <w:cantSplit/>
        </w:trPr>
        <w:tc>
          <w:tcPr>
            <w:tcW w:w="289" w:type="dxa"/>
          </w:tcPr>
          <w:p w14:paraId="2314E6D9"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73E8E21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48370664"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1FD096B"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635EEE3D"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Times New Roman"/>
                <w:i/>
                <w:color w:val="0000FF"/>
                <w:sz w:val="18"/>
                <w:szCs w:val="20"/>
                <w:lang w:val="nl-BE"/>
              </w:rPr>
              <w:t>"K.B. 16.12.2022" (in werking 1.3.2023)</w:t>
            </w:r>
          </w:p>
        </w:tc>
        <w:tc>
          <w:tcPr>
            <w:tcW w:w="289" w:type="dxa"/>
            <w:vAlign w:val="bottom"/>
          </w:tcPr>
          <w:p w14:paraId="4BE685FC"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3F41B58C" w14:textId="77777777" w:rsidTr="00FD6D88">
        <w:trPr>
          <w:cantSplit/>
        </w:trPr>
        <w:tc>
          <w:tcPr>
            <w:tcW w:w="289" w:type="dxa"/>
          </w:tcPr>
          <w:p w14:paraId="02DF5EEF"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bookmarkStart w:id="11" w:name="_Hlk126164574"/>
          </w:p>
        </w:tc>
        <w:tc>
          <w:tcPr>
            <w:tcW w:w="579" w:type="dxa"/>
          </w:tcPr>
          <w:p w14:paraId="4E49ACB2"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B731981"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09A66FD7"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511D35E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"26. De verstrekking 587974-587985 mag alleen aangerekend worden onder volgende omstandigheden:</w:t>
            </w:r>
          </w:p>
        </w:tc>
        <w:tc>
          <w:tcPr>
            <w:tcW w:w="289" w:type="dxa"/>
            <w:vAlign w:val="bottom"/>
          </w:tcPr>
          <w:p w14:paraId="68A93ACD"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22631E2D" w14:textId="77777777" w:rsidTr="00FD6D88">
        <w:trPr>
          <w:cantSplit/>
        </w:trPr>
        <w:tc>
          <w:tcPr>
            <w:tcW w:w="289" w:type="dxa"/>
          </w:tcPr>
          <w:p w14:paraId="56DE84FD"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579" w:type="dxa"/>
          </w:tcPr>
          <w:p w14:paraId="31A0C28A"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7F53FFCC" w14:textId="77777777" w:rsidR="00E70943" w:rsidRPr="00E70943" w:rsidRDefault="00E70943" w:rsidP="00E70943">
            <w:pPr>
              <w:spacing w:after="0" w:line="240" w:lineRule="atLeast"/>
              <w:jc w:val="both"/>
              <w:rPr>
                <w:rFonts w:ascii="Arial" w:eastAsia="Times New Roman" w:hAnsi="Arial" w:cs="Times New Roman"/>
                <w:color w:val="0000FF"/>
                <w:sz w:val="20"/>
                <w:szCs w:val="20"/>
                <w:lang w:val="nl-BE"/>
              </w:rPr>
            </w:pPr>
          </w:p>
        </w:tc>
        <w:tc>
          <w:tcPr>
            <w:tcW w:w="862" w:type="dxa"/>
          </w:tcPr>
          <w:p w14:paraId="548922E1" w14:textId="77777777" w:rsidR="00E70943" w:rsidRPr="00E70943" w:rsidRDefault="00E70943" w:rsidP="00E70943">
            <w:pPr>
              <w:spacing w:after="0" w:line="240" w:lineRule="atLeast"/>
              <w:jc w:val="both"/>
              <w:rPr>
                <w:rFonts w:ascii="Arial" w:eastAsia="Times New Roman" w:hAnsi="Arial" w:cs="Arial"/>
                <w:color w:val="0000FF"/>
                <w:sz w:val="20"/>
                <w:szCs w:val="20"/>
                <w:lang w:val="nl-BE"/>
              </w:rPr>
            </w:pPr>
          </w:p>
        </w:tc>
        <w:tc>
          <w:tcPr>
            <w:tcW w:w="6764" w:type="dxa"/>
            <w:gridSpan w:val="4"/>
          </w:tcPr>
          <w:p w14:paraId="2C0BEFA0" w14:textId="77777777" w:rsidR="00E70943" w:rsidRPr="00E70943" w:rsidRDefault="00E70943" w:rsidP="00E70943">
            <w:pPr>
              <w:spacing w:after="0" w:line="240" w:lineRule="atLeast"/>
              <w:jc w:val="both"/>
              <w:rPr>
                <w:rFonts w:ascii="Arial" w:eastAsia="Times New Roman" w:hAnsi="Arial" w:cs="Times New Roman"/>
                <w:i/>
                <w:color w:val="0000FF"/>
                <w:sz w:val="18"/>
                <w:szCs w:val="20"/>
                <w:lang w:val="nl-BE"/>
              </w:rPr>
            </w:pPr>
          </w:p>
        </w:tc>
        <w:tc>
          <w:tcPr>
            <w:tcW w:w="289" w:type="dxa"/>
            <w:vAlign w:val="bottom"/>
          </w:tcPr>
          <w:p w14:paraId="60F49774" w14:textId="77777777" w:rsidR="00E70943" w:rsidRPr="00E70943" w:rsidRDefault="00E70943" w:rsidP="00E70943">
            <w:pPr>
              <w:spacing w:after="0" w:line="240" w:lineRule="atLeast"/>
              <w:jc w:val="right"/>
              <w:rPr>
                <w:rFonts w:ascii="Arial" w:eastAsia="Times New Roman" w:hAnsi="Arial" w:cs="Times New Roman"/>
                <w:color w:val="0000FF"/>
                <w:sz w:val="20"/>
                <w:szCs w:val="20"/>
                <w:lang w:val="nl-BE"/>
              </w:rPr>
            </w:pPr>
          </w:p>
        </w:tc>
      </w:tr>
      <w:tr w:rsidR="00E70943" w:rsidRPr="00E70943" w14:paraId="168F1D6F" w14:textId="77777777" w:rsidTr="00FD6D88">
        <w:trPr>
          <w:cantSplit/>
        </w:trPr>
        <w:tc>
          <w:tcPr>
            <w:tcW w:w="289" w:type="dxa"/>
          </w:tcPr>
          <w:p w14:paraId="4F896071"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64459C73"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5D8FD9F7"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72A9D209"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77EBA66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1° in aanwezigheid van een serologische verzwakking van de antigenen RH2, RH3, RH4 of RH5: bij zwangere vrouwen, bij vrouwen van minder dan 50 jaar oud die een transfusie nodig hebben, bij kinderen of jongeren van minder dan 18 jaar die een transfusie nodig hebben, bij patiënten met een congenitale hemolytische aandoening of bij patiënten met chronische transfusienood;</w:t>
            </w:r>
          </w:p>
        </w:tc>
        <w:tc>
          <w:tcPr>
            <w:tcW w:w="289" w:type="dxa"/>
            <w:vAlign w:val="bottom"/>
          </w:tcPr>
          <w:p w14:paraId="265B45BD"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29759DD2" w14:textId="77777777" w:rsidTr="00FD6D88">
        <w:trPr>
          <w:cantSplit/>
        </w:trPr>
        <w:tc>
          <w:tcPr>
            <w:tcW w:w="289" w:type="dxa"/>
          </w:tcPr>
          <w:p w14:paraId="0B68E087"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517A4D2B"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5BEF5851"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081BF24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332A088D"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6E96C7A3"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5647675A" w14:textId="77777777" w:rsidTr="00FD6D88">
        <w:trPr>
          <w:cantSplit/>
        </w:trPr>
        <w:tc>
          <w:tcPr>
            <w:tcW w:w="289" w:type="dxa"/>
          </w:tcPr>
          <w:p w14:paraId="20344075"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0F9980B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0EEB35B6"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7078430F"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50B17C47"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2° in aanwezigheid van discordanties in serologische bepalingen van de antigenen RH2, RH3, RH4 en RH5 uitgevoerd met verschillende monoclonale reagentia gericht tegen verschillende epitopen: bij zwangere vrouwen, vrouwen van minder dan 50 oud die een transfusie nodig hebben, bij kinderen of jongeren van minder dan 18 jaar die een transfusie nodig hebben, bij patiënten met congenitale hemolytische aandoening of bij patiënten met chronische transfusienood;</w:t>
            </w:r>
          </w:p>
        </w:tc>
        <w:tc>
          <w:tcPr>
            <w:tcW w:w="289" w:type="dxa"/>
            <w:vAlign w:val="bottom"/>
          </w:tcPr>
          <w:p w14:paraId="43F983F0"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75D8CAAB" w14:textId="77777777" w:rsidTr="00FD6D88">
        <w:trPr>
          <w:cantSplit/>
        </w:trPr>
        <w:tc>
          <w:tcPr>
            <w:tcW w:w="289" w:type="dxa"/>
          </w:tcPr>
          <w:p w14:paraId="0C54C762"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2B71AC5B"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42EDE9E9"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3C337B18"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1E060D5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693A1F89"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22488740" w14:textId="77777777" w:rsidTr="00FD6D88">
        <w:trPr>
          <w:cantSplit/>
        </w:trPr>
        <w:tc>
          <w:tcPr>
            <w:tcW w:w="289" w:type="dxa"/>
          </w:tcPr>
          <w:p w14:paraId="18E404A6"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7E9317F6"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6C0B396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05A5A971"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3F620E1F"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3° in aanwezigheid van anti-RhCE auto-antistoffen;</w:t>
            </w:r>
          </w:p>
        </w:tc>
        <w:tc>
          <w:tcPr>
            <w:tcW w:w="289" w:type="dxa"/>
            <w:vAlign w:val="bottom"/>
          </w:tcPr>
          <w:p w14:paraId="2FC48C5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36A813E9" w14:textId="77777777" w:rsidTr="00FD6D88">
        <w:trPr>
          <w:cantSplit/>
        </w:trPr>
        <w:tc>
          <w:tcPr>
            <w:tcW w:w="289" w:type="dxa"/>
          </w:tcPr>
          <w:p w14:paraId="53796B14"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740DCD62"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508D10C0"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4EC8822C"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7D36A573"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289" w:type="dxa"/>
            <w:vAlign w:val="bottom"/>
          </w:tcPr>
          <w:p w14:paraId="34763A51"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tr w:rsidR="00E70943" w:rsidRPr="00E70943" w14:paraId="663B4B37" w14:textId="77777777" w:rsidTr="00FD6D88">
        <w:trPr>
          <w:cantSplit/>
        </w:trPr>
        <w:tc>
          <w:tcPr>
            <w:tcW w:w="289" w:type="dxa"/>
          </w:tcPr>
          <w:p w14:paraId="6910AD5B"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579" w:type="dxa"/>
          </w:tcPr>
          <w:p w14:paraId="3FD7627C"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44EA1480"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862" w:type="dxa"/>
          </w:tcPr>
          <w:p w14:paraId="63214A17"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p>
        </w:tc>
        <w:tc>
          <w:tcPr>
            <w:tcW w:w="6764" w:type="dxa"/>
            <w:gridSpan w:val="4"/>
          </w:tcPr>
          <w:p w14:paraId="0F243B29" w14:textId="77777777" w:rsidR="00E70943" w:rsidRPr="00E70943" w:rsidRDefault="00E70943" w:rsidP="00E70943">
            <w:pPr>
              <w:spacing w:after="0" w:line="240" w:lineRule="atLeast"/>
              <w:jc w:val="both"/>
              <w:rPr>
                <w:rFonts w:ascii="Arial" w:eastAsia="Times New Roman" w:hAnsi="Arial" w:cs="Arial"/>
                <w:color w:val="0000FF"/>
                <w:sz w:val="20"/>
                <w:szCs w:val="20"/>
                <w:lang w:val="nl-BE" w:eastAsia="nl-BE"/>
              </w:rPr>
            </w:pPr>
            <w:r w:rsidRPr="00E70943">
              <w:rPr>
                <w:rFonts w:ascii="Arial" w:eastAsia="Times New Roman" w:hAnsi="Arial" w:cs="Arial"/>
                <w:color w:val="0000FF"/>
                <w:sz w:val="20"/>
                <w:szCs w:val="20"/>
                <w:lang w:val="nl-BE" w:eastAsia="nl-BE"/>
              </w:rPr>
              <w:t>4° in aanwezigheid van een variant van het RHD gen aangetoond door middel van een moleculair biologische methode bij zwangere vrouwen of bij patiënten met transfusienood.</w:t>
            </w:r>
            <w:r w:rsidRPr="00E70943">
              <w:rPr>
                <w:rFonts w:ascii="Times New Roman" w:eastAsia="Times New Roman" w:hAnsi="Times New Roman" w:cs="Times New Roman"/>
                <w:sz w:val="20"/>
                <w:szCs w:val="20"/>
                <w:lang w:val="nl-NL"/>
              </w:rPr>
              <w:t xml:space="preserve"> </w:t>
            </w:r>
            <w:r w:rsidRPr="00E70943">
              <w:rPr>
                <w:rFonts w:ascii="Arial" w:eastAsia="Times New Roman" w:hAnsi="Arial" w:cs="Arial"/>
                <w:color w:val="0000FF"/>
                <w:sz w:val="20"/>
                <w:szCs w:val="20"/>
                <w:lang w:val="nl-BE" w:eastAsia="nl-BE"/>
              </w:rPr>
              <w:t>"</w:t>
            </w:r>
          </w:p>
        </w:tc>
        <w:tc>
          <w:tcPr>
            <w:tcW w:w="289" w:type="dxa"/>
            <w:vAlign w:val="bottom"/>
          </w:tcPr>
          <w:p w14:paraId="7BFE4F76" w14:textId="77777777" w:rsidR="00E70943" w:rsidRPr="00E70943" w:rsidRDefault="00E70943" w:rsidP="00E70943">
            <w:pPr>
              <w:spacing w:after="0" w:line="240" w:lineRule="atLeast"/>
              <w:jc w:val="right"/>
              <w:rPr>
                <w:rFonts w:ascii="Arial" w:eastAsia="Times New Roman" w:hAnsi="Arial" w:cs="Arial"/>
                <w:color w:val="0000FF"/>
                <w:sz w:val="20"/>
                <w:szCs w:val="20"/>
                <w:lang w:val="nl-BE" w:eastAsia="nl-BE"/>
              </w:rPr>
            </w:pPr>
          </w:p>
        </w:tc>
      </w:tr>
      <w:bookmarkEnd w:id="11"/>
    </w:tbl>
    <w:p w14:paraId="1DBF408A" w14:textId="77777777" w:rsidR="002A37DD" w:rsidRDefault="002A37DD"/>
    <w:sectPr w:rsidR="002A37DD" w:rsidSect="00E70943">
      <w:headerReference w:type="default" r:id="rId7"/>
      <w:footerReference w:type="default" r:id="rId8"/>
      <w:pgSz w:w="11906" w:h="16838" w:code="9"/>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0E77F" w14:textId="77777777" w:rsidR="00E70943" w:rsidRDefault="00E70943" w:rsidP="00E70943">
      <w:pPr>
        <w:spacing w:after="0" w:line="240" w:lineRule="auto"/>
      </w:pPr>
      <w:r>
        <w:separator/>
      </w:r>
    </w:p>
  </w:endnote>
  <w:endnote w:type="continuationSeparator" w:id="0">
    <w:p w14:paraId="256B067B" w14:textId="77777777" w:rsidR="00E70943" w:rsidRDefault="00E70943" w:rsidP="00E7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054D" w14:textId="77777777" w:rsidR="00E70943" w:rsidRPr="00E70943" w:rsidRDefault="00E70943" w:rsidP="00E70943">
    <w:pPr>
      <w:tabs>
        <w:tab w:val="center" w:pos="4153"/>
        <w:tab w:val="right" w:pos="8306"/>
      </w:tabs>
      <w:spacing w:after="0" w:line="240" w:lineRule="auto"/>
      <w:rPr>
        <w:rFonts w:ascii="Times New Roman" w:eastAsia="Times New Roman" w:hAnsi="Times New Roman" w:cs="Times New Roman"/>
        <w:b/>
        <w:sz w:val="20"/>
        <w:szCs w:val="20"/>
        <w:lang w:val="nl-BE"/>
      </w:rPr>
    </w:pPr>
    <w:r w:rsidRPr="00E70943">
      <w:rPr>
        <w:rFonts w:ascii="Times New Roman" w:eastAsia="Times New Roman" w:hAnsi="Times New Roman" w:cs="Times New Roman"/>
        <w:spacing w:val="-2"/>
        <w:sz w:val="20"/>
        <w:szCs w:val="20"/>
        <w:lang w:val="nl-BE"/>
      </w:rPr>
      <w:t>__________________________________________________________________________________________________</w:t>
    </w:r>
    <w:r w:rsidRPr="00E70943">
      <w:rPr>
        <w:rFonts w:ascii="Times New Roman" w:eastAsia="Times New Roman" w:hAnsi="Times New Roman" w:cs="Times New Roman"/>
        <w:spacing w:val="-2"/>
        <w:sz w:val="20"/>
        <w:szCs w:val="20"/>
        <w:lang w:val="en-GB"/>
      </w:rPr>
      <w:fldChar w:fldCharType="begin"/>
    </w:r>
    <w:r w:rsidRPr="00E70943">
      <w:rPr>
        <w:rFonts w:ascii="Times New Roman" w:eastAsia="Times New Roman" w:hAnsi="Times New Roman" w:cs="Times New Roman"/>
        <w:spacing w:val="-2"/>
        <w:sz w:val="20"/>
        <w:szCs w:val="20"/>
        <w:lang w:val="nl-BE"/>
      </w:rPr>
      <w:instrText>ADVANCE \D 5.60</w:instrText>
    </w:r>
    <w:r w:rsidRPr="00E70943">
      <w:rPr>
        <w:rFonts w:ascii="Times New Roman" w:eastAsia="Times New Roman" w:hAnsi="Times New Roman" w:cs="Times New Roman"/>
        <w:spacing w:val="-2"/>
        <w:sz w:val="20"/>
        <w:szCs w:val="20"/>
        <w:lang w:val="en-GB"/>
      </w:rPr>
      <w:fldChar w:fldCharType="end"/>
    </w:r>
  </w:p>
  <w:p w14:paraId="0862B234" w14:textId="2E578BF8" w:rsidR="00E70943" w:rsidRDefault="00E70943" w:rsidP="00E70943">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E70943">
      <w:rPr>
        <w:rFonts w:ascii="Times New Roman" w:eastAsia="Times New Roman" w:hAnsi="Times New Roman" w:cs="Times New Roman"/>
        <w:b/>
        <w:sz w:val="20"/>
        <w:szCs w:val="20"/>
        <w:lang w:val="nl-BE"/>
      </w:rPr>
      <w:t xml:space="preserve">Versie in werking sinds 01/03/2023 </w:t>
    </w:r>
  </w:p>
  <w:p w14:paraId="6FA163AF" w14:textId="77777777" w:rsidR="00E70943" w:rsidRPr="00E70943" w:rsidRDefault="00E70943" w:rsidP="00E70943">
    <w:pPr>
      <w:tabs>
        <w:tab w:val="center" w:pos="4153"/>
        <w:tab w:val="right" w:pos="8306"/>
      </w:tabs>
      <w:spacing w:after="0" w:line="240" w:lineRule="auto"/>
      <w:jc w:val="center"/>
      <w:rPr>
        <w:rFonts w:ascii="Times New Roman" w:eastAsia="Times New Roman" w:hAnsi="Times New Roman" w:cs="Times New Roman"/>
        <w:b/>
        <w:sz w:val="20"/>
        <w:szCs w:val="20"/>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1E3E4" w14:textId="77777777" w:rsidR="00E70943" w:rsidRDefault="00E70943" w:rsidP="00E70943">
      <w:pPr>
        <w:spacing w:after="0" w:line="240" w:lineRule="auto"/>
      </w:pPr>
      <w:r>
        <w:separator/>
      </w:r>
    </w:p>
  </w:footnote>
  <w:footnote w:type="continuationSeparator" w:id="0">
    <w:p w14:paraId="2F5CA3F3" w14:textId="77777777" w:rsidR="00E70943" w:rsidRDefault="00E70943" w:rsidP="00E7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4C9DE" w14:textId="77777777" w:rsidR="00E70943" w:rsidRPr="00E70943" w:rsidRDefault="00E70943" w:rsidP="00E70943">
    <w:pPr>
      <w:pStyle w:val="En-tte"/>
      <w:tabs>
        <w:tab w:val="center" w:pos="4820"/>
        <w:tab w:val="right" w:pos="9639"/>
      </w:tabs>
      <w:rPr>
        <w:rStyle w:val="Numrodepage"/>
        <w:rFonts w:ascii="Arial" w:hAnsi="Arial"/>
        <w:b/>
        <w:sz w:val="20"/>
        <w:szCs w:val="20"/>
        <w:lang w:val="nl-NL"/>
      </w:rPr>
    </w:pPr>
    <w:r w:rsidRPr="00E70943">
      <w:rPr>
        <w:rFonts w:ascii="Arial" w:hAnsi="Arial"/>
        <w:b/>
        <w:sz w:val="20"/>
        <w:szCs w:val="20"/>
      </w:rPr>
      <w:tab/>
    </w:r>
    <w:r w:rsidRPr="00E70943">
      <w:rPr>
        <w:rFonts w:ascii="Arial" w:hAnsi="Arial"/>
        <w:b/>
        <w:sz w:val="20"/>
        <w:szCs w:val="20"/>
        <w:lang w:val="nl-NL"/>
      </w:rPr>
      <w:t>GENETISCHE ONDERZOEKEN</w:t>
    </w:r>
    <w:r w:rsidRPr="00E70943">
      <w:rPr>
        <w:rFonts w:ascii="Arial" w:hAnsi="Arial"/>
        <w:b/>
        <w:sz w:val="20"/>
        <w:szCs w:val="20"/>
        <w:lang w:val="nl-NL"/>
      </w:rPr>
      <w:tab/>
      <w:t xml:space="preserve">Art. 33bis pag. </w:t>
    </w:r>
    <w:r w:rsidRPr="00E70943">
      <w:rPr>
        <w:rStyle w:val="Numrodepage"/>
        <w:rFonts w:ascii="Arial" w:hAnsi="Arial"/>
        <w:b/>
        <w:sz w:val="20"/>
        <w:szCs w:val="20"/>
      </w:rPr>
      <w:fldChar w:fldCharType="begin"/>
    </w:r>
    <w:r w:rsidRPr="00E70943">
      <w:rPr>
        <w:rStyle w:val="Numrodepage"/>
        <w:rFonts w:ascii="Arial" w:hAnsi="Arial"/>
        <w:b/>
        <w:sz w:val="20"/>
        <w:szCs w:val="20"/>
        <w:lang w:val="nl-NL"/>
      </w:rPr>
      <w:instrText xml:space="preserve"> PAGE </w:instrText>
    </w:r>
    <w:r w:rsidRPr="00E70943">
      <w:rPr>
        <w:rStyle w:val="Numrodepage"/>
        <w:rFonts w:ascii="Arial" w:hAnsi="Arial"/>
        <w:b/>
        <w:sz w:val="20"/>
        <w:szCs w:val="20"/>
      </w:rPr>
      <w:fldChar w:fldCharType="separate"/>
    </w:r>
    <w:r w:rsidRPr="00E70943">
      <w:rPr>
        <w:rStyle w:val="Numrodepage"/>
        <w:rFonts w:ascii="Arial" w:hAnsi="Arial"/>
        <w:b/>
        <w:sz w:val="20"/>
        <w:szCs w:val="20"/>
      </w:rPr>
      <w:t>1</w:t>
    </w:r>
    <w:r w:rsidRPr="00E70943">
      <w:rPr>
        <w:rStyle w:val="Numrodepage"/>
        <w:rFonts w:ascii="Arial" w:hAnsi="Arial"/>
        <w:b/>
        <w:sz w:val="20"/>
        <w:szCs w:val="20"/>
      </w:rPr>
      <w:fldChar w:fldCharType="end"/>
    </w:r>
  </w:p>
  <w:p w14:paraId="26610225" w14:textId="77777777" w:rsidR="00E70943" w:rsidRPr="00E70943" w:rsidRDefault="00E70943" w:rsidP="00E70943">
    <w:pPr>
      <w:pStyle w:val="En-tte"/>
      <w:rPr>
        <w:spacing w:val="-2"/>
        <w:sz w:val="20"/>
        <w:szCs w:val="20"/>
        <w:lang w:val="nl-NL"/>
      </w:rPr>
    </w:pPr>
    <w:r w:rsidRPr="00E70943">
      <w:rPr>
        <w:rFonts w:ascii="Arial" w:hAnsi="Arial"/>
        <w:i/>
        <w:sz w:val="20"/>
        <w:szCs w:val="20"/>
        <w:lang w:val="nl-NL"/>
      </w:rPr>
      <w:t>officieuze coördinatie</w:t>
    </w:r>
  </w:p>
  <w:p w14:paraId="729C1DA1" w14:textId="77777777" w:rsidR="00E70943" w:rsidRPr="00E70943" w:rsidRDefault="00E70943" w:rsidP="00E70943">
    <w:pPr>
      <w:pStyle w:val="En-tte"/>
      <w:rPr>
        <w:spacing w:val="-2"/>
        <w:sz w:val="20"/>
        <w:szCs w:val="20"/>
      </w:rPr>
    </w:pPr>
    <w:r w:rsidRPr="00E70943">
      <w:rPr>
        <w:spacing w:val="-2"/>
        <w:sz w:val="20"/>
        <w:szCs w:val="20"/>
      </w:rPr>
      <w:t>__________________________________________________________________________________________________</w:t>
    </w:r>
  </w:p>
  <w:p w14:paraId="039F728C" w14:textId="77777777" w:rsidR="00E70943" w:rsidRPr="00E70943" w:rsidRDefault="00E70943" w:rsidP="00E70943">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9181374">
    <w:abstractNumId w:val="0"/>
  </w:num>
  <w:num w:numId="2" w16cid:durableId="372271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43"/>
    <w:rsid w:val="002A37DD"/>
    <w:rsid w:val="003E4C82"/>
    <w:rsid w:val="006372B0"/>
    <w:rsid w:val="00BA0D88"/>
    <w:rsid w:val="00C61658"/>
    <w:rsid w:val="00C624CE"/>
    <w:rsid w:val="00E70943"/>
    <w:rsid w:val="00EB0F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24F03"/>
  <w15:chartTrackingRefBased/>
  <w15:docId w15:val="{50EF2B47-3C52-4E8D-AD2D-C62C57164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E70943"/>
    <w:pPr>
      <w:tabs>
        <w:tab w:val="center" w:pos="4513"/>
        <w:tab w:val="right" w:pos="9026"/>
      </w:tabs>
      <w:spacing w:after="0" w:line="240" w:lineRule="auto"/>
    </w:pPr>
  </w:style>
  <w:style w:type="character" w:customStyle="1" w:styleId="En-tteCar">
    <w:name w:val="En-tête Car"/>
    <w:basedOn w:val="Policepardfaut"/>
    <w:link w:val="En-tte"/>
    <w:uiPriority w:val="99"/>
    <w:rsid w:val="00E70943"/>
  </w:style>
  <w:style w:type="paragraph" w:styleId="Pieddepage">
    <w:name w:val="footer"/>
    <w:basedOn w:val="Normal"/>
    <w:link w:val="PieddepageCar"/>
    <w:rsid w:val="00E70943"/>
    <w:pPr>
      <w:tabs>
        <w:tab w:val="center" w:pos="4513"/>
        <w:tab w:val="right" w:pos="9026"/>
      </w:tabs>
      <w:spacing w:after="0" w:line="240" w:lineRule="auto"/>
    </w:pPr>
  </w:style>
  <w:style w:type="character" w:customStyle="1" w:styleId="PieddepageCar">
    <w:name w:val="Pied de page Car"/>
    <w:basedOn w:val="Policepardfaut"/>
    <w:link w:val="Pieddepage"/>
    <w:rsid w:val="00E70943"/>
  </w:style>
  <w:style w:type="character" w:styleId="Numrodepage">
    <w:name w:val="page number"/>
    <w:basedOn w:val="Policepardfaut"/>
    <w:rsid w:val="00E70943"/>
  </w:style>
  <w:style w:type="numbering" w:customStyle="1" w:styleId="Aucuneliste1">
    <w:name w:val="Aucune liste1"/>
    <w:next w:val="Aucuneliste"/>
    <w:uiPriority w:val="99"/>
    <w:semiHidden/>
    <w:unhideWhenUsed/>
    <w:rsid w:val="00E70943"/>
  </w:style>
  <w:style w:type="paragraph" w:styleId="NormalWeb">
    <w:name w:val="Normal (Web)"/>
    <w:basedOn w:val="Normal"/>
    <w:rsid w:val="00E709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edebulles">
    <w:name w:val="Balloon Text"/>
    <w:basedOn w:val="Normal"/>
    <w:link w:val="TextedebullesCar"/>
    <w:rsid w:val="00E70943"/>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E70943"/>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2891</Words>
  <Characters>19895</Characters>
  <Application>Microsoft Office Word</Application>
  <DocSecurity>0</DocSecurity>
  <Lines>165</Lines>
  <Paragraphs>45</Paragraphs>
  <ScaleCrop>false</ScaleCrop>
  <Company>RIZIV-INAMI</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2</cp:revision>
  <dcterms:created xsi:type="dcterms:W3CDTF">2023-02-27T13:18:00Z</dcterms:created>
  <dcterms:modified xsi:type="dcterms:W3CDTF">2023-02-27T13:22:00Z</dcterms:modified>
</cp:coreProperties>
</file>