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E27" w:rsidRDefault="00617E27">
      <w:pPr>
        <w:pStyle w:val="En-tte"/>
        <w:tabs>
          <w:tab w:val="clear" w:pos="4153"/>
          <w:tab w:val="clear" w:pos="8306"/>
        </w:tabs>
      </w:pPr>
      <w:bookmarkStart w:id="0" w:name="_GoBack"/>
      <w:bookmarkEnd w:id="0"/>
    </w:p>
    <w:tbl>
      <w:tblPr>
        <w:tblW w:w="9357" w:type="dxa"/>
        <w:tblInd w:w="-34" w:type="dxa"/>
        <w:tblLayout w:type="fixed"/>
        <w:tblLook w:val="0000" w:firstRow="0" w:lastRow="0" w:firstColumn="0" w:lastColumn="0" w:noHBand="0" w:noVBand="0"/>
      </w:tblPr>
      <w:tblGrid>
        <w:gridCol w:w="284"/>
        <w:gridCol w:w="709"/>
        <w:gridCol w:w="142"/>
        <w:gridCol w:w="567"/>
        <w:gridCol w:w="283"/>
        <w:gridCol w:w="567"/>
        <w:gridCol w:w="709"/>
        <w:gridCol w:w="1559"/>
        <w:gridCol w:w="142"/>
        <w:gridCol w:w="283"/>
        <w:gridCol w:w="709"/>
        <w:gridCol w:w="851"/>
        <w:gridCol w:w="2552"/>
      </w:tblGrid>
      <w:tr w:rsidR="00617E27" w:rsidTr="004D4767">
        <w:tblPrEx>
          <w:tblCellMar>
            <w:top w:w="0" w:type="dxa"/>
            <w:bottom w:w="0" w:type="dxa"/>
          </w:tblCellMar>
        </w:tblPrEx>
        <w:trPr>
          <w:trHeight w:val="899"/>
        </w:trPr>
        <w:tc>
          <w:tcPr>
            <w:tcW w:w="9357" w:type="dxa"/>
            <w:gridSpan w:val="13"/>
            <w:tcBorders>
              <w:bottom w:val="nil"/>
            </w:tcBorders>
          </w:tcPr>
          <w:p w:rsidR="00617E27" w:rsidRDefault="00617E27">
            <w:pPr>
              <w:tabs>
                <w:tab w:val="left" w:pos="5670"/>
              </w:tabs>
              <w:rPr>
                <w:rFonts w:ascii="Arial" w:hAnsi="Arial"/>
                <w:b/>
                <w:sz w:val="18"/>
              </w:rPr>
            </w:pPr>
          </w:p>
        </w:tc>
      </w:tr>
      <w:tr w:rsidR="00617E27" w:rsidRPr="00CB0DC8" w:rsidTr="004D4767">
        <w:tblPrEx>
          <w:tblCellMar>
            <w:top w:w="0" w:type="dxa"/>
            <w:bottom w:w="0" w:type="dxa"/>
          </w:tblCellMar>
        </w:tblPrEx>
        <w:trPr>
          <w:cantSplit/>
          <w:trHeight w:val="1660"/>
        </w:trPr>
        <w:tc>
          <w:tcPr>
            <w:tcW w:w="4820" w:type="dxa"/>
            <w:gridSpan w:val="8"/>
            <w:tcBorders>
              <w:bottom w:val="nil"/>
            </w:tcBorders>
          </w:tcPr>
          <w:p w:rsidR="008F254F" w:rsidRDefault="008F254F">
            <w:pPr>
              <w:tabs>
                <w:tab w:val="left" w:pos="5670"/>
              </w:tabs>
              <w:rPr>
                <w:rFonts w:ascii="Arial" w:hAnsi="Arial"/>
                <w:b/>
                <w:sz w:val="40"/>
              </w:rPr>
            </w:pPr>
          </w:p>
          <w:p w:rsidR="00617E27" w:rsidRDefault="008F254F">
            <w:pPr>
              <w:tabs>
                <w:tab w:val="left" w:pos="5670"/>
              </w:tabs>
              <w:rPr>
                <w:rFonts w:ascii="Arial" w:hAnsi="Arial"/>
                <w:b/>
                <w:sz w:val="40"/>
              </w:rPr>
            </w:pPr>
            <w:r>
              <w:rPr>
                <w:rFonts w:ascii="Arial" w:hAnsi="Arial"/>
                <w:b/>
                <w:sz w:val="40"/>
              </w:rPr>
              <w:pict>
                <v:line id="_x0000_s1026" style="position:absolute;z-index:251654656" from="1.3pt,22.15pt" to="136.3pt,22.55pt"/>
              </w:pict>
            </w:r>
            <w:r w:rsidR="00617E27">
              <w:rPr>
                <w:rFonts w:ascii="Arial" w:hAnsi="Arial"/>
                <w:b/>
                <w:sz w:val="40"/>
              </w:rPr>
              <w:t>R I Z I V</w:t>
            </w:r>
          </w:p>
          <w:p w:rsidR="00617E27" w:rsidRDefault="00617E27">
            <w:pPr>
              <w:tabs>
                <w:tab w:val="left" w:pos="5670"/>
              </w:tabs>
              <w:rPr>
                <w:rFonts w:ascii="Arial" w:hAnsi="Arial"/>
                <w:b/>
                <w:sz w:val="40"/>
              </w:rPr>
            </w:pPr>
            <w:r>
              <w:rPr>
                <w:rFonts w:ascii="Arial Narrow" w:hAnsi="Arial Narrow"/>
                <w:sz w:val="14"/>
              </w:rPr>
              <w:t>Rijksinstituut voor Ziekte- en Invaliditeitsverzekering</w:t>
            </w:r>
          </w:p>
        </w:tc>
        <w:tc>
          <w:tcPr>
            <w:tcW w:w="4537" w:type="dxa"/>
            <w:gridSpan w:val="5"/>
          </w:tcPr>
          <w:p w:rsidR="00617E27" w:rsidRDefault="00617E27">
            <w:pPr>
              <w:pStyle w:val="En-tte"/>
              <w:tabs>
                <w:tab w:val="clear" w:pos="4153"/>
                <w:tab w:val="clear" w:pos="8306"/>
                <w:tab w:val="left" w:pos="5670"/>
              </w:tabs>
              <w:rPr>
                <w:rFonts w:ascii="Arial" w:hAnsi="Arial"/>
              </w:rPr>
            </w:pPr>
            <w:bookmarkStart w:id="1" w:name="Adres1"/>
            <w:bookmarkStart w:id="2" w:name="Adres2"/>
            <w:bookmarkEnd w:id="1"/>
            <w:bookmarkEnd w:id="2"/>
            <w:r>
              <w:rPr>
                <w:rFonts w:ascii="Arial" w:hAnsi="Arial"/>
              </w:rPr>
              <w:t xml:space="preserve">OMZENDBRIEF AAN DE </w:t>
            </w:r>
            <w:r w:rsidR="00691494">
              <w:rPr>
                <w:rFonts w:ascii="Arial" w:hAnsi="Arial"/>
              </w:rPr>
              <w:t>R</w:t>
            </w:r>
            <w:r w:rsidR="008F254F">
              <w:rPr>
                <w:rFonts w:ascii="Arial" w:hAnsi="Arial"/>
              </w:rPr>
              <w:t>U</w:t>
            </w:r>
            <w:r w:rsidR="00691494">
              <w:rPr>
                <w:rFonts w:ascii="Arial" w:hAnsi="Arial"/>
              </w:rPr>
              <w:t>STOORDEN VOOR BEJAARDEN, DE RUST- EN VERZORGINSTEHUIZEN EN DE</w:t>
            </w:r>
          </w:p>
          <w:p w:rsidR="00617E27" w:rsidRPr="00D428EB" w:rsidRDefault="00691494">
            <w:pPr>
              <w:pStyle w:val="En-tte"/>
              <w:tabs>
                <w:tab w:val="clear" w:pos="4153"/>
                <w:tab w:val="clear" w:pos="8306"/>
                <w:tab w:val="left" w:pos="5670"/>
              </w:tabs>
              <w:rPr>
                <w:rFonts w:ascii="Arial" w:hAnsi="Arial"/>
              </w:rPr>
            </w:pPr>
            <w:r w:rsidRPr="00D428EB">
              <w:rPr>
                <w:rFonts w:ascii="Arial" w:hAnsi="Arial"/>
              </w:rPr>
              <w:t>CENTRA VOOR DAGVERZORGING</w:t>
            </w:r>
          </w:p>
          <w:p w:rsidR="00691494" w:rsidRPr="00D428EB" w:rsidRDefault="00691494">
            <w:pPr>
              <w:pStyle w:val="En-tte"/>
              <w:tabs>
                <w:tab w:val="clear" w:pos="4153"/>
                <w:tab w:val="clear" w:pos="8306"/>
                <w:tab w:val="left" w:pos="5670"/>
              </w:tabs>
              <w:rPr>
                <w:rFonts w:ascii="Arial" w:hAnsi="Arial"/>
              </w:rPr>
            </w:pPr>
          </w:p>
          <w:p w:rsidR="004338A5" w:rsidRPr="00D428EB" w:rsidRDefault="004338A5">
            <w:pPr>
              <w:pStyle w:val="En-tte"/>
              <w:tabs>
                <w:tab w:val="clear" w:pos="4153"/>
                <w:tab w:val="clear" w:pos="8306"/>
                <w:tab w:val="left" w:pos="5670"/>
              </w:tabs>
              <w:rPr>
                <w:rFonts w:ascii="Arial" w:hAnsi="Arial"/>
              </w:rPr>
            </w:pPr>
            <w:r w:rsidRPr="00D428EB">
              <w:rPr>
                <w:rFonts w:ascii="Arial" w:hAnsi="Arial"/>
              </w:rPr>
              <w:t xml:space="preserve">OMZ. </w:t>
            </w:r>
            <w:r w:rsidR="00691494" w:rsidRPr="00D428EB">
              <w:rPr>
                <w:rFonts w:ascii="Arial" w:hAnsi="Arial"/>
              </w:rPr>
              <w:t>ROB 2</w:t>
            </w:r>
            <w:r w:rsidR="00537940">
              <w:rPr>
                <w:rFonts w:ascii="Arial" w:hAnsi="Arial"/>
              </w:rPr>
              <w:t>01</w:t>
            </w:r>
            <w:r w:rsidR="008D4616">
              <w:rPr>
                <w:rFonts w:ascii="Arial" w:hAnsi="Arial"/>
              </w:rPr>
              <w:t>6</w:t>
            </w:r>
            <w:r w:rsidR="00537940">
              <w:rPr>
                <w:rFonts w:ascii="Arial" w:hAnsi="Arial"/>
              </w:rPr>
              <w:t>/</w:t>
            </w:r>
            <w:r w:rsidR="000D31FD">
              <w:rPr>
                <w:rFonts w:ascii="Arial" w:hAnsi="Arial"/>
              </w:rPr>
              <w:t>2</w:t>
            </w:r>
          </w:p>
          <w:p w:rsidR="00617E27" w:rsidRDefault="00617E27">
            <w:pPr>
              <w:pStyle w:val="En-tte"/>
              <w:tabs>
                <w:tab w:val="clear" w:pos="4153"/>
                <w:tab w:val="clear" w:pos="8306"/>
                <w:tab w:val="left" w:pos="5670"/>
              </w:tabs>
              <w:rPr>
                <w:rFonts w:ascii="Arial" w:hAnsi="Arial"/>
              </w:rPr>
            </w:pPr>
            <w:r w:rsidRPr="00CB0DC8">
              <w:rPr>
                <w:rFonts w:ascii="Arial" w:hAnsi="Arial"/>
              </w:rPr>
              <w:t xml:space="preserve">OMZ. </w:t>
            </w:r>
            <w:r w:rsidR="00691494" w:rsidRPr="00CB0DC8">
              <w:rPr>
                <w:rFonts w:ascii="Arial" w:hAnsi="Arial"/>
              </w:rPr>
              <w:t>RVT</w:t>
            </w:r>
            <w:r w:rsidRPr="00CB0DC8">
              <w:rPr>
                <w:rFonts w:ascii="Arial" w:hAnsi="Arial"/>
              </w:rPr>
              <w:t xml:space="preserve"> 20</w:t>
            </w:r>
            <w:bookmarkStart w:id="3" w:name="Adres3"/>
            <w:bookmarkStart w:id="4" w:name="Adres4"/>
            <w:bookmarkStart w:id="5" w:name="Adres5"/>
            <w:bookmarkStart w:id="6" w:name="adres6"/>
            <w:bookmarkEnd w:id="3"/>
            <w:bookmarkEnd w:id="4"/>
            <w:bookmarkEnd w:id="5"/>
            <w:bookmarkEnd w:id="6"/>
            <w:r w:rsidR="00537940">
              <w:rPr>
                <w:rFonts w:ascii="Arial" w:hAnsi="Arial"/>
              </w:rPr>
              <w:t>1</w:t>
            </w:r>
            <w:r w:rsidR="008D4616">
              <w:rPr>
                <w:rFonts w:ascii="Arial" w:hAnsi="Arial"/>
              </w:rPr>
              <w:t>6</w:t>
            </w:r>
            <w:r w:rsidR="00537940">
              <w:rPr>
                <w:rFonts w:ascii="Arial" w:hAnsi="Arial"/>
              </w:rPr>
              <w:t>/</w:t>
            </w:r>
            <w:r w:rsidR="000D31FD">
              <w:rPr>
                <w:rFonts w:ascii="Arial" w:hAnsi="Arial"/>
              </w:rPr>
              <w:t>2</w:t>
            </w:r>
          </w:p>
          <w:p w:rsidR="005C5488" w:rsidRDefault="005C5488">
            <w:pPr>
              <w:pStyle w:val="En-tte"/>
              <w:tabs>
                <w:tab w:val="clear" w:pos="4153"/>
                <w:tab w:val="clear" w:pos="8306"/>
                <w:tab w:val="left" w:pos="5670"/>
              </w:tabs>
              <w:rPr>
                <w:rFonts w:ascii="Arial" w:hAnsi="Arial"/>
              </w:rPr>
            </w:pPr>
            <w:r>
              <w:rPr>
                <w:rFonts w:ascii="Arial" w:hAnsi="Arial"/>
              </w:rPr>
              <w:t>OMZ- CDV 2016/1</w:t>
            </w:r>
          </w:p>
          <w:p w:rsidR="00691494" w:rsidRPr="00CB0DC8" w:rsidRDefault="00691494" w:rsidP="002F4963">
            <w:pPr>
              <w:pStyle w:val="En-tte"/>
              <w:tabs>
                <w:tab w:val="clear" w:pos="4153"/>
                <w:tab w:val="clear" w:pos="8306"/>
                <w:tab w:val="left" w:pos="5670"/>
              </w:tabs>
              <w:rPr>
                <w:rFonts w:ascii="Arial" w:hAnsi="Arial"/>
              </w:rPr>
            </w:pPr>
          </w:p>
        </w:tc>
      </w:tr>
      <w:tr w:rsidR="00617E27" w:rsidTr="004D4767">
        <w:tblPrEx>
          <w:tblCellMar>
            <w:top w:w="0" w:type="dxa"/>
            <w:bottom w:w="0" w:type="dxa"/>
          </w:tblCellMar>
        </w:tblPrEx>
        <w:trPr>
          <w:gridBefore w:val="1"/>
          <w:wBefore w:w="284" w:type="dxa"/>
          <w:cantSplit/>
          <w:trHeight w:hRule="exact" w:val="568"/>
        </w:trPr>
        <w:tc>
          <w:tcPr>
            <w:tcW w:w="4678" w:type="dxa"/>
            <w:gridSpan w:val="8"/>
            <w:tcBorders>
              <w:bottom w:val="nil"/>
            </w:tcBorders>
          </w:tcPr>
          <w:p w:rsidR="00617E27" w:rsidRDefault="00617E27">
            <w:pPr>
              <w:tabs>
                <w:tab w:val="left" w:pos="5670"/>
              </w:tabs>
              <w:rPr>
                <w:rFonts w:ascii="Arial" w:hAnsi="Arial"/>
                <w:b/>
                <w:sz w:val="18"/>
              </w:rPr>
            </w:pPr>
            <w:r>
              <w:rPr>
                <w:rFonts w:ascii="Arial" w:hAnsi="Arial"/>
                <w:b/>
                <w:sz w:val="18"/>
              </w:rPr>
              <w:t>Dienst voor geneeskundige verzorging</w:t>
            </w:r>
          </w:p>
          <w:p w:rsidR="008F254F" w:rsidRDefault="008F254F">
            <w:pPr>
              <w:tabs>
                <w:tab w:val="left" w:pos="5670"/>
              </w:tabs>
              <w:rPr>
                <w:rFonts w:ascii="Arial" w:hAnsi="Arial"/>
                <w:b/>
                <w:sz w:val="18"/>
              </w:rPr>
            </w:pPr>
          </w:p>
          <w:p w:rsidR="008F254F" w:rsidRDefault="008F254F">
            <w:pPr>
              <w:tabs>
                <w:tab w:val="left" w:pos="5670"/>
              </w:tabs>
              <w:rPr>
                <w:rFonts w:ascii="Arial" w:hAnsi="Arial"/>
                <w:b/>
                <w:sz w:val="18"/>
              </w:rPr>
            </w:pPr>
          </w:p>
        </w:tc>
        <w:tc>
          <w:tcPr>
            <w:tcW w:w="4395" w:type="dxa"/>
            <w:gridSpan w:val="4"/>
          </w:tcPr>
          <w:p w:rsidR="00617E27" w:rsidRDefault="00617E27">
            <w:pPr>
              <w:tabs>
                <w:tab w:val="left" w:pos="5670"/>
              </w:tabs>
              <w:rPr>
                <w:rFonts w:ascii="Arial" w:hAnsi="Arial"/>
                <w:b/>
                <w:sz w:val="18"/>
              </w:rPr>
            </w:pPr>
          </w:p>
        </w:tc>
      </w:tr>
      <w:tr w:rsidR="00617E27" w:rsidTr="004D4767">
        <w:tblPrEx>
          <w:tblCellMar>
            <w:top w:w="0" w:type="dxa"/>
            <w:bottom w:w="0" w:type="dxa"/>
          </w:tblCellMar>
        </w:tblPrEx>
        <w:trPr>
          <w:gridBefore w:val="1"/>
          <w:wBefore w:w="284" w:type="dxa"/>
          <w:cantSplit/>
          <w:trHeight w:hRule="exact" w:val="240"/>
        </w:trPr>
        <w:tc>
          <w:tcPr>
            <w:tcW w:w="1701" w:type="dxa"/>
            <w:gridSpan w:val="4"/>
          </w:tcPr>
          <w:p w:rsidR="00617E27" w:rsidRDefault="00617E27">
            <w:pPr>
              <w:tabs>
                <w:tab w:val="left" w:pos="5670"/>
              </w:tabs>
              <w:rPr>
                <w:rFonts w:ascii="Arial" w:hAnsi="Arial"/>
                <w:b/>
                <w:sz w:val="18"/>
              </w:rPr>
            </w:pPr>
            <w:r>
              <w:rPr>
                <w:rFonts w:ascii="Arial" w:hAnsi="Arial"/>
                <w:b/>
                <w:sz w:val="18"/>
              </w:rPr>
              <w:t>Correspondent:</w:t>
            </w:r>
          </w:p>
        </w:tc>
        <w:tc>
          <w:tcPr>
            <w:tcW w:w="3260" w:type="dxa"/>
            <w:gridSpan w:val="5"/>
          </w:tcPr>
          <w:p w:rsidR="00617E27" w:rsidRPr="00970244" w:rsidRDefault="00EB4507">
            <w:pPr>
              <w:tabs>
                <w:tab w:val="left" w:pos="5670"/>
              </w:tabs>
              <w:rPr>
                <w:rFonts w:ascii="Arial" w:hAnsi="Arial" w:cs="Arial"/>
                <w:sz w:val="18"/>
              </w:rPr>
            </w:pPr>
            <w:bookmarkStart w:id="7" w:name="Correspondent"/>
            <w:bookmarkEnd w:id="7"/>
            <w:r w:rsidRPr="00970244">
              <w:rPr>
                <w:rFonts w:ascii="Arial" w:hAnsi="Arial" w:cs="Arial"/>
                <w:sz w:val="18"/>
              </w:rPr>
              <w:t xml:space="preserve">Directie </w:t>
            </w:r>
            <w:r w:rsidR="00552C40" w:rsidRPr="00970244">
              <w:rPr>
                <w:rFonts w:ascii="Arial" w:hAnsi="Arial" w:cs="Arial"/>
                <w:sz w:val="18"/>
              </w:rPr>
              <w:t>V</w:t>
            </w:r>
            <w:r w:rsidRPr="00970244">
              <w:rPr>
                <w:rFonts w:ascii="Arial" w:hAnsi="Arial" w:cs="Arial"/>
                <w:sz w:val="18"/>
              </w:rPr>
              <w:t>erzorgingsinstellingen</w:t>
            </w:r>
          </w:p>
        </w:tc>
        <w:tc>
          <w:tcPr>
            <w:tcW w:w="1560" w:type="dxa"/>
            <w:gridSpan w:val="2"/>
          </w:tcPr>
          <w:p w:rsidR="00617E27" w:rsidRDefault="00617E27">
            <w:pPr>
              <w:tabs>
                <w:tab w:val="left" w:pos="5670"/>
              </w:tabs>
              <w:rPr>
                <w:rFonts w:ascii="Arial" w:hAnsi="Arial"/>
                <w:b/>
                <w:sz w:val="18"/>
              </w:rPr>
            </w:pPr>
            <w:bookmarkStart w:id="8" w:name="Delivery"/>
            <w:bookmarkEnd w:id="8"/>
          </w:p>
        </w:tc>
        <w:tc>
          <w:tcPr>
            <w:tcW w:w="2551" w:type="dxa"/>
          </w:tcPr>
          <w:p w:rsidR="00617E27" w:rsidRDefault="00617E27">
            <w:pPr>
              <w:tabs>
                <w:tab w:val="left" w:pos="5670"/>
              </w:tabs>
              <w:rPr>
                <w:rFonts w:ascii="Arial" w:hAnsi="Arial"/>
                <w:sz w:val="18"/>
              </w:rPr>
            </w:pPr>
            <w:bookmarkStart w:id="9" w:name="datum"/>
            <w:bookmarkEnd w:id="9"/>
          </w:p>
        </w:tc>
      </w:tr>
      <w:tr w:rsidR="00617E27" w:rsidTr="004D4767">
        <w:tblPrEx>
          <w:tblCellMar>
            <w:top w:w="0" w:type="dxa"/>
            <w:bottom w:w="0" w:type="dxa"/>
          </w:tblCellMar>
        </w:tblPrEx>
        <w:trPr>
          <w:gridBefore w:val="1"/>
          <w:wBefore w:w="284" w:type="dxa"/>
          <w:cantSplit/>
          <w:trHeight w:hRule="exact" w:val="240"/>
        </w:trPr>
        <w:tc>
          <w:tcPr>
            <w:tcW w:w="4961" w:type="dxa"/>
            <w:gridSpan w:val="9"/>
          </w:tcPr>
          <w:p w:rsidR="00617E27" w:rsidRDefault="008A5936" w:rsidP="008A5936">
            <w:pPr>
              <w:ind w:left="1735"/>
              <w:rPr>
                <w:rFonts w:ascii="Arial" w:hAnsi="Arial"/>
                <w:sz w:val="18"/>
              </w:rPr>
            </w:pPr>
            <w:bookmarkStart w:id="10" w:name="Titel"/>
            <w:bookmarkEnd w:id="10"/>
            <w:r>
              <w:rPr>
                <w:rFonts w:ascii="Arial" w:hAnsi="Arial"/>
                <w:sz w:val="18"/>
              </w:rPr>
              <w:t>en -diensten</w:t>
            </w:r>
          </w:p>
        </w:tc>
        <w:tc>
          <w:tcPr>
            <w:tcW w:w="4111" w:type="dxa"/>
            <w:gridSpan w:val="3"/>
          </w:tcPr>
          <w:p w:rsidR="00617E27" w:rsidRDefault="00617E27">
            <w:pPr>
              <w:tabs>
                <w:tab w:val="left" w:pos="5670"/>
              </w:tabs>
              <w:rPr>
                <w:rFonts w:ascii="Arial" w:hAnsi="Arial"/>
                <w:sz w:val="18"/>
              </w:rPr>
            </w:pPr>
          </w:p>
        </w:tc>
      </w:tr>
      <w:tr w:rsidR="00617E27" w:rsidTr="004D4767">
        <w:tblPrEx>
          <w:tblCellMar>
            <w:top w:w="0" w:type="dxa"/>
            <w:bottom w:w="0" w:type="dxa"/>
          </w:tblCellMar>
        </w:tblPrEx>
        <w:trPr>
          <w:gridBefore w:val="1"/>
          <w:wBefore w:w="284" w:type="dxa"/>
          <w:cantSplit/>
          <w:trHeight w:hRule="exact" w:val="240"/>
        </w:trPr>
        <w:tc>
          <w:tcPr>
            <w:tcW w:w="709" w:type="dxa"/>
          </w:tcPr>
          <w:p w:rsidR="00617E27" w:rsidRDefault="00617E27">
            <w:pPr>
              <w:tabs>
                <w:tab w:val="left" w:pos="5670"/>
              </w:tabs>
              <w:rPr>
                <w:rFonts w:ascii="Arial" w:hAnsi="Arial"/>
                <w:b/>
                <w:sz w:val="18"/>
              </w:rPr>
            </w:pPr>
            <w:r>
              <w:rPr>
                <w:rFonts w:ascii="Arial" w:hAnsi="Arial"/>
                <w:b/>
                <w:sz w:val="18"/>
              </w:rPr>
              <w:t>Tel.:</w:t>
            </w:r>
          </w:p>
        </w:tc>
        <w:tc>
          <w:tcPr>
            <w:tcW w:w="1559" w:type="dxa"/>
            <w:gridSpan w:val="4"/>
          </w:tcPr>
          <w:p w:rsidR="00617E27" w:rsidRPr="00537940" w:rsidRDefault="00EB4507">
            <w:pPr>
              <w:tabs>
                <w:tab w:val="left" w:pos="5670"/>
              </w:tabs>
              <w:rPr>
                <w:rFonts w:ascii="Arial" w:hAnsi="Arial" w:cs="Arial"/>
                <w:sz w:val="18"/>
              </w:rPr>
            </w:pPr>
            <w:bookmarkStart w:id="11" w:name="Telefoon"/>
            <w:bookmarkEnd w:id="11"/>
            <w:r w:rsidRPr="00537940">
              <w:rPr>
                <w:rFonts w:ascii="Arial" w:hAnsi="Arial" w:cs="Arial"/>
                <w:sz w:val="18"/>
              </w:rPr>
              <w:t>02/739.78.35</w:t>
            </w:r>
          </w:p>
        </w:tc>
        <w:tc>
          <w:tcPr>
            <w:tcW w:w="709" w:type="dxa"/>
          </w:tcPr>
          <w:p w:rsidR="00617E27" w:rsidRDefault="00617E27">
            <w:pPr>
              <w:pStyle w:val="Titre2"/>
              <w:rPr>
                <w:b w:val="0"/>
              </w:rPr>
            </w:pPr>
            <w:r>
              <w:t xml:space="preserve">Fax: </w:t>
            </w:r>
          </w:p>
        </w:tc>
        <w:tc>
          <w:tcPr>
            <w:tcW w:w="1984" w:type="dxa"/>
            <w:gridSpan w:val="3"/>
          </w:tcPr>
          <w:p w:rsidR="00617E27" w:rsidRDefault="00FA25D6">
            <w:pPr>
              <w:pStyle w:val="Titre2"/>
              <w:rPr>
                <w:b w:val="0"/>
              </w:rPr>
            </w:pPr>
            <w:r>
              <w:rPr>
                <w:b w:val="0"/>
              </w:rPr>
              <w:t>02/739.73.52</w:t>
            </w:r>
          </w:p>
        </w:tc>
        <w:tc>
          <w:tcPr>
            <w:tcW w:w="709" w:type="dxa"/>
          </w:tcPr>
          <w:p w:rsidR="00617E27" w:rsidRDefault="00617E27">
            <w:pPr>
              <w:tabs>
                <w:tab w:val="left" w:pos="5670"/>
              </w:tabs>
              <w:rPr>
                <w:rFonts w:ascii="Arial" w:hAnsi="Arial"/>
                <w:b/>
                <w:sz w:val="18"/>
              </w:rPr>
            </w:pPr>
          </w:p>
        </w:tc>
        <w:tc>
          <w:tcPr>
            <w:tcW w:w="3402" w:type="dxa"/>
            <w:gridSpan w:val="2"/>
          </w:tcPr>
          <w:p w:rsidR="00617E27" w:rsidRDefault="00617E27">
            <w:pPr>
              <w:tabs>
                <w:tab w:val="left" w:pos="5670"/>
              </w:tabs>
              <w:rPr>
                <w:rFonts w:ascii="Arial" w:hAnsi="Arial"/>
                <w:sz w:val="18"/>
              </w:rPr>
            </w:pPr>
            <w:bookmarkStart w:id="12" w:name="Uw_ref"/>
            <w:bookmarkEnd w:id="12"/>
          </w:p>
        </w:tc>
      </w:tr>
      <w:tr w:rsidR="00617E27" w:rsidTr="004D4767">
        <w:tblPrEx>
          <w:tblCellMar>
            <w:top w:w="0" w:type="dxa"/>
            <w:bottom w:w="0" w:type="dxa"/>
          </w:tblCellMar>
        </w:tblPrEx>
        <w:trPr>
          <w:gridBefore w:val="1"/>
          <w:wBefore w:w="284" w:type="dxa"/>
          <w:cantSplit/>
          <w:trHeight w:hRule="exact" w:val="240"/>
        </w:trPr>
        <w:tc>
          <w:tcPr>
            <w:tcW w:w="851" w:type="dxa"/>
            <w:gridSpan w:val="2"/>
          </w:tcPr>
          <w:p w:rsidR="00617E27" w:rsidRDefault="00617E27">
            <w:pPr>
              <w:rPr>
                <w:rFonts w:ascii="Arial" w:hAnsi="Arial"/>
                <w:b/>
                <w:sz w:val="18"/>
              </w:rPr>
            </w:pPr>
            <w:r>
              <w:rPr>
                <w:rFonts w:ascii="Arial" w:hAnsi="Arial"/>
                <w:b/>
                <w:sz w:val="18"/>
              </w:rPr>
              <w:t>E-Mail:</w:t>
            </w:r>
          </w:p>
        </w:tc>
        <w:bookmarkStart w:id="13" w:name="Email"/>
        <w:bookmarkEnd w:id="13"/>
        <w:tc>
          <w:tcPr>
            <w:tcW w:w="4110" w:type="dxa"/>
            <w:gridSpan w:val="7"/>
          </w:tcPr>
          <w:p w:rsidR="00617E27" w:rsidRPr="00537940" w:rsidRDefault="00EB4507">
            <w:pPr>
              <w:rPr>
                <w:rFonts w:ascii="Arial" w:hAnsi="Arial" w:cs="Arial"/>
                <w:sz w:val="18"/>
                <w:szCs w:val="18"/>
              </w:rPr>
            </w:pPr>
            <w:r w:rsidRPr="00537940">
              <w:rPr>
                <w:rFonts w:ascii="Arial" w:hAnsi="Arial" w:cs="Arial"/>
                <w:sz w:val="18"/>
                <w:szCs w:val="18"/>
              </w:rPr>
              <w:fldChar w:fldCharType="begin"/>
            </w:r>
            <w:r w:rsidRPr="00537940">
              <w:rPr>
                <w:rFonts w:ascii="Arial" w:hAnsi="Arial" w:cs="Arial"/>
                <w:sz w:val="18"/>
                <w:szCs w:val="18"/>
              </w:rPr>
              <w:instrText xml:space="preserve"> HYPERLINK "mailto:Rob.Rvt@riziv.fgov.be" </w:instrText>
            </w:r>
            <w:r w:rsidRPr="00537940">
              <w:rPr>
                <w:rFonts w:ascii="Arial" w:hAnsi="Arial" w:cs="Arial"/>
                <w:sz w:val="18"/>
                <w:szCs w:val="18"/>
              </w:rPr>
              <w:fldChar w:fldCharType="separate"/>
            </w:r>
            <w:r w:rsidRPr="00537940">
              <w:rPr>
                <w:rFonts w:ascii="Arial" w:hAnsi="Arial" w:cs="Arial"/>
                <w:color w:val="003399"/>
                <w:sz w:val="18"/>
                <w:szCs w:val="18"/>
                <w:u w:val="single"/>
              </w:rPr>
              <w:t>Rob.Rvt@riziv.fgov.be</w:t>
            </w:r>
            <w:r w:rsidRPr="00537940">
              <w:rPr>
                <w:rFonts w:ascii="Arial" w:hAnsi="Arial" w:cs="Arial"/>
                <w:sz w:val="18"/>
                <w:szCs w:val="18"/>
              </w:rPr>
              <w:fldChar w:fldCharType="end"/>
            </w:r>
          </w:p>
        </w:tc>
        <w:tc>
          <w:tcPr>
            <w:tcW w:w="4111" w:type="dxa"/>
            <w:gridSpan w:val="3"/>
          </w:tcPr>
          <w:p w:rsidR="00617E27" w:rsidRDefault="00617E27">
            <w:pPr>
              <w:tabs>
                <w:tab w:val="left" w:pos="5670"/>
              </w:tabs>
              <w:rPr>
                <w:rFonts w:ascii="Arial" w:hAnsi="Arial"/>
                <w:sz w:val="18"/>
              </w:rPr>
            </w:pPr>
          </w:p>
        </w:tc>
      </w:tr>
      <w:tr w:rsidR="00617E27" w:rsidTr="004D4767">
        <w:tblPrEx>
          <w:tblCellMar>
            <w:top w:w="0" w:type="dxa"/>
            <w:bottom w:w="0" w:type="dxa"/>
          </w:tblCellMar>
        </w:tblPrEx>
        <w:trPr>
          <w:gridBefore w:val="1"/>
          <w:wBefore w:w="284" w:type="dxa"/>
          <w:cantSplit/>
          <w:trHeight w:hRule="exact" w:val="240"/>
        </w:trPr>
        <w:tc>
          <w:tcPr>
            <w:tcW w:w="1418" w:type="dxa"/>
            <w:gridSpan w:val="3"/>
          </w:tcPr>
          <w:p w:rsidR="00617E27" w:rsidRDefault="00617E27">
            <w:pPr>
              <w:tabs>
                <w:tab w:val="left" w:pos="5670"/>
              </w:tabs>
              <w:rPr>
                <w:rFonts w:ascii="Arial" w:hAnsi="Arial"/>
                <w:b/>
                <w:sz w:val="18"/>
              </w:rPr>
            </w:pPr>
            <w:r>
              <w:rPr>
                <w:rFonts w:ascii="Arial" w:hAnsi="Arial"/>
                <w:b/>
                <w:sz w:val="18"/>
              </w:rPr>
              <w:t>Onze Referte:</w:t>
            </w:r>
          </w:p>
        </w:tc>
        <w:tc>
          <w:tcPr>
            <w:tcW w:w="3543" w:type="dxa"/>
            <w:gridSpan w:val="6"/>
          </w:tcPr>
          <w:p w:rsidR="00617E27" w:rsidRDefault="00FA25D6" w:rsidP="00F9175E">
            <w:pPr>
              <w:tabs>
                <w:tab w:val="left" w:pos="5670"/>
              </w:tabs>
              <w:rPr>
                <w:rFonts w:ascii="Arial" w:hAnsi="Arial"/>
                <w:sz w:val="18"/>
              </w:rPr>
            </w:pPr>
            <w:bookmarkStart w:id="14" w:name="Onze_ref"/>
            <w:bookmarkEnd w:id="14"/>
            <w:r>
              <w:rPr>
                <w:rFonts w:ascii="Arial" w:hAnsi="Arial"/>
                <w:sz w:val="18"/>
              </w:rPr>
              <w:t>Omz-</w:t>
            </w:r>
            <w:r w:rsidR="00691494">
              <w:rPr>
                <w:rFonts w:ascii="Arial" w:hAnsi="Arial"/>
                <w:sz w:val="18"/>
              </w:rPr>
              <w:t>ROB-</w:t>
            </w:r>
            <w:r w:rsidR="00143F1C">
              <w:rPr>
                <w:rFonts w:ascii="Arial" w:hAnsi="Arial"/>
                <w:sz w:val="18"/>
              </w:rPr>
              <w:t>RVT-201</w:t>
            </w:r>
            <w:r w:rsidR="008D4616">
              <w:rPr>
                <w:rFonts w:ascii="Arial" w:hAnsi="Arial"/>
                <w:sz w:val="18"/>
              </w:rPr>
              <w:t>6-</w:t>
            </w:r>
            <w:r w:rsidR="000D31FD">
              <w:rPr>
                <w:rFonts w:ascii="Arial" w:hAnsi="Arial"/>
                <w:sz w:val="18"/>
              </w:rPr>
              <w:t>2</w:t>
            </w:r>
          </w:p>
        </w:tc>
        <w:tc>
          <w:tcPr>
            <w:tcW w:w="4111" w:type="dxa"/>
            <w:gridSpan w:val="3"/>
          </w:tcPr>
          <w:p w:rsidR="00617E27" w:rsidRDefault="00FA25D6" w:rsidP="0068472A">
            <w:pPr>
              <w:pStyle w:val="Titre2"/>
            </w:pPr>
            <w:bookmarkStart w:id="15" w:name="B"/>
            <w:bookmarkEnd w:id="15"/>
            <w:r>
              <w:t xml:space="preserve">Brussel, </w:t>
            </w:r>
            <w:r w:rsidR="0068472A">
              <w:t>12/10</w:t>
            </w:r>
            <w:r w:rsidR="005C5488">
              <w:t>/2016</w:t>
            </w:r>
          </w:p>
        </w:tc>
      </w:tr>
    </w:tbl>
    <w:p w:rsidR="004F70D0" w:rsidRDefault="004F70D0">
      <w:pPr>
        <w:tabs>
          <w:tab w:val="left" w:pos="5670"/>
        </w:tabs>
        <w:rPr>
          <w:rFonts w:ascii="Arial" w:hAnsi="Arial" w:cs="Arial"/>
          <w:sz w:val="24"/>
          <w:szCs w:val="24"/>
        </w:rPr>
      </w:pPr>
    </w:p>
    <w:p w:rsidR="00D569B3" w:rsidRPr="00BF4359" w:rsidRDefault="00D569B3">
      <w:pPr>
        <w:tabs>
          <w:tab w:val="left" w:pos="5670"/>
        </w:tabs>
        <w:rPr>
          <w:rFonts w:ascii="Arial" w:hAnsi="Arial" w:cs="Arial"/>
          <w:sz w:val="24"/>
          <w:szCs w:val="24"/>
        </w:rPr>
      </w:pPr>
    </w:p>
    <w:p w:rsidR="00E226C0" w:rsidRDefault="008D4616" w:rsidP="00E226C0">
      <w:pPr>
        <w:rPr>
          <w:rFonts w:ascii="Arial" w:hAnsi="Arial"/>
        </w:rPr>
      </w:pPr>
      <w:r>
        <w:rPr>
          <w:rFonts w:ascii="Arial" w:hAnsi="Arial" w:cs="Arial"/>
          <w:b/>
        </w:rPr>
        <w:t xml:space="preserve">Verduidelijkingen </w:t>
      </w:r>
      <w:r w:rsidRPr="008D4616">
        <w:rPr>
          <w:rFonts w:ascii="Arial" w:hAnsi="Arial" w:cs="Arial"/>
          <w:b/>
        </w:rPr>
        <w:t xml:space="preserve">betreffende de patiënten met een diagnose dementie ten gevolge van een gespecialiseerd diagnostisch bilan voor dementie dat werd uitgevoerd door een </w:t>
      </w:r>
      <w:r>
        <w:rPr>
          <w:rFonts w:ascii="Arial" w:hAnsi="Arial" w:cs="Arial"/>
          <w:b/>
        </w:rPr>
        <w:t>geneesheer-specialist, in ROB</w:t>
      </w:r>
      <w:r w:rsidR="002F4963">
        <w:rPr>
          <w:rFonts w:ascii="Arial" w:hAnsi="Arial" w:cs="Arial"/>
          <w:b/>
        </w:rPr>
        <w:t xml:space="preserve"> en RVT</w:t>
      </w:r>
    </w:p>
    <w:p w:rsidR="00F4306B" w:rsidRDefault="00F4306B" w:rsidP="00E226C0">
      <w:pPr>
        <w:rPr>
          <w:rFonts w:ascii="Arial" w:hAnsi="Arial"/>
        </w:rPr>
      </w:pPr>
    </w:p>
    <w:p w:rsidR="00D569B3" w:rsidRDefault="00D569B3" w:rsidP="00E226C0">
      <w:pPr>
        <w:rPr>
          <w:rFonts w:ascii="Arial" w:hAnsi="Arial"/>
        </w:rPr>
      </w:pPr>
    </w:p>
    <w:p w:rsidR="00A52BD6" w:rsidRDefault="008D4616" w:rsidP="00A52BD6">
      <w:pPr>
        <w:rPr>
          <w:rFonts w:ascii="Arial" w:hAnsi="Arial"/>
        </w:rPr>
      </w:pPr>
      <w:r>
        <w:rPr>
          <w:rFonts w:ascii="Arial" w:hAnsi="Arial"/>
        </w:rPr>
        <w:t>M</w:t>
      </w:r>
      <w:r w:rsidR="00A52BD6" w:rsidRPr="004F70D0">
        <w:rPr>
          <w:rFonts w:ascii="Arial" w:hAnsi="Arial"/>
        </w:rPr>
        <w:t>evrouw,</w:t>
      </w:r>
    </w:p>
    <w:p w:rsidR="004F70D0" w:rsidRPr="004F70D0" w:rsidRDefault="008D4616" w:rsidP="004F70D0">
      <w:pPr>
        <w:rPr>
          <w:rFonts w:ascii="Arial" w:hAnsi="Arial"/>
        </w:rPr>
      </w:pPr>
      <w:r>
        <w:rPr>
          <w:rFonts w:ascii="Arial" w:hAnsi="Arial"/>
        </w:rPr>
        <w:t>Mijn</w:t>
      </w:r>
      <w:r w:rsidR="004F70D0" w:rsidRPr="004F70D0">
        <w:rPr>
          <w:rFonts w:ascii="Arial" w:hAnsi="Arial"/>
        </w:rPr>
        <w:t>heer,</w:t>
      </w:r>
    </w:p>
    <w:p w:rsidR="004F70D0" w:rsidRDefault="004F70D0" w:rsidP="004F70D0">
      <w:pPr>
        <w:rPr>
          <w:rFonts w:ascii="Arial" w:hAnsi="Arial"/>
        </w:rPr>
      </w:pPr>
    </w:p>
    <w:p w:rsidR="008D4616" w:rsidRDefault="008D4616" w:rsidP="004F70D0">
      <w:pPr>
        <w:rPr>
          <w:rFonts w:ascii="Arial" w:hAnsi="Arial"/>
        </w:rPr>
      </w:pPr>
      <w:r>
        <w:rPr>
          <w:rFonts w:ascii="Arial" w:hAnsi="Arial"/>
        </w:rPr>
        <w:t xml:space="preserve">Ondanks de omzendbrieven OMZ ROB-RVT 2012/6 en OMZ ROB-RVT 2014/5, heerst er naar verluidt nog steeds </w:t>
      </w:r>
      <w:r w:rsidRPr="008D4616">
        <w:rPr>
          <w:rFonts w:ascii="Arial" w:hAnsi="Arial"/>
        </w:rPr>
        <w:t xml:space="preserve">enige verwarring over de patiënten die ondergebracht zijn in de categorie D of Cd op basis van een gespecialiseerd diagnostisch bilan voor dementie. Het leek ons daarom nuttig om de volgende </w:t>
      </w:r>
      <w:r>
        <w:rPr>
          <w:rFonts w:ascii="Arial" w:hAnsi="Arial"/>
        </w:rPr>
        <w:t xml:space="preserve">verduidelijkingen </w:t>
      </w:r>
      <w:r w:rsidRPr="008D4616">
        <w:rPr>
          <w:rFonts w:ascii="Arial" w:hAnsi="Arial"/>
        </w:rPr>
        <w:t>te brengen:</w:t>
      </w:r>
    </w:p>
    <w:p w:rsidR="00E952CF" w:rsidRDefault="00E952CF" w:rsidP="004F70D0">
      <w:pPr>
        <w:rPr>
          <w:rFonts w:ascii="Arial" w:hAnsi="Arial"/>
        </w:rPr>
      </w:pPr>
    </w:p>
    <w:p w:rsidR="00D569B3" w:rsidRDefault="00D569B3" w:rsidP="004F70D0">
      <w:pPr>
        <w:rPr>
          <w:rFonts w:ascii="Arial" w:hAnsi="Arial"/>
        </w:rPr>
      </w:pPr>
    </w:p>
    <w:p w:rsidR="00EA31A6" w:rsidRPr="00EA31A6" w:rsidRDefault="00EA31A6" w:rsidP="00BF4359">
      <w:pPr>
        <w:spacing w:after="120"/>
        <w:rPr>
          <w:rFonts w:ascii="Arial" w:hAnsi="Arial"/>
          <w:b/>
        </w:rPr>
      </w:pPr>
      <w:r>
        <w:rPr>
          <w:rFonts w:ascii="Arial" w:hAnsi="Arial"/>
          <w:b/>
        </w:rPr>
        <w:t>Wanneer een rechthebbende onderbrengen in categorie D?</w:t>
      </w:r>
    </w:p>
    <w:p w:rsidR="00EA31A6" w:rsidRDefault="00EA31A6" w:rsidP="004F70D0">
      <w:pPr>
        <w:rPr>
          <w:rFonts w:ascii="Arial" w:hAnsi="Arial"/>
        </w:rPr>
      </w:pPr>
      <w:r>
        <w:rPr>
          <w:rFonts w:ascii="Arial" w:hAnsi="Arial"/>
        </w:rPr>
        <w:t>D</w:t>
      </w:r>
      <w:r w:rsidR="008D4616">
        <w:rPr>
          <w:rFonts w:ascii="Arial" w:hAnsi="Arial"/>
        </w:rPr>
        <w:t xml:space="preserve">e </w:t>
      </w:r>
      <w:r w:rsidR="007E5459">
        <w:rPr>
          <w:rFonts w:ascii="Arial" w:hAnsi="Arial"/>
        </w:rPr>
        <w:t xml:space="preserve">wet- en </w:t>
      </w:r>
      <w:r>
        <w:rPr>
          <w:rFonts w:ascii="Arial" w:hAnsi="Arial"/>
        </w:rPr>
        <w:t>regel</w:t>
      </w:r>
      <w:r w:rsidR="008D4616">
        <w:rPr>
          <w:rFonts w:ascii="Arial" w:hAnsi="Arial"/>
        </w:rPr>
        <w:t xml:space="preserve">geving </w:t>
      </w:r>
      <w:r w:rsidR="007E5459">
        <w:rPr>
          <w:rFonts w:ascii="Arial" w:hAnsi="Arial"/>
        </w:rPr>
        <w:t xml:space="preserve">in het kader van </w:t>
      </w:r>
      <w:r w:rsidR="008D4616">
        <w:rPr>
          <w:rFonts w:ascii="Arial" w:hAnsi="Arial"/>
        </w:rPr>
        <w:t xml:space="preserve">de verplichte ziekteverzekering </w:t>
      </w:r>
      <w:r>
        <w:rPr>
          <w:rFonts w:ascii="Arial" w:hAnsi="Arial"/>
        </w:rPr>
        <w:t xml:space="preserve">is </w:t>
      </w:r>
      <w:r w:rsidR="008D4616">
        <w:rPr>
          <w:rFonts w:ascii="Arial" w:hAnsi="Arial"/>
        </w:rPr>
        <w:t>van openbare orde</w:t>
      </w:r>
      <w:r>
        <w:rPr>
          <w:rFonts w:ascii="Arial" w:hAnsi="Arial"/>
        </w:rPr>
        <w:t>.</w:t>
      </w:r>
      <w:r w:rsidR="007E5459">
        <w:rPr>
          <w:rFonts w:ascii="Arial" w:hAnsi="Arial"/>
        </w:rPr>
        <w:t xml:space="preserve"> </w:t>
      </w:r>
      <w:r>
        <w:rPr>
          <w:rFonts w:ascii="Arial" w:hAnsi="Arial"/>
        </w:rPr>
        <w:t>Dit betekent dat de</w:t>
      </w:r>
      <w:r w:rsidR="007E5459">
        <w:rPr>
          <w:rFonts w:ascii="Arial" w:hAnsi="Arial"/>
        </w:rPr>
        <w:t xml:space="preserve"> bepalingen strikt geïnterpreteerd </w:t>
      </w:r>
      <w:r>
        <w:rPr>
          <w:rFonts w:ascii="Arial" w:hAnsi="Arial"/>
        </w:rPr>
        <w:t xml:space="preserve">dienen te </w:t>
      </w:r>
      <w:r w:rsidR="007E5459">
        <w:rPr>
          <w:rFonts w:ascii="Arial" w:hAnsi="Arial"/>
        </w:rPr>
        <w:t>worden</w:t>
      </w:r>
      <w:r>
        <w:rPr>
          <w:rFonts w:ascii="Arial" w:hAnsi="Arial"/>
        </w:rPr>
        <w:t xml:space="preserve"> in overeenstemming met hetgeen de wetgever heeft bedoeld.</w:t>
      </w:r>
      <w:r w:rsidR="007E5459">
        <w:rPr>
          <w:rFonts w:ascii="Arial" w:hAnsi="Arial"/>
        </w:rPr>
        <w:t xml:space="preserve"> </w:t>
      </w:r>
    </w:p>
    <w:p w:rsidR="00EA31A6" w:rsidRDefault="00EA31A6" w:rsidP="004F70D0">
      <w:pPr>
        <w:rPr>
          <w:rFonts w:ascii="Arial" w:hAnsi="Arial"/>
        </w:rPr>
      </w:pPr>
    </w:p>
    <w:p w:rsidR="008D4616" w:rsidRDefault="007E5459" w:rsidP="004F70D0">
      <w:pPr>
        <w:rPr>
          <w:rFonts w:ascii="Arial" w:hAnsi="Arial"/>
        </w:rPr>
      </w:pPr>
      <w:r>
        <w:rPr>
          <w:rFonts w:ascii="Arial" w:hAnsi="Arial"/>
        </w:rPr>
        <w:t>Het k</w:t>
      </w:r>
      <w:r w:rsidRPr="007E5459">
        <w:rPr>
          <w:rFonts w:ascii="Arial" w:hAnsi="Arial"/>
        </w:rPr>
        <w:t>oninklijk besluit van 3 juli 1996 tot uitvoering van de wet betreffende de verplichte verzekering voor geneeskundige verzorging en uitkeringen</w:t>
      </w:r>
      <w:r>
        <w:rPr>
          <w:rFonts w:ascii="Arial" w:hAnsi="Arial"/>
        </w:rPr>
        <w:t xml:space="preserve">, gecoördineerd op 14 juli 1994, stelt dat in de categorie D de rechthebbenden worden </w:t>
      </w:r>
      <w:r w:rsidRPr="007E5459">
        <w:rPr>
          <w:rFonts w:ascii="Arial" w:hAnsi="Arial"/>
        </w:rPr>
        <w:t>gerangschikt waarvoor op basis van een gespecialiseerd diagnostisch bilan voor dementie uitgevoerd door een geneesheer-specialist in de neurologie, in de psychiatrie of in de geriatrie, met schriftelijk verslag, de diagnose van dementie is vastgesteld of bevestigd</w:t>
      </w:r>
      <w:r w:rsidR="00EA31A6">
        <w:rPr>
          <w:rFonts w:ascii="Arial" w:hAnsi="Arial"/>
        </w:rPr>
        <w:t xml:space="preserve">. </w:t>
      </w:r>
    </w:p>
    <w:p w:rsidR="00EA31A6" w:rsidRDefault="00EA31A6" w:rsidP="004F70D0">
      <w:pPr>
        <w:rPr>
          <w:rFonts w:ascii="Arial" w:hAnsi="Arial"/>
        </w:rPr>
      </w:pPr>
    </w:p>
    <w:p w:rsidR="00EA31A6" w:rsidRDefault="00EA31A6" w:rsidP="004F70D0">
      <w:pPr>
        <w:rPr>
          <w:rFonts w:ascii="Arial" w:hAnsi="Arial"/>
        </w:rPr>
      </w:pPr>
      <w:r>
        <w:rPr>
          <w:rFonts w:ascii="Arial" w:hAnsi="Arial"/>
        </w:rPr>
        <w:t xml:space="preserve">Wanneer een patiënt </w:t>
      </w:r>
      <w:r w:rsidRPr="00EA31A6">
        <w:rPr>
          <w:rFonts w:ascii="Arial" w:hAnsi="Arial"/>
        </w:rPr>
        <w:t xml:space="preserve">een diagnose dementie </w:t>
      </w:r>
      <w:r>
        <w:rPr>
          <w:rFonts w:ascii="Arial" w:hAnsi="Arial"/>
        </w:rPr>
        <w:t xml:space="preserve">heeft </w:t>
      </w:r>
      <w:r w:rsidRPr="00EA31A6">
        <w:rPr>
          <w:rFonts w:ascii="Arial" w:hAnsi="Arial"/>
        </w:rPr>
        <w:t>op basis van een gespecialiseerd diagnostisch bilan</w:t>
      </w:r>
      <w:r>
        <w:rPr>
          <w:rFonts w:ascii="Arial" w:hAnsi="Arial"/>
        </w:rPr>
        <w:t>, dan is de instelling verplicht deze persoon onder te brengen in de categorie D</w:t>
      </w:r>
      <w:r w:rsidR="008936C4">
        <w:rPr>
          <w:rFonts w:ascii="Arial" w:hAnsi="Arial"/>
        </w:rPr>
        <w:t xml:space="preserve"> (in ROB)</w:t>
      </w:r>
      <w:r>
        <w:rPr>
          <w:rFonts w:ascii="Arial" w:hAnsi="Arial"/>
        </w:rPr>
        <w:t xml:space="preserve">, tenzij de zorgzwaarte van de patiënt een categorie Cd </w:t>
      </w:r>
      <w:r w:rsidR="008936C4">
        <w:rPr>
          <w:rFonts w:ascii="Arial" w:hAnsi="Arial"/>
        </w:rPr>
        <w:t xml:space="preserve">met een diagnose dementie (in ROB of RVT) </w:t>
      </w:r>
      <w:r w:rsidRPr="0028227B">
        <w:rPr>
          <w:rFonts w:ascii="Arial" w:hAnsi="Arial"/>
        </w:rPr>
        <w:t>verantwoord</w:t>
      </w:r>
      <w:r w:rsidR="006A4AD8" w:rsidRPr="0028227B">
        <w:rPr>
          <w:rFonts w:ascii="Arial" w:hAnsi="Arial"/>
        </w:rPr>
        <w:t>t</w:t>
      </w:r>
      <w:r>
        <w:rPr>
          <w:rFonts w:ascii="Arial" w:hAnsi="Arial"/>
        </w:rPr>
        <w:t xml:space="preserve"> of tenzij de patiënt </w:t>
      </w:r>
      <w:r w:rsidR="008936C4">
        <w:rPr>
          <w:rFonts w:ascii="Arial" w:hAnsi="Arial"/>
        </w:rPr>
        <w:t xml:space="preserve">moet </w:t>
      </w:r>
      <w:r>
        <w:rPr>
          <w:rFonts w:ascii="Arial" w:hAnsi="Arial"/>
        </w:rPr>
        <w:t xml:space="preserve">ondergebracht </w:t>
      </w:r>
      <w:r w:rsidR="008936C4">
        <w:rPr>
          <w:rFonts w:ascii="Arial" w:hAnsi="Arial"/>
        </w:rPr>
        <w:t xml:space="preserve">worden in RVT. </w:t>
      </w:r>
      <w:r w:rsidR="00B446CE">
        <w:rPr>
          <w:rFonts w:ascii="Arial" w:hAnsi="Arial"/>
        </w:rPr>
        <w:t>Omdat de financiering van de categorie D nog niet uitgebreid werd naar RVT, zal i</w:t>
      </w:r>
      <w:r w:rsidR="008936C4">
        <w:rPr>
          <w:rFonts w:ascii="Arial" w:hAnsi="Arial"/>
        </w:rPr>
        <w:t>n dat laatste g</w:t>
      </w:r>
      <w:r w:rsidR="00B446CE">
        <w:rPr>
          <w:rFonts w:ascii="Arial" w:hAnsi="Arial"/>
        </w:rPr>
        <w:t>eval</w:t>
      </w:r>
      <w:r w:rsidR="0061612B">
        <w:rPr>
          <w:rFonts w:ascii="Arial" w:hAnsi="Arial"/>
        </w:rPr>
        <w:t xml:space="preserve"> de patiënt als een B</w:t>
      </w:r>
      <w:r w:rsidR="00BF4359">
        <w:rPr>
          <w:rFonts w:ascii="Arial" w:hAnsi="Arial"/>
        </w:rPr>
        <w:t xml:space="preserve">, een C (als hij niet incontinent is) </w:t>
      </w:r>
      <w:r w:rsidR="008936C4">
        <w:rPr>
          <w:rFonts w:ascii="Arial" w:hAnsi="Arial"/>
        </w:rPr>
        <w:t xml:space="preserve">of </w:t>
      </w:r>
      <w:r w:rsidR="0061612B">
        <w:rPr>
          <w:rFonts w:ascii="Arial" w:hAnsi="Arial"/>
        </w:rPr>
        <w:t xml:space="preserve">een </w:t>
      </w:r>
      <w:r w:rsidR="008936C4">
        <w:rPr>
          <w:rFonts w:ascii="Arial" w:hAnsi="Arial"/>
        </w:rPr>
        <w:t>Cd moeten aangegeven worden aan de verzekeringsinstellingen.</w:t>
      </w:r>
    </w:p>
    <w:p w:rsidR="00186D48" w:rsidRDefault="00186D48" w:rsidP="004F70D0">
      <w:pPr>
        <w:rPr>
          <w:rFonts w:ascii="Arial" w:hAnsi="Arial"/>
        </w:rPr>
      </w:pPr>
    </w:p>
    <w:p w:rsidR="00B05A54" w:rsidRDefault="0028227B" w:rsidP="004F70D0">
      <w:pPr>
        <w:rPr>
          <w:rFonts w:ascii="Arial" w:hAnsi="Arial"/>
        </w:rPr>
      </w:pPr>
      <w:r w:rsidRPr="0028227B">
        <w:rPr>
          <w:rFonts w:ascii="Arial" w:hAnsi="Arial"/>
        </w:rPr>
        <w:t>Eenmaal de categorie D werd toegekend, blijft de patiënt geklasseerd in deze categorie, tenzij het gaat om een rechthebbende die geklasseerd  kan worden in de categorie Cd op basis van de fysieke criteria in de evaluatieschaal, of bij een transfer van ROB naar RVT.</w:t>
      </w:r>
    </w:p>
    <w:p w:rsidR="00D569B3" w:rsidRDefault="00D569B3" w:rsidP="004F70D0">
      <w:pPr>
        <w:rPr>
          <w:rFonts w:ascii="Arial" w:hAnsi="Arial"/>
        </w:rPr>
      </w:pPr>
    </w:p>
    <w:p w:rsidR="00D569B3" w:rsidRDefault="00D569B3" w:rsidP="004F70D0">
      <w:pPr>
        <w:rPr>
          <w:rFonts w:ascii="Arial" w:hAnsi="Arial"/>
        </w:rPr>
      </w:pPr>
    </w:p>
    <w:p w:rsidR="00D569B3" w:rsidRDefault="00D569B3" w:rsidP="004F70D0">
      <w:pPr>
        <w:rPr>
          <w:rFonts w:ascii="Arial" w:hAnsi="Arial"/>
        </w:rPr>
      </w:pPr>
    </w:p>
    <w:p w:rsidR="00B05A54" w:rsidRDefault="00B05A54" w:rsidP="004F70D0">
      <w:pPr>
        <w:rPr>
          <w:rFonts w:ascii="Arial" w:hAnsi="Arial"/>
        </w:rPr>
      </w:pPr>
      <w:r>
        <w:rPr>
          <w:rFonts w:ascii="Arial" w:hAnsi="Arial"/>
        </w:rPr>
        <w:t xml:space="preserve">De volgende categoriewijzigingen worden dus bijvoorbeeld </w:t>
      </w:r>
      <w:r w:rsidRPr="00420780">
        <w:rPr>
          <w:rFonts w:ascii="Arial" w:hAnsi="Arial"/>
          <w:u w:val="single"/>
        </w:rPr>
        <w:t>niet aanvaard</w:t>
      </w:r>
      <w:r>
        <w:rPr>
          <w:rFonts w:ascii="Arial" w:hAnsi="Arial"/>
        </w:rPr>
        <w:t>:</w:t>
      </w:r>
    </w:p>
    <w:p w:rsidR="00B05A54" w:rsidRDefault="00B05A54" w:rsidP="00B05A54">
      <w:pPr>
        <w:numPr>
          <w:ilvl w:val="0"/>
          <w:numId w:val="49"/>
        </w:numPr>
        <w:rPr>
          <w:rFonts w:ascii="Arial" w:hAnsi="Arial"/>
        </w:rPr>
      </w:pPr>
      <w:r>
        <w:rPr>
          <w:rFonts w:ascii="Arial" w:hAnsi="Arial"/>
        </w:rPr>
        <w:t xml:space="preserve">CDV categorie D </w:t>
      </w:r>
      <w:r w:rsidRPr="00B05A54">
        <w:rPr>
          <w:rFonts w:ascii="Arial" w:hAnsi="Arial"/>
        </w:rPr>
        <w:sym w:font="Wingdings" w:char="F0E0"/>
      </w:r>
      <w:r>
        <w:rPr>
          <w:rFonts w:ascii="Arial" w:hAnsi="Arial"/>
        </w:rPr>
        <w:t xml:space="preserve"> ROB categorie B;</w:t>
      </w:r>
    </w:p>
    <w:p w:rsidR="00B05A54" w:rsidRDefault="00B05A54" w:rsidP="00B05A54">
      <w:pPr>
        <w:numPr>
          <w:ilvl w:val="0"/>
          <w:numId w:val="49"/>
        </w:numPr>
        <w:rPr>
          <w:rFonts w:ascii="Arial" w:hAnsi="Arial"/>
        </w:rPr>
      </w:pPr>
      <w:r>
        <w:rPr>
          <w:rFonts w:ascii="Arial" w:hAnsi="Arial"/>
        </w:rPr>
        <w:t xml:space="preserve">ROB categorie D </w:t>
      </w:r>
      <w:r w:rsidRPr="00B05A54">
        <w:rPr>
          <w:rFonts w:ascii="Arial" w:hAnsi="Arial"/>
        </w:rPr>
        <w:sym w:font="Wingdings" w:char="F0E0"/>
      </w:r>
      <w:r>
        <w:rPr>
          <w:rFonts w:ascii="Arial" w:hAnsi="Arial"/>
        </w:rPr>
        <w:t xml:space="preserve"> ROB categorie B;</w:t>
      </w:r>
    </w:p>
    <w:p w:rsidR="00D02637" w:rsidRDefault="00D02637" w:rsidP="00B05A54">
      <w:pPr>
        <w:numPr>
          <w:ilvl w:val="0"/>
          <w:numId w:val="49"/>
        </w:numPr>
        <w:rPr>
          <w:rFonts w:ascii="Arial" w:hAnsi="Arial"/>
        </w:rPr>
      </w:pPr>
      <w:r>
        <w:rPr>
          <w:rFonts w:ascii="Arial" w:hAnsi="Arial"/>
        </w:rPr>
        <w:t xml:space="preserve">RVT categorie B (maar met diagnose dementie) </w:t>
      </w:r>
      <w:r w:rsidRPr="00D02637">
        <w:rPr>
          <w:rFonts w:ascii="Arial" w:hAnsi="Arial"/>
        </w:rPr>
        <w:sym w:font="Wingdings" w:char="F0E0"/>
      </w:r>
      <w:r w:rsidR="00BF4359">
        <w:rPr>
          <w:rFonts w:ascii="Arial" w:hAnsi="Arial"/>
        </w:rPr>
        <w:t xml:space="preserve"> ROB categorie B.</w:t>
      </w:r>
    </w:p>
    <w:p w:rsidR="00BF4359" w:rsidRDefault="00BF4359" w:rsidP="00E952CF">
      <w:pPr>
        <w:rPr>
          <w:rFonts w:ascii="Arial" w:hAnsi="Arial"/>
        </w:rPr>
      </w:pPr>
    </w:p>
    <w:p w:rsidR="00D569B3" w:rsidRPr="00B05A54" w:rsidRDefault="00D569B3" w:rsidP="00E952CF">
      <w:pPr>
        <w:rPr>
          <w:rFonts w:ascii="Arial" w:hAnsi="Arial"/>
        </w:rPr>
      </w:pPr>
    </w:p>
    <w:p w:rsidR="008936C4" w:rsidRPr="008936C4" w:rsidRDefault="008936C4" w:rsidP="00BF4359">
      <w:pPr>
        <w:spacing w:after="120"/>
        <w:rPr>
          <w:rFonts w:ascii="Arial" w:hAnsi="Arial"/>
          <w:b/>
        </w:rPr>
      </w:pPr>
      <w:r>
        <w:rPr>
          <w:rFonts w:ascii="Arial" w:hAnsi="Arial"/>
          <w:b/>
        </w:rPr>
        <w:t>Wat wordt er verstaan onder een gespecialiseerd diagnostisch bilan voor dementie?</w:t>
      </w:r>
    </w:p>
    <w:p w:rsidR="008D4616" w:rsidRDefault="008936C4" w:rsidP="004022BD">
      <w:pPr>
        <w:spacing w:after="60"/>
        <w:rPr>
          <w:rFonts w:ascii="Arial" w:hAnsi="Arial"/>
        </w:rPr>
      </w:pPr>
      <w:r>
        <w:rPr>
          <w:rFonts w:ascii="Arial" w:hAnsi="Arial"/>
        </w:rPr>
        <w:t>D</w:t>
      </w:r>
      <w:r w:rsidRPr="008936C4">
        <w:rPr>
          <w:rFonts w:ascii="Arial" w:hAnsi="Arial"/>
        </w:rPr>
        <w:t xml:space="preserve">e diagnose dementie </w:t>
      </w:r>
      <w:r>
        <w:rPr>
          <w:rFonts w:ascii="Arial" w:hAnsi="Arial"/>
        </w:rPr>
        <w:t xml:space="preserve">moet </w:t>
      </w:r>
      <w:r w:rsidRPr="008936C4">
        <w:rPr>
          <w:rFonts w:ascii="Arial" w:hAnsi="Arial"/>
        </w:rPr>
        <w:t xml:space="preserve">worden gesteld </w:t>
      </w:r>
      <w:r w:rsidR="002322E3">
        <w:rPr>
          <w:rFonts w:ascii="Arial" w:hAnsi="Arial"/>
        </w:rPr>
        <w:t xml:space="preserve">door een </w:t>
      </w:r>
      <w:r w:rsidR="002322E3" w:rsidRPr="002322E3">
        <w:rPr>
          <w:rFonts w:ascii="Arial" w:hAnsi="Arial"/>
        </w:rPr>
        <w:t xml:space="preserve">geneesheer-specialist </w:t>
      </w:r>
      <w:r w:rsidRPr="008936C4">
        <w:rPr>
          <w:rFonts w:ascii="Arial" w:hAnsi="Arial"/>
        </w:rPr>
        <w:t>overeenkoms</w:t>
      </w:r>
      <w:r w:rsidR="003B1E84">
        <w:rPr>
          <w:rFonts w:ascii="Arial" w:hAnsi="Arial"/>
        </w:rPr>
        <w:t xml:space="preserve">tig </w:t>
      </w:r>
      <w:r w:rsidRPr="008936C4">
        <w:rPr>
          <w:rFonts w:ascii="Arial" w:hAnsi="Arial"/>
        </w:rPr>
        <w:t>de</w:t>
      </w:r>
      <w:r>
        <w:rPr>
          <w:rFonts w:ascii="Arial" w:hAnsi="Arial"/>
        </w:rPr>
        <w:t xml:space="preserve"> volgende</w:t>
      </w:r>
      <w:r w:rsidR="00A57279">
        <w:rPr>
          <w:rFonts w:ascii="Arial" w:hAnsi="Arial"/>
        </w:rPr>
        <w:t xml:space="preserve"> verstrekkingen</w:t>
      </w:r>
      <w:r>
        <w:rPr>
          <w:rFonts w:ascii="Arial" w:hAnsi="Arial"/>
        </w:rPr>
        <w:t>:</w:t>
      </w:r>
    </w:p>
    <w:p w:rsidR="008936C4" w:rsidRPr="008936C4" w:rsidRDefault="008936C4" w:rsidP="008936C4">
      <w:pPr>
        <w:numPr>
          <w:ilvl w:val="0"/>
          <w:numId w:val="47"/>
        </w:numPr>
        <w:rPr>
          <w:rFonts w:ascii="Arial" w:hAnsi="Arial"/>
        </w:rPr>
      </w:pPr>
      <w:r w:rsidRPr="008936C4">
        <w:rPr>
          <w:rFonts w:ascii="Arial" w:hAnsi="Arial"/>
        </w:rPr>
        <w:t xml:space="preserve">102933 </w:t>
      </w:r>
      <w:r>
        <w:rPr>
          <w:rFonts w:ascii="Arial" w:hAnsi="Arial"/>
        </w:rPr>
        <w:t>(</w:t>
      </w:r>
      <w:r w:rsidRPr="008936C4">
        <w:rPr>
          <w:rFonts w:ascii="Arial" w:hAnsi="Arial"/>
        </w:rPr>
        <w:t>Gespecialiseerd diagnostisch bilan voor dementie uitgevoerd door een geneesheer-specialist in de neurologie, in de psychiatrie of in de geriatrie, met schriftelijk verslag</w:t>
      </w:r>
      <w:r>
        <w:rPr>
          <w:rFonts w:ascii="Arial" w:hAnsi="Arial"/>
        </w:rPr>
        <w:t>)</w:t>
      </w:r>
    </w:p>
    <w:p w:rsidR="008936C4" w:rsidRDefault="008936C4" w:rsidP="008936C4">
      <w:pPr>
        <w:numPr>
          <w:ilvl w:val="0"/>
          <w:numId w:val="47"/>
        </w:numPr>
        <w:rPr>
          <w:rFonts w:ascii="Arial" w:hAnsi="Arial"/>
        </w:rPr>
      </w:pPr>
      <w:r w:rsidRPr="008936C4">
        <w:rPr>
          <w:rFonts w:ascii="Arial" w:hAnsi="Arial"/>
        </w:rPr>
        <w:t xml:space="preserve">102992 </w:t>
      </w:r>
      <w:r>
        <w:rPr>
          <w:rFonts w:ascii="Arial" w:hAnsi="Arial"/>
        </w:rPr>
        <w:t>(</w:t>
      </w:r>
      <w:r w:rsidRPr="008936C4">
        <w:rPr>
          <w:rFonts w:ascii="Arial" w:hAnsi="Arial"/>
        </w:rPr>
        <w:t>Gespecialiseerd diagnostisch bilan voor dementie uitgevoerd door een geaccrediteerde geneesheer-specialist in de neurologie, in de psychiatrie of in de geriatrie, met schriftelijk verslag</w:t>
      </w:r>
      <w:r>
        <w:rPr>
          <w:rFonts w:ascii="Arial" w:hAnsi="Arial"/>
        </w:rPr>
        <w:t>)</w:t>
      </w:r>
    </w:p>
    <w:p w:rsidR="00A57279" w:rsidRDefault="00A57279" w:rsidP="008936C4">
      <w:pPr>
        <w:rPr>
          <w:rFonts w:ascii="Arial" w:hAnsi="Arial"/>
        </w:rPr>
      </w:pPr>
    </w:p>
    <w:p w:rsidR="00A57279" w:rsidRDefault="00A57279" w:rsidP="008936C4">
      <w:pPr>
        <w:rPr>
          <w:rFonts w:ascii="Arial" w:hAnsi="Arial"/>
        </w:rPr>
      </w:pPr>
      <w:r>
        <w:rPr>
          <w:rFonts w:ascii="Arial" w:hAnsi="Arial"/>
        </w:rPr>
        <w:t xml:space="preserve">Beide verstrekkingen zijn </w:t>
      </w:r>
      <w:r w:rsidR="002322E3">
        <w:rPr>
          <w:rFonts w:ascii="Arial" w:hAnsi="Arial"/>
        </w:rPr>
        <w:t xml:space="preserve">door de geneesheer-specialist </w:t>
      </w:r>
      <w:r>
        <w:rPr>
          <w:rFonts w:ascii="Arial" w:hAnsi="Arial"/>
        </w:rPr>
        <w:t xml:space="preserve">enkel </w:t>
      </w:r>
      <w:r w:rsidRPr="00A57279">
        <w:rPr>
          <w:rFonts w:ascii="Arial" w:hAnsi="Arial"/>
        </w:rPr>
        <w:t>aanrekenbaar mits een gemotiveerde schriftelijke verwijzing door de behandelende huisarts of geneesheer-specialist</w:t>
      </w:r>
      <w:r>
        <w:rPr>
          <w:rFonts w:ascii="Arial" w:hAnsi="Arial"/>
        </w:rPr>
        <w:t>,</w:t>
      </w:r>
      <w:r w:rsidRPr="00A57279">
        <w:rPr>
          <w:rFonts w:ascii="Arial" w:hAnsi="Arial"/>
        </w:rPr>
        <w:t xml:space="preserve"> en voor een patiënt met een vermoeden van beginnende dementie.</w:t>
      </w:r>
    </w:p>
    <w:p w:rsidR="00A57279" w:rsidRDefault="00A57279" w:rsidP="008936C4">
      <w:pPr>
        <w:rPr>
          <w:rFonts w:ascii="Arial" w:hAnsi="Arial"/>
        </w:rPr>
      </w:pPr>
    </w:p>
    <w:p w:rsidR="00A57279" w:rsidRDefault="00A57279" w:rsidP="008936C4">
      <w:pPr>
        <w:rPr>
          <w:rFonts w:ascii="Arial" w:hAnsi="Arial"/>
        </w:rPr>
      </w:pPr>
      <w:r>
        <w:rPr>
          <w:rFonts w:ascii="Arial" w:hAnsi="Arial"/>
        </w:rPr>
        <w:t xml:space="preserve">Ze </w:t>
      </w:r>
      <w:r w:rsidRPr="00A57279">
        <w:rPr>
          <w:rFonts w:ascii="Arial" w:hAnsi="Arial"/>
        </w:rPr>
        <w:t>omvatten de evaluatie van het neuropsychologisch onderzoek (verstrekking 477573) en van de verschillende bijkomende technische onderzoeken in de medische beeldvorming, de klinische biologie of in de psychiatrie, voor zover deze noodzakelijk zijn.</w:t>
      </w:r>
    </w:p>
    <w:p w:rsidR="00A57279" w:rsidRDefault="00A57279" w:rsidP="008936C4">
      <w:pPr>
        <w:rPr>
          <w:rFonts w:ascii="Arial" w:hAnsi="Arial"/>
        </w:rPr>
      </w:pPr>
    </w:p>
    <w:p w:rsidR="00A57279" w:rsidRDefault="00A57279" w:rsidP="008936C4">
      <w:pPr>
        <w:rPr>
          <w:rFonts w:ascii="Arial" w:hAnsi="Arial"/>
        </w:rPr>
      </w:pPr>
      <w:r w:rsidRPr="00A57279">
        <w:rPr>
          <w:rFonts w:ascii="Arial" w:hAnsi="Arial"/>
        </w:rPr>
        <w:t>Het schriftelijk verslag aan de voorschrijvende behandelende geneesheer bevat het resultaat van de uitgevoerde onderzoeken, de diagnose en een behandelingsplan met een voorstel voor eventuele medicamenteuze behandeling, ondersteuning van de mantelzorg, psychosociale opvolging en eventuele psychocognitieve revalidatie.</w:t>
      </w:r>
    </w:p>
    <w:p w:rsidR="00E00A2B" w:rsidRDefault="00E00A2B" w:rsidP="008936C4">
      <w:pPr>
        <w:rPr>
          <w:rFonts w:ascii="Arial" w:hAnsi="Arial"/>
        </w:rPr>
      </w:pPr>
    </w:p>
    <w:p w:rsidR="008936C4" w:rsidRDefault="00E00A2B" w:rsidP="008936C4">
      <w:pPr>
        <w:rPr>
          <w:rFonts w:ascii="Arial" w:hAnsi="Arial"/>
        </w:rPr>
      </w:pPr>
      <w:r w:rsidRPr="00E00A2B">
        <w:rPr>
          <w:rFonts w:ascii="Arial" w:hAnsi="Arial"/>
        </w:rPr>
        <w:t>De verschillende elementen worden aan het medisch dossier van de rechthebbende toegevoegd.</w:t>
      </w:r>
    </w:p>
    <w:p w:rsidR="00A57279" w:rsidRPr="008936C4" w:rsidRDefault="00A57279" w:rsidP="008936C4">
      <w:pPr>
        <w:rPr>
          <w:rFonts w:ascii="Arial" w:hAnsi="Arial"/>
        </w:rPr>
      </w:pPr>
    </w:p>
    <w:p w:rsidR="008936C4" w:rsidRDefault="00E00A2B" w:rsidP="008936C4">
      <w:pPr>
        <w:rPr>
          <w:rFonts w:ascii="Arial" w:hAnsi="Arial"/>
        </w:rPr>
      </w:pPr>
      <w:r>
        <w:rPr>
          <w:rFonts w:ascii="Arial" w:hAnsi="Arial"/>
        </w:rPr>
        <w:t xml:space="preserve">U kan beide verstrekkingen </w:t>
      </w:r>
      <w:r w:rsidR="008936C4" w:rsidRPr="008936C4">
        <w:rPr>
          <w:rFonts w:ascii="Arial" w:hAnsi="Arial"/>
        </w:rPr>
        <w:t xml:space="preserve">opzoeken </w:t>
      </w:r>
      <w:r w:rsidRPr="00E00A2B">
        <w:rPr>
          <w:rFonts w:ascii="Arial" w:hAnsi="Arial"/>
        </w:rPr>
        <w:t>in Hoofdstuk II, art. 2, B. van de nomenclatuur van de geneeskundige verstrekkingen</w:t>
      </w:r>
      <w:r>
        <w:rPr>
          <w:rFonts w:ascii="Arial" w:hAnsi="Arial"/>
        </w:rPr>
        <w:t xml:space="preserve"> via onderstaande link</w:t>
      </w:r>
      <w:r w:rsidR="008936C4" w:rsidRPr="008936C4">
        <w:rPr>
          <w:rFonts w:ascii="Arial" w:hAnsi="Arial"/>
        </w:rPr>
        <w:t xml:space="preserve">: </w:t>
      </w:r>
    </w:p>
    <w:p w:rsidR="00E00A2B" w:rsidRDefault="00967F6D" w:rsidP="008936C4">
      <w:pPr>
        <w:rPr>
          <w:rFonts w:ascii="Arial" w:hAnsi="Arial"/>
        </w:rPr>
      </w:pPr>
      <w:hyperlink r:id="rId8" w:history="1">
        <w:r w:rsidRPr="00F971AD">
          <w:rPr>
            <w:rStyle w:val="Lienhypertexte"/>
            <w:rFonts w:ascii="Arial" w:hAnsi="Arial"/>
          </w:rPr>
          <w:t>http://www.inami.fgov.be/NL/nomenclatuur/Paginas/default.aspx</w:t>
        </w:r>
      </w:hyperlink>
      <w:r>
        <w:rPr>
          <w:rFonts w:ascii="Arial" w:hAnsi="Arial"/>
        </w:rPr>
        <w:t xml:space="preserve"> </w:t>
      </w:r>
      <w:r w:rsidR="00E00A2B">
        <w:rPr>
          <w:rFonts w:ascii="Arial" w:hAnsi="Arial"/>
        </w:rPr>
        <w:t xml:space="preserve"> </w:t>
      </w:r>
    </w:p>
    <w:p w:rsidR="003B1E84" w:rsidRDefault="003B1E84" w:rsidP="004F70D0">
      <w:pPr>
        <w:rPr>
          <w:rFonts w:ascii="Arial" w:hAnsi="Arial"/>
        </w:rPr>
      </w:pPr>
    </w:p>
    <w:p w:rsidR="00E952CF" w:rsidRDefault="00E952CF" w:rsidP="004F70D0">
      <w:pPr>
        <w:rPr>
          <w:rFonts w:ascii="Arial" w:hAnsi="Arial"/>
        </w:rPr>
      </w:pPr>
    </w:p>
    <w:p w:rsidR="002322E3" w:rsidRPr="002322E3" w:rsidRDefault="002322E3" w:rsidP="00BF4359">
      <w:pPr>
        <w:spacing w:after="120"/>
        <w:rPr>
          <w:rFonts w:ascii="Arial" w:hAnsi="Arial"/>
          <w:b/>
        </w:rPr>
      </w:pPr>
      <w:r w:rsidRPr="002322E3">
        <w:rPr>
          <w:rFonts w:ascii="Arial" w:hAnsi="Arial"/>
          <w:b/>
        </w:rPr>
        <w:t>Welke verplichtingen heeft het rusthuis?</w:t>
      </w:r>
    </w:p>
    <w:p w:rsidR="002322E3" w:rsidRPr="002322E3" w:rsidRDefault="002322E3" w:rsidP="00BF4359">
      <w:pPr>
        <w:spacing w:after="60"/>
        <w:rPr>
          <w:rFonts w:ascii="Arial" w:hAnsi="Arial"/>
        </w:rPr>
      </w:pPr>
      <w:r w:rsidRPr="002322E3">
        <w:rPr>
          <w:rFonts w:ascii="Arial" w:hAnsi="Arial"/>
        </w:rPr>
        <w:t xml:space="preserve">In geval van een diagnose door een geneesheer-specialist en dus als de categorie D (of de categorie Cd) wordt gevraagd: </w:t>
      </w:r>
    </w:p>
    <w:p w:rsidR="002322E3" w:rsidRPr="002322E3" w:rsidRDefault="002322E3" w:rsidP="002322E3">
      <w:pPr>
        <w:numPr>
          <w:ilvl w:val="0"/>
          <w:numId w:val="48"/>
        </w:numPr>
        <w:rPr>
          <w:rFonts w:ascii="Arial" w:hAnsi="Arial"/>
        </w:rPr>
      </w:pPr>
      <w:r w:rsidRPr="002322E3">
        <w:rPr>
          <w:rFonts w:ascii="Arial" w:hAnsi="Arial"/>
        </w:rPr>
        <w:t xml:space="preserve">moeten de scores betreffende de </w:t>
      </w:r>
      <w:r w:rsidRPr="002322E3">
        <w:rPr>
          <w:rFonts w:ascii="Arial" w:hAnsi="Arial"/>
          <w:b/>
          <w:i/>
        </w:rPr>
        <w:t>desoriëntatie van de patiënt in tijd en ruimte</w:t>
      </w:r>
      <w:r w:rsidRPr="002322E3">
        <w:rPr>
          <w:rFonts w:ascii="Arial" w:hAnsi="Arial"/>
        </w:rPr>
        <w:t xml:space="preserve"> </w:t>
      </w:r>
      <w:r w:rsidRPr="002322E3">
        <w:rPr>
          <w:rFonts w:ascii="Arial" w:hAnsi="Arial"/>
          <w:i/>
          <w:u w:val="single"/>
        </w:rPr>
        <w:t>niet</w:t>
      </w:r>
      <w:r w:rsidRPr="002322E3">
        <w:rPr>
          <w:rFonts w:ascii="Arial" w:hAnsi="Arial"/>
        </w:rPr>
        <w:t xml:space="preserve"> worden ingevuld;</w:t>
      </w:r>
    </w:p>
    <w:p w:rsidR="002322E3" w:rsidRPr="002322E3" w:rsidRDefault="002322E3" w:rsidP="002322E3">
      <w:pPr>
        <w:numPr>
          <w:ilvl w:val="0"/>
          <w:numId w:val="48"/>
        </w:numPr>
        <w:rPr>
          <w:rFonts w:ascii="Arial" w:hAnsi="Arial"/>
        </w:rPr>
      </w:pPr>
      <w:r w:rsidRPr="002322E3">
        <w:rPr>
          <w:rFonts w:ascii="Arial" w:hAnsi="Arial"/>
        </w:rPr>
        <w:t xml:space="preserve">moet de </w:t>
      </w:r>
      <w:r w:rsidRPr="002322E3">
        <w:rPr>
          <w:rFonts w:ascii="Arial" w:hAnsi="Arial"/>
          <w:b/>
          <w:i/>
        </w:rPr>
        <w:t>datum van de diagnose</w:t>
      </w:r>
      <w:r w:rsidRPr="002322E3">
        <w:rPr>
          <w:rFonts w:ascii="Arial" w:hAnsi="Arial"/>
        </w:rPr>
        <w:t xml:space="preserve"> door een geneesheer-specialist op de evaluatieschaal (bijlage 41) worden vermeld en in het individueel verzorgingsdossier van de patiënt worden opgenomen</w:t>
      </w:r>
      <w:r>
        <w:rPr>
          <w:rFonts w:ascii="Arial" w:hAnsi="Arial"/>
        </w:rPr>
        <w:t xml:space="preserve">. </w:t>
      </w:r>
      <w:r w:rsidR="00E26528">
        <w:rPr>
          <w:rFonts w:ascii="Arial" w:hAnsi="Arial"/>
          <w:i/>
          <w:u w:val="single"/>
        </w:rPr>
        <w:t>De medische informatie</w:t>
      </w:r>
      <w:r w:rsidRPr="002322E3">
        <w:rPr>
          <w:rFonts w:ascii="Arial" w:hAnsi="Arial"/>
          <w:i/>
          <w:u w:val="single"/>
        </w:rPr>
        <w:t xml:space="preserve"> van het bilan bevinden zich in het medisch dossier van de behandelende geneesheer</w:t>
      </w:r>
      <w:r w:rsidRPr="002322E3">
        <w:rPr>
          <w:rFonts w:ascii="Arial" w:hAnsi="Arial"/>
        </w:rPr>
        <w:t>;</w:t>
      </w:r>
    </w:p>
    <w:p w:rsidR="002322E3" w:rsidRPr="002322E3" w:rsidRDefault="002322E3" w:rsidP="002322E3">
      <w:pPr>
        <w:numPr>
          <w:ilvl w:val="0"/>
          <w:numId w:val="48"/>
        </w:numPr>
        <w:rPr>
          <w:rFonts w:ascii="Arial" w:hAnsi="Arial"/>
        </w:rPr>
      </w:pPr>
      <w:r w:rsidRPr="002322E3">
        <w:rPr>
          <w:rFonts w:ascii="Arial" w:hAnsi="Arial"/>
        </w:rPr>
        <w:t xml:space="preserve">moet de </w:t>
      </w:r>
      <w:r w:rsidRPr="002322E3">
        <w:rPr>
          <w:rFonts w:ascii="Arial" w:hAnsi="Arial"/>
          <w:b/>
          <w:i/>
        </w:rPr>
        <w:t>Katz-schaal</w:t>
      </w:r>
      <w:r w:rsidRPr="002322E3">
        <w:rPr>
          <w:rFonts w:ascii="Arial" w:hAnsi="Arial"/>
        </w:rPr>
        <w:t xml:space="preserve"> altijd door </w:t>
      </w:r>
      <w:r w:rsidRPr="004022BD">
        <w:rPr>
          <w:rFonts w:ascii="Arial" w:hAnsi="Arial"/>
          <w:u w:val="single"/>
        </w:rPr>
        <w:t>de behandelende geneesheer</w:t>
      </w:r>
      <w:r w:rsidRPr="002322E3">
        <w:rPr>
          <w:rFonts w:ascii="Arial" w:hAnsi="Arial"/>
        </w:rPr>
        <w:t xml:space="preserve"> worden ondertekend, behalve in geval van overschakeling van categorie D (waarvoor de behandelende geneesheer de Katz-schaal al heeft ondertekend) naar categorie Cd.</w:t>
      </w:r>
    </w:p>
    <w:p w:rsidR="002322E3" w:rsidRPr="002322E3" w:rsidRDefault="002322E3" w:rsidP="002322E3">
      <w:pPr>
        <w:rPr>
          <w:rFonts w:ascii="Arial" w:hAnsi="Arial"/>
        </w:rPr>
      </w:pPr>
    </w:p>
    <w:p w:rsidR="002322E3" w:rsidRDefault="002322E3" w:rsidP="002322E3">
      <w:pPr>
        <w:rPr>
          <w:rFonts w:ascii="Arial" w:hAnsi="Arial"/>
        </w:rPr>
      </w:pPr>
      <w:r w:rsidRPr="002322E3">
        <w:rPr>
          <w:rFonts w:ascii="Arial" w:hAnsi="Arial"/>
        </w:rPr>
        <w:t>De aanvraag om tegemoetkoming kan ten vroegste in werking treden vanaf de datum van de diagnose indien de aanvraag binnen de 7 dagen volgend op de diagnose wordt ingediend bij de verzekeringsinstelling.</w:t>
      </w:r>
    </w:p>
    <w:p w:rsidR="00186D48" w:rsidRDefault="00186D48" w:rsidP="002322E3">
      <w:pPr>
        <w:rPr>
          <w:rFonts w:ascii="Arial" w:hAnsi="Arial"/>
        </w:rPr>
      </w:pPr>
    </w:p>
    <w:p w:rsidR="00186D48" w:rsidRDefault="00BF4359" w:rsidP="002322E3">
      <w:pPr>
        <w:rPr>
          <w:rFonts w:ascii="Arial" w:hAnsi="Arial"/>
        </w:rPr>
      </w:pPr>
      <w:r>
        <w:rPr>
          <w:rFonts w:ascii="Arial" w:hAnsi="Arial"/>
        </w:rPr>
        <w:t>“</w:t>
      </w:r>
      <w:r w:rsidR="00186D48">
        <w:rPr>
          <w:rFonts w:ascii="Arial" w:hAnsi="Arial"/>
        </w:rPr>
        <w:t>Telkens als de rechthebbende die geklasseerd is in de categorie D,</w:t>
      </w:r>
      <w:r w:rsidR="00186D48" w:rsidRPr="00186D48">
        <w:rPr>
          <w:rFonts w:ascii="Arial" w:hAnsi="Arial"/>
        </w:rPr>
        <w:t xml:space="preserve"> enkel op basis van de fysieke criteria in de evaluatieschaal van categorie z</w:t>
      </w:r>
      <w:r w:rsidR="00186D48">
        <w:rPr>
          <w:rFonts w:ascii="Arial" w:hAnsi="Arial"/>
        </w:rPr>
        <w:t>ou wijzigen, dient de instelling</w:t>
      </w:r>
      <w:r w:rsidR="00186D48" w:rsidRPr="00186D48">
        <w:rPr>
          <w:rFonts w:ascii="Arial" w:hAnsi="Arial"/>
        </w:rPr>
        <w:t xml:space="preserve"> een aangepaste evaluatieschaal aan de verzekeringsinstelling over te maken. Het meedelen van deze informatie aan de verzekeringsinstelling doet geen afbreuk aan het feit dat </w:t>
      </w:r>
      <w:r w:rsidR="00186D48" w:rsidRPr="00BF4359">
        <w:rPr>
          <w:rFonts w:ascii="Arial" w:hAnsi="Arial"/>
          <w:u w:val="single"/>
        </w:rPr>
        <w:t>de rechthebbende</w:t>
      </w:r>
      <w:r w:rsidR="00186D48" w:rsidRPr="00186D48">
        <w:rPr>
          <w:rFonts w:ascii="Arial" w:hAnsi="Arial"/>
        </w:rPr>
        <w:t xml:space="preserve">, op basis van een gespecialiseerd diagnostisch bilan voor dementie uitgevoerd door een geneesheer-specialist in de neurologie, in de psychiatrie of in de geriatrie, </w:t>
      </w:r>
      <w:r w:rsidR="00186D48" w:rsidRPr="00BF4359">
        <w:rPr>
          <w:rFonts w:ascii="Arial" w:hAnsi="Arial"/>
          <w:u w:val="single"/>
        </w:rPr>
        <w:t xml:space="preserve">geklasseerd blijft in de categorie D, tenzij het gaat om een rechthebbende die daardoor </w:t>
      </w:r>
      <w:r w:rsidR="00186D48" w:rsidRPr="00BF4359">
        <w:rPr>
          <w:rFonts w:ascii="Arial" w:hAnsi="Arial"/>
          <w:u w:val="single"/>
        </w:rPr>
        <w:lastRenderedPageBreak/>
        <w:t>geklasseerd wordt in de categorie Cd</w:t>
      </w:r>
      <w:r w:rsidRPr="00BF4359">
        <w:rPr>
          <w:rFonts w:ascii="Arial" w:hAnsi="Arial"/>
        </w:rPr>
        <w:t>”</w:t>
      </w:r>
      <w:r w:rsidR="00186D48">
        <w:rPr>
          <w:rFonts w:ascii="Arial" w:hAnsi="Arial"/>
        </w:rPr>
        <w:t xml:space="preserve"> (art. 153, §</w:t>
      </w:r>
      <w:r>
        <w:rPr>
          <w:rFonts w:ascii="Arial" w:hAnsi="Arial"/>
        </w:rPr>
        <w:t xml:space="preserve"> </w:t>
      </w:r>
      <w:r w:rsidR="00186D48">
        <w:rPr>
          <w:rFonts w:ascii="Arial" w:hAnsi="Arial"/>
        </w:rPr>
        <w:t xml:space="preserve">2, laatste lid, </w:t>
      </w:r>
      <w:r w:rsidR="00186D48" w:rsidRPr="00186D48">
        <w:rPr>
          <w:rFonts w:ascii="Arial" w:hAnsi="Arial"/>
        </w:rPr>
        <w:t>van het koninklijk besluit van 3 juli 1996</w:t>
      </w:r>
      <w:r w:rsidR="00186D48">
        <w:rPr>
          <w:rFonts w:ascii="Arial" w:hAnsi="Arial"/>
        </w:rPr>
        <w:t>)</w:t>
      </w:r>
      <w:r w:rsidR="00186D48" w:rsidRPr="00186D48">
        <w:rPr>
          <w:rFonts w:ascii="Arial" w:hAnsi="Arial"/>
        </w:rPr>
        <w:t>.</w:t>
      </w:r>
    </w:p>
    <w:p w:rsidR="00E952CF" w:rsidRDefault="00E952CF" w:rsidP="004F70D0">
      <w:pPr>
        <w:rPr>
          <w:rFonts w:ascii="Arial" w:hAnsi="Arial"/>
        </w:rPr>
      </w:pPr>
    </w:p>
    <w:p w:rsidR="004F70D0" w:rsidRDefault="004F70D0" w:rsidP="004F70D0">
      <w:pPr>
        <w:rPr>
          <w:rFonts w:ascii="Arial" w:hAnsi="Arial"/>
        </w:rPr>
      </w:pPr>
      <w:r w:rsidRPr="004F70D0">
        <w:rPr>
          <w:rFonts w:ascii="Arial" w:hAnsi="Arial"/>
        </w:rPr>
        <w:t>Voor alle aanvullende informatie kunt u ons telefonisch bereiken tussen 9 en 12 uur, op het nummer  02/739.78.35, per fax op het nummer 02/739.73.52, of via e-mail op het adres rob.rvt@riziv.fgov.be. Gelieve steeds uw RIZIV-nummer en uw telefoonnummer te vermelden.</w:t>
      </w:r>
    </w:p>
    <w:p w:rsidR="004F70D0" w:rsidRDefault="004F70D0" w:rsidP="004F70D0">
      <w:pPr>
        <w:rPr>
          <w:rFonts w:ascii="Arial" w:hAnsi="Arial"/>
        </w:rPr>
      </w:pPr>
    </w:p>
    <w:p w:rsidR="000922BB" w:rsidRDefault="000922BB" w:rsidP="004F70D0">
      <w:pPr>
        <w:rPr>
          <w:rFonts w:ascii="Arial" w:hAnsi="Arial"/>
        </w:rPr>
      </w:pPr>
    </w:p>
    <w:p w:rsidR="00BF4359" w:rsidRDefault="00BF4359" w:rsidP="004F70D0">
      <w:pPr>
        <w:rPr>
          <w:rFonts w:ascii="Arial" w:hAnsi="Arial"/>
        </w:rPr>
      </w:pPr>
    </w:p>
    <w:p w:rsidR="00BF4359" w:rsidRDefault="00BF4359" w:rsidP="004F70D0">
      <w:pPr>
        <w:rPr>
          <w:rFonts w:ascii="Arial" w:hAnsi="Arial"/>
        </w:rPr>
      </w:pPr>
    </w:p>
    <w:p w:rsidR="004F70D0" w:rsidRPr="000922BB" w:rsidRDefault="000922BB" w:rsidP="000922BB">
      <w:pPr>
        <w:ind w:firstLine="5000"/>
        <w:rPr>
          <w:rFonts w:ascii="Arial" w:hAnsi="Arial"/>
        </w:rPr>
      </w:pPr>
      <w:r w:rsidRPr="000922BB">
        <w:rPr>
          <w:rFonts w:ascii="Arial" w:hAnsi="Arial"/>
        </w:rPr>
        <w:t>Hoogachtend,</w:t>
      </w:r>
    </w:p>
    <w:p w:rsidR="00970244" w:rsidRDefault="00970244" w:rsidP="00EB4507">
      <w:pPr>
        <w:ind w:left="5000"/>
        <w:jc w:val="both"/>
        <w:rPr>
          <w:rFonts w:ascii="Arial" w:hAnsi="Arial"/>
        </w:rPr>
      </w:pPr>
    </w:p>
    <w:p w:rsidR="00EB4507" w:rsidRPr="00EB4507" w:rsidRDefault="00EB4507" w:rsidP="00EB4507">
      <w:pPr>
        <w:ind w:left="5000"/>
        <w:jc w:val="both"/>
        <w:rPr>
          <w:rFonts w:ascii="Arial" w:hAnsi="Arial"/>
        </w:rPr>
      </w:pPr>
      <w:r w:rsidRPr="00EB4507">
        <w:rPr>
          <w:rFonts w:ascii="Arial" w:hAnsi="Arial"/>
        </w:rPr>
        <w:t>De leidend ambtenaar,</w:t>
      </w:r>
    </w:p>
    <w:p w:rsidR="00EB4507" w:rsidRPr="00970244" w:rsidRDefault="00EB4507" w:rsidP="00EB4507">
      <w:pPr>
        <w:ind w:left="5000"/>
        <w:jc w:val="both"/>
        <w:rPr>
          <w:rFonts w:ascii="Arial" w:hAnsi="Arial"/>
        </w:rPr>
      </w:pPr>
    </w:p>
    <w:p w:rsidR="00CB0DC8" w:rsidRDefault="00CB0DC8" w:rsidP="00EB4507">
      <w:pPr>
        <w:ind w:left="5000"/>
        <w:jc w:val="both"/>
        <w:rPr>
          <w:rFonts w:ascii="Arial" w:hAnsi="Arial"/>
        </w:rPr>
      </w:pPr>
    </w:p>
    <w:p w:rsidR="00970244" w:rsidRDefault="00970244" w:rsidP="00EB4507">
      <w:pPr>
        <w:ind w:left="5000"/>
        <w:jc w:val="both"/>
        <w:rPr>
          <w:rFonts w:ascii="Arial" w:hAnsi="Arial"/>
        </w:rPr>
      </w:pPr>
    </w:p>
    <w:p w:rsidR="00CB0DC8" w:rsidRDefault="00CB0DC8" w:rsidP="00EB4507">
      <w:pPr>
        <w:ind w:left="5000"/>
        <w:jc w:val="both"/>
        <w:rPr>
          <w:rFonts w:ascii="Arial" w:hAnsi="Arial"/>
        </w:rPr>
      </w:pPr>
    </w:p>
    <w:p w:rsidR="00D569B3" w:rsidRPr="00970244" w:rsidRDefault="00D569B3" w:rsidP="00EB4507">
      <w:pPr>
        <w:ind w:left="5000"/>
        <w:jc w:val="both"/>
        <w:rPr>
          <w:rFonts w:ascii="Arial" w:hAnsi="Arial"/>
        </w:rPr>
      </w:pPr>
    </w:p>
    <w:p w:rsidR="00EB4507" w:rsidRPr="00EB4507" w:rsidRDefault="00EB4507" w:rsidP="00EB4507">
      <w:pPr>
        <w:ind w:left="5000"/>
        <w:jc w:val="both"/>
        <w:rPr>
          <w:rFonts w:ascii="Arial" w:hAnsi="Arial"/>
        </w:rPr>
      </w:pPr>
      <w:r w:rsidRPr="00EB4507">
        <w:rPr>
          <w:rFonts w:ascii="Arial" w:hAnsi="Arial"/>
        </w:rPr>
        <w:t>Dr. R. De Ridder,</w:t>
      </w:r>
    </w:p>
    <w:p w:rsidR="00CB0DC8" w:rsidRDefault="00EB4507" w:rsidP="00970244">
      <w:pPr>
        <w:ind w:left="5000"/>
        <w:jc w:val="both"/>
        <w:rPr>
          <w:rFonts w:ascii="Arial" w:hAnsi="Arial" w:cs="Arial"/>
          <w:highlight w:val="red"/>
        </w:rPr>
      </w:pPr>
      <w:r w:rsidRPr="00143F1C">
        <w:rPr>
          <w:rFonts w:ascii="Arial" w:hAnsi="Arial" w:cs="Arial"/>
        </w:rPr>
        <w:t>Directeur-generaal.</w:t>
      </w:r>
      <w:r w:rsidR="00970244" w:rsidRPr="00143F1C">
        <w:rPr>
          <w:rFonts w:ascii="Arial" w:hAnsi="Arial" w:cs="Arial"/>
          <w:highlight w:val="red"/>
        </w:rPr>
        <w:t xml:space="preserve"> </w:t>
      </w:r>
    </w:p>
    <w:p w:rsidR="00B52288" w:rsidRDefault="00B52288" w:rsidP="00537940">
      <w:pPr>
        <w:jc w:val="both"/>
        <w:rPr>
          <w:rFonts w:ascii="Arial" w:hAnsi="Arial" w:cs="Arial"/>
          <w:highlight w:val="red"/>
        </w:rPr>
        <w:sectPr w:rsidR="00B52288" w:rsidSect="00491168">
          <w:headerReference w:type="even" r:id="rId9"/>
          <w:headerReference w:type="default" r:id="rId10"/>
          <w:footerReference w:type="even" r:id="rId11"/>
          <w:footerReference w:type="default" r:id="rId12"/>
          <w:headerReference w:type="first" r:id="rId13"/>
          <w:footerReference w:type="first" r:id="rId14"/>
          <w:pgSz w:w="11906" w:h="16838" w:code="9"/>
          <w:pgMar w:top="851" w:right="1701" w:bottom="851" w:left="1701" w:header="720" w:footer="346" w:gutter="0"/>
          <w:paperSrc w:first="3" w:other="7"/>
          <w:cols w:space="708"/>
          <w:titlePg/>
          <w:docGrid w:linePitch="326"/>
        </w:sectPr>
      </w:pPr>
    </w:p>
    <w:p w:rsidR="00B52288" w:rsidRPr="001E08A0" w:rsidRDefault="00B52288" w:rsidP="00B52288">
      <w:pPr>
        <w:spacing w:after="200" w:line="276" w:lineRule="auto"/>
        <w:jc w:val="center"/>
        <w:rPr>
          <w:rFonts w:ascii="Calibri" w:eastAsia="Calibri" w:hAnsi="Calibri"/>
          <w:sz w:val="22"/>
          <w:szCs w:val="22"/>
        </w:rPr>
      </w:pPr>
      <w:r>
        <w:rPr>
          <w:noProof/>
        </w:rPr>
        <w:lastRenderedPageBreak/>
        <w:pict>
          <v:rect id="Rectangle 2" o:spid="_x0000_s1039" style="position:absolute;left:0;text-align:left;margin-left:-16.8pt;margin-top:11.7pt;width:466.6pt;height:353.4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" filled="f" strokecolor="windowText" strokeweight="1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Description : C:\Users\SDC4167\AppData\Local\Microsoft\Windows\Temporary Internet Files\Content.Outlook\FKEZ3HHS\coq_wallon (2).jpg" style="position:absolute;left:0;text-align:left;margin-left:335pt;margin-top:98.35pt;width:48pt;height:66.2pt;z-index:251656704;visibility:visible">
            <v:imagedata r:id="rId15" o:title="coq_wallon (2)"/>
            <w10:wrap type="square"/>
          </v:shape>
        </w:pict>
      </w:r>
      <w:r w:rsidRPr="001E08A0">
        <w:rPr>
          <w:rFonts w:ascii="Calibri" w:eastAsia="Calibri" w:hAnsi="Calibri"/>
          <w:b/>
          <w:bCs/>
          <w:sz w:val="28"/>
          <w:szCs w:val="28"/>
        </w:rPr>
        <w:br/>
        <w:t>Belangrijke mededeling over de 6e staatshervorming</w:t>
      </w:r>
      <w:r w:rsidRPr="001E08A0">
        <w:rPr>
          <w:rFonts w:ascii="Calibri" w:eastAsia="Calibri" w:hAnsi="Calibri"/>
          <w:sz w:val="22"/>
          <w:szCs w:val="22"/>
        </w:rPr>
        <w:br/>
      </w:r>
      <w:r w:rsidRPr="001E08A0">
        <w:rPr>
          <w:rFonts w:ascii="Calibri" w:eastAsia="Calibri" w:hAnsi="Calibri"/>
          <w:sz w:val="22"/>
          <w:szCs w:val="22"/>
        </w:rPr>
        <w:br/>
        <w:t xml:space="preserve">Deze bevoegdheden zijn sinds 1 juli 2014 overgedragen aan de deelstaten. </w:t>
      </w:r>
      <w:r w:rsidRPr="001E08A0">
        <w:rPr>
          <w:rFonts w:ascii="Calibri" w:eastAsia="Calibri" w:hAnsi="Calibri"/>
          <w:sz w:val="22"/>
          <w:szCs w:val="22"/>
        </w:rPr>
        <w:br/>
      </w:r>
      <w:r w:rsidRPr="001E08A0">
        <w:rPr>
          <w:rFonts w:ascii="Calibri" w:eastAsia="Calibri" w:hAnsi="Calibri"/>
          <w:sz w:val="22"/>
          <w:szCs w:val="22"/>
        </w:rPr>
        <w:br/>
      </w:r>
    </w:p>
    <w:p w:rsidR="00B52288" w:rsidRPr="001E08A0" w:rsidRDefault="00B52288" w:rsidP="00B52288">
      <w:pPr>
        <w:spacing w:after="200" w:line="276" w:lineRule="auto"/>
        <w:jc w:val="center"/>
        <w:rPr>
          <w:rFonts w:ascii="Calibri" w:eastAsia="Calibri" w:hAnsi="Calibri"/>
          <w:sz w:val="22"/>
          <w:szCs w:val="22"/>
        </w:rPr>
      </w:pPr>
      <w:r>
        <w:rPr>
          <w:noProof/>
        </w:rPr>
        <w:pict>
          <v:shape id="Picture 1" o:spid="_x0000_s1033" type="#_x0000_t75" alt="Description : N:\AOD-SGS\COMM\Communication\Extern\Staatshervorming\Logo's\volle_leeuw_RGB.jpg" style="position:absolute;left:0;text-align:left;margin-left:21pt;margin-top:-3.95pt;width:110.25pt;height:42.95pt;z-index:-251660800;visibility:visible" wrapcoords="-147 0 -147 21221 21600 21221 21600 0 -147 0">
            <v:imagedata r:id="rId16" o:title="volle_leeuw_RGB"/>
            <w10:wrap type="through"/>
          </v:shape>
        </w:pict>
      </w:r>
    </w:p>
    <w:p w:rsidR="00B52288" w:rsidRPr="001E08A0" w:rsidRDefault="00B52288" w:rsidP="00B52288">
      <w:pPr>
        <w:spacing w:after="200" w:line="276" w:lineRule="auto"/>
        <w:jc w:val="center"/>
        <w:rPr>
          <w:rFonts w:ascii="Calibri" w:eastAsia="Calibri" w:hAnsi="Calibri"/>
          <w:sz w:val="22"/>
          <w:szCs w:val="22"/>
        </w:rPr>
      </w:pPr>
    </w:p>
    <w:p w:rsidR="00B52288" w:rsidRPr="001E08A0" w:rsidRDefault="00B52288" w:rsidP="00B52288">
      <w:pPr>
        <w:spacing w:after="200" w:line="276" w:lineRule="auto"/>
        <w:jc w:val="center"/>
        <w:rPr>
          <w:rFonts w:ascii="Calibri" w:eastAsia="Calibri" w:hAnsi="Calibri"/>
          <w:sz w:val="22"/>
          <w:szCs w:val="22"/>
        </w:rPr>
      </w:pPr>
      <w:r>
        <w:rPr>
          <w:noProof/>
        </w:rPr>
        <w:pict>
          <v:shape id="Picture 8" o:spid="_x0000_s1035" type="#_x0000_t75" alt="Description : N:\AOD-SGS\COMM\Communication\Extern\Staatshervorming\Logo's\DG Wappen 4c.jpg" style="position:absolute;left:0;text-align:left;margin-left:84.7pt;margin-top:2.5pt;width:51.75pt;height:74.1pt;z-index:251657728;visibility:visible">
            <v:imagedata r:id="rId17" o:title="DG Wappen 4c"/>
            <w10:wrap type="square"/>
          </v:shape>
        </w:pict>
      </w:r>
      <w:r>
        <w:rPr>
          <w:noProof/>
        </w:rPr>
        <w:pict>
          <v:shape id="Picture 13" o:spid="_x0000_s1037" type="#_x0000_t75" alt="Description : N:\AOD-SGS\COMM\Communication\Extern\Staatshervorming\Logo's\ggc-banner.png" style="position:absolute;left:0;text-align:left;margin-left:294.75pt;margin-top:15.9pt;width:135pt;height:28.5pt;z-index:251658752;visibility:visible">
            <v:imagedata r:id="rId18" o:title="ggc-banner"/>
            <w10:wrap type="square"/>
          </v:shape>
        </w:pict>
      </w:r>
    </w:p>
    <w:p w:rsidR="00B52288" w:rsidRPr="001E08A0" w:rsidRDefault="00B52288" w:rsidP="00B52288">
      <w:pPr>
        <w:spacing w:after="200" w:line="276" w:lineRule="auto"/>
        <w:jc w:val="center"/>
        <w:rPr>
          <w:rFonts w:ascii="Calibri" w:eastAsia="Calibri" w:hAnsi="Calibri"/>
          <w:sz w:val="22"/>
          <w:szCs w:val="22"/>
        </w:rPr>
      </w:pPr>
      <w:r>
        <w:rPr>
          <w:noProof/>
        </w:rPr>
        <w:pict>
          <v:shape id="Picture 14" o:spid="_x0000_s1038" type="#_x0000_t75" alt="Description : N:\AOD-SGS\COMM\Communication\Extern\Staatshervorming\Logo's\cocom-banner.png" style="position:absolute;left:0;text-align:left;margin-left:294.75pt;margin-top:25.7pt;width:135pt;height:28.5pt;z-index:251659776;visibility:visible">
            <v:imagedata r:id="rId19" o:title="cocom-banner"/>
            <w10:wrap type="square"/>
          </v:shape>
        </w:pict>
      </w:r>
    </w:p>
    <w:p w:rsidR="00B52288" w:rsidRPr="001E08A0" w:rsidRDefault="00B52288" w:rsidP="00B52288">
      <w:pPr>
        <w:spacing w:after="200" w:line="276" w:lineRule="auto"/>
        <w:jc w:val="center"/>
        <w:rPr>
          <w:rFonts w:ascii="Calibri" w:eastAsia="Calibri" w:hAnsi="Calibri"/>
          <w:sz w:val="22"/>
          <w:szCs w:val="22"/>
        </w:rPr>
      </w:pPr>
    </w:p>
    <w:p w:rsidR="00B52288" w:rsidRPr="001E08A0" w:rsidRDefault="00B52288" w:rsidP="00B52288">
      <w:pPr>
        <w:spacing w:after="200" w:line="276" w:lineRule="auto"/>
        <w:jc w:val="center"/>
        <w:rPr>
          <w:rFonts w:ascii="Calibri" w:eastAsia="Calibri" w:hAnsi="Calibri"/>
          <w:sz w:val="22"/>
          <w:szCs w:val="22"/>
        </w:rPr>
      </w:pPr>
    </w:p>
    <w:p w:rsidR="00B52288" w:rsidRPr="001E08A0" w:rsidRDefault="00B52288" w:rsidP="00B52288">
      <w:pPr>
        <w:spacing w:after="200" w:line="276" w:lineRule="auto"/>
        <w:jc w:val="center"/>
        <w:rPr>
          <w:rFonts w:ascii="Calibri" w:eastAsia="Calibri" w:hAnsi="Calibri"/>
          <w:sz w:val="22"/>
          <w:szCs w:val="22"/>
        </w:rPr>
      </w:pPr>
      <w:r w:rsidRPr="001E08A0">
        <w:rPr>
          <w:rFonts w:ascii="Calibri" w:eastAsia="Calibri" w:hAnsi="Calibri"/>
          <w:sz w:val="22"/>
          <w:szCs w:val="22"/>
        </w:rPr>
        <w:t>De bestaande regelgeving blijft van kracht tot een deelstaat over wijzigingen of nieuwe regels beslist. Tijdens een overgangsperiode beheert het RIZIV nog de dossiers over de overgedragen bevoegdheden, maar het handelt in naam van en voor rekening van de deelstaten. Met concrete vragen over die dossiers kunt u dus nog bij het RIZIV terecht.</w:t>
      </w:r>
      <w:r w:rsidRPr="001E08A0">
        <w:rPr>
          <w:rFonts w:ascii="Calibri" w:eastAsia="Calibri" w:hAnsi="Calibri"/>
          <w:sz w:val="22"/>
          <w:szCs w:val="22"/>
        </w:rPr>
        <w:br/>
      </w:r>
    </w:p>
    <w:p w:rsidR="00B52288" w:rsidRPr="001E08A0" w:rsidRDefault="00B52288" w:rsidP="00B52288">
      <w:pPr>
        <w:spacing w:after="200" w:line="276" w:lineRule="auto"/>
        <w:rPr>
          <w:rFonts w:ascii="Calibri" w:eastAsia="Calibri" w:hAnsi="Calibri"/>
          <w:b/>
          <w:bCs/>
          <w:sz w:val="22"/>
          <w:szCs w:val="22"/>
          <w:highlight w:val="yellow"/>
        </w:rPr>
      </w:pPr>
      <w:r w:rsidRPr="001E08A0">
        <w:rPr>
          <w:rFonts w:ascii="Calibri" w:eastAsia="Calibri" w:hAnsi="Calibri"/>
          <w:b/>
          <w:bCs/>
          <w:sz w:val="22"/>
          <w:szCs w:val="22"/>
          <w:highlight w:val="yellow"/>
        </w:rPr>
        <w:br/>
      </w:r>
    </w:p>
    <w:p w:rsidR="00537940" w:rsidRPr="00143F1C" w:rsidRDefault="00537940" w:rsidP="00537940">
      <w:pPr>
        <w:jc w:val="both"/>
        <w:rPr>
          <w:rFonts w:ascii="Arial" w:hAnsi="Arial" w:cs="Arial"/>
          <w:highlight w:val="red"/>
        </w:rPr>
      </w:pPr>
    </w:p>
    <w:sectPr w:rsidR="00537940" w:rsidRPr="00143F1C" w:rsidSect="00537940">
      <w:headerReference w:type="default" r:id="rId20"/>
      <w:footerReference w:type="default" r:id="rId21"/>
      <w:pgSz w:w="11906" w:h="16838" w:code="9"/>
      <w:pgMar w:top="851" w:right="1701" w:bottom="851" w:left="1701" w:header="720" w:footer="346" w:gutter="0"/>
      <w:paperSrc w:first="260" w:other="26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036" w:rsidRDefault="00635036">
      <w:r>
        <w:separator/>
      </w:r>
    </w:p>
  </w:endnote>
  <w:endnote w:type="continuationSeparator" w:id="0">
    <w:p w:rsidR="00635036" w:rsidRDefault="0063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MT">
    <w:altName w:val="Arial Unicode MS"/>
    <w:panose1 w:val="00000000000000000000"/>
    <w:charset w:val="00"/>
    <w:family w:val="auto"/>
    <w:notTrueType/>
    <w:pitch w:val="default"/>
    <w:sig w:usb0="00000409" w:usb1="0012EB94" w:usb2="77F92CD4" w:usb3="77F9D4F8" w:csb0="FFFFFFFF" w:csb1="0012EB54"/>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Pr="00EB28AA" w:rsidRDefault="00BF4359" w:rsidP="00CA6657">
    <w:pPr>
      <w:tabs>
        <w:tab w:val="right" w:pos="8505"/>
      </w:tabs>
      <w:rPr>
        <w:rFonts w:ascii="Arial" w:hAnsi="Arial"/>
        <w:spacing w:val="20"/>
        <w:w w:val="95"/>
        <w:sz w:val="18"/>
      </w:rPr>
    </w:pPr>
    <w:r w:rsidRPr="00EB28AA">
      <w:rPr>
        <w:rFonts w:ascii="Arial" w:hAnsi="Arial"/>
        <w:spacing w:val="20"/>
        <w:w w:val="95"/>
        <w:sz w:val="18"/>
      </w:rPr>
      <w:tab/>
      <w:t>1.25.0</w:t>
    </w:r>
    <w:r>
      <w:rPr>
        <w:rFonts w:ascii="Arial" w:hAnsi="Arial"/>
        <w:spacing w:val="20"/>
        <w:w w:val="95"/>
        <w:sz w:val="18"/>
      </w:rPr>
      <w:t>2</w:t>
    </w:r>
    <w:r w:rsidRPr="00EB28AA">
      <w:rPr>
        <w:rFonts w:ascii="Arial" w:hAnsi="Arial"/>
        <w:spacing w:val="20"/>
        <w:w w:val="95"/>
        <w:sz w:val="18"/>
      </w:rPr>
      <w:t>.00</w:t>
    </w:r>
  </w:p>
  <w:p w:rsidR="00BF4359" w:rsidRPr="00EB28AA" w:rsidRDefault="00BF4359" w:rsidP="00CA6657">
    <w:pPr>
      <w:tabs>
        <w:tab w:val="center" w:pos="4153"/>
        <w:tab w:val="right" w:pos="8505"/>
      </w:tabs>
      <w:jc w:val="both"/>
      <w:rPr>
        <w:rFonts w:ascii="Arial" w:hAnsi="Arial"/>
        <w:sz w:val="18"/>
      </w:rPr>
    </w:pPr>
    <w:r w:rsidRPr="00EB28AA">
      <w:rPr>
        <w:rFonts w:ascii="Arial" w:hAnsi="Arial"/>
        <w:sz w:val="18"/>
      </w:rPr>
      <w:t>Tervurenlaan 211 · B-1150 Brussel</w:t>
    </w:r>
    <w:r w:rsidRPr="00EB28AA">
      <w:rPr>
        <w:rFonts w:ascii="Arial" w:hAnsi="Arial"/>
        <w:sz w:val="18"/>
      </w:rPr>
      <w:tab/>
    </w:r>
    <w:r w:rsidRPr="00EB28AA">
      <w:rPr>
        <w:rFonts w:ascii="Arial" w:hAnsi="Arial"/>
        <w:sz w:val="18"/>
      </w:rPr>
      <w:tab/>
      <w:t>Tel.: 02 739 71 11 · Fax: 02 739 72 91</w:t>
    </w:r>
  </w:p>
  <w:p w:rsidR="00BF4359" w:rsidRPr="00EB28AA" w:rsidRDefault="00BF4359" w:rsidP="00CA6657">
    <w:pPr>
      <w:tabs>
        <w:tab w:val="center" w:pos="4153"/>
        <w:tab w:val="right" w:pos="8505"/>
      </w:tabs>
      <w:jc w:val="both"/>
      <w:rPr>
        <w:rFonts w:ascii="Arial" w:hAnsi="Arial"/>
        <w:spacing w:val="14"/>
        <w:sz w:val="18"/>
      </w:rPr>
    </w:pPr>
    <w:r w:rsidRPr="00EB28AA">
      <w:rPr>
        <w:rFonts w:ascii="Arial" w:hAnsi="Arial"/>
        <w:b/>
        <w:spacing w:val="14"/>
        <w:sz w:val="18"/>
      </w:rPr>
      <w:t>Openingsuren van de kantoren:</w:t>
    </w:r>
    <w:r>
      <w:rPr>
        <w:rFonts w:ascii="Arial" w:hAnsi="Arial"/>
        <w:spacing w:val="14"/>
        <w:sz w:val="18"/>
      </w:rPr>
      <w:t xml:space="preserve"> van 9 tot 12 uur </w:t>
    </w:r>
    <w:r w:rsidRPr="00EB28AA">
      <w:rPr>
        <w:rFonts w:ascii="Arial" w:hAnsi="Arial"/>
        <w:spacing w:val="14"/>
        <w:sz w:val="18"/>
      </w:rPr>
      <w:t>.</w:t>
    </w:r>
    <w:r>
      <w:rPr>
        <w:rFonts w:ascii="Arial" w:hAnsi="Arial"/>
        <w:spacing w:val="14"/>
        <w:sz w:val="18"/>
      </w:rPr>
      <w:tab/>
    </w:r>
    <w:r w:rsidRPr="00EB28AA">
      <w:rPr>
        <w:rFonts w:ascii="Arial" w:hAnsi="Arial"/>
        <w:spacing w:val="14"/>
        <w:sz w:val="18"/>
      </w:rPr>
      <w:t xml:space="preserve"> Afspraak mogelijk.</w:t>
    </w:r>
  </w:p>
  <w:p w:rsidR="00BF4359" w:rsidRPr="00CA6657" w:rsidRDefault="00BF4359" w:rsidP="00CA6657">
    <w:pPr>
      <w:pStyle w:val="Pieddepage"/>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036" w:rsidRDefault="00635036">
      <w:r>
        <w:separator/>
      </w:r>
    </w:p>
  </w:footnote>
  <w:footnote w:type="continuationSeparator" w:id="0">
    <w:p w:rsidR="00635036" w:rsidRDefault="006350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rsidP="00A8363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F4359" w:rsidRDefault="00BF4359" w:rsidP="00A83635">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rsidP="00A8363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778AF">
      <w:rPr>
        <w:rStyle w:val="Numrodepage"/>
        <w:noProof/>
      </w:rPr>
      <w:t>3</w:t>
    </w:r>
    <w:r>
      <w:rPr>
        <w:rStyle w:val="Numrodepage"/>
      </w:rPr>
      <w:fldChar w:fldCharType="end"/>
    </w:r>
  </w:p>
  <w:p w:rsidR="00BF4359" w:rsidRDefault="00BF4359" w:rsidP="00A83635">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359" w:rsidRDefault="00BF43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741"/>
    <w:multiLevelType w:val="hybridMultilevel"/>
    <w:tmpl w:val="92044D3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9116BA"/>
    <w:multiLevelType w:val="hybridMultilevel"/>
    <w:tmpl w:val="05C21C46"/>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7C832D0"/>
    <w:multiLevelType w:val="hybridMultilevel"/>
    <w:tmpl w:val="5E9872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E451AD"/>
    <w:multiLevelType w:val="singleLevel"/>
    <w:tmpl w:val="27D6BE24"/>
    <w:lvl w:ilvl="0">
      <w:start w:val="6"/>
      <w:numFmt w:val="bullet"/>
      <w:lvlText w:val="-"/>
      <w:lvlJc w:val="left"/>
      <w:pPr>
        <w:tabs>
          <w:tab w:val="num" w:pos="360"/>
        </w:tabs>
        <w:ind w:left="360" w:hanging="360"/>
      </w:pPr>
      <w:rPr>
        <w:rFonts w:ascii="Times New Roman" w:hAnsi="Times New Roman" w:hint="default"/>
      </w:rPr>
    </w:lvl>
  </w:abstractNum>
  <w:abstractNum w:abstractNumId="4">
    <w:nsid w:val="0ECD07B7"/>
    <w:multiLevelType w:val="hybridMultilevel"/>
    <w:tmpl w:val="C24EA6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413219"/>
    <w:multiLevelType w:val="singleLevel"/>
    <w:tmpl w:val="6206F0AE"/>
    <w:lvl w:ilvl="0">
      <w:start w:val="1"/>
      <w:numFmt w:val="decimal"/>
      <w:lvlText w:val="%1."/>
      <w:lvlJc w:val="left"/>
      <w:pPr>
        <w:tabs>
          <w:tab w:val="num" w:pos="570"/>
        </w:tabs>
        <w:ind w:left="570" w:hanging="570"/>
      </w:pPr>
      <w:rPr>
        <w:rFonts w:hint="default"/>
      </w:rPr>
    </w:lvl>
  </w:abstractNum>
  <w:abstractNum w:abstractNumId="6">
    <w:nsid w:val="1382124C"/>
    <w:multiLevelType w:val="singleLevel"/>
    <w:tmpl w:val="7BAE2440"/>
    <w:lvl w:ilvl="0">
      <w:start w:val="1"/>
      <w:numFmt w:val="bullet"/>
      <w:lvlText w:val=""/>
      <w:lvlJc w:val="left"/>
      <w:pPr>
        <w:tabs>
          <w:tab w:val="num" w:pos="360"/>
        </w:tabs>
        <w:ind w:left="360" w:hanging="360"/>
      </w:pPr>
      <w:rPr>
        <w:rFonts w:ascii="Symbol" w:hAnsi="Symbol" w:hint="default"/>
      </w:rPr>
    </w:lvl>
  </w:abstractNum>
  <w:abstractNum w:abstractNumId="7">
    <w:nsid w:val="19BC047B"/>
    <w:multiLevelType w:val="hybridMultilevel"/>
    <w:tmpl w:val="C416F21A"/>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8">
    <w:nsid w:val="1D0E51B7"/>
    <w:multiLevelType w:val="hybridMultilevel"/>
    <w:tmpl w:val="2F484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D4A4E64"/>
    <w:multiLevelType w:val="hybridMultilevel"/>
    <w:tmpl w:val="20943C3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E583ECB"/>
    <w:multiLevelType w:val="hybridMultilevel"/>
    <w:tmpl w:val="13F86586"/>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9325D0"/>
    <w:multiLevelType w:val="multilevel"/>
    <w:tmpl w:val="0409001F"/>
    <w:numStyleLink w:val="111111"/>
  </w:abstractNum>
  <w:abstractNum w:abstractNumId="12">
    <w:nsid w:val="216C6D27"/>
    <w:multiLevelType w:val="hybridMultilevel"/>
    <w:tmpl w:val="93F0008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19E509E"/>
    <w:multiLevelType w:val="multilevel"/>
    <w:tmpl w:val="EBEEC8D2"/>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34841C2"/>
    <w:multiLevelType w:val="hybridMultilevel"/>
    <w:tmpl w:val="F5BCBF10"/>
    <w:lvl w:ilvl="0" w:tplc="D994BD8C">
      <w:start w:val="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7A19AD"/>
    <w:multiLevelType w:val="hybridMultilevel"/>
    <w:tmpl w:val="F60E35E4"/>
    <w:lvl w:ilvl="0" w:tplc="BD1A44B0">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982930"/>
    <w:multiLevelType w:val="hybridMultilevel"/>
    <w:tmpl w:val="B322AAE0"/>
    <w:lvl w:ilvl="0" w:tplc="6206F0AE">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043682"/>
    <w:multiLevelType w:val="hybridMultilevel"/>
    <w:tmpl w:val="ADB232E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2A43E7"/>
    <w:multiLevelType w:val="hybridMultilevel"/>
    <w:tmpl w:val="6546C006"/>
    <w:lvl w:ilvl="0" w:tplc="0409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328D0B42"/>
    <w:multiLevelType w:val="hybridMultilevel"/>
    <w:tmpl w:val="E0DC0DD6"/>
    <w:lvl w:ilvl="0" w:tplc="0409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446296B"/>
    <w:multiLevelType w:val="hybridMultilevel"/>
    <w:tmpl w:val="D360C48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4E917EA"/>
    <w:multiLevelType w:val="multilevel"/>
    <w:tmpl w:val="2A5098E8"/>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2">
    <w:nsid w:val="35054DB9"/>
    <w:multiLevelType w:val="hybridMultilevel"/>
    <w:tmpl w:val="1DB04180"/>
    <w:lvl w:ilvl="0" w:tplc="1C540AF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5F067DC"/>
    <w:multiLevelType w:val="hybridMultilevel"/>
    <w:tmpl w:val="5B1A4C88"/>
    <w:lvl w:ilvl="0" w:tplc="08090017">
      <w:start w:val="1"/>
      <w:numFmt w:val="lowerLetter"/>
      <w:lvlText w:val="%1)"/>
      <w:lvlJc w:val="left"/>
      <w:pPr>
        <w:tabs>
          <w:tab w:val="num" w:pos="360"/>
        </w:tabs>
        <w:ind w:left="360" w:hanging="360"/>
      </w:pPr>
    </w:lvl>
    <w:lvl w:ilvl="1" w:tplc="08090019">
      <w:start w:val="1"/>
      <w:numFmt w:val="lowerLetter"/>
      <w:lvlText w:val="%2."/>
      <w:lvlJc w:val="left"/>
      <w:pPr>
        <w:tabs>
          <w:tab w:val="num" w:pos="644"/>
        </w:tabs>
        <w:ind w:left="644"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nsid w:val="380442E4"/>
    <w:multiLevelType w:val="hybridMultilevel"/>
    <w:tmpl w:val="D5A6C5D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A0809BA"/>
    <w:multiLevelType w:val="singleLevel"/>
    <w:tmpl w:val="E41E03EE"/>
    <w:lvl w:ilvl="0">
      <w:start w:val="1"/>
      <w:numFmt w:val="bullet"/>
      <w:lvlText w:val="-"/>
      <w:lvlJc w:val="left"/>
      <w:pPr>
        <w:tabs>
          <w:tab w:val="num" w:pos="360"/>
        </w:tabs>
        <w:ind w:left="360" w:hanging="360"/>
      </w:pPr>
      <w:rPr>
        <w:rFonts w:ascii="Sylfaen" w:hAnsi="ArialMT" w:hint="default"/>
      </w:rPr>
    </w:lvl>
  </w:abstractNum>
  <w:abstractNum w:abstractNumId="26">
    <w:nsid w:val="3C526165"/>
    <w:multiLevelType w:val="hybridMultilevel"/>
    <w:tmpl w:val="C7AA62E2"/>
    <w:lvl w:ilvl="0" w:tplc="D994BD8C">
      <w:start w:val="6"/>
      <w:numFmt w:val="bullet"/>
      <w:lvlText w:val="-"/>
      <w:lvlJc w:val="left"/>
      <w:pPr>
        <w:tabs>
          <w:tab w:val="num" w:pos="862"/>
        </w:tabs>
        <w:ind w:left="862" w:hanging="360"/>
      </w:pPr>
      <w:rPr>
        <w:rFonts w:ascii="Arial" w:eastAsia="Times New Roman" w:hAnsi="Arial" w:cs="Aria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7">
    <w:nsid w:val="3F0F5643"/>
    <w:multiLevelType w:val="hybridMultilevel"/>
    <w:tmpl w:val="17E4026A"/>
    <w:lvl w:ilvl="0" w:tplc="D994BD8C">
      <w:start w:val="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310E74"/>
    <w:multiLevelType w:val="hybridMultilevel"/>
    <w:tmpl w:val="31D65552"/>
    <w:lvl w:ilvl="0" w:tplc="F92CB9B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5D96ACD"/>
    <w:multiLevelType w:val="hybridMultilevel"/>
    <w:tmpl w:val="EFFC47BC"/>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46811100"/>
    <w:multiLevelType w:val="hybridMultilevel"/>
    <w:tmpl w:val="D5D49D4A"/>
    <w:lvl w:ilvl="0" w:tplc="0F7ED370">
      <w:start w:val="1"/>
      <w:numFmt w:val="bullet"/>
      <w:lvlText w:val=""/>
      <w:lvlJc w:val="left"/>
      <w:pPr>
        <w:tabs>
          <w:tab w:val="num" w:pos="360"/>
        </w:tabs>
        <w:ind w:left="360" w:hanging="360"/>
      </w:pPr>
      <w:rPr>
        <w:rFonts w:ascii="Wingdings" w:eastAsia="Times New Roman" w:hAnsi="Wingdings" w:cs="Times New Roman" w:hint="default"/>
      </w:rPr>
    </w:lvl>
    <w:lvl w:ilvl="1" w:tplc="D994BD8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337F96"/>
    <w:multiLevelType w:val="hybridMultilevel"/>
    <w:tmpl w:val="DEB0801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A8E71D1"/>
    <w:multiLevelType w:val="singleLevel"/>
    <w:tmpl w:val="E41E03EE"/>
    <w:lvl w:ilvl="0">
      <w:start w:val="1"/>
      <w:numFmt w:val="bullet"/>
      <w:lvlText w:val="-"/>
      <w:lvlJc w:val="left"/>
      <w:pPr>
        <w:tabs>
          <w:tab w:val="num" w:pos="360"/>
        </w:tabs>
        <w:ind w:left="360" w:hanging="360"/>
      </w:pPr>
      <w:rPr>
        <w:rFonts w:ascii="Sylfaen" w:hAnsi="ArialMT" w:hint="default"/>
      </w:rPr>
    </w:lvl>
  </w:abstractNum>
  <w:abstractNum w:abstractNumId="33">
    <w:nsid w:val="4ACE0453"/>
    <w:multiLevelType w:val="hybridMultilevel"/>
    <w:tmpl w:val="147AD4AA"/>
    <w:lvl w:ilvl="0" w:tplc="04090017">
      <w:start w:val="1"/>
      <w:numFmt w:val="lowerLetter"/>
      <w:lvlText w:val="%1)"/>
      <w:lvlJc w:val="left"/>
      <w:pPr>
        <w:tabs>
          <w:tab w:val="num" w:pos="720"/>
        </w:tabs>
        <w:ind w:left="720" w:hanging="360"/>
      </w:pPr>
      <w:rPr>
        <w:rFonts w:hint="default"/>
      </w:rPr>
    </w:lvl>
    <w:lvl w:ilvl="1" w:tplc="D994BD8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E9D3331"/>
    <w:multiLevelType w:val="hybridMultilevel"/>
    <w:tmpl w:val="30D83A7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08E2D53"/>
    <w:multiLevelType w:val="hybridMultilevel"/>
    <w:tmpl w:val="E654BC46"/>
    <w:lvl w:ilvl="0" w:tplc="0409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50C3053C"/>
    <w:multiLevelType w:val="hybridMultilevel"/>
    <w:tmpl w:val="E2EABB3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530E0213"/>
    <w:multiLevelType w:val="hybridMultilevel"/>
    <w:tmpl w:val="1A0204B0"/>
    <w:lvl w:ilvl="0" w:tplc="83FCDEE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58EE59B3"/>
    <w:multiLevelType w:val="multilevel"/>
    <w:tmpl w:val="0409001F"/>
    <w:numStyleLink w:val="111111"/>
  </w:abstractNum>
  <w:abstractNum w:abstractNumId="39">
    <w:nsid w:val="5F337498"/>
    <w:multiLevelType w:val="hybridMultilevel"/>
    <w:tmpl w:val="87F406D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nsid w:val="600C03DA"/>
    <w:multiLevelType w:val="hybridMultilevel"/>
    <w:tmpl w:val="02060A4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nsid w:val="606604DA"/>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9E11822"/>
    <w:multiLevelType w:val="hybridMultilevel"/>
    <w:tmpl w:val="EE1AE5BC"/>
    <w:lvl w:ilvl="0" w:tplc="D994BD8C">
      <w:start w:val="6"/>
      <w:numFmt w:val="bullet"/>
      <w:lvlText w:val="-"/>
      <w:lvlJc w:val="left"/>
      <w:pPr>
        <w:tabs>
          <w:tab w:val="num" w:pos="786"/>
        </w:tabs>
        <w:ind w:left="786"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3E5EBD"/>
    <w:multiLevelType w:val="hybridMultilevel"/>
    <w:tmpl w:val="B7305154"/>
    <w:lvl w:ilvl="0" w:tplc="0409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4">
    <w:nsid w:val="70BC2DA1"/>
    <w:multiLevelType w:val="hybridMultilevel"/>
    <w:tmpl w:val="5DAC0F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5355228"/>
    <w:multiLevelType w:val="hybridMultilevel"/>
    <w:tmpl w:val="4F80473C"/>
    <w:lvl w:ilvl="0" w:tplc="0409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nsid w:val="759061F7"/>
    <w:multiLevelType w:val="hybridMultilevel"/>
    <w:tmpl w:val="2340AAD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nsid w:val="7B832C40"/>
    <w:multiLevelType w:val="singleLevel"/>
    <w:tmpl w:val="08090017"/>
    <w:lvl w:ilvl="0">
      <w:start w:val="1"/>
      <w:numFmt w:val="lowerLetter"/>
      <w:lvlText w:val="%1)"/>
      <w:lvlJc w:val="left"/>
      <w:pPr>
        <w:tabs>
          <w:tab w:val="num" w:pos="360"/>
        </w:tabs>
        <w:ind w:left="360" w:hanging="360"/>
      </w:pPr>
      <w:rPr>
        <w:rFonts w:hint="default"/>
      </w:rPr>
    </w:lvl>
  </w:abstractNum>
  <w:abstractNum w:abstractNumId="48">
    <w:nsid w:val="7C785158"/>
    <w:multiLevelType w:val="hybridMultilevel"/>
    <w:tmpl w:val="77AC7260"/>
    <w:lvl w:ilvl="0" w:tplc="0409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6"/>
  </w:num>
  <w:num w:numId="4">
    <w:abstractNumId w:val="5"/>
  </w:num>
  <w:num w:numId="5">
    <w:abstractNumId w:val="16"/>
  </w:num>
  <w:num w:numId="6">
    <w:abstractNumId w:val="21"/>
  </w:num>
  <w:num w:numId="7">
    <w:abstractNumId w:val="41"/>
  </w:num>
  <w:num w:numId="8">
    <w:abstractNumId w:val="38"/>
  </w:num>
  <w:num w:numId="9">
    <w:abstractNumId w:val="11"/>
  </w:num>
  <w:num w:numId="10">
    <w:abstractNumId w:val="28"/>
  </w:num>
  <w:num w:numId="11">
    <w:abstractNumId w:val="22"/>
  </w:num>
  <w:num w:numId="12">
    <w:abstractNumId w:val="47"/>
  </w:num>
  <w:num w:numId="13">
    <w:abstractNumId w:val="23"/>
  </w:num>
  <w:num w:numId="14">
    <w:abstractNumId w:val="20"/>
  </w:num>
  <w:num w:numId="15">
    <w:abstractNumId w:val="3"/>
  </w:num>
  <w:num w:numId="16">
    <w:abstractNumId w:val="29"/>
  </w:num>
  <w:num w:numId="17">
    <w:abstractNumId w:val="1"/>
  </w:num>
  <w:num w:numId="18">
    <w:abstractNumId w:val="40"/>
  </w:num>
  <w:num w:numId="19">
    <w:abstractNumId w:val="39"/>
  </w:num>
  <w:num w:numId="20">
    <w:abstractNumId w:val="46"/>
  </w:num>
  <w:num w:numId="21">
    <w:abstractNumId w:val="30"/>
  </w:num>
  <w:num w:numId="22">
    <w:abstractNumId w:val="4"/>
  </w:num>
  <w:num w:numId="23">
    <w:abstractNumId w:val="2"/>
  </w:num>
  <w:num w:numId="24">
    <w:abstractNumId w:val="15"/>
  </w:num>
  <w:num w:numId="25">
    <w:abstractNumId w:val="44"/>
  </w:num>
  <w:num w:numId="26">
    <w:abstractNumId w:val="13"/>
  </w:num>
  <w:num w:numId="27">
    <w:abstractNumId w:val="17"/>
  </w:num>
  <w:num w:numId="28">
    <w:abstractNumId w:val="27"/>
  </w:num>
  <w:num w:numId="29">
    <w:abstractNumId w:val="33"/>
  </w:num>
  <w:num w:numId="30">
    <w:abstractNumId w:val="0"/>
  </w:num>
  <w:num w:numId="31">
    <w:abstractNumId w:val="34"/>
  </w:num>
  <w:num w:numId="32">
    <w:abstractNumId w:val="36"/>
  </w:num>
  <w:num w:numId="33">
    <w:abstractNumId w:val="9"/>
  </w:num>
  <w:num w:numId="34">
    <w:abstractNumId w:val="24"/>
  </w:num>
  <w:num w:numId="35">
    <w:abstractNumId w:val="31"/>
  </w:num>
  <w:num w:numId="36">
    <w:abstractNumId w:val="12"/>
  </w:num>
  <w:num w:numId="37">
    <w:abstractNumId w:val="26"/>
  </w:num>
  <w:num w:numId="38">
    <w:abstractNumId w:val="14"/>
  </w:num>
  <w:num w:numId="39">
    <w:abstractNumId w:val="10"/>
  </w:num>
  <w:num w:numId="40">
    <w:abstractNumId w:val="42"/>
  </w:num>
  <w:num w:numId="41">
    <w:abstractNumId w:val="7"/>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45"/>
  </w:num>
  <w:num w:numId="45">
    <w:abstractNumId w:val="18"/>
  </w:num>
  <w:num w:numId="46">
    <w:abstractNumId w:val="43"/>
  </w:num>
  <w:num w:numId="47">
    <w:abstractNumId w:val="19"/>
  </w:num>
  <w:num w:numId="48">
    <w:abstractNumId w:val="35"/>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0036"/>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69D7"/>
    <w:rsid w:val="00021579"/>
    <w:rsid w:val="000922BB"/>
    <w:rsid w:val="000B3048"/>
    <w:rsid w:val="000C2846"/>
    <w:rsid w:val="000C3896"/>
    <w:rsid w:val="000D31FD"/>
    <w:rsid w:val="00143F1C"/>
    <w:rsid w:val="00146ACD"/>
    <w:rsid w:val="00186D48"/>
    <w:rsid w:val="001D2516"/>
    <w:rsid w:val="001F0594"/>
    <w:rsid w:val="002322E3"/>
    <w:rsid w:val="0028227B"/>
    <w:rsid w:val="0029391B"/>
    <w:rsid w:val="002B5082"/>
    <w:rsid w:val="002F4963"/>
    <w:rsid w:val="00357EE2"/>
    <w:rsid w:val="003628A0"/>
    <w:rsid w:val="003B1E84"/>
    <w:rsid w:val="003C11CA"/>
    <w:rsid w:val="003C51A4"/>
    <w:rsid w:val="003E0143"/>
    <w:rsid w:val="004022BD"/>
    <w:rsid w:val="00416B47"/>
    <w:rsid w:val="00420780"/>
    <w:rsid w:val="00432FDC"/>
    <w:rsid w:val="004338A5"/>
    <w:rsid w:val="00444075"/>
    <w:rsid w:val="00451902"/>
    <w:rsid w:val="004737F5"/>
    <w:rsid w:val="00491168"/>
    <w:rsid w:val="004A272F"/>
    <w:rsid w:val="004D4767"/>
    <w:rsid w:val="004F70D0"/>
    <w:rsid w:val="00515978"/>
    <w:rsid w:val="00520169"/>
    <w:rsid w:val="00524057"/>
    <w:rsid w:val="00530B8A"/>
    <w:rsid w:val="00537940"/>
    <w:rsid w:val="00552C40"/>
    <w:rsid w:val="005725A6"/>
    <w:rsid w:val="00573E27"/>
    <w:rsid w:val="005778AF"/>
    <w:rsid w:val="005870C4"/>
    <w:rsid w:val="005B5A1F"/>
    <w:rsid w:val="005C5488"/>
    <w:rsid w:val="005E5DEB"/>
    <w:rsid w:val="006152B7"/>
    <w:rsid w:val="0061612B"/>
    <w:rsid w:val="00617E27"/>
    <w:rsid w:val="00635036"/>
    <w:rsid w:val="0068472A"/>
    <w:rsid w:val="006875DD"/>
    <w:rsid w:val="00691494"/>
    <w:rsid w:val="006A4AD8"/>
    <w:rsid w:val="0073406D"/>
    <w:rsid w:val="00743226"/>
    <w:rsid w:val="00745656"/>
    <w:rsid w:val="007B7165"/>
    <w:rsid w:val="007E5459"/>
    <w:rsid w:val="007F520C"/>
    <w:rsid w:val="008936C4"/>
    <w:rsid w:val="00897F76"/>
    <w:rsid w:val="008A5936"/>
    <w:rsid w:val="008C55FF"/>
    <w:rsid w:val="008D4616"/>
    <w:rsid w:val="008E186C"/>
    <w:rsid w:val="008F254F"/>
    <w:rsid w:val="009369D7"/>
    <w:rsid w:val="009518D6"/>
    <w:rsid w:val="00967F6D"/>
    <w:rsid w:val="00970244"/>
    <w:rsid w:val="009831BD"/>
    <w:rsid w:val="009D6AA4"/>
    <w:rsid w:val="009F5B5B"/>
    <w:rsid w:val="00A32C18"/>
    <w:rsid w:val="00A52BD6"/>
    <w:rsid w:val="00A540E5"/>
    <w:rsid w:val="00A57279"/>
    <w:rsid w:val="00A83635"/>
    <w:rsid w:val="00A83ED7"/>
    <w:rsid w:val="00AE7F04"/>
    <w:rsid w:val="00AF6392"/>
    <w:rsid w:val="00B05A54"/>
    <w:rsid w:val="00B40E3B"/>
    <w:rsid w:val="00B43AB2"/>
    <w:rsid w:val="00B446CE"/>
    <w:rsid w:val="00B45EAE"/>
    <w:rsid w:val="00B52288"/>
    <w:rsid w:val="00B603DB"/>
    <w:rsid w:val="00B61FDD"/>
    <w:rsid w:val="00B65A38"/>
    <w:rsid w:val="00B81F9E"/>
    <w:rsid w:val="00BA33EE"/>
    <w:rsid w:val="00BC2974"/>
    <w:rsid w:val="00BF4359"/>
    <w:rsid w:val="00C05FF2"/>
    <w:rsid w:val="00C118CB"/>
    <w:rsid w:val="00C209F8"/>
    <w:rsid w:val="00C37DE1"/>
    <w:rsid w:val="00C548C0"/>
    <w:rsid w:val="00C62728"/>
    <w:rsid w:val="00C853C2"/>
    <w:rsid w:val="00CA6657"/>
    <w:rsid w:val="00CB03B5"/>
    <w:rsid w:val="00CB0DC8"/>
    <w:rsid w:val="00CE2CE5"/>
    <w:rsid w:val="00CF4C79"/>
    <w:rsid w:val="00D02637"/>
    <w:rsid w:val="00D059B3"/>
    <w:rsid w:val="00D0612D"/>
    <w:rsid w:val="00D209AC"/>
    <w:rsid w:val="00D35372"/>
    <w:rsid w:val="00D35436"/>
    <w:rsid w:val="00D428EB"/>
    <w:rsid w:val="00D569B3"/>
    <w:rsid w:val="00D73A81"/>
    <w:rsid w:val="00DB3BB1"/>
    <w:rsid w:val="00DB4C22"/>
    <w:rsid w:val="00E00A2B"/>
    <w:rsid w:val="00E226C0"/>
    <w:rsid w:val="00E26528"/>
    <w:rsid w:val="00E31584"/>
    <w:rsid w:val="00E9295E"/>
    <w:rsid w:val="00E952CF"/>
    <w:rsid w:val="00EA31A6"/>
    <w:rsid w:val="00EB42EA"/>
    <w:rsid w:val="00EB4507"/>
    <w:rsid w:val="00ED16F4"/>
    <w:rsid w:val="00EE3B45"/>
    <w:rsid w:val="00EF6618"/>
    <w:rsid w:val="00F1116F"/>
    <w:rsid w:val="00F4306B"/>
    <w:rsid w:val="00F9175E"/>
    <w:rsid w:val="00FA25D6"/>
    <w:rsid w:val="00FD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nl-BE"/>
    </w:rPr>
  </w:style>
  <w:style w:type="paragraph" w:styleId="Titre1">
    <w:name w:val="heading 1"/>
    <w:basedOn w:val="Normal"/>
    <w:next w:val="Normal"/>
    <w:qFormat/>
    <w:pPr>
      <w:keepNext/>
      <w:outlineLvl w:val="0"/>
    </w:pPr>
    <w:rPr>
      <w:rFonts w:ascii="Arial" w:hAnsi="Arial"/>
      <w:b/>
      <w:sz w:val="40"/>
    </w:rPr>
  </w:style>
  <w:style w:type="paragraph" w:styleId="Titre2">
    <w:name w:val="heading 2"/>
    <w:basedOn w:val="Normal"/>
    <w:next w:val="Normal"/>
    <w:qFormat/>
    <w:pPr>
      <w:keepNext/>
      <w:tabs>
        <w:tab w:val="left" w:pos="5670"/>
      </w:tabs>
      <w:outlineLvl w:val="1"/>
    </w:pPr>
    <w:rPr>
      <w:rFonts w:ascii="Arial" w:hAnsi="Arial"/>
      <w:b/>
      <w:sz w:val="18"/>
    </w:rPr>
  </w:style>
  <w:style w:type="paragraph" w:styleId="Titre3">
    <w:name w:val="heading 3"/>
    <w:basedOn w:val="Normal"/>
    <w:next w:val="Normal"/>
    <w:qFormat/>
    <w:pPr>
      <w:keepNext/>
      <w:tabs>
        <w:tab w:val="left" w:pos="5670"/>
      </w:tabs>
      <w:outlineLvl w:val="2"/>
    </w:pPr>
    <w:rPr>
      <w:rFonts w:ascii="Arial" w:hAnsi="Arial"/>
      <w:b/>
    </w:rPr>
  </w:style>
  <w:style w:type="paragraph" w:styleId="Titre4">
    <w:name w:val="heading 4"/>
    <w:basedOn w:val="Normal"/>
    <w:next w:val="Normal"/>
    <w:qFormat/>
    <w:pPr>
      <w:keepNext/>
      <w:ind w:left="567"/>
      <w:outlineLvl w:val="3"/>
    </w:pPr>
    <w:rPr>
      <w:rFonts w:ascii="Arial" w:hAnsi="Arial"/>
      <w:b/>
      <w:snapToGrid w:val="0"/>
      <w:color w:val="000000"/>
      <w:lang w:val="en-GB"/>
    </w:rPr>
  </w:style>
  <w:style w:type="paragraph" w:styleId="Titre5">
    <w:name w:val="heading 5"/>
    <w:basedOn w:val="Normal"/>
    <w:next w:val="Normal"/>
    <w:qFormat/>
    <w:pPr>
      <w:keepNext/>
      <w:tabs>
        <w:tab w:val="left" w:pos="5670"/>
      </w:tabs>
      <w:ind w:left="851"/>
      <w:outlineLvl w:val="4"/>
    </w:pPr>
    <w:rPr>
      <w:rFonts w:ascii="Arial" w:hAnsi="Arial"/>
      <w:b/>
      <w:snapToGrid w:val="0"/>
      <w:color w:val="000000"/>
      <w:lang w:val="en-GB"/>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com">
    <w:name w:val="com"/>
    <w:basedOn w:val="Normal"/>
    <w:autoRedefine/>
    <w:pPr>
      <w:tabs>
        <w:tab w:val="left" w:pos="3969"/>
      </w:tabs>
      <w:ind w:right="-108"/>
    </w:pPr>
    <w:rPr>
      <w:rFonts w:ascii="Arial" w:hAnsi="Arial"/>
      <w:sz w:val="18"/>
    </w:rPr>
  </w:style>
  <w:style w:type="paragraph" w:styleId="En-tte">
    <w:name w:val="header"/>
    <w:basedOn w:val="Normal"/>
    <w:pPr>
      <w:tabs>
        <w:tab w:val="center" w:pos="4153"/>
        <w:tab w:val="right" w:pos="8306"/>
      </w:tabs>
    </w:pPr>
  </w:style>
  <w:style w:type="paragraph" w:styleId="Pieddepage">
    <w:name w:val="footer"/>
    <w:basedOn w:val="Normal"/>
    <w:link w:val="PieddepageCar"/>
    <w:pPr>
      <w:tabs>
        <w:tab w:val="center" w:pos="4153"/>
        <w:tab w:val="right" w:pos="8306"/>
      </w:tabs>
    </w:pPr>
  </w:style>
  <w:style w:type="paragraph" w:styleId="Adresseexpditeur">
    <w:name w:val="envelope return"/>
    <w:basedOn w:val="Normal"/>
    <w:pPr>
      <w:tabs>
        <w:tab w:val="left" w:pos="426"/>
        <w:tab w:val="left" w:pos="1985"/>
        <w:tab w:val="right" w:pos="9498"/>
      </w:tabs>
      <w:ind w:right="-2"/>
    </w:pPr>
    <w:rPr>
      <w:rFonts w:ascii="Arial" w:hAnsi="Arial"/>
      <w:spacing w:val="-2"/>
      <w:lang w:val="fr-BE"/>
    </w:rPr>
  </w:style>
  <w:style w:type="paragraph" w:styleId="Corpsdetexte">
    <w:name w:val="Body Text"/>
    <w:basedOn w:val="Normal"/>
    <w:pPr>
      <w:jc w:val="both"/>
    </w:pPr>
    <w:rPr>
      <w:rFonts w:ascii="Arial" w:hAnsi="Arial"/>
      <w:i/>
      <w:snapToGrid w:val="0"/>
      <w:color w:val="000000"/>
      <w:lang w:val="en-GB"/>
    </w:rPr>
  </w:style>
  <w:style w:type="paragraph" w:styleId="Corpsdetexte2">
    <w:name w:val="Body Text 2"/>
    <w:basedOn w:val="Normal"/>
    <w:pPr>
      <w:jc w:val="both"/>
    </w:pPr>
    <w:rPr>
      <w:rFonts w:ascii="Arial" w:hAnsi="Arial"/>
    </w:rPr>
  </w:style>
  <w:style w:type="paragraph" w:styleId="Corpsdetexte3">
    <w:name w:val="Body Text 3"/>
    <w:basedOn w:val="Normal"/>
    <w:pPr>
      <w:jc w:val="both"/>
    </w:pPr>
    <w:rPr>
      <w:rFonts w:ascii="Arial" w:hAnsi="Arial"/>
      <w:b/>
      <w:sz w:val="22"/>
    </w:rPr>
  </w:style>
  <w:style w:type="paragraph" w:styleId="Textedebulles">
    <w:name w:val="Balloon Text"/>
    <w:basedOn w:val="Normal"/>
    <w:semiHidden/>
    <w:rsid w:val="008F254F"/>
    <w:rPr>
      <w:rFonts w:ascii="Tahoma" w:hAnsi="Tahoma" w:cs="Tahoma"/>
      <w:sz w:val="16"/>
      <w:szCs w:val="16"/>
    </w:rPr>
  </w:style>
  <w:style w:type="character" w:styleId="Lienhypertexte">
    <w:name w:val="Hyperlink"/>
    <w:rsid w:val="009831BD"/>
    <w:rPr>
      <w:color w:val="0000FF"/>
      <w:u w:val="single"/>
    </w:rPr>
  </w:style>
  <w:style w:type="paragraph" w:styleId="Adressedestinataire">
    <w:name w:val="envelope address"/>
    <w:basedOn w:val="Normal"/>
    <w:rsid w:val="00CB0DC8"/>
    <w:pPr>
      <w:framePr w:w="7920" w:h="1980" w:hRule="exact" w:hSpace="180" w:wrap="auto" w:hAnchor="page" w:xAlign="center" w:yAlign="bottom"/>
      <w:tabs>
        <w:tab w:val="left" w:pos="426"/>
        <w:tab w:val="left" w:pos="1985"/>
        <w:tab w:val="right" w:pos="9498"/>
      </w:tabs>
      <w:ind w:left="2880" w:right="-2"/>
    </w:pPr>
    <w:rPr>
      <w:rFonts w:ascii="Arial" w:hAnsi="Arial"/>
      <w:snapToGrid w:val="0"/>
      <w:spacing w:val="-2"/>
      <w:sz w:val="24"/>
      <w:lang w:val="fr-BE"/>
    </w:rPr>
  </w:style>
  <w:style w:type="numbering" w:styleId="111111">
    <w:name w:val="Outline List 2"/>
    <w:basedOn w:val="Aucuneliste"/>
    <w:rsid w:val="00CB0DC8"/>
    <w:pPr>
      <w:numPr>
        <w:numId w:val="7"/>
      </w:numPr>
    </w:pPr>
  </w:style>
  <w:style w:type="character" w:styleId="Numrodepage">
    <w:name w:val="page number"/>
    <w:basedOn w:val="Policepardfaut"/>
    <w:rsid w:val="00CB0DC8"/>
  </w:style>
  <w:style w:type="table" w:styleId="Grilledutableau">
    <w:name w:val="Table Grid"/>
    <w:basedOn w:val="TableauNormal"/>
    <w:rsid w:val="00CB0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semiHidden/>
    <w:rsid w:val="00CB0DC8"/>
    <w:pPr>
      <w:ind w:left="200"/>
    </w:pPr>
  </w:style>
  <w:style w:type="paragraph" w:styleId="TM1">
    <w:name w:val="toc 1"/>
    <w:basedOn w:val="Normal"/>
    <w:next w:val="Normal"/>
    <w:autoRedefine/>
    <w:semiHidden/>
    <w:rsid w:val="00CB0DC8"/>
  </w:style>
  <w:style w:type="paragraph" w:styleId="TM3">
    <w:name w:val="toc 3"/>
    <w:basedOn w:val="Normal"/>
    <w:next w:val="Normal"/>
    <w:autoRedefine/>
    <w:semiHidden/>
    <w:rsid w:val="00CB0DC8"/>
    <w:pPr>
      <w:ind w:left="400"/>
    </w:pPr>
  </w:style>
  <w:style w:type="character" w:customStyle="1" w:styleId="PieddepageCar">
    <w:name w:val="Pied de page Car"/>
    <w:link w:val="Pieddepage"/>
    <w:rsid w:val="00143F1C"/>
    <w:rPr>
      <w:lang w:val="nl-BE"/>
    </w:rPr>
  </w:style>
  <w:style w:type="paragraph" w:styleId="Notedefin">
    <w:name w:val="endnote text"/>
    <w:basedOn w:val="Normal"/>
    <w:link w:val="NotedefinCar"/>
    <w:rsid w:val="00A52BD6"/>
  </w:style>
  <w:style w:type="character" w:customStyle="1" w:styleId="NotedefinCar">
    <w:name w:val="Note de fin Car"/>
    <w:link w:val="Notedefin"/>
    <w:rsid w:val="00A52BD6"/>
    <w:rPr>
      <w:lang w:eastAsia="en-US"/>
    </w:rPr>
  </w:style>
  <w:style w:type="character" w:styleId="Appeldenotedefin">
    <w:name w:val="endnote reference"/>
    <w:rsid w:val="00A52B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ami.fgov.be/NL/nomenclatuur/Paginas/default.aspx"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2016-10-25T22:00:00+00:00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Maison de repos et de soins</TermName>
          <TermId xmlns="http://schemas.microsoft.com/office/infopath/2007/PartnerControls">9c7c680c-6f48-4e61-a757-fad7ac1bc31a</TermId>
        </TermInfo>
        <TermInfo xmlns="http://schemas.microsoft.com/office/infopath/2007/PartnerControls">
          <TermName xmlns="http://schemas.microsoft.com/office/infopath/2007/PartnerControls">Maisons de repos pour personnes agées</TermName>
          <TermId xmlns="http://schemas.microsoft.com/office/infopath/2007/PartnerControls">e2413ac5-94a3-438e-bc33-980cb84b9180</TermId>
        </TermInfo>
        <TermInfo xmlns="http://schemas.microsoft.com/office/infopath/2007/PartnerControls">
          <TermName xmlns="http://schemas.microsoft.com/office/infopath/2007/PartnerControls">Centre de soins de jour</TermName>
          <TermId xmlns="http://schemas.microsoft.com/office/infopath/2007/PartnerControls">e5cbb2b8-5600-4794-a0ff-bbe10a42c114</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Néerlandais</TermName>
          <TermId xmlns="http://schemas.microsoft.com/office/infopath/2007/PartnerControls">1daba039-17e6-4993-bb2c-50e1d16ef364</TermId>
        </TermInfo>
      </Terms>
    </RILanguageTaxHTField0>
    <cc6d4d0f41a44532aeb7bee41b15f208 xmlns="61fd8d87-ea47-44bb-afd6-b4d99b1d9c1f">
      <Terms xmlns="http://schemas.microsoft.com/office/infopath/2007/PartnerControls"/>
    </cc6d4d0f41a44532aeb7bee41b15f208>
    <TaxCatchAll xmlns="61fd8d87-ea47-44bb-afd6-b4d99b1d9c1f">
      <Value>65</Value>
      <Value>92</Value>
      <Value>12</Value>
      <Value>67</Value>
      <Value>66</Value>
    </TaxCatchAll>
    <RIDocSummary xmlns="f15eea43-7fa7-45cf-8dc0-d5244e2cd467">Verduidelijkingen betreffende de patiënten met een diagnose dementie ten gevolge van een gespecialiseerd diagnostisch bilan voor dementie dat werd uitgevoerd door een geneesheer-specialist, in ROB en RVT</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Props1.xml><?xml version="1.0" encoding="utf-8"?>
<ds:datastoreItem xmlns:ds="http://schemas.openxmlformats.org/officeDocument/2006/customXml" ds:itemID="{E6E0A697-0CE7-43F7-9433-6BD9E9F70CF5}"/>
</file>

<file path=customXml/itemProps2.xml><?xml version="1.0" encoding="utf-8"?>
<ds:datastoreItem xmlns:ds="http://schemas.openxmlformats.org/officeDocument/2006/customXml" ds:itemID="{012ECA30-E2A4-4B32-9DD6-1AE43B03252F}"/>
</file>

<file path=customXml/itemProps3.xml><?xml version="1.0" encoding="utf-8"?>
<ds:datastoreItem xmlns:ds="http://schemas.openxmlformats.org/officeDocument/2006/customXml" ds:itemID="{1D5F9390-42D1-4625-A2BE-F132D49064FE}"/>
</file>

<file path=customXml/itemProps4.xml><?xml version="1.0" encoding="utf-8"?>
<ds:datastoreItem xmlns:ds="http://schemas.openxmlformats.org/officeDocument/2006/customXml" ds:itemID="{DE3A8D3D-7679-4AE6-A4A6-01E2D1AF7B99}"/>
</file>

<file path=docProps/app.xml><?xml version="1.0" encoding="utf-8"?>
<Properties xmlns="http://schemas.openxmlformats.org/officeDocument/2006/extended-properties" xmlns:vt="http://schemas.openxmlformats.org/officeDocument/2006/docPropsVTypes">
  <Template>EE0F0068</Template>
  <TotalTime>0</TotalTime>
  <Pages>4</Pages>
  <Words>1078</Words>
  <Characters>6151</Characters>
  <Application>Microsoft Office Word</Application>
  <DocSecurity>0</DocSecurity>
  <Lines>51</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R I Z I V</vt:lpstr>
      <vt:lpstr>R I Z I V</vt:lpstr>
      <vt:lpstr>R I Z I V</vt:lpstr>
    </vt:vector>
  </TitlesOfParts>
  <Company>R.I.Z.I.V. - I.N.A.M.I.</Company>
  <LinksUpToDate>false</LinksUpToDate>
  <CharactersWithSpaces>7215</CharactersWithSpaces>
  <SharedDoc>false</SharedDoc>
  <HLinks>
    <vt:vector size="12" baseType="variant">
      <vt:variant>
        <vt:i4>6160401</vt:i4>
      </vt:variant>
      <vt:variant>
        <vt:i4>3</vt:i4>
      </vt:variant>
      <vt:variant>
        <vt:i4>0</vt:i4>
      </vt:variant>
      <vt:variant>
        <vt:i4>5</vt:i4>
      </vt:variant>
      <vt:variant>
        <vt:lpwstr>http://www.inami.fgov.be/NL/nomenclatuur/Paginas/default.aspx</vt:lpwstr>
      </vt:variant>
      <vt:variant>
        <vt:lpwstr/>
      </vt:variant>
      <vt:variant>
        <vt:i4>4718688</vt:i4>
      </vt:variant>
      <vt:variant>
        <vt:i4>0</vt:i4>
      </vt:variant>
      <vt:variant>
        <vt:i4>0</vt:i4>
      </vt:variant>
      <vt:variant>
        <vt:i4>5</vt:i4>
      </vt:variant>
      <vt:variant>
        <vt:lpwstr>mailto:Rob.Rvt@riziv.fgov.be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Omzendbrief ROB-RVT 2016/02 - CDV 2016/01</dc:title>
  <dc:creator>db1363</dc:creator>
  <cp:lastModifiedBy>Karine Veirman</cp:lastModifiedBy>
  <cp:revision>2</cp:revision>
  <cp:lastPrinted>2015-10-23T12:55:00Z</cp:lastPrinted>
  <dcterms:created xsi:type="dcterms:W3CDTF">2016-10-13T07:21:00Z</dcterms:created>
  <dcterms:modified xsi:type="dcterms:W3CDTF">2016-10-13T07:21:00Z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66;#Maison de repos et de soins|9c7c680c-6f48-4e61-a757-fad7ac1bc31a;#65;#Maisons de repos pour personnes agées|e2413ac5-94a3-438e-bc33-980cb84b9180;#67;#Centre de soins de jour|e5cbb2b8-5600-4794-a0ff-bbe10a42c114</vt:lpwstr>
  </property>
  <property fmtid="{D5CDD505-2E9C-101B-9397-08002B2CF9AE}" pid="4" name="RITheme">
    <vt:lpwstr/>
  </property>
  <property fmtid="{D5CDD505-2E9C-101B-9397-08002B2CF9AE}" pid="5" name="RILanguage">
    <vt:lpwstr>12;#Néerlandais|1daba039-17e6-4993-bb2c-50e1d16ef364</vt:lpwstr>
  </property>
  <property fmtid="{D5CDD505-2E9C-101B-9397-08002B2CF9AE}" pid="6" name="RIDocType">
    <vt:lpwstr>92;#Circulaire|9d6b496f-bb23-418e-a963-57bb7fe71634</vt:lpwstr>
  </property>
  <property fmtid="{D5CDD505-2E9C-101B-9397-08002B2CF9AE}" pid="7" name="Publication type for documents">
    <vt:lpwstr/>
  </property>
</Properties>
</file>