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44D42" w14:textId="73671C8A" w:rsidR="00503C76" w:rsidRPr="00812093" w:rsidRDefault="00503C76" w:rsidP="00503C76">
      <w:pPr>
        <w:jc w:val="right"/>
        <w:rPr>
          <w:rFonts w:ascii="Arial" w:hAnsi="Arial" w:cs="Arial"/>
          <w:lang w:val="nl-BE"/>
        </w:rPr>
      </w:pPr>
      <w:r w:rsidRPr="003E69BF">
        <w:rPr>
          <w:rFonts w:ascii="Arial" w:hAnsi="Arial" w:cs="Arial"/>
          <w:lang w:val="nl-BE"/>
        </w:rPr>
        <w:t xml:space="preserve">BIJLAGE </w:t>
      </w:r>
      <w:r w:rsidR="001B51C2" w:rsidRPr="003E69BF">
        <w:rPr>
          <w:rFonts w:ascii="Arial" w:hAnsi="Arial" w:cs="Arial"/>
          <w:b/>
          <w:lang w:val="nl-BE"/>
        </w:rPr>
        <w:t>I.2.</w:t>
      </w:r>
    </w:p>
    <w:p w14:paraId="1244AAAE" w14:textId="77777777" w:rsidR="00503C76" w:rsidRPr="00812093" w:rsidRDefault="00503C76" w:rsidP="00503C76">
      <w:pPr>
        <w:rPr>
          <w:rFonts w:ascii="Arial" w:hAnsi="Arial" w:cs="Arial"/>
          <w:lang w:val="nl-BE"/>
        </w:rPr>
      </w:pPr>
    </w:p>
    <w:p w14:paraId="6F54968C" w14:textId="77777777" w:rsidR="00503C76" w:rsidRPr="00812093" w:rsidRDefault="00503C76" w:rsidP="00177648">
      <w:pPr>
        <w:pBdr>
          <w:top w:val="single" w:sz="4" w:space="1" w:color="auto"/>
          <w:left w:val="single" w:sz="4" w:space="4" w:color="auto"/>
          <w:bottom w:val="single" w:sz="4" w:space="1" w:color="auto"/>
          <w:right w:val="single" w:sz="4" w:space="4" w:color="auto"/>
        </w:pBdr>
        <w:jc w:val="center"/>
        <w:rPr>
          <w:rFonts w:ascii="Arial" w:hAnsi="Arial" w:cs="Arial"/>
          <w:b/>
          <w:lang w:val="nl-BE"/>
        </w:rPr>
      </w:pPr>
      <w:r w:rsidRPr="00812093">
        <w:rPr>
          <w:rFonts w:ascii="Arial" w:hAnsi="Arial" w:cs="Arial"/>
          <w:b/>
          <w:lang w:val="nl-BE"/>
        </w:rPr>
        <w:t>Bijlage dienstverlening ‘Machtigingen</w:t>
      </w:r>
      <w:r w:rsidR="00313AC4">
        <w:rPr>
          <w:rFonts w:ascii="Arial" w:hAnsi="Arial" w:cs="Arial"/>
          <w:b/>
          <w:lang w:val="nl-BE"/>
        </w:rPr>
        <w:t xml:space="preserve"> van de</w:t>
      </w:r>
      <w:r w:rsidRPr="00812093">
        <w:rPr>
          <w:rFonts w:ascii="Arial" w:hAnsi="Arial" w:cs="Arial"/>
          <w:b/>
          <w:lang w:val="nl-BE"/>
        </w:rPr>
        <w:t xml:space="preserve"> </w:t>
      </w:r>
      <w:r w:rsidRPr="003E69BF">
        <w:rPr>
          <w:rFonts w:ascii="Arial" w:hAnsi="Arial" w:cs="Arial"/>
          <w:b/>
          <w:lang w:val="nl-BE"/>
        </w:rPr>
        <w:t xml:space="preserve">Adviserend </w:t>
      </w:r>
      <w:r w:rsidR="00843874" w:rsidRPr="003E69BF">
        <w:rPr>
          <w:rFonts w:ascii="Arial" w:hAnsi="Arial" w:cs="Arial"/>
          <w:b/>
          <w:lang w:val="nl-BE"/>
        </w:rPr>
        <w:t>Artsen</w:t>
      </w:r>
      <w:r w:rsidRPr="00843874">
        <w:rPr>
          <w:rFonts w:ascii="Arial" w:hAnsi="Arial" w:cs="Arial"/>
          <w:b/>
          <w:strike/>
          <w:lang w:val="nl-BE"/>
        </w:rPr>
        <w:t xml:space="preserve"> </w:t>
      </w:r>
      <w:r w:rsidRPr="00812093">
        <w:rPr>
          <w:rFonts w:ascii="Arial" w:hAnsi="Arial" w:cs="Arial"/>
          <w:b/>
          <w:lang w:val="nl-BE"/>
        </w:rPr>
        <w:t>– Geneesmiddelen Hoofdstuk IV’</w:t>
      </w:r>
    </w:p>
    <w:p w14:paraId="1B2061B0" w14:textId="77777777" w:rsidR="00503C76" w:rsidRPr="00812093" w:rsidRDefault="00503C76" w:rsidP="00503C76">
      <w:pPr>
        <w:rPr>
          <w:rFonts w:ascii="Arial" w:hAnsi="Arial" w:cs="Arial"/>
          <w:lang w:val="nl-BE"/>
        </w:rPr>
      </w:pPr>
    </w:p>
    <w:p w14:paraId="445054E9" w14:textId="77777777" w:rsidR="00503C76" w:rsidRPr="00812093" w:rsidRDefault="00503C76" w:rsidP="00503C76">
      <w:pPr>
        <w:keepNext/>
        <w:keepLines/>
        <w:pBdr>
          <w:top w:val="single" w:sz="4" w:space="1" w:color="auto"/>
          <w:left w:val="single" w:sz="4" w:space="4" w:color="auto"/>
          <w:bottom w:val="single" w:sz="4" w:space="1" w:color="auto"/>
          <w:right w:val="single" w:sz="4" w:space="4" w:color="auto"/>
        </w:pBdr>
        <w:spacing w:before="480"/>
        <w:outlineLvl w:val="0"/>
        <w:rPr>
          <w:rFonts w:ascii="Arial" w:hAnsi="Arial" w:cs="Arial"/>
          <w:b/>
          <w:bCs/>
          <w:lang w:val="nl-BE"/>
        </w:rPr>
      </w:pPr>
      <w:r w:rsidRPr="00812093">
        <w:rPr>
          <w:rFonts w:ascii="Arial" w:hAnsi="Arial" w:cs="Arial"/>
          <w:b/>
          <w:bCs/>
          <w:lang w:val="nl-BE"/>
        </w:rPr>
        <w:t>Doelstelling</w:t>
      </w:r>
    </w:p>
    <w:p w14:paraId="58D63C6B" w14:textId="77777777" w:rsidR="00503C76" w:rsidRPr="00812093" w:rsidRDefault="00503C76" w:rsidP="00503C76">
      <w:pPr>
        <w:rPr>
          <w:rFonts w:ascii="Arial" w:hAnsi="Arial" w:cs="Arial"/>
          <w:lang w:val="nl-BE"/>
        </w:rPr>
      </w:pPr>
    </w:p>
    <w:p w14:paraId="2DD8C38B" w14:textId="77777777" w:rsidR="00503C76" w:rsidRPr="00812093" w:rsidRDefault="00503C76" w:rsidP="00503C76">
      <w:pPr>
        <w:jc w:val="both"/>
        <w:rPr>
          <w:rFonts w:ascii="Arial" w:hAnsi="Arial" w:cs="Arial"/>
          <w:lang w:val="nl-BE"/>
        </w:rPr>
      </w:pPr>
      <w:r w:rsidRPr="00812093">
        <w:rPr>
          <w:rFonts w:ascii="Arial" w:hAnsi="Arial" w:cs="Arial"/>
          <w:lang w:val="nl-BE"/>
        </w:rPr>
        <w:t xml:space="preserve">Deze bijlage heeft tot doel de praktische en dwingende werkingsregels vast te leggen voor de uitwisseling van elektronische gegevens voor de raadpleging van de machtigingen van de adviserend </w:t>
      </w:r>
      <w:r w:rsidR="00843874" w:rsidRPr="003E69BF">
        <w:rPr>
          <w:rFonts w:ascii="Arial" w:hAnsi="Arial" w:cs="Arial"/>
          <w:lang w:val="nl-BE"/>
        </w:rPr>
        <w:t>arts</w:t>
      </w:r>
      <w:r w:rsidR="003E69BF" w:rsidRPr="003E69BF">
        <w:rPr>
          <w:rFonts w:ascii="Arial" w:hAnsi="Arial" w:cs="Arial"/>
          <w:lang w:val="nl-BE"/>
        </w:rPr>
        <w:t>en</w:t>
      </w:r>
      <w:r w:rsidR="00843874" w:rsidRPr="003E69BF">
        <w:rPr>
          <w:rFonts w:ascii="Arial" w:hAnsi="Arial" w:cs="Arial"/>
          <w:lang w:val="nl-BE"/>
        </w:rPr>
        <w:t xml:space="preserve"> </w:t>
      </w:r>
      <w:r w:rsidRPr="003E69BF">
        <w:rPr>
          <w:rFonts w:ascii="Arial" w:hAnsi="Arial" w:cs="Arial"/>
          <w:lang w:val="nl-BE"/>
        </w:rPr>
        <w:t>voor</w:t>
      </w:r>
      <w:r w:rsidRPr="00812093">
        <w:rPr>
          <w:rFonts w:ascii="Arial" w:hAnsi="Arial" w:cs="Arial"/>
          <w:lang w:val="nl-BE"/>
        </w:rPr>
        <w:t xml:space="preserve"> de geneesmiddelen van hoofdstuk IV. </w:t>
      </w:r>
    </w:p>
    <w:p w14:paraId="6FD269D5" w14:textId="77777777" w:rsidR="00503C76" w:rsidRPr="00812093" w:rsidRDefault="00503C76" w:rsidP="00503C76">
      <w:pPr>
        <w:keepNext/>
        <w:keepLines/>
        <w:pBdr>
          <w:top w:val="single" w:sz="4" w:space="1" w:color="auto"/>
          <w:left w:val="single" w:sz="4" w:space="4" w:color="auto"/>
          <w:bottom w:val="single" w:sz="4" w:space="1" w:color="auto"/>
          <w:right w:val="single" w:sz="4" w:space="4" w:color="auto"/>
        </w:pBdr>
        <w:spacing w:before="480"/>
        <w:outlineLvl w:val="0"/>
        <w:rPr>
          <w:rFonts w:ascii="Arial" w:hAnsi="Arial" w:cs="Arial"/>
          <w:b/>
          <w:bCs/>
          <w:lang w:val="nl-BE"/>
        </w:rPr>
      </w:pPr>
      <w:r w:rsidRPr="00812093">
        <w:rPr>
          <w:rFonts w:ascii="Arial" w:hAnsi="Arial" w:cs="Arial"/>
          <w:b/>
          <w:bCs/>
          <w:lang w:val="nl-BE"/>
        </w:rPr>
        <w:t>Definities</w:t>
      </w:r>
    </w:p>
    <w:p w14:paraId="76331560" w14:textId="77777777" w:rsidR="00503C76" w:rsidRPr="00812093" w:rsidRDefault="00503C76" w:rsidP="00503C76">
      <w:pPr>
        <w:rPr>
          <w:rFonts w:ascii="Arial" w:hAnsi="Arial" w:cs="Arial"/>
          <w:lang w:val="nl-BE"/>
        </w:rPr>
      </w:pPr>
    </w:p>
    <w:p w14:paraId="20C7ED9A" w14:textId="77777777" w:rsidR="00503C76" w:rsidRPr="00812093" w:rsidRDefault="00503C76" w:rsidP="00503C76">
      <w:pPr>
        <w:jc w:val="both"/>
        <w:rPr>
          <w:rFonts w:ascii="Arial" w:hAnsi="Arial" w:cs="Arial"/>
          <w:b/>
          <w:lang w:val="nl-BE"/>
        </w:rPr>
      </w:pPr>
      <w:r w:rsidRPr="00812093">
        <w:rPr>
          <w:rFonts w:ascii="Arial" w:hAnsi="Arial" w:cs="Arial"/>
          <w:b/>
          <w:lang w:val="nl-BE"/>
        </w:rPr>
        <w:t xml:space="preserve">Dienstverlening “Raadpleging van de machtigingen van de </w:t>
      </w:r>
      <w:r w:rsidRPr="003E69BF">
        <w:rPr>
          <w:rFonts w:ascii="Arial" w:hAnsi="Arial" w:cs="Arial"/>
          <w:b/>
          <w:lang w:val="nl-BE"/>
        </w:rPr>
        <w:t xml:space="preserve">adviserend </w:t>
      </w:r>
      <w:r w:rsidR="00843874" w:rsidRPr="003E69BF">
        <w:rPr>
          <w:rFonts w:ascii="Arial" w:hAnsi="Arial" w:cs="Arial"/>
          <w:b/>
          <w:lang w:val="nl-BE"/>
        </w:rPr>
        <w:t xml:space="preserve">artsen </w:t>
      </w:r>
      <w:r w:rsidRPr="003E69BF">
        <w:rPr>
          <w:rFonts w:ascii="Arial" w:hAnsi="Arial" w:cs="Arial"/>
          <w:b/>
          <w:lang w:val="nl-BE"/>
        </w:rPr>
        <w:t>voor</w:t>
      </w:r>
      <w:r w:rsidRPr="00812093">
        <w:rPr>
          <w:rFonts w:ascii="Arial" w:hAnsi="Arial" w:cs="Arial"/>
          <w:b/>
          <w:lang w:val="nl-BE"/>
        </w:rPr>
        <w:t xml:space="preserve"> de geneesmiddelen van hoofdstuk IV”:</w:t>
      </w:r>
    </w:p>
    <w:p w14:paraId="30F2EBD0" w14:textId="77777777" w:rsidR="00503C76" w:rsidRPr="00812093" w:rsidRDefault="00503C76" w:rsidP="00503C76">
      <w:pPr>
        <w:jc w:val="both"/>
        <w:rPr>
          <w:rFonts w:ascii="Arial" w:hAnsi="Arial" w:cs="Arial"/>
          <w:b/>
          <w:lang w:val="nl-BE"/>
        </w:rPr>
      </w:pPr>
    </w:p>
    <w:p w14:paraId="724D4D3F" w14:textId="77777777" w:rsidR="00503C76" w:rsidRPr="00812093" w:rsidRDefault="00503C76" w:rsidP="00503C76">
      <w:pPr>
        <w:ind w:left="720"/>
        <w:jc w:val="both"/>
        <w:rPr>
          <w:rFonts w:ascii="Arial" w:hAnsi="Arial" w:cs="Arial"/>
          <w:lang w:val="nl-BE"/>
        </w:rPr>
      </w:pPr>
      <w:r w:rsidRPr="00812093">
        <w:rPr>
          <w:rFonts w:ascii="Arial" w:hAnsi="Arial" w:cs="Arial"/>
          <w:lang w:val="nl-BE"/>
        </w:rPr>
        <w:t xml:space="preserve">Het betreft de elektronische verzending van de raadplegingen van de machtigingen door de apotheker naar de verzekeringsinstelling voor de geneesmiddelen van hoofdstuk IV die aan de patiënt moeten worden afgeleverd, en de elektronische antwoorden van de verzekeringsinstelling aan de apotheker. Dankzij die dienstverlening kan  de apotheker het bestaan en de inhoud van een machtiging van de </w:t>
      </w:r>
      <w:r w:rsidRPr="003E69BF">
        <w:rPr>
          <w:rFonts w:ascii="Arial" w:hAnsi="Arial" w:cs="Arial"/>
          <w:lang w:val="nl-BE"/>
        </w:rPr>
        <w:t xml:space="preserve">adviserend </w:t>
      </w:r>
      <w:r w:rsidR="00843874" w:rsidRPr="003E69BF">
        <w:rPr>
          <w:rFonts w:ascii="Arial" w:hAnsi="Arial" w:cs="Arial"/>
          <w:lang w:val="nl-BE"/>
        </w:rPr>
        <w:t xml:space="preserve">arts </w:t>
      </w:r>
      <w:r w:rsidRPr="003E69BF">
        <w:rPr>
          <w:rFonts w:ascii="Arial" w:hAnsi="Arial" w:cs="Arial"/>
          <w:lang w:val="nl-BE"/>
        </w:rPr>
        <w:t>voor</w:t>
      </w:r>
      <w:r w:rsidRPr="00812093">
        <w:rPr>
          <w:rFonts w:ascii="Arial" w:hAnsi="Arial" w:cs="Arial"/>
          <w:lang w:val="nl-BE"/>
        </w:rPr>
        <w:t xml:space="preserve"> de patiënt nagaan. Die raadpleging zal online gebeuren per individuele patiënt.</w:t>
      </w:r>
    </w:p>
    <w:p w14:paraId="1A995D0E" w14:textId="77777777" w:rsidR="00503C76" w:rsidRPr="00812093" w:rsidRDefault="00503C76" w:rsidP="00503C76">
      <w:pPr>
        <w:rPr>
          <w:rFonts w:ascii="Arial" w:hAnsi="Arial" w:cs="Arial"/>
          <w:lang w:val="nl-BE"/>
        </w:rPr>
      </w:pPr>
    </w:p>
    <w:p w14:paraId="08939C9C" w14:textId="77777777" w:rsidR="00503C76" w:rsidRPr="00812093" w:rsidRDefault="00503C76" w:rsidP="00503C76">
      <w:pPr>
        <w:keepNext/>
        <w:keepLines/>
        <w:pBdr>
          <w:top w:val="single" w:sz="4" w:space="1" w:color="auto"/>
          <w:left w:val="single" w:sz="4" w:space="4" w:color="auto"/>
          <w:bottom w:val="single" w:sz="4" w:space="1" w:color="auto"/>
          <w:right w:val="single" w:sz="4" w:space="4" w:color="auto"/>
        </w:pBdr>
        <w:spacing w:before="480"/>
        <w:outlineLvl w:val="0"/>
        <w:rPr>
          <w:rFonts w:ascii="Arial" w:hAnsi="Arial" w:cs="Arial"/>
          <w:b/>
          <w:bCs/>
          <w:lang w:val="nl-BE"/>
        </w:rPr>
      </w:pPr>
      <w:r w:rsidRPr="00812093">
        <w:rPr>
          <w:rFonts w:ascii="Arial" w:hAnsi="Arial" w:cs="Arial"/>
          <w:b/>
          <w:bCs/>
          <w:lang w:val="nl-BE"/>
        </w:rPr>
        <w:t xml:space="preserve">Rechten en verplichtingen van de partijen </w:t>
      </w:r>
    </w:p>
    <w:p w14:paraId="21EBBAD4" w14:textId="77777777" w:rsidR="00503C76" w:rsidRPr="00812093" w:rsidRDefault="00503C76" w:rsidP="00503C76">
      <w:pPr>
        <w:rPr>
          <w:rFonts w:ascii="Arial" w:hAnsi="Arial" w:cs="Arial"/>
          <w:lang w:val="nl-BE"/>
        </w:rPr>
      </w:pPr>
    </w:p>
    <w:p w14:paraId="6B6B2CA8" w14:textId="77777777" w:rsidR="00503C76" w:rsidRPr="00812093" w:rsidRDefault="00503C76" w:rsidP="00C83FE3">
      <w:pPr>
        <w:widowControl/>
        <w:numPr>
          <w:ilvl w:val="0"/>
          <w:numId w:val="4"/>
        </w:numPr>
        <w:rPr>
          <w:rFonts w:ascii="Arial" w:hAnsi="Arial" w:cs="Arial"/>
          <w:b/>
          <w:bCs/>
          <w:lang w:val="nl-BE"/>
        </w:rPr>
      </w:pPr>
      <w:r w:rsidRPr="00812093">
        <w:rPr>
          <w:rFonts w:ascii="Arial" w:hAnsi="Arial" w:cs="Arial"/>
          <w:b/>
          <w:bCs/>
          <w:lang w:val="nl-BE"/>
        </w:rPr>
        <w:t>Rechten en verplichtingen van de verzekeringsinstellingen:</w:t>
      </w:r>
    </w:p>
    <w:p w14:paraId="099D1A7A" w14:textId="77777777" w:rsidR="00503C76" w:rsidRPr="00812093" w:rsidRDefault="00503C76" w:rsidP="00C83FE3">
      <w:pPr>
        <w:widowControl/>
        <w:numPr>
          <w:ilvl w:val="1"/>
          <w:numId w:val="4"/>
        </w:numPr>
        <w:rPr>
          <w:rFonts w:ascii="Arial" w:hAnsi="Arial" w:cs="Arial"/>
          <w:lang w:val="nl-BE"/>
        </w:rPr>
      </w:pPr>
      <w:r w:rsidRPr="00812093">
        <w:rPr>
          <w:rFonts w:ascii="Arial" w:hAnsi="Arial" w:cs="Arial"/>
          <w:lang w:val="nl-BE"/>
        </w:rPr>
        <w:t xml:space="preserve">De verzekeringsinstellingen verbinden zich ertoe altijd de recentst beschikbare informatie te verstrekken. </w:t>
      </w:r>
    </w:p>
    <w:p w14:paraId="6B0D6E18" w14:textId="77777777" w:rsidR="00503C76" w:rsidRPr="00812093" w:rsidRDefault="00503C76" w:rsidP="00C83FE3">
      <w:pPr>
        <w:widowControl/>
        <w:numPr>
          <w:ilvl w:val="1"/>
          <w:numId w:val="4"/>
        </w:numPr>
        <w:rPr>
          <w:rFonts w:ascii="Arial" w:hAnsi="Arial" w:cs="Arial"/>
          <w:lang w:val="nl-BE"/>
        </w:rPr>
      </w:pPr>
      <w:r w:rsidRPr="00812093">
        <w:rPr>
          <w:rFonts w:ascii="Arial" w:hAnsi="Arial" w:cs="Arial"/>
          <w:lang w:val="nl-BE"/>
        </w:rPr>
        <w:t xml:space="preserve">De antwoorden op het vlak van de dienstverlening “raadpleging van de machtigingen van de </w:t>
      </w:r>
      <w:r w:rsidRPr="003E69BF">
        <w:rPr>
          <w:rFonts w:ascii="Arial" w:hAnsi="Arial" w:cs="Arial"/>
          <w:lang w:val="nl-BE"/>
        </w:rPr>
        <w:t xml:space="preserve">adviserend </w:t>
      </w:r>
      <w:r w:rsidR="00843874" w:rsidRPr="003E69BF">
        <w:rPr>
          <w:rFonts w:ascii="Arial" w:hAnsi="Arial" w:cs="Arial"/>
          <w:lang w:val="nl-BE"/>
        </w:rPr>
        <w:t xml:space="preserve">artsen </w:t>
      </w:r>
      <w:r w:rsidRPr="003E69BF">
        <w:rPr>
          <w:rFonts w:ascii="Arial" w:hAnsi="Arial" w:cs="Arial"/>
          <w:lang w:val="nl-BE"/>
        </w:rPr>
        <w:t>voor</w:t>
      </w:r>
      <w:r w:rsidRPr="00812093">
        <w:rPr>
          <w:rFonts w:ascii="Arial" w:hAnsi="Arial" w:cs="Arial"/>
          <w:lang w:val="nl-BE"/>
        </w:rPr>
        <w:t xml:space="preserve"> de geneesmiddelen van hoofdstuk IV” worden onmiddellijk, enkele seconden na de vraag, gegeven.</w:t>
      </w:r>
    </w:p>
    <w:p w14:paraId="7D457C43" w14:textId="77777777" w:rsidR="00503C76" w:rsidRPr="00812093" w:rsidRDefault="00503C76" w:rsidP="00C83FE3">
      <w:pPr>
        <w:widowControl/>
        <w:numPr>
          <w:ilvl w:val="1"/>
          <w:numId w:val="4"/>
        </w:numPr>
        <w:rPr>
          <w:rFonts w:ascii="Arial" w:hAnsi="Arial" w:cs="Arial"/>
          <w:lang w:val="nl-BE"/>
        </w:rPr>
      </w:pPr>
      <w:r w:rsidRPr="00812093">
        <w:rPr>
          <w:rFonts w:ascii="Arial" w:hAnsi="Arial" w:cs="Arial"/>
          <w:lang w:val="nl-BE"/>
        </w:rPr>
        <w:t xml:space="preserve">De verzekeringsinstellingen zijn verplicht aan de apothekers de gegevens te verstrekken die deze nodig hebben om hun prestaties correct te kunnen factureren. </w:t>
      </w:r>
    </w:p>
    <w:p w14:paraId="6DBD05C1" w14:textId="77777777" w:rsidR="00503C76" w:rsidRPr="00812093" w:rsidRDefault="00503C76" w:rsidP="00503C76">
      <w:pPr>
        <w:ind w:left="1080"/>
        <w:rPr>
          <w:rFonts w:ascii="Arial" w:hAnsi="Arial" w:cs="Arial"/>
          <w:lang w:val="nl-BE"/>
        </w:rPr>
      </w:pPr>
    </w:p>
    <w:p w14:paraId="0792C137" w14:textId="77777777" w:rsidR="00503C76" w:rsidRPr="00812093" w:rsidRDefault="00503C76" w:rsidP="00C83FE3">
      <w:pPr>
        <w:widowControl/>
        <w:numPr>
          <w:ilvl w:val="0"/>
          <w:numId w:val="4"/>
        </w:numPr>
        <w:rPr>
          <w:rFonts w:ascii="Arial" w:hAnsi="Arial" w:cs="Arial"/>
          <w:b/>
          <w:lang w:val="nl-BE"/>
        </w:rPr>
      </w:pPr>
      <w:r w:rsidRPr="00812093">
        <w:rPr>
          <w:rFonts w:ascii="Arial" w:hAnsi="Arial" w:cs="Arial"/>
          <w:b/>
          <w:bCs/>
          <w:lang w:val="nl-BE"/>
        </w:rPr>
        <w:t>Rechten en verplichtingen van de apothekers</w:t>
      </w:r>
      <w:r w:rsidRPr="00812093">
        <w:rPr>
          <w:rFonts w:ascii="Arial" w:hAnsi="Arial" w:cs="Arial"/>
          <w:b/>
          <w:lang w:val="nl-BE"/>
        </w:rPr>
        <w:t>:</w:t>
      </w:r>
    </w:p>
    <w:p w14:paraId="240B1773" w14:textId="77777777" w:rsidR="00503C76" w:rsidRPr="00812093" w:rsidRDefault="00503C76" w:rsidP="00C83FE3">
      <w:pPr>
        <w:widowControl/>
        <w:numPr>
          <w:ilvl w:val="1"/>
          <w:numId w:val="4"/>
        </w:numPr>
        <w:rPr>
          <w:rFonts w:ascii="Arial" w:hAnsi="Arial" w:cs="Arial"/>
          <w:lang w:val="nl-BE"/>
        </w:rPr>
      </w:pPr>
      <w:r w:rsidRPr="00812093">
        <w:rPr>
          <w:rFonts w:ascii="Arial" w:hAnsi="Arial" w:cs="Arial"/>
          <w:lang w:val="nl-BE"/>
        </w:rPr>
        <w:t xml:space="preserve">De apotheker verbindt zich ertoe enkel de gegevens op te vragen en te verwerken voor patiënten voor wie hij een voorschrift heeft ontvangen voor een geneesmiddel van hoofdstuk IV en voor wie hij gegevens via het facturatiecircuit doorstuurt uitsluitend met de bedoeling afleveringen via het </w:t>
      </w:r>
      <w:proofErr w:type="spellStart"/>
      <w:r w:rsidRPr="00812093">
        <w:rPr>
          <w:rFonts w:ascii="Arial" w:hAnsi="Arial" w:cs="Arial"/>
          <w:lang w:val="nl-BE"/>
        </w:rPr>
        <w:t>Farmanetcircuit</w:t>
      </w:r>
      <w:proofErr w:type="spellEnd"/>
      <w:r w:rsidRPr="00812093">
        <w:rPr>
          <w:rFonts w:ascii="Arial" w:hAnsi="Arial" w:cs="Arial"/>
          <w:lang w:val="nl-BE"/>
        </w:rPr>
        <w:t xml:space="preserve"> mee te delen. </w:t>
      </w:r>
    </w:p>
    <w:p w14:paraId="588F60A8" w14:textId="77777777" w:rsidR="00503C76" w:rsidRPr="00812093" w:rsidRDefault="00503C76" w:rsidP="00C83FE3">
      <w:pPr>
        <w:widowControl/>
        <w:numPr>
          <w:ilvl w:val="1"/>
          <w:numId w:val="4"/>
        </w:numPr>
        <w:rPr>
          <w:rFonts w:ascii="Arial" w:hAnsi="Arial" w:cs="Arial"/>
          <w:lang w:val="nl-BE"/>
        </w:rPr>
      </w:pPr>
      <w:r w:rsidRPr="00812093">
        <w:rPr>
          <w:rFonts w:ascii="Arial" w:hAnsi="Arial" w:cs="Arial"/>
          <w:lang w:val="nl-BE"/>
        </w:rPr>
        <w:t xml:space="preserve">De apotheker verbindt zich ertoe via het </w:t>
      </w:r>
      <w:proofErr w:type="spellStart"/>
      <w:r w:rsidRPr="00812093">
        <w:rPr>
          <w:rFonts w:ascii="Arial" w:hAnsi="Arial" w:cs="Arial"/>
          <w:lang w:val="nl-BE"/>
        </w:rPr>
        <w:t>Farmanetcircuit</w:t>
      </w:r>
      <w:proofErr w:type="spellEnd"/>
      <w:r w:rsidRPr="00812093">
        <w:rPr>
          <w:rFonts w:ascii="Arial" w:hAnsi="Arial" w:cs="Arial"/>
          <w:lang w:val="nl-BE"/>
        </w:rPr>
        <w:t xml:space="preserve"> gegevens door te sturen van patiënten voor wie hij de gegevens over een geldige machtiging voor een geneesmiddel van hoofdstuk IV heeft opgevraagd. </w:t>
      </w:r>
    </w:p>
    <w:p w14:paraId="0F7BEA9F" w14:textId="77777777" w:rsidR="00503C76" w:rsidRPr="00812093" w:rsidRDefault="00503C76" w:rsidP="00C83FE3">
      <w:pPr>
        <w:widowControl/>
        <w:numPr>
          <w:ilvl w:val="1"/>
          <w:numId w:val="4"/>
        </w:numPr>
        <w:rPr>
          <w:rFonts w:ascii="Arial" w:hAnsi="Arial" w:cs="Arial"/>
          <w:lang w:val="nl-BE"/>
        </w:rPr>
      </w:pPr>
      <w:r w:rsidRPr="00812093">
        <w:rPr>
          <w:rFonts w:ascii="Arial" w:hAnsi="Arial" w:cs="Arial"/>
          <w:lang w:val="nl-BE"/>
        </w:rPr>
        <w:t>De apotheker zal de gegevens strikt confidentieel behandelen en niet doorgeven aan andere zorgverleners of derde partijen</w:t>
      </w:r>
    </w:p>
    <w:p w14:paraId="1FE48438" w14:textId="77777777" w:rsidR="00503C76" w:rsidRPr="00812093" w:rsidRDefault="00503C76" w:rsidP="00503C76">
      <w:pPr>
        <w:rPr>
          <w:rFonts w:ascii="Arial" w:hAnsi="Arial" w:cs="Arial"/>
          <w:lang w:val="nl-BE"/>
        </w:rPr>
      </w:pPr>
    </w:p>
    <w:p w14:paraId="673BCD94" w14:textId="77777777" w:rsidR="00A90982" w:rsidRPr="00470E70" w:rsidRDefault="00A90982" w:rsidP="00EF2F48">
      <w:pPr>
        <w:widowControl/>
        <w:spacing w:after="200" w:line="276" w:lineRule="auto"/>
        <w:ind w:left="1410" w:hanging="1410"/>
        <w:rPr>
          <w:rFonts w:ascii="Arial" w:hAnsi="Arial" w:cs="Arial"/>
          <w:lang w:val="nl-BE"/>
        </w:rPr>
      </w:pPr>
    </w:p>
    <w:sectPr w:rsidR="00A90982" w:rsidRPr="00470E70" w:rsidSect="00177648">
      <w:headerReference w:type="default" r:id="rId8"/>
      <w:pgSz w:w="12240" w:h="15840" w:code="1"/>
      <w:pgMar w:top="1077" w:right="1797" w:bottom="1440" w:left="1797"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8EE13" w14:textId="77777777" w:rsidR="00F51F14" w:rsidRDefault="00F51F14">
      <w:r>
        <w:separator/>
      </w:r>
    </w:p>
  </w:endnote>
  <w:endnote w:type="continuationSeparator" w:id="0">
    <w:p w14:paraId="01AC12F5" w14:textId="77777777" w:rsidR="00F51F14" w:rsidRDefault="00F5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21E4C" w14:textId="77777777" w:rsidR="00F51F14" w:rsidRDefault="00F51F14">
      <w:r>
        <w:separator/>
      </w:r>
    </w:p>
  </w:footnote>
  <w:footnote w:type="continuationSeparator" w:id="0">
    <w:p w14:paraId="5956F34E" w14:textId="77777777" w:rsidR="00F51F14" w:rsidRDefault="00F5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16369" w14:textId="77777777" w:rsidR="00F51F14" w:rsidRPr="00E26CAC" w:rsidRDefault="00F51F14" w:rsidP="00E26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312"/>
    <w:multiLevelType w:val="hybridMultilevel"/>
    <w:tmpl w:val="D8DC2478"/>
    <w:lvl w:ilvl="0" w:tplc="9EC6B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30B5A"/>
    <w:multiLevelType w:val="hybridMultilevel"/>
    <w:tmpl w:val="90E40C0E"/>
    <w:lvl w:ilvl="0" w:tplc="0809000D">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077703A1"/>
    <w:multiLevelType w:val="hybridMultilevel"/>
    <w:tmpl w:val="F424955C"/>
    <w:lvl w:ilvl="0" w:tplc="08090003">
      <w:start w:val="1"/>
      <w:numFmt w:val="bullet"/>
      <w:lvlText w:val="o"/>
      <w:lvlJc w:val="left"/>
      <w:pPr>
        <w:ind w:left="1776" w:hanging="360"/>
      </w:pPr>
      <w:rPr>
        <w:rFonts w:ascii="Courier New" w:hAnsi="Courier New" w:cs="Courier New" w:hint="default"/>
      </w:rPr>
    </w:lvl>
    <w:lvl w:ilvl="1" w:tplc="08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081405C7"/>
    <w:multiLevelType w:val="hybridMultilevel"/>
    <w:tmpl w:val="35DA6DBE"/>
    <w:lvl w:ilvl="0" w:tplc="93D2733A">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A1A2701"/>
    <w:multiLevelType w:val="hybridMultilevel"/>
    <w:tmpl w:val="A54E1DE6"/>
    <w:lvl w:ilvl="0" w:tplc="4DF0834A">
      <w:start w:val="1"/>
      <w:numFmt w:val="decimal"/>
      <w:lvlText w:val="%1."/>
      <w:lvlJc w:val="left"/>
      <w:pPr>
        <w:ind w:left="720" w:hanging="360"/>
      </w:pPr>
      <w:rPr>
        <w:rFonts w:ascii="Cambria" w:eastAsia="Times New Roman" w:hAnsi="Cambria"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0BB673C1"/>
    <w:multiLevelType w:val="hybridMultilevel"/>
    <w:tmpl w:val="FEAA8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21A8F"/>
    <w:multiLevelType w:val="hybridMultilevel"/>
    <w:tmpl w:val="2C96C4FE"/>
    <w:lvl w:ilvl="0" w:tplc="08130005">
      <w:start w:val="1"/>
      <w:numFmt w:val="bullet"/>
      <w:lvlText w:val=""/>
      <w:lvlJc w:val="left"/>
      <w:pPr>
        <w:ind w:left="2340" w:hanging="360"/>
      </w:pPr>
      <w:rPr>
        <w:rFonts w:ascii="Wingdings" w:hAnsi="Wingdings" w:hint="default"/>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9"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325DA"/>
    <w:multiLevelType w:val="hybridMultilevel"/>
    <w:tmpl w:val="8DE4D65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3625C32"/>
    <w:multiLevelType w:val="hybridMultilevel"/>
    <w:tmpl w:val="733C4C9C"/>
    <w:lvl w:ilvl="0" w:tplc="E0047A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26221A"/>
    <w:multiLevelType w:val="hybridMultilevel"/>
    <w:tmpl w:val="D39229F8"/>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4" w15:restartNumberingAfterBreak="0">
    <w:nsid w:val="14D14C3F"/>
    <w:multiLevelType w:val="hybridMultilevel"/>
    <w:tmpl w:val="92544570"/>
    <w:lvl w:ilvl="0" w:tplc="43964226">
      <w:start w:val="2"/>
      <w:numFmt w:val="bullet"/>
      <w:lvlText w:val=""/>
      <w:lvlJc w:val="left"/>
      <w:pPr>
        <w:ind w:left="5400" w:hanging="360"/>
      </w:pPr>
      <w:rPr>
        <w:rFonts w:ascii="Wingdings" w:eastAsia="Calibri" w:hAnsi="Wingding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5" w15:restartNumberingAfterBreak="0">
    <w:nsid w:val="18105323"/>
    <w:multiLevelType w:val="multilevel"/>
    <w:tmpl w:val="4B7E92A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224BFE"/>
    <w:multiLevelType w:val="multilevel"/>
    <w:tmpl w:val="D03046F2"/>
    <w:lvl w:ilvl="0">
      <w:start w:val="3"/>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8" w15:restartNumberingAfterBreak="0">
    <w:nsid w:val="1D964B53"/>
    <w:multiLevelType w:val="hybridMultilevel"/>
    <w:tmpl w:val="C994E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047D7"/>
    <w:multiLevelType w:val="hybridMultilevel"/>
    <w:tmpl w:val="01F43CCC"/>
    <w:lvl w:ilvl="0" w:tplc="12BAB1E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F2E5865"/>
    <w:multiLevelType w:val="hybridMultilevel"/>
    <w:tmpl w:val="DC24DD46"/>
    <w:lvl w:ilvl="0" w:tplc="C7826F44">
      <w:start w:val="3"/>
      <w:numFmt w:val="decimal"/>
      <w:lvlText w:val="%1."/>
      <w:lvlJc w:val="left"/>
      <w:pPr>
        <w:ind w:left="862" w:hanging="360"/>
      </w:pPr>
    </w:lvl>
    <w:lvl w:ilvl="1" w:tplc="080C0019">
      <w:start w:val="1"/>
      <w:numFmt w:val="lowerLetter"/>
      <w:lvlText w:val="%2."/>
      <w:lvlJc w:val="left"/>
      <w:pPr>
        <w:ind w:left="1582" w:hanging="360"/>
      </w:pPr>
    </w:lvl>
    <w:lvl w:ilvl="2" w:tplc="080C001B">
      <w:start w:val="1"/>
      <w:numFmt w:val="lowerRoman"/>
      <w:lvlText w:val="%3."/>
      <w:lvlJc w:val="right"/>
      <w:pPr>
        <w:ind w:left="2302" w:hanging="180"/>
      </w:pPr>
    </w:lvl>
    <w:lvl w:ilvl="3" w:tplc="080C000F">
      <w:start w:val="1"/>
      <w:numFmt w:val="decimal"/>
      <w:lvlText w:val="%4."/>
      <w:lvlJc w:val="left"/>
      <w:pPr>
        <w:ind w:left="3022" w:hanging="360"/>
      </w:pPr>
    </w:lvl>
    <w:lvl w:ilvl="4" w:tplc="080C0019">
      <w:start w:val="1"/>
      <w:numFmt w:val="lowerLetter"/>
      <w:lvlText w:val="%5."/>
      <w:lvlJc w:val="left"/>
      <w:pPr>
        <w:ind w:left="3742" w:hanging="360"/>
      </w:pPr>
    </w:lvl>
    <w:lvl w:ilvl="5" w:tplc="080C001B">
      <w:start w:val="1"/>
      <w:numFmt w:val="lowerRoman"/>
      <w:lvlText w:val="%6."/>
      <w:lvlJc w:val="right"/>
      <w:pPr>
        <w:ind w:left="4462" w:hanging="180"/>
      </w:pPr>
    </w:lvl>
    <w:lvl w:ilvl="6" w:tplc="080C000F">
      <w:start w:val="1"/>
      <w:numFmt w:val="decimal"/>
      <w:lvlText w:val="%7."/>
      <w:lvlJc w:val="left"/>
      <w:pPr>
        <w:ind w:left="5182" w:hanging="360"/>
      </w:pPr>
    </w:lvl>
    <w:lvl w:ilvl="7" w:tplc="080C0019">
      <w:start w:val="1"/>
      <w:numFmt w:val="lowerLetter"/>
      <w:lvlText w:val="%8."/>
      <w:lvlJc w:val="left"/>
      <w:pPr>
        <w:ind w:left="5902" w:hanging="360"/>
      </w:pPr>
    </w:lvl>
    <w:lvl w:ilvl="8" w:tplc="080C001B">
      <w:start w:val="1"/>
      <w:numFmt w:val="lowerRoman"/>
      <w:lvlText w:val="%9."/>
      <w:lvlJc w:val="right"/>
      <w:pPr>
        <w:ind w:left="6622" w:hanging="180"/>
      </w:pPr>
    </w:lvl>
  </w:abstractNum>
  <w:abstractNum w:abstractNumId="21"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3F95046"/>
    <w:multiLevelType w:val="hybridMultilevel"/>
    <w:tmpl w:val="BB846E5A"/>
    <w:lvl w:ilvl="0" w:tplc="04090005">
      <w:start w:val="1"/>
      <w:numFmt w:val="bullet"/>
      <w:lvlText w:val=""/>
      <w:lvlJc w:val="left"/>
      <w:pPr>
        <w:tabs>
          <w:tab w:val="num" w:pos="720"/>
        </w:tabs>
        <w:ind w:left="720" w:hanging="360"/>
      </w:pPr>
      <w:rPr>
        <w:rFonts w:ascii="Wingdings" w:hAnsi="Wingdings" w:hint="default"/>
      </w:rPr>
    </w:lvl>
    <w:lvl w:ilvl="1" w:tplc="01E0687C">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CD5847"/>
    <w:multiLevelType w:val="hybridMultilevel"/>
    <w:tmpl w:val="FF089FEC"/>
    <w:lvl w:ilvl="0" w:tplc="1D800270">
      <w:start w:val="1"/>
      <w:numFmt w:val="decimal"/>
      <w:lvlText w:val="%1."/>
      <w:lvlJc w:val="left"/>
      <w:pPr>
        <w:ind w:left="502" w:hanging="360"/>
      </w:p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start w:val="1"/>
      <w:numFmt w:val="decimal"/>
      <w:lvlText w:val="%7."/>
      <w:lvlJc w:val="left"/>
      <w:pPr>
        <w:ind w:left="4822" w:hanging="360"/>
      </w:pPr>
    </w:lvl>
    <w:lvl w:ilvl="7" w:tplc="080C0019">
      <w:start w:val="1"/>
      <w:numFmt w:val="lowerLetter"/>
      <w:lvlText w:val="%8."/>
      <w:lvlJc w:val="left"/>
      <w:pPr>
        <w:ind w:left="5542" w:hanging="360"/>
      </w:pPr>
    </w:lvl>
    <w:lvl w:ilvl="8" w:tplc="080C001B">
      <w:start w:val="1"/>
      <w:numFmt w:val="lowerRoman"/>
      <w:lvlText w:val="%9."/>
      <w:lvlJc w:val="right"/>
      <w:pPr>
        <w:ind w:left="6262" w:hanging="180"/>
      </w:pPr>
    </w:lvl>
  </w:abstractNum>
  <w:abstractNum w:abstractNumId="26" w15:restartNumberingAfterBreak="0">
    <w:nsid w:val="26C519C3"/>
    <w:multiLevelType w:val="hybridMultilevel"/>
    <w:tmpl w:val="025E4B6A"/>
    <w:lvl w:ilvl="0" w:tplc="951E2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6F5577"/>
    <w:multiLevelType w:val="hybridMultilevel"/>
    <w:tmpl w:val="EF8EA77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2A303436"/>
    <w:multiLevelType w:val="hybridMultilevel"/>
    <w:tmpl w:val="8C645E0A"/>
    <w:lvl w:ilvl="0" w:tplc="0644D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34763B7"/>
    <w:multiLevelType w:val="hybridMultilevel"/>
    <w:tmpl w:val="6ECCF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3632CC9"/>
    <w:multiLevelType w:val="hybridMultilevel"/>
    <w:tmpl w:val="747646B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3" w15:restartNumberingAfterBreak="0">
    <w:nsid w:val="34015670"/>
    <w:multiLevelType w:val="multilevel"/>
    <w:tmpl w:val="8FDA2332"/>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64241E6"/>
    <w:multiLevelType w:val="hybridMultilevel"/>
    <w:tmpl w:val="BC160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D41B58"/>
    <w:multiLevelType w:val="hybridMultilevel"/>
    <w:tmpl w:val="509CF57E"/>
    <w:lvl w:ilvl="0" w:tplc="121282B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3E75DA"/>
    <w:multiLevelType w:val="multilevel"/>
    <w:tmpl w:val="FFA87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C956C38"/>
    <w:multiLevelType w:val="multilevel"/>
    <w:tmpl w:val="D714B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3D1919D7"/>
    <w:multiLevelType w:val="hybridMultilevel"/>
    <w:tmpl w:val="112E90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40552D88"/>
    <w:multiLevelType w:val="hybridMultilevel"/>
    <w:tmpl w:val="FE6AD02A"/>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7A5C33"/>
    <w:multiLevelType w:val="hybridMultilevel"/>
    <w:tmpl w:val="D6843642"/>
    <w:lvl w:ilvl="0" w:tplc="EA4E53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2778FF"/>
    <w:multiLevelType w:val="multilevel"/>
    <w:tmpl w:val="0018FF7A"/>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3" w15:restartNumberingAfterBreak="0">
    <w:nsid w:val="43B1289E"/>
    <w:multiLevelType w:val="hybridMultilevel"/>
    <w:tmpl w:val="CD1415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5" w15:restartNumberingAfterBreak="0">
    <w:nsid w:val="47CA4B41"/>
    <w:multiLevelType w:val="hybridMultilevel"/>
    <w:tmpl w:val="669E243A"/>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6"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F30153"/>
    <w:multiLevelType w:val="multilevel"/>
    <w:tmpl w:val="1188113C"/>
    <w:lvl w:ilvl="0">
      <w:start w:val="3"/>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8"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1754277"/>
    <w:multiLevelType w:val="hybridMultilevel"/>
    <w:tmpl w:val="FC96D4CE"/>
    <w:lvl w:ilvl="0" w:tplc="04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0" w15:restartNumberingAfterBreak="0">
    <w:nsid w:val="59530465"/>
    <w:multiLevelType w:val="hybridMultilevel"/>
    <w:tmpl w:val="59D00416"/>
    <w:lvl w:ilvl="0" w:tplc="ADC63804">
      <w:start w:val="1"/>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51" w15:restartNumberingAfterBreak="0">
    <w:nsid w:val="5A5E1848"/>
    <w:multiLevelType w:val="hybridMultilevel"/>
    <w:tmpl w:val="4A18FA70"/>
    <w:lvl w:ilvl="0" w:tplc="EC96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A830BD4"/>
    <w:multiLevelType w:val="hybridMultilevel"/>
    <w:tmpl w:val="102A5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492487"/>
    <w:multiLevelType w:val="multilevel"/>
    <w:tmpl w:val="29D67FC6"/>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C556F63"/>
    <w:multiLevelType w:val="hybridMultilevel"/>
    <w:tmpl w:val="61660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5D7232BA"/>
    <w:multiLevelType w:val="multilevel"/>
    <w:tmpl w:val="7A101FB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0072E6A"/>
    <w:multiLevelType w:val="hybridMultilevel"/>
    <w:tmpl w:val="96DC1364"/>
    <w:lvl w:ilvl="0" w:tplc="7B2485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A90D5D"/>
    <w:multiLevelType w:val="hybridMultilevel"/>
    <w:tmpl w:val="AE20B5A0"/>
    <w:lvl w:ilvl="0" w:tplc="07F6B5B2">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8"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675F6A61"/>
    <w:multiLevelType w:val="hybridMultilevel"/>
    <w:tmpl w:val="3BA0E0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68345389"/>
    <w:multiLevelType w:val="hybridMultilevel"/>
    <w:tmpl w:val="EB18C0D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6A701A3D"/>
    <w:multiLevelType w:val="multilevel"/>
    <w:tmpl w:val="B6CC2A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BA56FF5"/>
    <w:multiLevelType w:val="hybridMultilevel"/>
    <w:tmpl w:val="B5F4F920"/>
    <w:lvl w:ilvl="0" w:tplc="0409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073443"/>
    <w:multiLevelType w:val="hybridMultilevel"/>
    <w:tmpl w:val="98E4D742"/>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68" w15:restartNumberingAfterBreak="0">
    <w:nsid w:val="72560B8A"/>
    <w:multiLevelType w:val="hybridMultilevel"/>
    <w:tmpl w:val="DF9AB0CA"/>
    <w:lvl w:ilvl="0" w:tplc="EFEA78E2">
      <w:start w:val="9"/>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736B248A"/>
    <w:multiLevelType w:val="hybridMultilevel"/>
    <w:tmpl w:val="D6202D9E"/>
    <w:lvl w:ilvl="0" w:tplc="0809000D">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70" w15:restartNumberingAfterBreak="0">
    <w:nsid w:val="751A2FC7"/>
    <w:multiLevelType w:val="hybridMultilevel"/>
    <w:tmpl w:val="3ED610C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6238BF"/>
    <w:multiLevelType w:val="multilevel"/>
    <w:tmpl w:val="613A6A10"/>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72" w15:restartNumberingAfterBreak="0">
    <w:nsid w:val="78F93F9D"/>
    <w:multiLevelType w:val="hybridMultilevel"/>
    <w:tmpl w:val="2D78AFEA"/>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3"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53"/>
  </w:num>
  <w:num w:numId="4">
    <w:abstractNumId w:val="24"/>
  </w:num>
  <w:num w:numId="5">
    <w:abstractNumId w:val="63"/>
  </w:num>
  <w:num w:numId="6">
    <w:abstractNumId w:val="11"/>
  </w:num>
  <w:num w:numId="7">
    <w:abstractNumId w:val="62"/>
  </w:num>
  <w:num w:numId="8">
    <w:abstractNumId w:val="38"/>
  </w:num>
  <w:num w:numId="9">
    <w:abstractNumId w:val="28"/>
  </w:num>
  <w:num w:numId="10">
    <w:abstractNumId w:val="61"/>
  </w:num>
  <w:num w:numId="11">
    <w:abstractNumId w:val="64"/>
  </w:num>
  <w:num w:numId="12">
    <w:abstractNumId w:val="39"/>
  </w:num>
  <w:num w:numId="13">
    <w:abstractNumId w:val="59"/>
  </w:num>
  <w:num w:numId="14">
    <w:abstractNumId w:val="21"/>
  </w:num>
  <w:num w:numId="15">
    <w:abstractNumId w:val="14"/>
  </w:num>
  <w:num w:numId="16">
    <w:abstractNumId w:val="1"/>
  </w:num>
  <w:num w:numId="17">
    <w:abstractNumId w:val="16"/>
  </w:num>
  <w:num w:numId="18">
    <w:abstractNumId w:val="3"/>
  </w:num>
  <w:num w:numId="19">
    <w:abstractNumId w:val="2"/>
  </w:num>
  <w:num w:numId="20">
    <w:abstractNumId w:val="18"/>
  </w:num>
  <w:num w:numId="21">
    <w:abstractNumId w:val="30"/>
  </w:num>
  <w:num w:numId="22">
    <w:abstractNumId w:val="31"/>
  </w:num>
  <w:num w:numId="23">
    <w:abstractNumId w:val="9"/>
  </w:num>
  <w:num w:numId="24">
    <w:abstractNumId w:val="6"/>
  </w:num>
  <w:num w:numId="25">
    <w:abstractNumId w:val="44"/>
  </w:num>
  <w:num w:numId="26">
    <w:abstractNumId w:val="48"/>
  </w:num>
  <w:num w:numId="27">
    <w:abstractNumId w:val="66"/>
  </w:num>
  <w:num w:numId="28">
    <w:abstractNumId w:val="27"/>
  </w:num>
  <w:num w:numId="29">
    <w:abstractNumId w:val="73"/>
  </w:num>
  <w:num w:numId="30">
    <w:abstractNumId w:val="32"/>
  </w:num>
  <w:num w:numId="31">
    <w:abstractNumId w:val="5"/>
  </w:num>
  <w:num w:numId="32">
    <w:abstractNumId w:val="8"/>
  </w:num>
  <w:num w:numId="33">
    <w:abstractNumId w:val="68"/>
  </w:num>
  <w:num w:numId="34">
    <w:abstractNumId w:val="4"/>
  </w:num>
  <w:num w:numId="35">
    <w:abstractNumId w:val="55"/>
  </w:num>
  <w:num w:numId="36">
    <w:abstractNumId w:val="60"/>
  </w:num>
  <w:num w:numId="37">
    <w:abstractNumId w:val="54"/>
  </w:num>
  <w:num w:numId="38">
    <w:abstractNumId w:val="56"/>
  </w:num>
  <w:num w:numId="39">
    <w:abstractNumId w:val="41"/>
  </w:num>
  <w:num w:numId="40">
    <w:abstractNumId w:val="69"/>
  </w:num>
  <w:num w:numId="41">
    <w:abstractNumId w:val="43"/>
  </w:num>
  <w:num w:numId="42">
    <w:abstractNumId w:val="65"/>
  </w:num>
  <w:num w:numId="43">
    <w:abstractNumId w:val="3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5"/>
  </w:num>
  <w:num w:numId="49">
    <w:abstractNumId w:val="19"/>
  </w:num>
  <w:num w:numId="50">
    <w:abstractNumId w:val="36"/>
  </w:num>
  <w:num w:numId="51">
    <w:abstractNumId w:val="58"/>
  </w:num>
  <w:num w:numId="52">
    <w:abstractNumId w:val="7"/>
  </w:num>
  <w:num w:numId="53">
    <w:abstractNumId w:val="40"/>
  </w:num>
  <w:num w:numId="54">
    <w:abstractNumId w:val="0"/>
  </w:num>
  <w:num w:numId="55">
    <w:abstractNumId w:val="10"/>
  </w:num>
  <w:num w:numId="56">
    <w:abstractNumId w:val="22"/>
  </w:num>
  <w:num w:numId="57">
    <w:abstractNumId w:val="46"/>
  </w:num>
  <w:num w:numId="58">
    <w:abstractNumId w:val="34"/>
  </w:num>
  <w:num w:numId="59">
    <w:abstractNumId w:val="71"/>
  </w:num>
  <w:num w:numId="60">
    <w:abstractNumId w:val="70"/>
  </w:num>
  <w:num w:numId="61">
    <w:abstractNumId w:val="45"/>
  </w:num>
  <w:num w:numId="62">
    <w:abstractNumId w:val="72"/>
  </w:num>
  <w:num w:numId="63">
    <w:abstractNumId w:val="49"/>
  </w:num>
  <w:num w:numId="64">
    <w:abstractNumId w:val="52"/>
  </w:num>
  <w:num w:numId="65">
    <w:abstractNumId w:val="57"/>
  </w:num>
  <w:num w:numId="66">
    <w:abstractNumId w:val="13"/>
  </w:num>
  <w:num w:numId="67">
    <w:abstractNumId w:val="17"/>
  </w:num>
  <w:num w:numId="68">
    <w:abstractNumId w:val="67"/>
  </w:num>
  <w:num w:numId="69">
    <w:abstractNumId w:val="42"/>
  </w:num>
  <w:num w:numId="70">
    <w:abstractNumId w:val="47"/>
  </w:num>
  <w:num w:numId="71">
    <w:abstractNumId w:val="26"/>
  </w:num>
  <w:num w:numId="72">
    <w:abstractNumId w:val="51"/>
  </w:num>
  <w:num w:numId="73">
    <w:abstractNumId w:val="12"/>
  </w:num>
  <w:num w:numId="74">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65"/>
    <w:rsid w:val="000016B9"/>
    <w:rsid w:val="00007594"/>
    <w:rsid w:val="00011FF0"/>
    <w:rsid w:val="00013E6D"/>
    <w:rsid w:val="000165E2"/>
    <w:rsid w:val="00017D65"/>
    <w:rsid w:val="00024806"/>
    <w:rsid w:val="000267C0"/>
    <w:rsid w:val="0003030C"/>
    <w:rsid w:val="000307D3"/>
    <w:rsid w:val="000316CF"/>
    <w:rsid w:val="00036888"/>
    <w:rsid w:val="0003728E"/>
    <w:rsid w:val="00045324"/>
    <w:rsid w:val="00050886"/>
    <w:rsid w:val="00051BD5"/>
    <w:rsid w:val="00063735"/>
    <w:rsid w:val="000666BB"/>
    <w:rsid w:val="00067564"/>
    <w:rsid w:val="00070A7E"/>
    <w:rsid w:val="000775F9"/>
    <w:rsid w:val="00080EA2"/>
    <w:rsid w:val="000816DA"/>
    <w:rsid w:val="0008392C"/>
    <w:rsid w:val="00096EC5"/>
    <w:rsid w:val="000B191E"/>
    <w:rsid w:val="000B7624"/>
    <w:rsid w:val="000C1752"/>
    <w:rsid w:val="000C70F7"/>
    <w:rsid w:val="000D0E1B"/>
    <w:rsid w:val="000D28CF"/>
    <w:rsid w:val="000E01F4"/>
    <w:rsid w:val="000E0FCB"/>
    <w:rsid w:val="000E790B"/>
    <w:rsid w:val="000F0C71"/>
    <w:rsid w:val="000F6292"/>
    <w:rsid w:val="001015ED"/>
    <w:rsid w:val="00103826"/>
    <w:rsid w:val="00103E8D"/>
    <w:rsid w:val="0011137C"/>
    <w:rsid w:val="00115AB8"/>
    <w:rsid w:val="00117656"/>
    <w:rsid w:val="0012005D"/>
    <w:rsid w:val="00130AE4"/>
    <w:rsid w:val="00131A87"/>
    <w:rsid w:val="00134635"/>
    <w:rsid w:val="00134CFA"/>
    <w:rsid w:val="001410D6"/>
    <w:rsid w:val="001450FB"/>
    <w:rsid w:val="00145D1B"/>
    <w:rsid w:val="00146264"/>
    <w:rsid w:val="00150006"/>
    <w:rsid w:val="00150E64"/>
    <w:rsid w:val="00152BCC"/>
    <w:rsid w:val="001540C0"/>
    <w:rsid w:val="00161770"/>
    <w:rsid w:val="00164553"/>
    <w:rsid w:val="001670FB"/>
    <w:rsid w:val="00170703"/>
    <w:rsid w:val="0017199E"/>
    <w:rsid w:val="00175AB8"/>
    <w:rsid w:val="00177648"/>
    <w:rsid w:val="00180197"/>
    <w:rsid w:val="00180DD2"/>
    <w:rsid w:val="00181C15"/>
    <w:rsid w:val="0018309D"/>
    <w:rsid w:val="00185920"/>
    <w:rsid w:val="0019014F"/>
    <w:rsid w:val="00192412"/>
    <w:rsid w:val="00194E7D"/>
    <w:rsid w:val="001963F8"/>
    <w:rsid w:val="001A182D"/>
    <w:rsid w:val="001B25BC"/>
    <w:rsid w:val="001B451A"/>
    <w:rsid w:val="001B51C2"/>
    <w:rsid w:val="001C74D7"/>
    <w:rsid w:val="001D283E"/>
    <w:rsid w:val="001D4603"/>
    <w:rsid w:val="001D4686"/>
    <w:rsid w:val="001D64C1"/>
    <w:rsid w:val="001D6E3E"/>
    <w:rsid w:val="001E7167"/>
    <w:rsid w:val="001F0987"/>
    <w:rsid w:val="001F421B"/>
    <w:rsid w:val="001F5070"/>
    <w:rsid w:val="002013DC"/>
    <w:rsid w:val="002105B5"/>
    <w:rsid w:val="00212726"/>
    <w:rsid w:val="0021302D"/>
    <w:rsid w:val="002238AD"/>
    <w:rsid w:val="00226BB3"/>
    <w:rsid w:val="002273FE"/>
    <w:rsid w:val="00230FB6"/>
    <w:rsid w:val="0023322D"/>
    <w:rsid w:val="00233BEF"/>
    <w:rsid w:val="0023667D"/>
    <w:rsid w:val="002505D6"/>
    <w:rsid w:val="00252348"/>
    <w:rsid w:val="0025797A"/>
    <w:rsid w:val="002713B0"/>
    <w:rsid w:val="0028317C"/>
    <w:rsid w:val="00285A4D"/>
    <w:rsid w:val="00290B95"/>
    <w:rsid w:val="00291B75"/>
    <w:rsid w:val="00292B79"/>
    <w:rsid w:val="002A3601"/>
    <w:rsid w:val="002A62A1"/>
    <w:rsid w:val="002B015F"/>
    <w:rsid w:val="002C0866"/>
    <w:rsid w:val="002C346A"/>
    <w:rsid w:val="002D1F29"/>
    <w:rsid w:val="002D5B5C"/>
    <w:rsid w:val="002D5EEA"/>
    <w:rsid w:val="002E3460"/>
    <w:rsid w:val="002E459F"/>
    <w:rsid w:val="002E4A94"/>
    <w:rsid w:val="0031210D"/>
    <w:rsid w:val="00313AC4"/>
    <w:rsid w:val="00315528"/>
    <w:rsid w:val="00315CB8"/>
    <w:rsid w:val="00320A26"/>
    <w:rsid w:val="00330DD8"/>
    <w:rsid w:val="00335E5D"/>
    <w:rsid w:val="00336A32"/>
    <w:rsid w:val="003370C1"/>
    <w:rsid w:val="00352407"/>
    <w:rsid w:val="003543CE"/>
    <w:rsid w:val="00360E72"/>
    <w:rsid w:val="0037193D"/>
    <w:rsid w:val="00371BE5"/>
    <w:rsid w:val="003844C4"/>
    <w:rsid w:val="00385A15"/>
    <w:rsid w:val="00390DE6"/>
    <w:rsid w:val="003A4D20"/>
    <w:rsid w:val="003B12D7"/>
    <w:rsid w:val="003B6469"/>
    <w:rsid w:val="003B7B41"/>
    <w:rsid w:val="003C2933"/>
    <w:rsid w:val="003C4CCD"/>
    <w:rsid w:val="003C699B"/>
    <w:rsid w:val="003D07D5"/>
    <w:rsid w:val="003D1DE0"/>
    <w:rsid w:val="003D2796"/>
    <w:rsid w:val="003D32FB"/>
    <w:rsid w:val="003D35E3"/>
    <w:rsid w:val="003E1E1E"/>
    <w:rsid w:val="003E26DA"/>
    <w:rsid w:val="003E2B3D"/>
    <w:rsid w:val="003E35E9"/>
    <w:rsid w:val="003E37AE"/>
    <w:rsid w:val="003E69BF"/>
    <w:rsid w:val="003F53E6"/>
    <w:rsid w:val="00401D64"/>
    <w:rsid w:val="00401F4F"/>
    <w:rsid w:val="00412062"/>
    <w:rsid w:val="004137CE"/>
    <w:rsid w:val="00415545"/>
    <w:rsid w:val="00422DED"/>
    <w:rsid w:val="00431FEB"/>
    <w:rsid w:val="00432957"/>
    <w:rsid w:val="00432B1E"/>
    <w:rsid w:val="00436699"/>
    <w:rsid w:val="00441BC5"/>
    <w:rsid w:val="004424C6"/>
    <w:rsid w:val="00443360"/>
    <w:rsid w:val="004438FF"/>
    <w:rsid w:val="00447587"/>
    <w:rsid w:val="00455429"/>
    <w:rsid w:val="00460914"/>
    <w:rsid w:val="0046600E"/>
    <w:rsid w:val="004702D5"/>
    <w:rsid w:val="00470E70"/>
    <w:rsid w:val="00476FFA"/>
    <w:rsid w:val="00477501"/>
    <w:rsid w:val="004822AE"/>
    <w:rsid w:val="00482CC7"/>
    <w:rsid w:val="004837BF"/>
    <w:rsid w:val="004875AF"/>
    <w:rsid w:val="00487CBB"/>
    <w:rsid w:val="00487D87"/>
    <w:rsid w:val="00492597"/>
    <w:rsid w:val="00495C30"/>
    <w:rsid w:val="004B30EA"/>
    <w:rsid w:val="004B63F5"/>
    <w:rsid w:val="004C036F"/>
    <w:rsid w:val="004C4765"/>
    <w:rsid w:val="004D21AE"/>
    <w:rsid w:val="004E1012"/>
    <w:rsid w:val="004E349D"/>
    <w:rsid w:val="00501529"/>
    <w:rsid w:val="00501B88"/>
    <w:rsid w:val="00502B85"/>
    <w:rsid w:val="00503C76"/>
    <w:rsid w:val="005044F8"/>
    <w:rsid w:val="0050521F"/>
    <w:rsid w:val="00506C18"/>
    <w:rsid w:val="00511346"/>
    <w:rsid w:val="00512B98"/>
    <w:rsid w:val="005138B1"/>
    <w:rsid w:val="005153A5"/>
    <w:rsid w:val="005234E4"/>
    <w:rsid w:val="0052697A"/>
    <w:rsid w:val="00532700"/>
    <w:rsid w:val="00540859"/>
    <w:rsid w:val="00542AF5"/>
    <w:rsid w:val="00545144"/>
    <w:rsid w:val="0057301D"/>
    <w:rsid w:val="00573A8A"/>
    <w:rsid w:val="005749C1"/>
    <w:rsid w:val="00575DDB"/>
    <w:rsid w:val="005936BD"/>
    <w:rsid w:val="005A3912"/>
    <w:rsid w:val="005A450A"/>
    <w:rsid w:val="005A5C2D"/>
    <w:rsid w:val="005B097B"/>
    <w:rsid w:val="005B3136"/>
    <w:rsid w:val="005B70B3"/>
    <w:rsid w:val="005B7976"/>
    <w:rsid w:val="005C1639"/>
    <w:rsid w:val="005C6086"/>
    <w:rsid w:val="005D75DA"/>
    <w:rsid w:val="005E3CEE"/>
    <w:rsid w:val="005E5F6A"/>
    <w:rsid w:val="005E68A4"/>
    <w:rsid w:val="005E744C"/>
    <w:rsid w:val="005F2FCB"/>
    <w:rsid w:val="005F4C66"/>
    <w:rsid w:val="005F533B"/>
    <w:rsid w:val="005F583E"/>
    <w:rsid w:val="006064B0"/>
    <w:rsid w:val="00606FCD"/>
    <w:rsid w:val="00623BE1"/>
    <w:rsid w:val="00624ABD"/>
    <w:rsid w:val="00634485"/>
    <w:rsid w:val="006371A4"/>
    <w:rsid w:val="006371EE"/>
    <w:rsid w:val="00637CD0"/>
    <w:rsid w:val="00642789"/>
    <w:rsid w:val="00643F9B"/>
    <w:rsid w:val="0065020E"/>
    <w:rsid w:val="00653BEC"/>
    <w:rsid w:val="006573FC"/>
    <w:rsid w:val="0066330A"/>
    <w:rsid w:val="00666973"/>
    <w:rsid w:val="006717AB"/>
    <w:rsid w:val="00674E22"/>
    <w:rsid w:val="00682767"/>
    <w:rsid w:val="00684C67"/>
    <w:rsid w:val="00686D52"/>
    <w:rsid w:val="00692B6D"/>
    <w:rsid w:val="00694A4D"/>
    <w:rsid w:val="006950DA"/>
    <w:rsid w:val="006A11E9"/>
    <w:rsid w:val="006A1DCF"/>
    <w:rsid w:val="006A3C1A"/>
    <w:rsid w:val="006B040A"/>
    <w:rsid w:val="006C56F6"/>
    <w:rsid w:val="006C7586"/>
    <w:rsid w:val="006D3F18"/>
    <w:rsid w:val="006D68CF"/>
    <w:rsid w:val="006D7436"/>
    <w:rsid w:val="006E46FF"/>
    <w:rsid w:val="006E7C35"/>
    <w:rsid w:val="0070018F"/>
    <w:rsid w:val="00702355"/>
    <w:rsid w:val="00707873"/>
    <w:rsid w:val="00711723"/>
    <w:rsid w:val="0071243E"/>
    <w:rsid w:val="00720B9F"/>
    <w:rsid w:val="007230BF"/>
    <w:rsid w:val="007274EE"/>
    <w:rsid w:val="00741825"/>
    <w:rsid w:val="00742B12"/>
    <w:rsid w:val="00761380"/>
    <w:rsid w:val="00772AF2"/>
    <w:rsid w:val="00773293"/>
    <w:rsid w:val="007752BA"/>
    <w:rsid w:val="00775E3B"/>
    <w:rsid w:val="00782DD9"/>
    <w:rsid w:val="00784B59"/>
    <w:rsid w:val="00786544"/>
    <w:rsid w:val="007A3579"/>
    <w:rsid w:val="007A4C23"/>
    <w:rsid w:val="007B4992"/>
    <w:rsid w:val="007C133F"/>
    <w:rsid w:val="007C2C41"/>
    <w:rsid w:val="007C5935"/>
    <w:rsid w:val="007D6495"/>
    <w:rsid w:val="007E10DD"/>
    <w:rsid w:val="007F0C41"/>
    <w:rsid w:val="007F5E64"/>
    <w:rsid w:val="008004C4"/>
    <w:rsid w:val="00803743"/>
    <w:rsid w:val="00803BF4"/>
    <w:rsid w:val="008054A2"/>
    <w:rsid w:val="00812093"/>
    <w:rsid w:val="00812839"/>
    <w:rsid w:val="008169AD"/>
    <w:rsid w:val="00826D52"/>
    <w:rsid w:val="008359F0"/>
    <w:rsid w:val="00843874"/>
    <w:rsid w:val="0085362A"/>
    <w:rsid w:val="00867856"/>
    <w:rsid w:val="00871F18"/>
    <w:rsid w:val="00874F99"/>
    <w:rsid w:val="008760A9"/>
    <w:rsid w:val="00881901"/>
    <w:rsid w:val="008823A4"/>
    <w:rsid w:val="00884F78"/>
    <w:rsid w:val="00892211"/>
    <w:rsid w:val="00897D6D"/>
    <w:rsid w:val="008A170F"/>
    <w:rsid w:val="008B5138"/>
    <w:rsid w:val="008C0FF2"/>
    <w:rsid w:val="008F12D2"/>
    <w:rsid w:val="008F5EF5"/>
    <w:rsid w:val="008F5FF8"/>
    <w:rsid w:val="00926E21"/>
    <w:rsid w:val="00933341"/>
    <w:rsid w:val="00942EAE"/>
    <w:rsid w:val="0094521D"/>
    <w:rsid w:val="00953426"/>
    <w:rsid w:val="00955431"/>
    <w:rsid w:val="00962B57"/>
    <w:rsid w:val="00962D72"/>
    <w:rsid w:val="00967E9A"/>
    <w:rsid w:val="00970033"/>
    <w:rsid w:val="00971A1E"/>
    <w:rsid w:val="009737BE"/>
    <w:rsid w:val="0097498C"/>
    <w:rsid w:val="00974B80"/>
    <w:rsid w:val="00977B58"/>
    <w:rsid w:val="00983A5C"/>
    <w:rsid w:val="00984A2D"/>
    <w:rsid w:val="00993267"/>
    <w:rsid w:val="00994451"/>
    <w:rsid w:val="009A1EA7"/>
    <w:rsid w:val="009B20DC"/>
    <w:rsid w:val="009C15B8"/>
    <w:rsid w:val="009D0490"/>
    <w:rsid w:val="009D219C"/>
    <w:rsid w:val="009D7923"/>
    <w:rsid w:val="009E16C3"/>
    <w:rsid w:val="009E3FB9"/>
    <w:rsid w:val="009F26FF"/>
    <w:rsid w:val="009F483D"/>
    <w:rsid w:val="009F79EF"/>
    <w:rsid w:val="00A028C0"/>
    <w:rsid w:val="00A02C5F"/>
    <w:rsid w:val="00A06E47"/>
    <w:rsid w:val="00A159A6"/>
    <w:rsid w:val="00A167AA"/>
    <w:rsid w:val="00A334B9"/>
    <w:rsid w:val="00A33701"/>
    <w:rsid w:val="00A4422C"/>
    <w:rsid w:val="00A47451"/>
    <w:rsid w:val="00A54D21"/>
    <w:rsid w:val="00A60C60"/>
    <w:rsid w:val="00A615F3"/>
    <w:rsid w:val="00A71775"/>
    <w:rsid w:val="00A71C24"/>
    <w:rsid w:val="00A749DE"/>
    <w:rsid w:val="00A80336"/>
    <w:rsid w:val="00A80A1A"/>
    <w:rsid w:val="00A8367A"/>
    <w:rsid w:val="00A87E17"/>
    <w:rsid w:val="00A90982"/>
    <w:rsid w:val="00A9609E"/>
    <w:rsid w:val="00AA4596"/>
    <w:rsid w:val="00AA4DD1"/>
    <w:rsid w:val="00AB401E"/>
    <w:rsid w:val="00AC0581"/>
    <w:rsid w:val="00AC097D"/>
    <w:rsid w:val="00AC4EB0"/>
    <w:rsid w:val="00AD59F4"/>
    <w:rsid w:val="00AD72B0"/>
    <w:rsid w:val="00AE489F"/>
    <w:rsid w:val="00AF127F"/>
    <w:rsid w:val="00AF1FC2"/>
    <w:rsid w:val="00AF593A"/>
    <w:rsid w:val="00B00105"/>
    <w:rsid w:val="00B0075A"/>
    <w:rsid w:val="00B030F0"/>
    <w:rsid w:val="00B15E72"/>
    <w:rsid w:val="00B16B55"/>
    <w:rsid w:val="00B24FE1"/>
    <w:rsid w:val="00B269D4"/>
    <w:rsid w:val="00B32698"/>
    <w:rsid w:val="00B353A5"/>
    <w:rsid w:val="00B41564"/>
    <w:rsid w:val="00B41694"/>
    <w:rsid w:val="00B41957"/>
    <w:rsid w:val="00B41BD4"/>
    <w:rsid w:val="00B47EEE"/>
    <w:rsid w:val="00B51DAE"/>
    <w:rsid w:val="00B52ABC"/>
    <w:rsid w:val="00B54A20"/>
    <w:rsid w:val="00B577AC"/>
    <w:rsid w:val="00B62596"/>
    <w:rsid w:val="00B62924"/>
    <w:rsid w:val="00B6434B"/>
    <w:rsid w:val="00B64879"/>
    <w:rsid w:val="00B6531A"/>
    <w:rsid w:val="00B91455"/>
    <w:rsid w:val="00B926AA"/>
    <w:rsid w:val="00B92C84"/>
    <w:rsid w:val="00BB1629"/>
    <w:rsid w:val="00BB191F"/>
    <w:rsid w:val="00BB79B9"/>
    <w:rsid w:val="00BB7E8E"/>
    <w:rsid w:val="00BC065D"/>
    <w:rsid w:val="00BC1C2E"/>
    <w:rsid w:val="00BC3B2A"/>
    <w:rsid w:val="00BC6945"/>
    <w:rsid w:val="00BD7980"/>
    <w:rsid w:val="00BE1B15"/>
    <w:rsid w:val="00BE680D"/>
    <w:rsid w:val="00BF053E"/>
    <w:rsid w:val="00BF28F0"/>
    <w:rsid w:val="00BF46CA"/>
    <w:rsid w:val="00C04452"/>
    <w:rsid w:val="00C1799B"/>
    <w:rsid w:val="00C216E8"/>
    <w:rsid w:val="00C26B4D"/>
    <w:rsid w:val="00C3098B"/>
    <w:rsid w:val="00C30A36"/>
    <w:rsid w:val="00C33652"/>
    <w:rsid w:val="00C3799C"/>
    <w:rsid w:val="00C37EAB"/>
    <w:rsid w:val="00C37FC8"/>
    <w:rsid w:val="00C5144D"/>
    <w:rsid w:val="00C54165"/>
    <w:rsid w:val="00C5468C"/>
    <w:rsid w:val="00C55EC8"/>
    <w:rsid w:val="00C637CD"/>
    <w:rsid w:val="00C63D30"/>
    <w:rsid w:val="00C73FE6"/>
    <w:rsid w:val="00C7570A"/>
    <w:rsid w:val="00C81EE3"/>
    <w:rsid w:val="00C83FE3"/>
    <w:rsid w:val="00CA407E"/>
    <w:rsid w:val="00CA4770"/>
    <w:rsid w:val="00CA7031"/>
    <w:rsid w:val="00CB0473"/>
    <w:rsid w:val="00CB3016"/>
    <w:rsid w:val="00CB4953"/>
    <w:rsid w:val="00CC1D92"/>
    <w:rsid w:val="00CC2817"/>
    <w:rsid w:val="00CD2743"/>
    <w:rsid w:val="00CD43E2"/>
    <w:rsid w:val="00CE0215"/>
    <w:rsid w:val="00CE4B2A"/>
    <w:rsid w:val="00D01070"/>
    <w:rsid w:val="00D06151"/>
    <w:rsid w:val="00D13A8F"/>
    <w:rsid w:val="00D3698A"/>
    <w:rsid w:val="00D405AB"/>
    <w:rsid w:val="00D503BB"/>
    <w:rsid w:val="00D5136C"/>
    <w:rsid w:val="00D54A55"/>
    <w:rsid w:val="00D54E3A"/>
    <w:rsid w:val="00D56782"/>
    <w:rsid w:val="00D60183"/>
    <w:rsid w:val="00D732C8"/>
    <w:rsid w:val="00D756CF"/>
    <w:rsid w:val="00D766CB"/>
    <w:rsid w:val="00D81B5B"/>
    <w:rsid w:val="00D847A1"/>
    <w:rsid w:val="00D85551"/>
    <w:rsid w:val="00D90A01"/>
    <w:rsid w:val="00D92621"/>
    <w:rsid w:val="00D92EA6"/>
    <w:rsid w:val="00D96B88"/>
    <w:rsid w:val="00DB423A"/>
    <w:rsid w:val="00DB7D8C"/>
    <w:rsid w:val="00DC4C9D"/>
    <w:rsid w:val="00DD03B9"/>
    <w:rsid w:val="00DD1BB1"/>
    <w:rsid w:val="00DD2238"/>
    <w:rsid w:val="00DE45E9"/>
    <w:rsid w:val="00DE6E4D"/>
    <w:rsid w:val="00DF728B"/>
    <w:rsid w:val="00E057F5"/>
    <w:rsid w:val="00E06B7D"/>
    <w:rsid w:val="00E12ECA"/>
    <w:rsid w:val="00E147B6"/>
    <w:rsid w:val="00E25478"/>
    <w:rsid w:val="00E26CAC"/>
    <w:rsid w:val="00E33E04"/>
    <w:rsid w:val="00E45979"/>
    <w:rsid w:val="00E502D9"/>
    <w:rsid w:val="00E5299C"/>
    <w:rsid w:val="00E56BBA"/>
    <w:rsid w:val="00E60B57"/>
    <w:rsid w:val="00E614BD"/>
    <w:rsid w:val="00E62511"/>
    <w:rsid w:val="00E75EE8"/>
    <w:rsid w:val="00E777AA"/>
    <w:rsid w:val="00E857C9"/>
    <w:rsid w:val="00EA3491"/>
    <w:rsid w:val="00EA439E"/>
    <w:rsid w:val="00EA52E1"/>
    <w:rsid w:val="00EB6C4D"/>
    <w:rsid w:val="00EC0AAF"/>
    <w:rsid w:val="00EC276D"/>
    <w:rsid w:val="00ED078E"/>
    <w:rsid w:val="00ED39A1"/>
    <w:rsid w:val="00ED4104"/>
    <w:rsid w:val="00ED6734"/>
    <w:rsid w:val="00EF2F48"/>
    <w:rsid w:val="00EF410C"/>
    <w:rsid w:val="00F0442D"/>
    <w:rsid w:val="00F05608"/>
    <w:rsid w:val="00F061FD"/>
    <w:rsid w:val="00F107D7"/>
    <w:rsid w:val="00F11901"/>
    <w:rsid w:val="00F17AF9"/>
    <w:rsid w:val="00F2745C"/>
    <w:rsid w:val="00F27DDC"/>
    <w:rsid w:val="00F44148"/>
    <w:rsid w:val="00F50CC8"/>
    <w:rsid w:val="00F51402"/>
    <w:rsid w:val="00F51F14"/>
    <w:rsid w:val="00F52E11"/>
    <w:rsid w:val="00F541E9"/>
    <w:rsid w:val="00F56C75"/>
    <w:rsid w:val="00F61F52"/>
    <w:rsid w:val="00F62BBD"/>
    <w:rsid w:val="00F64E1B"/>
    <w:rsid w:val="00F72436"/>
    <w:rsid w:val="00F74060"/>
    <w:rsid w:val="00F81057"/>
    <w:rsid w:val="00F82F2C"/>
    <w:rsid w:val="00F84DE8"/>
    <w:rsid w:val="00F879F4"/>
    <w:rsid w:val="00FA7F04"/>
    <w:rsid w:val="00FB47DC"/>
    <w:rsid w:val="00FC2825"/>
    <w:rsid w:val="00FC6426"/>
    <w:rsid w:val="00FC7049"/>
    <w:rsid w:val="00FD36F1"/>
    <w:rsid w:val="00FE3014"/>
    <w:rsid w:val="00FE6287"/>
    <w:rsid w:val="00FF0724"/>
    <w:rsid w:val="00FF457C"/>
    <w:rsid w:val="00FF4769"/>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28EC173F"/>
  <w15:docId w15:val="{A226F20D-7F1F-445D-A1DE-29DDA9B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5BC"/>
    <w:pPr>
      <w:widowControl w:val="0"/>
    </w:pPr>
    <w:rPr>
      <w:rFonts w:ascii="Courier" w:hAnsi="Courier"/>
      <w:snapToGrid w:val="0"/>
      <w:lang w:val="en-GB"/>
    </w:rPr>
  </w:style>
  <w:style w:type="paragraph" w:styleId="Heading1">
    <w:name w:val="heading 1"/>
    <w:basedOn w:val="Normal"/>
    <w:next w:val="Normal"/>
    <w:link w:val="Heading1Char"/>
    <w:qFormat/>
    <w:rsid w:val="004C4765"/>
    <w:pPr>
      <w:keepNext/>
      <w:suppressAutoHyphens/>
      <w:jc w:val="center"/>
      <w:outlineLvl w:val="0"/>
    </w:pPr>
    <w:rPr>
      <w:rFonts w:ascii="Arial" w:hAnsi="Arial"/>
      <w:i/>
      <w:smallCaps/>
      <w:spacing w:val="-2"/>
      <w:lang w:val="nl-NL"/>
    </w:rPr>
  </w:style>
  <w:style w:type="paragraph" w:styleId="Heading2">
    <w:name w:val="heading 2"/>
    <w:basedOn w:val="Normal"/>
    <w:next w:val="Normal"/>
    <w:link w:val="Heading2Char"/>
    <w:qFormat/>
    <w:rsid w:val="00B41694"/>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BC6945"/>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9D049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D04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C4765"/>
    <w:rPr>
      <w:sz w:val="24"/>
    </w:rPr>
  </w:style>
  <w:style w:type="paragraph" w:styleId="Title">
    <w:name w:val="Title"/>
    <w:basedOn w:val="Normal"/>
    <w:qFormat/>
    <w:rsid w:val="004C4765"/>
    <w:pPr>
      <w:suppressAutoHyphens/>
      <w:jc w:val="center"/>
    </w:pPr>
    <w:rPr>
      <w:rFonts w:ascii="Arial" w:hAnsi="Arial"/>
      <w:b/>
      <w:spacing w:val="-2"/>
      <w:lang w:val="nl-NL"/>
    </w:rPr>
  </w:style>
  <w:style w:type="paragraph" w:styleId="BodyTextIndent">
    <w:name w:val="Body Text Indent"/>
    <w:basedOn w:val="Normal"/>
    <w:link w:val="BodyTextIndentChar"/>
    <w:rsid w:val="004C4765"/>
    <w:pPr>
      <w:tabs>
        <w:tab w:val="left" w:pos="993"/>
        <w:tab w:val="left" w:pos="1418"/>
      </w:tabs>
      <w:suppressAutoHyphens/>
      <w:ind w:left="1418"/>
      <w:jc w:val="both"/>
    </w:pPr>
    <w:rPr>
      <w:rFonts w:ascii="Arial" w:hAnsi="Arial"/>
      <w:spacing w:val="-2"/>
      <w:lang w:val="nl-NL"/>
    </w:rPr>
  </w:style>
  <w:style w:type="paragraph" w:styleId="BodyTextIndent2">
    <w:name w:val="Body Text Indent 2"/>
    <w:basedOn w:val="Normal"/>
    <w:link w:val="BodyTextIndent2Char"/>
    <w:rsid w:val="004C4765"/>
    <w:pPr>
      <w:tabs>
        <w:tab w:val="left" w:pos="993"/>
        <w:tab w:val="left" w:pos="1418"/>
      </w:tabs>
      <w:suppressAutoHyphens/>
      <w:ind w:left="1418" w:hanging="1418"/>
      <w:jc w:val="both"/>
    </w:pPr>
    <w:rPr>
      <w:rFonts w:ascii="Arial" w:hAnsi="Arial"/>
      <w:spacing w:val="-2"/>
      <w:lang w:val="nl-NL"/>
    </w:rPr>
  </w:style>
  <w:style w:type="paragraph" w:styleId="BodyTextIndent3">
    <w:name w:val="Body Text Indent 3"/>
    <w:basedOn w:val="Normal"/>
    <w:link w:val="BodyTextIndent3Char"/>
    <w:rsid w:val="004C4765"/>
    <w:pPr>
      <w:tabs>
        <w:tab w:val="left" w:pos="993"/>
        <w:tab w:val="left" w:pos="1418"/>
      </w:tabs>
      <w:suppressAutoHyphens/>
      <w:ind w:left="993"/>
      <w:jc w:val="both"/>
    </w:pPr>
    <w:rPr>
      <w:rFonts w:ascii="Arial" w:hAnsi="Arial"/>
      <w:spacing w:val="-2"/>
      <w:lang w:val="nl-NL"/>
    </w:rPr>
  </w:style>
  <w:style w:type="paragraph" w:styleId="BodyText">
    <w:name w:val="Body Text"/>
    <w:basedOn w:val="Normal"/>
    <w:link w:val="BodyTextChar"/>
    <w:rsid w:val="004C4765"/>
    <w:pPr>
      <w:tabs>
        <w:tab w:val="left" w:pos="993"/>
        <w:tab w:val="left" w:pos="1418"/>
      </w:tabs>
      <w:suppressAutoHyphens/>
      <w:jc w:val="both"/>
    </w:pPr>
    <w:rPr>
      <w:rFonts w:ascii="Arial" w:hAnsi="Arial"/>
      <w:spacing w:val="-2"/>
      <w:lang w:val="nl-NL"/>
    </w:rPr>
  </w:style>
  <w:style w:type="paragraph" w:styleId="Footer">
    <w:name w:val="footer"/>
    <w:basedOn w:val="Normal"/>
    <w:link w:val="FooterChar"/>
    <w:rsid w:val="002E459F"/>
    <w:pPr>
      <w:tabs>
        <w:tab w:val="center" w:pos="4153"/>
        <w:tab w:val="right" w:pos="8306"/>
      </w:tabs>
    </w:pPr>
  </w:style>
  <w:style w:type="character" w:styleId="PageNumber">
    <w:name w:val="page number"/>
    <w:basedOn w:val="DefaultParagraphFont"/>
    <w:rsid w:val="002E459F"/>
  </w:style>
  <w:style w:type="table" w:styleId="TableGrid">
    <w:name w:val="Table Grid"/>
    <w:basedOn w:val="TableNormal"/>
    <w:rsid w:val="002E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51402"/>
    <w:rPr>
      <w:b/>
      <w:bCs/>
    </w:rPr>
  </w:style>
  <w:style w:type="character" w:styleId="FootnoteReference">
    <w:name w:val="footnote reference"/>
    <w:rsid w:val="00BB7E8E"/>
    <w:rPr>
      <w:vertAlign w:val="superscript"/>
    </w:rPr>
  </w:style>
  <w:style w:type="character" w:customStyle="1" w:styleId="Heading1Char">
    <w:name w:val="Heading 1 Char"/>
    <w:link w:val="Heading1"/>
    <w:rsid w:val="00D503BB"/>
    <w:rPr>
      <w:rFonts w:ascii="Arial" w:hAnsi="Arial"/>
      <w:i/>
      <w:smallCaps/>
      <w:snapToGrid w:val="0"/>
      <w:spacing w:val="-2"/>
      <w:lang w:val="nl-NL"/>
    </w:rPr>
  </w:style>
  <w:style w:type="character" w:customStyle="1" w:styleId="Heading2Char">
    <w:name w:val="Heading 2 Char"/>
    <w:link w:val="Heading2"/>
    <w:rsid w:val="00D503BB"/>
    <w:rPr>
      <w:rFonts w:ascii="Arial" w:hAnsi="Arial" w:cs="Arial"/>
      <w:b/>
      <w:bCs/>
      <w:i/>
      <w:iCs/>
      <w:snapToGrid w:val="0"/>
      <w:sz w:val="28"/>
      <w:szCs w:val="28"/>
      <w:lang w:val="en-GB"/>
    </w:rPr>
  </w:style>
  <w:style w:type="paragraph" w:styleId="EndnoteText">
    <w:name w:val="endnote text"/>
    <w:basedOn w:val="Normal"/>
    <w:link w:val="EndnoteTextChar"/>
    <w:rsid w:val="00D503BB"/>
    <w:rPr>
      <w:sz w:val="24"/>
    </w:rPr>
  </w:style>
  <w:style w:type="character" w:customStyle="1" w:styleId="EndnoteTextChar">
    <w:name w:val="Endnote Text Char"/>
    <w:link w:val="EndnoteText"/>
    <w:rsid w:val="00D503BB"/>
    <w:rPr>
      <w:rFonts w:ascii="Courier" w:hAnsi="Courier"/>
      <w:snapToGrid w:val="0"/>
      <w:sz w:val="24"/>
      <w:lang w:val="en-GB"/>
    </w:rPr>
  </w:style>
  <w:style w:type="character" w:styleId="EndnoteReference">
    <w:name w:val="endnote reference"/>
    <w:rsid w:val="00D503BB"/>
    <w:rPr>
      <w:vertAlign w:val="superscript"/>
    </w:rPr>
  </w:style>
  <w:style w:type="character" w:customStyle="1" w:styleId="FootnoteTextChar">
    <w:name w:val="Footnote Text Char"/>
    <w:link w:val="FootnoteText"/>
    <w:rsid w:val="00D503BB"/>
    <w:rPr>
      <w:rFonts w:ascii="Courier" w:hAnsi="Courier"/>
      <w:snapToGrid w:val="0"/>
      <w:sz w:val="24"/>
      <w:lang w:val="en-GB"/>
    </w:rPr>
  </w:style>
  <w:style w:type="character" w:customStyle="1" w:styleId="Document8">
    <w:name w:val="Document 8"/>
    <w:basedOn w:val="DefaultParagraphFont"/>
    <w:rsid w:val="00D503BB"/>
  </w:style>
  <w:style w:type="character" w:customStyle="1" w:styleId="Document4">
    <w:name w:val="Document 4"/>
    <w:rsid w:val="00D503BB"/>
    <w:rPr>
      <w:b/>
      <w:i/>
      <w:sz w:val="24"/>
    </w:rPr>
  </w:style>
  <w:style w:type="character" w:customStyle="1" w:styleId="Document6">
    <w:name w:val="Document 6"/>
    <w:basedOn w:val="DefaultParagraphFont"/>
    <w:rsid w:val="00D503BB"/>
  </w:style>
  <w:style w:type="character" w:customStyle="1" w:styleId="Document5">
    <w:name w:val="Document 5"/>
    <w:basedOn w:val="DefaultParagraphFont"/>
    <w:rsid w:val="00D503BB"/>
  </w:style>
  <w:style w:type="character" w:customStyle="1" w:styleId="Document2">
    <w:name w:val="Document 2"/>
    <w:rsid w:val="00D503BB"/>
    <w:rPr>
      <w:rFonts w:ascii="Courier" w:hAnsi="Courier"/>
      <w:noProof w:val="0"/>
      <w:sz w:val="24"/>
      <w:lang w:val="en-US"/>
    </w:rPr>
  </w:style>
  <w:style w:type="character" w:customStyle="1" w:styleId="Document7">
    <w:name w:val="Document 7"/>
    <w:basedOn w:val="DefaultParagraphFont"/>
    <w:rsid w:val="00D503BB"/>
  </w:style>
  <w:style w:type="character" w:customStyle="1" w:styleId="Bibliogrphy">
    <w:name w:val="Bibliogrphy"/>
    <w:basedOn w:val="DefaultParagraphFont"/>
    <w:rsid w:val="00D503BB"/>
  </w:style>
  <w:style w:type="character" w:customStyle="1" w:styleId="RightPar1">
    <w:name w:val="Right Par 1"/>
    <w:basedOn w:val="DefaultParagraphFont"/>
    <w:rsid w:val="00D503BB"/>
  </w:style>
  <w:style w:type="character" w:customStyle="1" w:styleId="RightPar2">
    <w:name w:val="Right Par 2"/>
    <w:basedOn w:val="DefaultParagraphFont"/>
    <w:rsid w:val="00D503BB"/>
  </w:style>
  <w:style w:type="character" w:customStyle="1" w:styleId="Document3">
    <w:name w:val="Document 3"/>
    <w:rsid w:val="00D503BB"/>
    <w:rPr>
      <w:rFonts w:ascii="Courier" w:hAnsi="Courier"/>
      <w:noProof w:val="0"/>
      <w:sz w:val="24"/>
      <w:lang w:val="en-US"/>
    </w:rPr>
  </w:style>
  <w:style w:type="character" w:customStyle="1" w:styleId="RightPar3">
    <w:name w:val="Right Par 3"/>
    <w:basedOn w:val="DefaultParagraphFont"/>
    <w:rsid w:val="00D503BB"/>
  </w:style>
  <w:style w:type="character" w:customStyle="1" w:styleId="RightPar4">
    <w:name w:val="Right Par 4"/>
    <w:basedOn w:val="DefaultParagraphFont"/>
    <w:rsid w:val="00D503BB"/>
  </w:style>
  <w:style w:type="character" w:customStyle="1" w:styleId="RightPar5">
    <w:name w:val="Right Par 5"/>
    <w:basedOn w:val="DefaultParagraphFont"/>
    <w:rsid w:val="00D503BB"/>
  </w:style>
  <w:style w:type="character" w:customStyle="1" w:styleId="RightPar6">
    <w:name w:val="Right Par 6"/>
    <w:basedOn w:val="DefaultParagraphFont"/>
    <w:rsid w:val="00D503BB"/>
  </w:style>
  <w:style w:type="character" w:customStyle="1" w:styleId="RightPar7">
    <w:name w:val="Right Par 7"/>
    <w:basedOn w:val="DefaultParagraphFont"/>
    <w:rsid w:val="00D503BB"/>
  </w:style>
  <w:style w:type="character" w:customStyle="1" w:styleId="RightPar8">
    <w:name w:val="Right Par 8"/>
    <w:basedOn w:val="DefaultParagraphFont"/>
    <w:rsid w:val="00D503BB"/>
  </w:style>
  <w:style w:type="paragraph" w:customStyle="1" w:styleId="Document1">
    <w:name w:val="Document 1"/>
    <w:rsid w:val="00D503BB"/>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D503BB"/>
  </w:style>
  <w:style w:type="character" w:customStyle="1" w:styleId="TechInit">
    <w:name w:val="Tech Init"/>
    <w:rsid w:val="00D503BB"/>
    <w:rPr>
      <w:rFonts w:ascii="Courier" w:hAnsi="Courier"/>
      <w:noProof w:val="0"/>
      <w:sz w:val="24"/>
      <w:lang w:val="en-US"/>
    </w:rPr>
  </w:style>
  <w:style w:type="character" w:customStyle="1" w:styleId="Technical5">
    <w:name w:val="Technical 5"/>
    <w:basedOn w:val="DefaultParagraphFont"/>
    <w:rsid w:val="00D503BB"/>
  </w:style>
  <w:style w:type="character" w:customStyle="1" w:styleId="Technical6">
    <w:name w:val="Technical 6"/>
    <w:basedOn w:val="DefaultParagraphFont"/>
    <w:rsid w:val="00D503BB"/>
  </w:style>
  <w:style w:type="character" w:customStyle="1" w:styleId="Technical2">
    <w:name w:val="Technical 2"/>
    <w:rsid w:val="00D503BB"/>
    <w:rPr>
      <w:rFonts w:ascii="Courier" w:hAnsi="Courier"/>
      <w:noProof w:val="0"/>
      <w:sz w:val="24"/>
      <w:lang w:val="en-US"/>
    </w:rPr>
  </w:style>
  <w:style w:type="character" w:customStyle="1" w:styleId="Technical3">
    <w:name w:val="Technical 3"/>
    <w:rsid w:val="00D503BB"/>
    <w:rPr>
      <w:rFonts w:ascii="Courier" w:hAnsi="Courier"/>
      <w:noProof w:val="0"/>
      <w:sz w:val="24"/>
      <w:lang w:val="en-US"/>
    </w:rPr>
  </w:style>
  <w:style w:type="character" w:customStyle="1" w:styleId="Technical4">
    <w:name w:val="Technical 4"/>
    <w:basedOn w:val="DefaultParagraphFont"/>
    <w:rsid w:val="00D503BB"/>
  </w:style>
  <w:style w:type="character" w:customStyle="1" w:styleId="Technical1">
    <w:name w:val="Technical 1"/>
    <w:rsid w:val="00D503BB"/>
    <w:rPr>
      <w:rFonts w:ascii="Courier" w:hAnsi="Courier"/>
      <w:noProof w:val="0"/>
      <w:sz w:val="24"/>
      <w:lang w:val="en-US"/>
    </w:rPr>
  </w:style>
  <w:style w:type="character" w:customStyle="1" w:styleId="Technical7">
    <w:name w:val="Technical 7"/>
    <w:basedOn w:val="DefaultParagraphFont"/>
    <w:rsid w:val="00D503BB"/>
  </w:style>
  <w:style w:type="character" w:customStyle="1" w:styleId="Technical8">
    <w:name w:val="Technical 8"/>
    <w:basedOn w:val="DefaultParagraphFont"/>
    <w:rsid w:val="00D503BB"/>
  </w:style>
  <w:style w:type="character" w:customStyle="1" w:styleId="Bibliographi">
    <w:name w:val="Bibliographi"/>
    <w:basedOn w:val="DefaultParagraphFont"/>
    <w:rsid w:val="00D503BB"/>
  </w:style>
  <w:style w:type="character" w:customStyle="1" w:styleId="Paradroit1">
    <w:name w:val="Para. droit 1"/>
    <w:basedOn w:val="DefaultParagraphFont"/>
    <w:rsid w:val="00D503BB"/>
  </w:style>
  <w:style w:type="character" w:customStyle="1" w:styleId="Paradroit2">
    <w:name w:val="Para. droit 2"/>
    <w:basedOn w:val="DefaultParagraphFont"/>
    <w:rsid w:val="00D503BB"/>
  </w:style>
  <w:style w:type="character" w:customStyle="1" w:styleId="Paradroit3">
    <w:name w:val="Para. droit 3"/>
    <w:basedOn w:val="DefaultParagraphFont"/>
    <w:rsid w:val="00D503BB"/>
  </w:style>
  <w:style w:type="character" w:customStyle="1" w:styleId="Paradroit4">
    <w:name w:val="Para. droit 4"/>
    <w:basedOn w:val="DefaultParagraphFont"/>
    <w:rsid w:val="00D503BB"/>
  </w:style>
  <w:style w:type="character" w:customStyle="1" w:styleId="Paradroit5">
    <w:name w:val="Para. droit 5"/>
    <w:basedOn w:val="DefaultParagraphFont"/>
    <w:rsid w:val="00D503BB"/>
  </w:style>
  <w:style w:type="character" w:customStyle="1" w:styleId="Paradroit6">
    <w:name w:val="Para. droit 6"/>
    <w:basedOn w:val="DefaultParagraphFont"/>
    <w:rsid w:val="00D503BB"/>
  </w:style>
  <w:style w:type="character" w:customStyle="1" w:styleId="Paradroit7">
    <w:name w:val="Para. droit 7"/>
    <w:basedOn w:val="DefaultParagraphFont"/>
    <w:rsid w:val="00D503BB"/>
  </w:style>
  <w:style w:type="character" w:customStyle="1" w:styleId="Paradroit8">
    <w:name w:val="Para. droit 8"/>
    <w:basedOn w:val="DefaultParagraphFont"/>
    <w:rsid w:val="00D503BB"/>
  </w:style>
  <w:style w:type="character" w:customStyle="1" w:styleId="Technactif">
    <w:name w:val="Techn actif"/>
    <w:rsid w:val="00D503BB"/>
    <w:rPr>
      <w:rFonts w:ascii="Courier" w:hAnsi="Courier"/>
      <w:noProof w:val="0"/>
      <w:sz w:val="24"/>
      <w:lang w:val="en-US"/>
    </w:rPr>
  </w:style>
  <w:style w:type="character" w:customStyle="1" w:styleId="Technique2">
    <w:name w:val="Technique 2"/>
    <w:rsid w:val="00D503BB"/>
    <w:rPr>
      <w:rFonts w:ascii="Courier" w:hAnsi="Courier"/>
      <w:noProof w:val="0"/>
      <w:sz w:val="24"/>
      <w:lang w:val="en-US"/>
    </w:rPr>
  </w:style>
  <w:style w:type="character" w:customStyle="1" w:styleId="Technique3">
    <w:name w:val="Technique 3"/>
    <w:rsid w:val="00D503BB"/>
    <w:rPr>
      <w:rFonts w:ascii="Courier" w:hAnsi="Courier"/>
      <w:noProof w:val="0"/>
      <w:sz w:val="24"/>
      <w:lang w:val="en-US"/>
    </w:rPr>
  </w:style>
  <w:style w:type="character" w:customStyle="1" w:styleId="Technique4">
    <w:name w:val="Technique 4"/>
    <w:basedOn w:val="DefaultParagraphFont"/>
    <w:rsid w:val="00D503BB"/>
  </w:style>
  <w:style w:type="character" w:customStyle="1" w:styleId="Technique1">
    <w:name w:val="Technique 1"/>
    <w:rsid w:val="00D503BB"/>
    <w:rPr>
      <w:rFonts w:ascii="Courier" w:hAnsi="Courier"/>
      <w:noProof w:val="0"/>
      <w:sz w:val="24"/>
      <w:lang w:val="en-US"/>
    </w:rPr>
  </w:style>
  <w:style w:type="character" w:customStyle="1" w:styleId="Docactif">
    <w:name w:val="Doc actif"/>
    <w:basedOn w:val="DefaultParagraphFont"/>
    <w:rsid w:val="00D503BB"/>
  </w:style>
  <w:style w:type="character" w:customStyle="1" w:styleId="Technique5">
    <w:name w:val="Technique 5"/>
    <w:basedOn w:val="DefaultParagraphFont"/>
    <w:rsid w:val="00D503BB"/>
  </w:style>
  <w:style w:type="character" w:customStyle="1" w:styleId="Technique6">
    <w:name w:val="Technique 6"/>
    <w:basedOn w:val="DefaultParagraphFont"/>
    <w:rsid w:val="00D503BB"/>
  </w:style>
  <w:style w:type="character" w:customStyle="1" w:styleId="Technique7">
    <w:name w:val="Technique 7"/>
    <w:basedOn w:val="DefaultParagraphFont"/>
    <w:rsid w:val="00D503BB"/>
  </w:style>
  <w:style w:type="character" w:customStyle="1" w:styleId="Technique8">
    <w:name w:val="Technique 8"/>
    <w:basedOn w:val="DefaultParagraphFont"/>
    <w:rsid w:val="00D503BB"/>
  </w:style>
  <w:style w:type="character" w:customStyle="1" w:styleId="Alineanummer1">
    <w:name w:val="Alineanummer 1"/>
    <w:basedOn w:val="DefaultParagraphFont"/>
    <w:rsid w:val="00D503BB"/>
  </w:style>
  <w:style w:type="character" w:customStyle="1" w:styleId="Bibliografie">
    <w:name w:val="Bibliografie"/>
    <w:basedOn w:val="DefaultParagraphFont"/>
    <w:rsid w:val="00D503BB"/>
  </w:style>
  <w:style w:type="character" w:customStyle="1" w:styleId="Dokument5">
    <w:name w:val="Dokument 5"/>
    <w:basedOn w:val="DefaultParagraphFont"/>
    <w:rsid w:val="00D503BB"/>
  </w:style>
  <w:style w:type="character" w:customStyle="1" w:styleId="Dokument6">
    <w:name w:val="Dokument 6"/>
    <w:basedOn w:val="DefaultParagraphFont"/>
    <w:rsid w:val="00D503BB"/>
  </w:style>
  <w:style w:type="character" w:customStyle="1" w:styleId="Dokument4">
    <w:name w:val="Dokument 4"/>
    <w:rsid w:val="00D503BB"/>
    <w:rPr>
      <w:b/>
      <w:i/>
      <w:sz w:val="24"/>
    </w:rPr>
  </w:style>
  <w:style w:type="character" w:customStyle="1" w:styleId="Alineanummer2">
    <w:name w:val="Alineanummer 2"/>
    <w:basedOn w:val="DefaultParagraphFont"/>
    <w:rsid w:val="00D503BB"/>
  </w:style>
  <w:style w:type="paragraph" w:customStyle="1" w:styleId="Dokument1">
    <w:name w:val="Dokument 1"/>
    <w:rsid w:val="00D503BB"/>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rsid w:val="00D503BB"/>
  </w:style>
  <w:style w:type="character" w:customStyle="1" w:styleId="Alineanummer4">
    <w:name w:val="Alineanummer 4"/>
    <w:basedOn w:val="DefaultParagraphFont"/>
    <w:rsid w:val="00D503BB"/>
  </w:style>
  <w:style w:type="character" w:customStyle="1" w:styleId="Alineanummer5">
    <w:name w:val="Alineanummer 5"/>
    <w:basedOn w:val="DefaultParagraphFont"/>
    <w:rsid w:val="00D503BB"/>
  </w:style>
  <w:style w:type="character" w:customStyle="1" w:styleId="Alineanummer6">
    <w:name w:val="Alineanummer 6"/>
    <w:basedOn w:val="DefaultParagraphFont"/>
    <w:rsid w:val="00D503BB"/>
  </w:style>
  <w:style w:type="character" w:customStyle="1" w:styleId="Dokument2">
    <w:name w:val="Dokument 2"/>
    <w:rsid w:val="00D503BB"/>
    <w:rPr>
      <w:rFonts w:ascii="Courier" w:hAnsi="Courier"/>
      <w:noProof w:val="0"/>
      <w:sz w:val="24"/>
      <w:lang w:val="en-US"/>
    </w:rPr>
  </w:style>
  <w:style w:type="character" w:customStyle="1" w:styleId="Alineanummer7">
    <w:name w:val="Alineanummer 7"/>
    <w:basedOn w:val="DefaultParagraphFont"/>
    <w:rsid w:val="00D503BB"/>
  </w:style>
  <w:style w:type="character" w:customStyle="1" w:styleId="Alineanummer8">
    <w:name w:val="Alineanummer 8"/>
    <w:basedOn w:val="DefaultParagraphFont"/>
    <w:rsid w:val="00D503BB"/>
  </w:style>
  <w:style w:type="character" w:customStyle="1" w:styleId="Techninit">
    <w:name w:val="Techn init"/>
    <w:rsid w:val="00D503BB"/>
    <w:rPr>
      <w:rFonts w:ascii="Courier" w:hAnsi="Courier"/>
      <w:noProof w:val="0"/>
      <w:sz w:val="24"/>
      <w:lang w:val="en-US"/>
    </w:rPr>
  </w:style>
  <w:style w:type="character" w:customStyle="1" w:styleId="Dokuinit">
    <w:name w:val="Doku init"/>
    <w:basedOn w:val="DefaultParagraphFont"/>
    <w:rsid w:val="00D503BB"/>
  </w:style>
  <w:style w:type="character" w:customStyle="1" w:styleId="Dokument3">
    <w:name w:val="Dokument 3"/>
    <w:rsid w:val="00D503BB"/>
    <w:rPr>
      <w:rFonts w:ascii="Courier" w:hAnsi="Courier"/>
      <w:noProof w:val="0"/>
      <w:sz w:val="24"/>
      <w:lang w:val="en-US"/>
    </w:rPr>
  </w:style>
  <w:style w:type="character" w:customStyle="1" w:styleId="Dokument7">
    <w:name w:val="Dokument 7"/>
    <w:basedOn w:val="DefaultParagraphFont"/>
    <w:rsid w:val="00D503BB"/>
  </w:style>
  <w:style w:type="character" w:customStyle="1" w:styleId="Dokument8">
    <w:name w:val="Dokument 8"/>
    <w:basedOn w:val="DefaultParagraphFont"/>
    <w:rsid w:val="00D503BB"/>
  </w:style>
  <w:style w:type="character" w:customStyle="1" w:styleId="Technisch1">
    <w:name w:val="Technisch 1"/>
    <w:rsid w:val="00D503BB"/>
    <w:rPr>
      <w:rFonts w:ascii="Courier" w:hAnsi="Courier"/>
      <w:noProof w:val="0"/>
      <w:sz w:val="24"/>
      <w:lang w:val="en-US"/>
    </w:rPr>
  </w:style>
  <w:style w:type="character" w:customStyle="1" w:styleId="Technisch2">
    <w:name w:val="Technisch 2"/>
    <w:rsid w:val="00D503BB"/>
    <w:rPr>
      <w:rFonts w:ascii="Courier" w:hAnsi="Courier"/>
      <w:noProof w:val="0"/>
      <w:sz w:val="24"/>
      <w:lang w:val="en-US"/>
    </w:rPr>
  </w:style>
  <w:style w:type="character" w:customStyle="1" w:styleId="Technisch3">
    <w:name w:val="Technisch 3"/>
    <w:rsid w:val="00D503BB"/>
    <w:rPr>
      <w:rFonts w:ascii="Courier" w:hAnsi="Courier"/>
      <w:noProof w:val="0"/>
      <w:sz w:val="24"/>
      <w:lang w:val="en-US"/>
    </w:rPr>
  </w:style>
  <w:style w:type="character" w:customStyle="1" w:styleId="Technisch5">
    <w:name w:val="Technisch 5"/>
    <w:basedOn w:val="DefaultParagraphFont"/>
    <w:rsid w:val="00D503BB"/>
  </w:style>
  <w:style w:type="character" w:customStyle="1" w:styleId="Technisch6">
    <w:name w:val="Technisch 6"/>
    <w:basedOn w:val="DefaultParagraphFont"/>
    <w:rsid w:val="00D503BB"/>
  </w:style>
  <w:style w:type="character" w:customStyle="1" w:styleId="Technisch7">
    <w:name w:val="Technisch 7"/>
    <w:basedOn w:val="DefaultParagraphFont"/>
    <w:rsid w:val="00D503BB"/>
  </w:style>
  <w:style w:type="character" w:customStyle="1" w:styleId="Technisch4">
    <w:name w:val="Technisch 4"/>
    <w:basedOn w:val="DefaultParagraphFont"/>
    <w:rsid w:val="00D503BB"/>
  </w:style>
  <w:style w:type="character" w:customStyle="1" w:styleId="Technisch8">
    <w:name w:val="Technisch 8"/>
    <w:basedOn w:val="DefaultParagraphFont"/>
    <w:rsid w:val="00D503BB"/>
  </w:style>
  <w:style w:type="character" w:customStyle="1" w:styleId="KB-4kol">
    <w:name w:val="KB-4kol"/>
    <w:rsid w:val="00D503BB"/>
    <w:rPr>
      <w:rFonts w:ascii="Courier" w:hAnsi="Courier"/>
      <w:noProof w:val="0"/>
      <w:sz w:val="24"/>
      <w:lang w:val="en-US"/>
    </w:rPr>
  </w:style>
  <w:style w:type="paragraph" w:customStyle="1" w:styleId="tekstblad">
    <w:name w:val="tekstblad"/>
    <w:rsid w:val="00D503BB"/>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D503BB"/>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DefaultParagraphFont"/>
    <w:rsid w:val="00D503BB"/>
  </w:style>
  <w:style w:type="paragraph" w:styleId="Header">
    <w:name w:val="header"/>
    <w:basedOn w:val="Normal"/>
    <w:link w:val="HeaderChar"/>
    <w:uiPriority w:val="99"/>
    <w:rsid w:val="00D503BB"/>
    <w:pPr>
      <w:tabs>
        <w:tab w:val="left" w:pos="0"/>
        <w:tab w:val="center" w:pos="4536"/>
      </w:tabs>
      <w:suppressAutoHyphens/>
    </w:pPr>
    <w:rPr>
      <w:rFonts w:ascii="Courier New" w:hAnsi="Courier New"/>
      <w:lang w:val="fr-CA"/>
    </w:rPr>
  </w:style>
  <w:style w:type="character" w:customStyle="1" w:styleId="HeaderChar">
    <w:name w:val="Header Char"/>
    <w:link w:val="Header"/>
    <w:uiPriority w:val="99"/>
    <w:rsid w:val="00D503BB"/>
    <w:rPr>
      <w:rFonts w:ascii="Courier New" w:hAnsi="Courier New"/>
      <w:snapToGrid w:val="0"/>
      <w:lang w:val="fr-CA"/>
    </w:rPr>
  </w:style>
  <w:style w:type="character" w:customStyle="1" w:styleId="Alineanum1">
    <w:name w:val="Alineanum[1]"/>
    <w:basedOn w:val="DefaultParagraphFont"/>
    <w:rsid w:val="00D503BB"/>
  </w:style>
  <w:style w:type="character" w:customStyle="1" w:styleId="Dokument50">
    <w:name w:val="Dokument[5]"/>
    <w:basedOn w:val="DefaultParagraphFont"/>
    <w:rsid w:val="00D503BB"/>
  </w:style>
  <w:style w:type="character" w:customStyle="1" w:styleId="Dokument60">
    <w:name w:val="Dokument[6]"/>
    <w:basedOn w:val="DefaultParagraphFont"/>
    <w:rsid w:val="00D503BB"/>
  </w:style>
  <w:style w:type="character" w:customStyle="1" w:styleId="Dokument40">
    <w:name w:val="Dokument[4]"/>
    <w:rsid w:val="00D503BB"/>
    <w:rPr>
      <w:b/>
      <w:i/>
      <w:sz w:val="24"/>
    </w:rPr>
  </w:style>
  <w:style w:type="character" w:customStyle="1" w:styleId="Alineanum2">
    <w:name w:val="Alineanum[2]"/>
    <w:basedOn w:val="DefaultParagraphFont"/>
    <w:rsid w:val="00D503BB"/>
  </w:style>
  <w:style w:type="paragraph" w:customStyle="1" w:styleId="Dokument10">
    <w:name w:val="Dokument[1]"/>
    <w:rsid w:val="00D503BB"/>
    <w:pPr>
      <w:keepNext/>
      <w:keepLines/>
      <w:widowControl w:val="0"/>
      <w:tabs>
        <w:tab w:val="left" w:pos="-720"/>
      </w:tabs>
      <w:suppressAutoHyphens/>
    </w:pPr>
    <w:rPr>
      <w:rFonts w:ascii="Courier" w:hAnsi="Courier"/>
      <w:snapToGrid w:val="0"/>
      <w:sz w:val="24"/>
    </w:rPr>
  </w:style>
  <w:style w:type="character" w:customStyle="1" w:styleId="Alineanum3">
    <w:name w:val="Alineanum[3]"/>
    <w:basedOn w:val="DefaultParagraphFont"/>
    <w:rsid w:val="00D503BB"/>
  </w:style>
  <w:style w:type="character" w:customStyle="1" w:styleId="Alineanum4">
    <w:name w:val="Alineanum[4]"/>
    <w:basedOn w:val="DefaultParagraphFont"/>
    <w:rsid w:val="00D503BB"/>
  </w:style>
  <w:style w:type="character" w:customStyle="1" w:styleId="Alineanum5">
    <w:name w:val="Alineanum[5]"/>
    <w:basedOn w:val="DefaultParagraphFont"/>
    <w:rsid w:val="00D503BB"/>
  </w:style>
  <w:style w:type="character" w:customStyle="1" w:styleId="Alineanum6">
    <w:name w:val="Alineanum[6]"/>
    <w:basedOn w:val="DefaultParagraphFont"/>
    <w:rsid w:val="00D503BB"/>
  </w:style>
  <w:style w:type="character" w:customStyle="1" w:styleId="Dokument20">
    <w:name w:val="Dokument[2]"/>
    <w:rsid w:val="00D503BB"/>
    <w:rPr>
      <w:rFonts w:ascii="Courier" w:hAnsi="Courier"/>
      <w:noProof w:val="0"/>
      <w:sz w:val="24"/>
      <w:lang w:val="en-US"/>
    </w:rPr>
  </w:style>
  <w:style w:type="character" w:customStyle="1" w:styleId="Alineanum7">
    <w:name w:val="Alineanum[7]"/>
    <w:basedOn w:val="DefaultParagraphFont"/>
    <w:rsid w:val="00D503BB"/>
  </w:style>
  <w:style w:type="character" w:customStyle="1" w:styleId="Alineanum8">
    <w:name w:val="Alineanum[8]"/>
    <w:basedOn w:val="DefaultParagraphFont"/>
    <w:rsid w:val="00D503BB"/>
  </w:style>
  <w:style w:type="character" w:customStyle="1" w:styleId="Dokument30">
    <w:name w:val="Dokument[3]"/>
    <w:rsid w:val="00D503BB"/>
    <w:rPr>
      <w:rFonts w:ascii="Courier" w:hAnsi="Courier"/>
      <w:noProof w:val="0"/>
      <w:sz w:val="24"/>
      <w:lang w:val="en-US"/>
    </w:rPr>
  </w:style>
  <w:style w:type="character" w:customStyle="1" w:styleId="Dokument70">
    <w:name w:val="Dokument[7]"/>
    <w:basedOn w:val="DefaultParagraphFont"/>
    <w:rsid w:val="00D503BB"/>
  </w:style>
  <w:style w:type="character" w:customStyle="1" w:styleId="Dokument80">
    <w:name w:val="Dokument[8]"/>
    <w:basedOn w:val="DefaultParagraphFont"/>
    <w:rsid w:val="00D503BB"/>
  </w:style>
  <w:style w:type="character" w:customStyle="1" w:styleId="Technisch10">
    <w:name w:val="Technisch[1]"/>
    <w:rsid w:val="00D503BB"/>
    <w:rPr>
      <w:rFonts w:ascii="Courier" w:hAnsi="Courier"/>
      <w:noProof w:val="0"/>
      <w:sz w:val="24"/>
      <w:lang w:val="en-US"/>
    </w:rPr>
  </w:style>
  <w:style w:type="character" w:customStyle="1" w:styleId="Technisch20">
    <w:name w:val="Technisch[2]"/>
    <w:rsid w:val="00D503BB"/>
    <w:rPr>
      <w:rFonts w:ascii="Courier" w:hAnsi="Courier"/>
      <w:noProof w:val="0"/>
      <w:sz w:val="24"/>
      <w:lang w:val="en-US"/>
    </w:rPr>
  </w:style>
  <w:style w:type="character" w:customStyle="1" w:styleId="Technisch30">
    <w:name w:val="Technisch[3]"/>
    <w:rsid w:val="00D503BB"/>
    <w:rPr>
      <w:rFonts w:ascii="Courier" w:hAnsi="Courier"/>
      <w:noProof w:val="0"/>
      <w:sz w:val="24"/>
      <w:lang w:val="en-US"/>
    </w:rPr>
  </w:style>
  <w:style w:type="character" w:customStyle="1" w:styleId="Technisch50">
    <w:name w:val="Technisch[5]"/>
    <w:basedOn w:val="DefaultParagraphFont"/>
    <w:rsid w:val="00D503BB"/>
  </w:style>
  <w:style w:type="character" w:customStyle="1" w:styleId="Technisch60">
    <w:name w:val="Technisch[6]"/>
    <w:basedOn w:val="DefaultParagraphFont"/>
    <w:rsid w:val="00D503BB"/>
  </w:style>
  <w:style w:type="character" w:customStyle="1" w:styleId="Technisch70">
    <w:name w:val="Technisch[7]"/>
    <w:basedOn w:val="DefaultParagraphFont"/>
    <w:rsid w:val="00D503BB"/>
  </w:style>
  <w:style w:type="character" w:customStyle="1" w:styleId="Technisch40">
    <w:name w:val="Technisch[4]"/>
    <w:basedOn w:val="DefaultParagraphFont"/>
    <w:rsid w:val="00D503BB"/>
  </w:style>
  <w:style w:type="character" w:customStyle="1" w:styleId="Technisch80">
    <w:name w:val="Technisch[8]"/>
    <w:basedOn w:val="DefaultParagraphFont"/>
    <w:rsid w:val="00D503BB"/>
  </w:style>
  <w:style w:type="character" w:customStyle="1" w:styleId="kolommengr">
    <w:name w:val="kolommengr"/>
    <w:rsid w:val="00D503BB"/>
    <w:rPr>
      <w:rFonts w:ascii="Courier" w:hAnsi="Courier"/>
      <w:noProof w:val="0"/>
      <w:sz w:val="24"/>
      <w:lang w:val="en-US"/>
    </w:rPr>
  </w:style>
  <w:style w:type="paragraph" w:customStyle="1" w:styleId="tekst">
    <w:name w:val="tekst"/>
    <w:rsid w:val="00D503BB"/>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D503BB"/>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D503BB"/>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rsid w:val="00D503BB"/>
    <w:rPr>
      <w:rFonts w:ascii="Courier" w:hAnsi="Courier"/>
      <w:noProof w:val="0"/>
      <w:sz w:val="24"/>
      <w:lang w:val="en-US"/>
    </w:rPr>
  </w:style>
  <w:style w:type="character" w:customStyle="1" w:styleId="kolommen">
    <w:name w:val="kolommen"/>
    <w:rsid w:val="00D503BB"/>
    <w:rPr>
      <w:rFonts w:ascii="Courier" w:hAnsi="Courier"/>
      <w:noProof w:val="0"/>
      <w:sz w:val="24"/>
      <w:lang w:val="en-US"/>
    </w:rPr>
  </w:style>
  <w:style w:type="character" w:customStyle="1" w:styleId="KB4kol">
    <w:name w:val="KB 4kol"/>
    <w:rsid w:val="00D503BB"/>
    <w:rPr>
      <w:rFonts w:ascii="Courier" w:hAnsi="Courier"/>
      <w:noProof w:val="0"/>
      <w:sz w:val="24"/>
      <w:lang w:val="en-US"/>
    </w:rPr>
  </w:style>
  <w:style w:type="paragraph" w:customStyle="1" w:styleId="Textedenotedefin">
    <w:name w:val="Texte de note de fin"/>
    <w:rsid w:val="00D503BB"/>
    <w:pPr>
      <w:widowControl w:val="0"/>
      <w:tabs>
        <w:tab w:val="left" w:pos="-720"/>
      </w:tabs>
      <w:suppressAutoHyphens/>
    </w:pPr>
    <w:rPr>
      <w:rFonts w:ascii="Courier" w:hAnsi="Courier"/>
      <w:snapToGrid w:val="0"/>
      <w:sz w:val="24"/>
      <w:lang w:val="fr-FR"/>
    </w:rPr>
  </w:style>
  <w:style w:type="character" w:customStyle="1" w:styleId="Rfrencedenoted">
    <w:name w:val="Référence de note d"/>
    <w:rsid w:val="00D503BB"/>
    <w:rPr>
      <w:rFonts w:ascii="Courier" w:hAnsi="Courier"/>
      <w:noProof w:val="0"/>
      <w:sz w:val="24"/>
      <w:vertAlign w:val="superscript"/>
      <w:lang w:val="en-US"/>
    </w:rPr>
  </w:style>
  <w:style w:type="paragraph" w:customStyle="1" w:styleId="Textedenotedebas">
    <w:name w:val="Texte de note de bas"/>
    <w:rsid w:val="00D503BB"/>
    <w:pPr>
      <w:widowControl w:val="0"/>
      <w:tabs>
        <w:tab w:val="left" w:pos="-720"/>
      </w:tabs>
      <w:suppressAutoHyphens/>
    </w:pPr>
    <w:rPr>
      <w:rFonts w:ascii="Courier" w:hAnsi="Courier"/>
      <w:snapToGrid w:val="0"/>
      <w:sz w:val="24"/>
      <w:lang w:val="fr-FR"/>
    </w:rPr>
  </w:style>
  <w:style w:type="character" w:customStyle="1" w:styleId="EquationCaption">
    <w:name w:val="_Equation Caption"/>
    <w:basedOn w:val="DefaultParagraphFont"/>
    <w:rsid w:val="00D503BB"/>
  </w:style>
  <w:style w:type="character" w:customStyle="1" w:styleId="col2">
    <w:name w:val="col.2"/>
    <w:rsid w:val="00D503BB"/>
    <w:rPr>
      <w:rFonts w:ascii="Courier" w:hAnsi="Courier"/>
      <w:noProof w:val="0"/>
      <w:sz w:val="24"/>
      <w:lang w:val="en-US"/>
    </w:rPr>
  </w:style>
  <w:style w:type="paragraph" w:customStyle="1" w:styleId="col1">
    <w:name w:val="col. 1"/>
    <w:rsid w:val="00D503BB"/>
    <w:pPr>
      <w:keepNext/>
      <w:keepLines/>
      <w:widowControl w:val="0"/>
      <w:tabs>
        <w:tab w:val="left" w:pos="-720"/>
      </w:tabs>
      <w:suppressAutoHyphens/>
    </w:pPr>
    <w:rPr>
      <w:rFonts w:ascii="Courier" w:hAnsi="Courier"/>
      <w:snapToGrid w:val="0"/>
      <w:sz w:val="24"/>
    </w:rPr>
  </w:style>
  <w:style w:type="paragraph" w:styleId="TOC1">
    <w:name w:val="toc 1"/>
    <w:basedOn w:val="Normal"/>
    <w:next w:val="Normal"/>
    <w:autoRedefine/>
    <w:rsid w:val="00D503BB"/>
    <w:pPr>
      <w:tabs>
        <w:tab w:val="right" w:leader="dot" w:pos="9360"/>
      </w:tabs>
      <w:suppressAutoHyphens/>
      <w:spacing w:before="480"/>
      <w:ind w:left="720" w:right="720" w:hanging="720"/>
    </w:pPr>
    <w:rPr>
      <w:sz w:val="24"/>
      <w:lang w:val="en-US"/>
    </w:rPr>
  </w:style>
  <w:style w:type="paragraph" w:styleId="TOC2">
    <w:name w:val="toc 2"/>
    <w:basedOn w:val="Normal"/>
    <w:next w:val="Normal"/>
    <w:autoRedefine/>
    <w:rsid w:val="00D503BB"/>
    <w:pPr>
      <w:tabs>
        <w:tab w:val="right" w:leader="dot" w:pos="9360"/>
      </w:tabs>
      <w:suppressAutoHyphens/>
      <w:ind w:left="1440" w:right="720" w:hanging="720"/>
    </w:pPr>
    <w:rPr>
      <w:sz w:val="24"/>
      <w:lang w:val="en-US"/>
    </w:rPr>
  </w:style>
  <w:style w:type="paragraph" w:styleId="TOC3">
    <w:name w:val="toc 3"/>
    <w:basedOn w:val="Normal"/>
    <w:next w:val="Normal"/>
    <w:autoRedefine/>
    <w:rsid w:val="00D503BB"/>
    <w:pPr>
      <w:tabs>
        <w:tab w:val="right" w:leader="dot" w:pos="9360"/>
      </w:tabs>
      <w:suppressAutoHyphens/>
      <w:ind w:left="2160" w:right="720" w:hanging="720"/>
    </w:pPr>
    <w:rPr>
      <w:sz w:val="24"/>
      <w:lang w:val="en-US"/>
    </w:rPr>
  </w:style>
  <w:style w:type="paragraph" w:styleId="TOC4">
    <w:name w:val="toc 4"/>
    <w:basedOn w:val="Normal"/>
    <w:next w:val="Normal"/>
    <w:autoRedefine/>
    <w:rsid w:val="00D503BB"/>
    <w:pPr>
      <w:tabs>
        <w:tab w:val="right" w:leader="dot" w:pos="9360"/>
      </w:tabs>
      <w:suppressAutoHyphens/>
      <w:ind w:left="2880" w:right="720" w:hanging="720"/>
    </w:pPr>
    <w:rPr>
      <w:sz w:val="24"/>
      <w:lang w:val="en-US"/>
    </w:rPr>
  </w:style>
  <w:style w:type="paragraph" w:styleId="TOC5">
    <w:name w:val="toc 5"/>
    <w:basedOn w:val="Normal"/>
    <w:next w:val="Normal"/>
    <w:autoRedefine/>
    <w:rsid w:val="00D503BB"/>
    <w:pPr>
      <w:tabs>
        <w:tab w:val="right" w:leader="dot" w:pos="9360"/>
      </w:tabs>
      <w:suppressAutoHyphens/>
      <w:ind w:left="3600" w:right="720" w:hanging="720"/>
    </w:pPr>
    <w:rPr>
      <w:sz w:val="24"/>
      <w:lang w:val="en-US"/>
    </w:rPr>
  </w:style>
  <w:style w:type="paragraph" w:styleId="TOC6">
    <w:name w:val="toc 6"/>
    <w:basedOn w:val="Normal"/>
    <w:next w:val="Normal"/>
    <w:autoRedefine/>
    <w:rsid w:val="00D503BB"/>
    <w:pPr>
      <w:tabs>
        <w:tab w:val="right" w:pos="9360"/>
      </w:tabs>
      <w:suppressAutoHyphens/>
      <w:ind w:left="720" w:hanging="720"/>
    </w:pPr>
    <w:rPr>
      <w:sz w:val="24"/>
      <w:lang w:val="en-US"/>
    </w:rPr>
  </w:style>
  <w:style w:type="paragraph" w:styleId="TOC7">
    <w:name w:val="toc 7"/>
    <w:basedOn w:val="Normal"/>
    <w:next w:val="Normal"/>
    <w:autoRedefine/>
    <w:rsid w:val="00D503BB"/>
    <w:pPr>
      <w:suppressAutoHyphens/>
      <w:ind w:left="720" w:hanging="720"/>
    </w:pPr>
    <w:rPr>
      <w:sz w:val="24"/>
      <w:lang w:val="en-US"/>
    </w:rPr>
  </w:style>
  <w:style w:type="paragraph" w:styleId="TOC8">
    <w:name w:val="toc 8"/>
    <w:basedOn w:val="Normal"/>
    <w:next w:val="Normal"/>
    <w:autoRedefine/>
    <w:rsid w:val="00D503BB"/>
    <w:pPr>
      <w:tabs>
        <w:tab w:val="right" w:pos="9360"/>
      </w:tabs>
      <w:suppressAutoHyphens/>
      <w:ind w:left="720" w:hanging="720"/>
    </w:pPr>
    <w:rPr>
      <w:sz w:val="24"/>
      <w:lang w:val="en-US"/>
    </w:rPr>
  </w:style>
  <w:style w:type="paragraph" w:styleId="TOC9">
    <w:name w:val="toc 9"/>
    <w:basedOn w:val="Normal"/>
    <w:next w:val="Normal"/>
    <w:autoRedefine/>
    <w:rsid w:val="00D503BB"/>
    <w:pPr>
      <w:tabs>
        <w:tab w:val="right" w:leader="dot" w:pos="9360"/>
      </w:tabs>
      <w:suppressAutoHyphens/>
      <w:ind w:left="720" w:hanging="720"/>
    </w:pPr>
    <w:rPr>
      <w:sz w:val="24"/>
      <w:lang w:val="en-US"/>
    </w:rPr>
  </w:style>
  <w:style w:type="paragraph" w:styleId="Index1">
    <w:name w:val="index 1"/>
    <w:basedOn w:val="Normal"/>
    <w:next w:val="Normal"/>
    <w:autoRedefine/>
    <w:rsid w:val="00D503BB"/>
    <w:pPr>
      <w:tabs>
        <w:tab w:val="right" w:leader="dot" w:pos="9360"/>
      </w:tabs>
      <w:suppressAutoHyphens/>
      <w:ind w:left="1440" w:right="720" w:hanging="1440"/>
    </w:pPr>
    <w:rPr>
      <w:sz w:val="24"/>
      <w:lang w:val="en-US"/>
    </w:rPr>
  </w:style>
  <w:style w:type="paragraph" w:styleId="Index2">
    <w:name w:val="index 2"/>
    <w:basedOn w:val="Normal"/>
    <w:next w:val="Normal"/>
    <w:autoRedefine/>
    <w:rsid w:val="00D503BB"/>
    <w:pPr>
      <w:tabs>
        <w:tab w:val="right" w:leader="dot" w:pos="9360"/>
      </w:tabs>
      <w:suppressAutoHyphens/>
      <w:ind w:left="1440" w:right="720" w:hanging="720"/>
    </w:pPr>
    <w:rPr>
      <w:sz w:val="24"/>
      <w:lang w:val="en-US"/>
    </w:rPr>
  </w:style>
  <w:style w:type="paragraph" w:styleId="TOAHeading">
    <w:name w:val="toa heading"/>
    <w:basedOn w:val="Normal"/>
    <w:next w:val="Normal"/>
    <w:rsid w:val="00D503BB"/>
    <w:pPr>
      <w:tabs>
        <w:tab w:val="right" w:pos="9360"/>
      </w:tabs>
      <w:suppressAutoHyphens/>
    </w:pPr>
    <w:rPr>
      <w:sz w:val="24"/>
      <w:lang w:val="en-US"/>
    </w:rPr>
  </w:style>
  <w:style w:type="paragraph" w:styleId="Caption">
    <w:name w:val="caption"/>
    <w:basedOn w:val="Normal"/>
    <w:next w:val="Normal"/>
    <w:qFormat/>
    <w:rsid w:val="00D503BB"/>
    <w:rPr>
      <w:sz w:val="24"/>
    </w:rPr>
  </w:style>
  <w:style w:type="character" w:customStyle="1" w:styleId="EquationCaption1">
    <w:name w:val="_Equation Caption1"/>
    <w:rsid w:val="00D503BB"/>
  </w:style>
  <w:style w:type="paragraph" w:styleId="DocumentMap">
    <w:name w:val="Document Map"/>
    <w:basedOn w:val="Normal"/>
    <w:link w:val="DocumentMapChar"/>
    <w:rsid w:val="00D503BB"/>
    <w:pPr>
      <w:shd w:val="clear" w:color="auto" w:fill="000080"/>
    </w:pPr>
    <w:rPr>
      <w:rFonts w:ascii="Tahoma" w:hAnsi="Tahoma"/>
      <w:sz w:val="24"/>
    </w:rPr>
  </w:style>
  <w:style w:type="character" w:customStyle="1" w:styleId="DocumentMapChar">
    <w:name w:val="Document Map Char"/>
    <w:link w:val="DocumentMap"/>
    <w:rsid w:val="00D503BB"/>
    <w:rPr>
      <w:rFonts w:ascii="Tahoma" w:hAnsi="Tahoma"/>
      <w:snapToGrid w:val="0"/>
      <w:sz w:val="24"/>
      <w:shd w:val="clear" w:color="auto" w:fill="000080"/>
      <w:lang w:val="en-GB"/>
    </w:rPr>
  </w:style>
  <w:style w:type="character" w:customStyle="1" w:styleId="BodyTextChar">
    <w:name w:val="Body Text Char"/>
    <w:link w:val="BodyText"/>
    <w:rsid w:val="00D503BB"/>
    <w:rPr>
      <w:rFonts w:ascii="Arial" w:hAnsi="Arial"/>
      <w:snapToGrid w:val="0"/>
      <w:spacing w:val="-2"/>
      <w:lang w:val="nl-NL"/>
    </w:rPr>
  </w:style>
  <w:style w:type="character" w:customStyle="1" w:styleId="BodyTextIndentChar">
    <w:name w:val="Body Text Indent Char"/>
    <w:link w:val="BodyTextIndent"/>
    <w:rsid w:val="00D503BB"/>
    <w:rPr>
      <w:rFonts w:ascii="Arial" w:hAnsi="Arial"/>
      <w:snapToGrid w:val="0"/>
      <w:spacing w:val="-2"/>
      <w:lang w:val="nl-NL"/>
    </w:rPr>
  </w:style>
  <w:style w:type="character" w:customStyle="1" w:styleId="BodyTextIndent2Char">
    <w:name w:val="Body Text Indent 2 Char"/>
    <w:link w:val="BodyTextIndent2"/>
    <w:rsid w:val="00D503BB"/>
    <w:rPr>
      <w:rFonts w:ascii="Arial" w:hAnsi="Arial"/>
      <w:snapToGrid w:val="0"/>
      <w:spacing w:val="-2"/>
      <w:lang w:val="nl-NL"/>
    </w:rPr>
  </w:style>
  <w:style w:type="character" w:customStyle="1" w:styleId="BodyTextIndent3Char">
    <w:name w:val="Body Text Indent 3 Char"/>
    <w:link w:val="BodyTextIndent3"/>
    <w:rsid w:val="00D503BB"/>
    <w:rPr>
      <w:rFonts w:ascii="Arial" w:hAnsi="Arial"/>
      <w:snapToGrid w:val="0"/>
      <w:spacing w:val="-2"/>
      <w:lang w:val="nl-NL"/>
    </w:rPr>
  </w:style>
  <w:style w:type="character" w:styleId="Hyperlink">
    <w:name w:val="Hyperlink"/>
    <w:rsid w:val="00D503BB"/>
    <w:rPr>
      <w:color w:val="0000FF"/>
      <w:u w:val="single"/>
    </w:rPr>
  </w:style>
  <w:style w:type="paragraph" w:styleId="BalloonText">
    <w:name w:val="Balloon Text"/>
    <w:basedOn w:val="Normal"/>
    <w:link w:val="BalloonTextChar"/>
    <w:rsid w:val="00D503BB"/>
    <w:rPr>
      <w:rFonts w:ascii="Tahoma" w:hAnsi="Tahoma" w:cs="Tahoma"/>
      <w:sz w:val="16"/>
      <w:szCs w:val="16"/>
    </w:rPr>
  </w:style>
  <w:style w:type="character" w:customStyle="1" w:styleId="BalloonTextChar">
    <w:name w:val="Balloon Text Char"/>
    <w:link w:val="BalloonText"/>
    <w:rsid w:val="00D503BB"/>
    <w:rPr>
      <w:rFonts w:ascii="Tahoma" w:hAnsi="Tahoma" w:cs="Tahoma"/>
      <w:snapToGrid w:val="0"/>
      <w:sz w:val="16"/>
      <w:szCs w:val="16"/>
      <w:lang w:val="en-GB"/>
    </w:rPr>
  </w:style>
  <w:style w:type="character" w:styleId="FollowedHyperlink">
    <w:name w:val="FollowedHyperlink"/>
    <w:uiPriority w:val="99"/>
    <w:unhideWhenUsed/>
    <w:rsid w:val="00D503BB"/>
    <w:rPr>
      <w:color w:val="800080"/>
      <w:u w:val="single"/>
    </w:rPr>
  </w:style>
  <w:style w:type="paragraph" w:customStyle="1" w:styleId="xl65">
    <w:name w:val="xl65"/>
    <w:basedOn w:val="Normal"/>
    <w:rsid w:val="00D503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74">
    <w:name w:val="xl74"/>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5">
    <w:name w:val="xl75"/>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character" w:customStyle="1" w:styleId="FooterChar">
    <w:name w:val="Footer Char"/>
    <w:link w:val="Footer"/>
    <w:rsid w:val="00385A15"/>
    <w:rPr>
      <w:rFonts w:ascii="Courier" w:hAnsi="Courier"/>
      <w:snapToGrid w:val="0"/>
      <w:lang w:val="en-GB"/>
    </w:rPr>
  </w:style>
  <w:style w:type="table" w:customStyle="1" w:styleId="TableGrid1">
    <w:name w:val="Table Grid1"/>
    <w:basedOn w:val="TableNormal"/>
    <w:next w:val="TableGrid"/>
    <w:uiPriority w:val="59"/>
    <w:rsid w:val="00371BE5"/>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semiHidden/>
    <w:rsid w:val="00BC6945"/>
    <w:rPr>
      <w:rFonts w:ascii="Calibri" w:eastAsia="Times New Roman" w:hAnsi="Calibri" w:cs="Times New Roman"/>
      <w:b/>
      <w:bCs/>
      <w:snapToGrid w:val="0"/>
      <w:sz w:val="28"/>
      <w:szCs w:val="28"/>
      <w:lang w:val="en-GB" w:eastAsia="en-US"/>
    </w:rPr>
  </w:style>
  <w:style w:type="table" w:customStyle="1" w:styleId="TableGrid11">
    <w:name w:val="Table Grid11"/>
    <w:basedOn w:val="TableNormal"/>
    <w:next w:val="TableGrid"/>
    <w:uiPriority w:val="99"/>
    <w:rsid w:val="0065020E"/>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52407"/>
  </w:style>
  <w:style w:type="paragraph" w:styleId="ListParagraph">
    <w:name w:val="List Paragraph"/>
    <w:basedOn w:val="Normal"/>
    <w:uiPriority w:val="34"/>
    <w:qFormat/>
    <w:rsid w:val="008760A9"/>
    <w:pPr>
      <w:widowControl/>
      <w:ind w:left="720"/>
      <w:contextualSpacing/>
    </w:pPr>
    <w:rPr>
      <w:rFonts w:ascii="Times New Roman" w:hAnsi="Times New Roman"/>
      <w:snapToGrid/>
      <w:lang w:val="fr-FR"/>
    </w:rPr>
  </w:style>
  <w:style w:type="table" w:customStyle="1" w:styleId="TableGrid5">
    <w:name w:val="Table Grid5"/>
    <w:basedOn w:val="TableNormal"/>
    <w:next w:val="TableGrid"/>
    <w:uiPriority w:val="59"/>
    <w:rsid w:val="008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rsid w:val="00545144"/>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9D0490"/>
    <w:rPr>
      <w:rFonts w:asciiTheme="majorHAnsi" w:eastAsiaTheme="majorEastAsia" w:hAnsiTheme="majorHAnsi" w:cstheme="majorBidi"/>
      <w:i/>
      <w:iCs/>
      <w:snapToGrid w:val="0"/>
      <w:color w:val="243F60" w:themeColor="accent1" w:themeShade="7F"/>
      <w:lang w:val="en-GB"/>
    </w:rPr>
  </w:style>
  <w:style w:type="character" w:customStyle="1" w:styleId="Heading8Char">
    <w:name w:val="Heading 8 Char"/>
    <w:basedOn w:val="DefaultParagraphFont"/>
    <w:link w:val="Heading8"/>
    <w:semiHidden/>
    <w:rsid w:val="009D0490"/>
    <w:rPr>
      <w:rFonts w:asciiTheme="majorHAnsi" w:eastAsiaTheme="majorEastAsia" w:hAnsiTheme="majorHAnsi" w:cstheme="majorBidi"/>
      <w:snapToGrid w:val="0"/>
      <w:color w:val="272727" w:themeColor="text1" w:themeTint="D8"/>
      <w:sz w:val="21"/>
      <w:szCs w:val="21"/>
      <w:lang w:val="en-GB"/>
    </w:rPr>
  </w:style>
  <w:style w:type="table" w:customStyle="1" w:styleId="TableGrid2">
    <w:name w:val="Table Grid2"/>
    <w:basedOn w:val="TableNormal"/>
    <w:next w:val="TableGrid"/>
    <w:rsid w:val="009D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81EE3"/>
    <w:rPr>
      <w:sz w:val="16"/>
      <w:szCs w:val="16"/>
    </w:rPr>
  </w:style>
  <w:style w:type="paragraph" w:styleId="CommentText">
    <w:name w:val="annotation text"/>
    <w:basedOn w:val="Normal"/>
    <w:link w:val="CommentTextChar"/>
    <w:semiHidden/>
    <w:unhideWhenUsed/>
    <w:rsid w:val="00C81EE3"/>
  </w:style>
  <w:style w:type="character" w:customStyle="1" w:styleId="CommentTextChar">
    <w:name w:val="Comment Text Char"/>
    <w:basedOn w:val="DefaultParagraphFont"/>
    <w:link w:val="CommentText"/>
    <w:semiHidden/>
    <w:rsid w:val="00C81EE3"/>
    <w:rPr>
      <w:rFonts w:ascii="Courier" w:hAnsi="Courier"/>
      <w:snapToGrid w:val="0"/>
      <w:lang w:val="en-GB"/>
    </w:rPr>
  </w:style>
  <w:style w:type="paragraph" w:styleId="CommentSubject">
    <w:name w:val="annotation subject"/>
    <w:basedOn w:val="CommentText"/>
    <w:next w:val="CommentText"/>
    <w:link w:val="CommentSubjectChar"/>
    <w:semiHidden/>
    <w:unhideWhenUsed/>
    <w:rsid w:val="00C81EE3"/>
    <w:rPr>
      <w:b/>
      <w:bCs/>
    </w:rPr>
  </w:style>
  <w:style w:type="character" w:customStyle="1" w:styleId="CommentSubjectChar">
    <w:name w:val="Comment Subject Char"/>
    <w:basedOn w:val="CommentTextChar"/>
    <w:link w:val="CommentSubject"/>
    <w:semiHidden/>
    <w:rsid w:val="00C81EE3"/>
    <w:rPr>
      <w:rFonts w:ascii="Courier" w:hAnsi="Courier"/>
      <w:b/>
      <w:bCs/>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13776">
      <w:bodyDiv w:val="1"/>
      <w:marLeft w:val="0"/>
      <w:marRight w:val="0"/>
      <w:marTop w:val="0"/>
      <w:marBottom w:val="0"/>
      <w:divBdr>
        <w:top w:val="none" w:sz="0" w:space="0" w:color="auto"/>
        <w:left w:val="none" w:sz="0" w:space="0" w:color="auto"/>
        <w:bottom w:val="none" w:sz="0" w:space="0" w:color="auto"/>
        <w:right w:val="none" w:sz="0" w:space="0" w:color="auto"/>
      </w:divBdr>
    </w:div>
    <w:div w:id="430274913">
      <w:bodyDiv w:val="1"/>
      <w:marLeft w:val="0"/>
      <w:marRight w:val="0"/>
      <w:marTop w:val="0"/>
      <w:marBottom w:val="0"/>
      <w:divBdr>
        <w:top w:val="none" w:sz="0" w:space="0" w:color="auto"/>
        <w:left w:val="none" w:sz="0" w:space="0" w:color="auto"/>
        <w:bottom w:val="none" w:sz="0" w:space="0" w:color="auto"/>
        <w:right w:val="none" w:sz="0" w:space="0" w:color="auto"/>
      </w:divBdr>
    </w:div>
    <w:div w:id="1136140057">
      <w:bodyDiv w:val="1"/>
      <w:marLeft w:val="0"/>
      <w:marRight w:val="0"/>
      <w:marTop w:val="0"/>
      <w:marBottom w:val="0"/>
      <w:divBdr>
        <w:top w:val="none" w:sz="0" w:space="0" w:color="auto"/>
        <w:left w:val="none" w:sz="0" w:space="0" w:color="auto"/>
        <w:bottom w:val="none" w:sz="0" w:space="0" w:color="auto"/>
        <w:right w:val="none" w:sz="0" w:space="0" w:color="auto"/>
      </w:divBdr>
    </w:div>
    <w:div w:id="1661041538">
      <w:bodyDiv w:val="1"/>
      <w:marLeft w:val="0"/>
      <w:marRight w:val="0"/>
      <w:marTop w:val="0"/>
      <w:marBottom w:val="0"/>
      <w:divBdr>
        <w:top w:val="none" w:sz="0" w:space="0" w:color="auto"/>
        <w:left w:val="none" w:sz="0" w:space="0" w:color="auto"/>
        <w:bottom w:val="none" w:sz="0" w:space="0" w:color="auto"/>
        <w:right w:val="none" w:sz="0" w:space="0" w:color="auto"/>
      </w:divBdr>
    </w:div>
    <w:div w:id="18059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5</Value>
      <Value>43</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B6A6C7B-69A8-44FB-AB43-189A656425B1}">
  <ds:schemaRefs>
    <ds:schemaRef ds:uri="http://schemas.openxmlformats.org/officeDocument/2006/bibliography"/>
  </ds:schemaRefs>
</ds:datastoreItem>
</file>

<file path=customXml/itemProps2.xml><?xml version="1.0" encoding="utf-8"?>
<ds:datastoreItem xmlns:ds="http://schemas.openxmlformats.org/officeDocument/2006/customXml" ds:itemID="{D0B7F39B-EE5A-4CC0-92AA-82790BFC0B40}"/>
</file>

<file path=customXml/itemProps3.xml><?xml version="1.0" encoding="utf-8"?>
<ds:datastoreItem xmlns:ds="http://schemas.openxmlformats.org/officeDocument/2006/customXml" ds:itemID="{58191570-2535-4148-9A9C-0E853BC04FD6}"/>
</file>

<file path=customXml/itemProps4.xml><?xml version="1.0" encoding="utf-8"?>
<ds:datastoreItem xmlns:ds="http://schemas.openxmlformats.org/officeDocument/2006/customXml" ds:itemID="{A72FA9BC-D0C1-4F7A-BEF8-6D386C0B7B6F}"/>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1939</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GECOÖRDINEERDE TEKST VAN DE OVEREENKOMST TUSSEN DE</vt:lpstr>
      <vt:lpstr>GECOÖRDINEERDE TEKST VAN DE OVEREENKOMST TUSSEN DE</vt:lpstr>
    </vt:vector>
  </TitlesOfParts>
  <Company>R.I.Z.I.V. - I.N.A.M.I.</Company>
  <LinksUpToDate>false</LinksUpToDate>
  <CharactersWithSpaces>2256</CharactersWithSpaces>
  <SharedDoc>false</SharedDoc>
  <HLinks>
    <vt:vector size="18" baseType="variant">
      <vt:variant>
        <vt:i4>6225944</vt:i4>
      </vt:variant>
      <vt:variant>
        <vt:i4>6</vt:i4>
      </vt:variant>
      <vt:variant>
        <vt:i4>0</vt:i4>
      </vt:variant>
      <vt:variant>
        <vt:i4>5</vt:i4>
      </vt:variant>
      <vt:variant>
        <vt:lpwstr>http://www.asthmacontroltest.com/</vt:lpwstr>
      </vt:variant>
      <vt:variant>
        <vt:lpwstr/>
      </vt:variant>
      <vt:variant>
        <vt:i4>917574</vt:i4>
      </vt:variant>
      <vt:variant>
        <vt:i4>3</vt:i4>
      </vt:variant>
      <vt:variant>
        <vt:i4>0</vt:i4>
      </vt:variant>
      <vt:variant>
        <vt:i4>5</vt:i4>
      </vt:variant>
      <vt:variant>
        <vt:lpwstr>http://www.riziv.fgov.be/SiteCollectionDocuments/overeenkomst_apothekers_bijlage07.pdf</vt:lpwstr>
      </vt:variant>
      <vt:variant>
        <vt:lpwstr/>
      </vt:variant>
      <vt:variant>
        <vt:i4>3932210</vt:i4>
      </vt:variant>
      <vt:variant>
        <vt:i4>0</vt:i4>
      </vt:variant>
      <vt:variant>
        <vt:i4>0</vt:i4>
      </vt:variant>
      <vt:variant>
        <vt:i4>5</vt:i4>
      </vt:variant>
      <vt:variant>
        <vt:lpwstr>https://www.ehealth.fgov.be/nl/toegang-tot de-ehealth-portaalsite/volmachten?setlang=1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I.2 : MyCareNet – Dienstverlening Machtigingen Adviserend Geneesheren – Geneesmiddelen Hoofdstuk IV</dc:title>
  <dc:creator>Dominique Dethier</dc:creator>
  <cp:lastModifiedBy>Blandine Divry (RIZIV-INAMI)</cp:lastModifiedBy>
  <cp:revision>4</cp:revision>
  <cp:lastPrinted>2013-03-15T06:40:00Z</cp:lastPrinted>
  <dcterms:created xsi:type="dcterms:W3CDTF">2022-06-21T09:03:00Z</dcterms:created>
  <dcterms:modified xsi:type="dcterms:W3CDTF">2022-07-01T12:24:00Z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Language">
    <vt:lpwstr>12;#Néerlandais|1daba039-17e6-4993-bb2c-50e1d16ef364</vt:lpwstr>
  </property>
  <property fmtid="{D5CDD505-2E9C-101B-9397-08002B2CF9AE}" pid="5" name="RIDocType">
    <vt:lpwstr>5;#Accord ou convention|e65205e4-8e63-4509-9a33-be7cfd98f34d</vt:lpwstr>
  </property>
  <property fmtid="{D5CDD505-2E9C-101B-9397-08002B2CF9AE}" pid="6" name="RITheme">
    <vt:lpwstr/>
  </property>
  <property fmtid="{D5CDD505-2E9C-101B-9397-08002B2CF9AE}" pid="7" name="Publication type for documents">
    <vt:lpwstr/>
  </property>
</Properties>
</file>