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49675" w14:textId="77777777" w:rsidR="005530C2" w:rsidRPr="00B35A60" w:rsidRDefault="005530C2" w:rsidP="005530C2">
      <w:pPr>
        <w:widowControl/>
        <w:autoSpaceDE w:val="0"/>
        <w:autoSpaceDN w:val="0"/>
        <w:adjustRightInd w:val="0"/>
        <w:jc w:val="right"/>
        <w:rPr>
          <w:rFonts w:ascii="Arial" w:eastAsia="Calibri" w:hAnsi="Arial" w:cs="Arial"/>
          <w:strike/>
          <w:snapToGrid/>
          <w:lang w:val="fr-BE"/>
        </w:rPr>
      </w:pPr>
      <w:bookmarkStart w:id="0" w:name="_Hlk121236890"/>
      <w:r w:rsidRPr="00B35A60">
        <w:rPr>
          <w:rFonts w:ascii="Arial" w:eastAsia="SimSun" w:hAnsi="Arial" w:cs="Arial"/>
          <w:snapToGrid/>
          <w:lang w:val="fr-BE" w:eastAsia="zh-CN"/>
        </w:rPr>
        <w:t>BIJLAGE VI.1</w:t>
      </w:r>
    </w:p>
    <w:tbl>
      <w:tblPr>
        <w:tblStyle w:val="TableGrid12"/>
        <w:tblW w:w="0" w:type="auto"/>
        <w:tblLook w:val="04A0" w:firstRow="1" w:lastRow="0" w:firstColumn="1" w:lastColumn="0" w:noHBand="0" w:noVBand="1"/>
      </w:tblPr>
      <w:tblGrid>
        <w:gridCol w:w="10790"/>
      </w:tblGrid>
      <w:tr w:rsidR="005530C2" w:rsidRPr="00947564" w14:paraId="7627EE92" w14:textId="77777777" w:rsidTr="00023B8C">
        <w:tc>
          <w:tcPr>
            <w:tcW w:w="10790" w:type="dxa"/>
          </w:tcPr>
          <w:bookmarkEnd w:id="0"/>
          <w:p w14:paraId="434CD8DA" w14:textId="77777777" w:rsidR="005530C2" w:rsidRPr="00B35A60" w:rsidRDefault="005530C2" w:rsidP="005530C2">
            <w:pPr>
              <w:keepNext/>
              <w:keepLines/>
              <w:widowControl/>
              <w:spacing w:before="240" w:after="120"/>
              <w:outlineLvl w:val="0"/>
              <w:rPr>
                <w:rFonts w:ascii="Calibri" w:hAnsi="Calibri"/>
                <w:lang w:val="nl-NL"/>
              </w:rPr>
            </w:pPr>
            <w:r w:rsidRPr="00B35A60">
              <w:rPr>
                <w:rFonts w:ascii="Calibri Light" w:hAnsi="Calibri Light"/>
                <w:color w:val="2F5496"/>
                <w:sz w:val="32"/>
                <w:szCs w:val="32"/>
                <w:lang w:val="nl-NL"/>
              </w:rPr>
              <w:t>Detail van de verschillende prestaties van de apotheker in het kader van afbouwprogramma chronisch BZRA gebruik</w:t>
            </w:r>
            <w:r w:rsidRPr="00B35A60">
              <w:rPr>
                <w:rFonts w:ascii="Arial" w:hAnsi="Arial" w:cs="Arial"/>
                <w:sz w:val="20"/>
                <w:lang w:val="nl-NL"/>
              </w:rPr>
              <w:t xml:space="preserve"> (</w:t>
            </w:r>
            <w:r w:rsidRPr="00B35A60">
              <w:rPr>
                <w:rFonts w:ascii="Calibri Light" w:hAnsi="Calibri Light"/>
                <w:color w:val="2F5496"/>
                <w:sz w:val="32"/>
                <w:szCs w:val="32"/>
                <w:lang w:val="nl-NL"/>
              </w:rPr>
              <w:t>benzodiazepines en aanverwante producten (Z-drug)</w:t>
            </w:r>
          </w:p>
        </w:tc>
      </w:tr>
    </w:tbl>
    <w:p w14:paraId="74F84CE6" w14:textId="77777777" w:rsidR="005530C2" w:rsidRPr="00B35A60" w:rsidRDefault="005530C2" w:rsidP="005530C2">
      <w:pPr>
        <w:widowControl/>
        <w:spacing w:after="160" w:line="259" w:lineRule="auto"/>
        <w:rPr>
          <w:rFonts w:ascii="Calibri" w:eastAsia="Calibri" w:hAnsi="Calibri"/>
          <w:snapToGrid/>
          <w:sz w:val="22"/>
          <w:szCs w:val="22"/>
          <w:lang w:val="nl-NL"/>
        </w:rPr>
      </w:pPr>
    </w:p>
    <w:tbl>
      <w:tblPr>
        <w:tblStyle w:val="TableGrid12"/>
        <w:tblW w:w="0" w:type="auto"/>
        <w:tblLook w:val="04A0" w:firstRow="1" w:lastRow="0" w:firstColumn="1" w:lastColumn="0" w:noHBand="0" w:noVBand="1"/>
      </w:tblPr>
      <w:tblGrid>
        <w:gridCol w:w="10790"/>
      </w:tblGrid>
      <w:tr w:rsidR="005530C2" w:rsidRPr="00B35A60" w14:paraId="1A6F6DAB" w14:textId="77777777" w:rsidTr="00023B8C">
        <w:tc>
          <w:tcPr>
            <w:tcW w:w="10790" w:type="dxa"/>
          </w:tcPr>
          <w:p w14:paraId="74AB091D" w14:textId="77777777" w:rsidR="005530C2" w:rsidRPr="00B35A60" w:rsidRDefault="005530C2" w:rsidP="00A035D8">
            <w:pPr>
              <w:keepNext/>
              <w:keepLines/>
              <w:widowControl/>
              <w:numPr>
                <w:ilvl w:val="0"/>
                <w:numId w:val="56"/>
              </w:numPr>
              <w:spacing w:before="40"/>
              <w:outlineLvl w:val="1"/>
              <w:rPr>
                <w:rFonts w:ascii="Calibri Light" w:hAnsi="Calibri Light"/>
                <w:color w:val="2F5496"/>
                <w:sz w:val="26"/>
                <w:szCs w:val="26"/>
                <w:lang w:val="nl-NL"/>
              </w:rPr>
            </w:pPr>
            <w:r w:rsidRPr="00B35A60">
              <w:rPr>
                <w:rFonts w:ascii="Calibri Light" w:hAnsi="Calibri Light"/>
                <w:color w:val="2F5496"/>
                <w:sz w:val="26"/>
                <w:szCs w:val="26"/>
                <w:lang w:val="nl-NL"/>
              </w:rPr>
              <w:t>Sensibilisatie van chronische BZRA gebruikers</w:t>
            </w:r>
          </w:p>
          <w:p w14:paraId="60899D96" w14:textId="77777777" w:rsidR="005530C2" w:rsidRPr="00B35A60" w:rsidRDefault="005530C2" w:rsidP="005530C2">
            <w:pPr>
              <w:keepNext/>
              <w:keepLines/>
              <w:widowControl/>
              <w:spacing w:before="40"/>
              <w:ind w:left="360"/>
              <w:outlineLvl w:val="1"/>
              <w:rPr>
                <w:rFonts w:ascii="Calibri" w:hAnsi="Calibri"/>
                <w:lang w:val="nl-NL"/>
              </w:rPr>
            </w:pPr>
          </w:p>
        </w:tc>
      </w:tr>
      <w:tr w:rsidR="005530C2" w:rsidRPr="00B35A60" w14:paraId="644776F2" w14:textId="77777777" w:rsidTr="00023B8C">
        <w:tc>
          <w:tcPr>
            <w:tcW w:w="10790" w:type="dxa"/>
          </w:tcPr>
          <w:p w14:paraId="3FCEFB5C" w14:textId="77777777" w:rsidR="005530C2" w:rsidRPr="00B35A60" w:rsidRDefault="005530C2" w:rsidP="00A035D8">
            <w:pPr>
              <w:widowControl/>
              <w:numPr>
                <w:ilvl w:val="0"/>
                <w:numId w:val="54"/>
              </w:numPr>
              <w:contextualSpacing/>
              <w:rPr>
                <w:rFonts w:ascii="Calibri" w:hAnsi="Calibri"/>
                <w:lang w:val="nl-NL"/>
              </w:rPr>
            </w:pPr>
            <w:r w:rsidRPr="00B35A60">
              <w:rPr>
                <w:rFonts w:ascii="Calibri" w:hAnsi="Calibri"/>
                <w:lang w:val="nl-NL"/>
              </w:rPr>
              <w:t xml:space="preserve">Continue actie van het ganse apotheekteam doorheen het jaar </w:t>
            </w:r>
          </w:p>
          <w:p w14:paraId="028DC1C8" w14:textId="77777777" w:rsidR="005530C2" w:rsidRPr="00B35A60" w:rsidRDefault="005530C2" w:rsidP="00A035D8">
            <w:pPr>
              <w:widowControl/>
              <w:numPr>
                <w:ilvl w:val="0"/>
                <w:numId w:val="54"/>
              </w:numPr>
              <w:contextualSpacing/>
              <w:rPr>
                <w:rFonts w:ascii="Calibri" w:hAnsi="Calibri"/>
                <w:lang w:val="nl-NL"/>
              </w:rPr>
            </w:pPr>
            <w:r w:rsidRPr="00B35A60">
              <w:rPr>
                <w:rFonts w:ascii="Calibri" w:hAnsi="Calibri"/>
                <w:lang w:val="nl-NL"/>
              </w:rPr>
              <w:t>Aanspreken van chronische BZRA gebruikers en hen motiveren om met hun arts te bespreken</w:t>
            </w:r>
          </w:p>
          <w:p w14:paraId="134FC277" w14:textId="77777777" w:rsidR="005530C2" w:rsidRPr="00B35A60" w:rsidRDefault="005530C2" w:rsidP="00A035D8">
            <w:pPr>
              <w:widowControl/>
              <w:numPr>
                <w:ilvl w:val="0"/>
                <w:numId w:val="54"/>
              </w:numPr>
              <w:contextualSpacing/>
              <w:rPr>
                <w:rFonts w:ascii="Calibri" w:hAnsi="Calibri"/>
                <w:lang w:val="nl-NL"/>
              </w:rPr>
            </w:pPr>
            <w:r w:rsidRPr="00B35A60">
              <w:rPr>
                <w:rFonts w:ascii="Calibri" w:hAnsi="Calibri"/>
                <w:lang w:val="nl-NL"/>
              </w:rPr>
              <w:t xml:space="preserve">Eventueel ondersteund door het </w:t>
            </w:r>
            <w:proofErr w:type="spellStart"/>
            <w:r w:rsidRPr="00B35A60">
              <w:rPr>
                <w:rFonts w:ascii="Calibri" w:hAnsi="Calibri"/>
                <w:lang w:val="nl-NL"/>
              </w:rPr>
              <w:t>eForm</w:t>
            </w:r>
            <w:proofErr w:type="spellEnd"/>
            <w:r w:rsidRPr="00B35A60">
              <w:rPr>
                <w:rFonts w:ascii="Calibri" w:hAnsi="Calibri"/>
                <w:lang w:val="nl-NL"/>
              </w:rPr>
              <w:t xml:space="preserve"> “BENZO AWARENESS”</w:t>
            </w:r>
          </w:p>
          <w:p w14:paraId="75E41A88" w14:textId="77777777" w:rsidR="005530C2" w:rsidRPr="00B35A60" w:rsidRDefault="005530C2" w:rsidP="00A035D8">
            <w:pPr>
              <w:widowControl/>
              <w:numPr>
                <w:ilvl w:val="0"/>
                <w:numId w:val="54"/>
              </w:numPr>
              <w:contextualSpacing/>
              <w:rPr>
                <w:rFonts w:ascii="Calibri" w:hAnsi="Calibri"/>
                <w:lang w:val="nl-NL"/>
              </w:rPr>
            </w:pPr>
            <w:r w:rsidRPr="00B35A60">
              <w:rPr>
                <w:rFonts w:ascii="Calibri" w:hAnsi="Calibri"/>
                <w:lang w:val="nl-NL"/>
              </w:rPr>
              <w:t>Eventueel overhandigen van informatieve flyer (te ontwikkelen)</w:t>
            </w:r>
          </w:p>
          <w:p w14:paraId="4ADAD94E" w14:textId="77777777" w:rsidR="005530C2" w:rsidRPr="00B35A60" w:rsidRDefault="005530C2" w:rsidP="00A035D8">
            <w:pPr>
              <w:widowControl/>
              <w:numPr>
                <w:ilvl w:val="0"/>
                <w:numId w:val="54"/>
              </w:numPr>
              <w:contextualSpacing/>
              <w:rPr>
                <w:rFonts w:ascii="Calibri" w:hAnsi="Calibri"/>
                <w:u w:val="single"/>
                <w:lang w:val="nl-NL"/>
              </w:rPr>
            </w:pPr>
            <w:r w:rsidRPr="00B35A60">
              <w:rPr>
                <w:rFonts w:ascii="Calibri" w:hAnsi="Calibri"/>
                <w:u w:val="single"/>
                <w:lang w:val="nl-NL"/>
              </w:rPr>
              <w:t>Geen verplichte registratie van deze prestatie</w:t>
            </w:r>
          </w:p>
          <w:p w14:paraId="48CF4F97" w14:textId="77777777" w:rsidR="005530C2" w:rsidRPr="00B35A60" w:rsidRDefault="005530C2" w:rsidP="00A035D8">
            <w:pPr>
              <w:widowControl/>
              <w:numPr>
                <w:ilvl w:val="0"/>
                <w:numId w:val="54"/>
              </w:numPr>
              <w:contextualSpacing/>
              <w:rPr>
                <w:rFonts w:ascii="Calibri" w:hAnsi="Calibri"/>
                <w:color w:val="808080"/>
                <w:u w:val="single"/>
                <w:lang w:val="nl-NL"/>
              </w:rPr>
            </w:pPr>
            <w:r w:rsidRPr="00B35A60">
              <w:rPr>
                <w:rFonts w:ascii="Calibri" w:hAnsi="Calibri"/>
                <w:u w:val="single"/>
                <w:lang w:val="nl-NL"/>
              </w:rPr>
              <w:t>Geen facturatie/vergoeding</w:t>
            </w:r>
          </w:p>
          <w:p w14:paraId="542D2DEB" w14:textId="77777777" w:rsidR="005530C2" w:rsidRPr="00B35A60" w:rsidRDefault="005530C2" w:rsidP="005530C2">
            <w:pPr>
              <w:widowControl/>
              <w:ind w:left="426"/>
              <w:contextualSpacing/>
              <w:rPr>
                <w:rFonts w:ascii="Calibri" w:hAnsi="Calibri"/>
                <w:lang w:val="nl-NL"/>
              </w:rPr>
            </w:pPr>
          </w:p>
        </w:tc>
      </w:tr>
    </w:tbl>
    <w:p w14:paraId="24AB154E" w14:textId="77777777" w:rsidR="005530C2" w:rsidRPr="00B35A60" w:rsidRDefault="005530C2" w:rsidP="005530C2">
      <w:pPr>
        <w:widowControl/>
        <w:spacing w:after="160" w:line="259" w:lineRule="auto"/>
        <w:rPr>
          <w:rFonts w:ascii="Calibri" w:eastAsia="Calibri" w:hAnsi="Calibri"/>
          <w:snapToGrid/>
          <w:sz w:val="22"/>
          <w:szCs w:val="22"/>
          <w:lang w:val="nl-NL"/>
        </w:rPr>
      </w:pPr>
    </w:p>
    <w:tbl>
      <w:tblPr>
        <w:tblStyle w:val="TableGrid12"/>
        <w:tblW w:w="0" w:type="auto"/>
        <w:tblLook w:val="04A0" w:firstRow="1" w:lastRow="0" w:firstColumn="1" w:lastColumn="0" w:noHBand="0" w:noVBand="1"/>
      </w:tblPr>
      <w:tblGrid>
        <w:gridCol w:w="1838"/>
        <w:gridCol w:w="5205"/>
        <w:gridCol w:w="3747"/>
      </w:tblGrid>
      <w:tr w:rsidR="005530C2" w:rsidRPr="00B35A60" w14:paraId="12ECC384" w14:textId="77777777" w:rsidTr="00023B8C">
        <w:tc>
          <w:tcPr>
            <w:tcW w:w="10790" w:type="dxa"/>
            <w:gridSpan w:val="3"/>
          </w:tcPr>
          <w:p w14:paraId="525D20AF" w14:textId="77777777" w:rsidR="005530C2" w:rsidRPr="00B35A60" w:rsidRDefault="005530C2" w:rsidP="00A035D8">
            <w:pPr>
              <w:keepNext/>
              <w:keepLines/>
              <w:widowControl/>
              <w:numPr>
                <w:ilvl w:val="0"/>
                <w:numId w:val="56"/>
              </w:numPr>
              <w:spacing w:before="40"/>
              <w:outlineLvl w:val="1"/>
              <w:rPr>
                <w:rFonts w:ascii="Calibri" w:hAnsi="Calibri"/>
                <w:lang w:val="nl-NL"/>
              </w:rPr>
            </w:pPr>
            <w:r w:rsidRPr="00B35A60">
              <w:rPr>
                <w:rFonts w:ascii="Calibri Light" w:hAnsi="Calibri Light"/>
                <w:color w:val="2F5496"/>
                <w:sz w:val="26"/>
                <w:szCs w:val="26"/>
                <w:lang w:val="nl-NL"/>
              </w:rPr>
              <w:t>Initiatie van een programma</w:t>
            </w:r>
          </w:p>
          <w:p w14:paraId="59BBC120" w14:textId="77777777" w:rsidR="005530C2" w:rsidRPr="00B35A60" w:rsidRDefault="005530C2" w:rsidP="005530C2">
            <w:pPr>
              <w:keepNext/>
              <w:keepLines/>
              <w:widowControl/>
              <w:spacing w:before="40"/>
              <w:ind w:left="360"/>
              <w:outlineLvl w:val="1"/>
              <w:rPr>
                <w:rFonts w:ascii="Calibri" w:hAnsi="Calibri"/>
                <w:lang w:val="nl-NL"/>
              </w:rPr>
            </w:pPr>
          </w:p>
        </w:tc>
      </w:tr>
      <w:tr w:rsidR="005530C2" w:rsidRPr="00947564" w14:paraId="36FB62C4" w14:textId="77777777" w:rsidTr="00023B8C">
        <w:tc>
          <w:tcPr>
            <w:tcW w:w="10790" w:type="dxa"/>
            <w:gridSpan w:val="3"/>
          </w:tcPr>
          <w:p w14:paraId="20155F18" w14:textId="77777777" w:rsidR="005530C2" w:rsidRPr="00B35A60" w:rsidRDefault="005530C2" w:rsidP="005530C2">
            <w:pPr>
              <w:widowControl/>
              <w:rPr>
                <w:rFonts w:ascii="Calibri" w:hAnsi="Calibri"/>
                <w:lang w:val="nl-NL"/>
              </w:rPr>
            </w:pPr>
            <w:r w:rsidRPr="00B35A60">
              <w:rPr>
                <w:rFonts w:ascii="Calibri Light" w:hAnsi="Calibri Light"/>
                <w:color w:val="1F3763"/>
                <w:szCs w:val="24"/>
                <w:u w:val="single"/>
                <w:lang w:val="nl-NL"/>
              </w:rPr>
              <w:t>Trigger</w:t>
            </w:r>
            <w:r w:rsidRPr="00B35A60">
              <w:rPr>
                <w:rFonts w:ascii="Calibri" w:hAnsi="Calibri"/>
                <w:lang w:val="nl-NL"/>
              </w:rPr>
              <w:t xml:space="preserve"> : wanneer een patiënt zich in de apotheek aanbiedt met een ingevuld “</w:t>
            </w:r>
            <w:r w:rsidRPr="00B35A60">
              <w:rPr>
                <w:rFonts w:ascii="Calibri" w:hAnsi="Calibri" w:cs="Calibri"/>
                <w:lang w:val="nl-NL"/>
              </w:rPr>
              <w:t>Overeenkomst tussen patiënt, arts en apotheker voor het opstarten van een afbouwprogramma voor chronisch gebruik van benzodiazepines of aanverwante producten (Z-drug)”</w:t>
            </w:r>
          </w:p>
          <w:p w14:paraId="6EEDE1C6" w14:textId="77777777" w:rsidR="005530C2" w:rsidRPr="00B35A60" w:rsidRDefault="005530C2" w:rsidP="005530C2">
            <w:pPr>
              <w:widowControl/>
              <w:rPr>
                <w:rFonts w:ascii="Calibri" w:hAnsi="Calibri"/>
                <w:lang w:val="nl-NL"/>
              </w:rPr>
            </w:pPr>
          </w:p>
        </w:tc>
      </w:tr>
      <w:tr w:rsidR="005530C2" w:rsidRPr="00947564" w14:paraId="4FBCF006" w14:textId="77777777" w:rsidTr="00023B8C">
        <w:tc>
          <w:tcPr>
            <w:tcW w:w="10790" w:type="dxa"/>
            <w:gridSpan w:val="3"/>
          </w:tcPr>
          <w:p w14:paraId="6508BA2A" w14:textId="77777777" w:rsidR="005530C2" w:rsidRPr="00B35A60" w:rsidRDefault="005530C2" w:rsidP="005530C2">
            <w:pPr>
              <w:widowControl/>
              <w:rPr>
                <w:rFonts w:ascii="Calibri" w:hAnsi="Calibri"/>
                <w:lang w:val="nl-NL"/>
              </w:rPr>
            </w:pPr>
            <w:proofErr w:type="spellStart"/>
            <w:r w:rsidRPr="00B35A60">
              <w:rPr>
                <w:rFonts w:ascii="Calibri Light" w:hAnsi="Calibri Light"/>
                <w:color w:val="1F3763"/>
                <w:szCs w:val="24"/>
                <w:u w:val="single"/>
                <w:lang w:val="en-US"/>
              </w:rPr>
              <w:t>Prestatie</w:t>
            </w:r>
            <w:proofErr w:type="spellEnd"/>
            <w:r w:rsidRPr="00B35A60">
              <w:rPr>
                <w:rFonts w:ascii="Calibri" w:hAnsi="Calibri"/>
                <w:lang w:val="nl-NL"/>
              </w:rPr>
              <w:t xml:space="preserve"> apotheker:</w:t>
            </w:r>
          </w:p>
          <w:p w14:paraId="1ADAC99B" w14:textId="77777777" w:rsidR="005530C2" w:rsidRPr="00B35A60" w:rsidRDefault="005530C2" w:rsidP="00A035D8">
            <w:pPr>
              <w:widowControl/>
              <w:numPr>
                <w:ilvl w:val="0"/>
                <w:numId w:val="55"/>
              </w:numPr>
              <w:contextualSpacing/>
              <w:rPr>
                <w:rFonts w:ascii="Calibri" w:hAnsi="Calibri"/>
                <w:lang w:val="nl-NL"/>
              </w:rPr>
            </w:pPr>
            <w:r w:rsidRPr="00B35A60">
              <w:rPr>
                <w:rFonts w:ascii="Calibri" w:hAnsi="Calibri"/>
                <w:lang w:val="nl-NL"/>
              </w:rPr>
              <w:t>Inhoud van het formulier nakijken op volledigheid. Samen met de patiënt en indien nodig (telefonisch) de arts de ontbrekende velden vervolledigen.</w:t>
            </w:r>
          </w:p>
          <w:p w14:paraId="56750BCF" w14:textId="77777777" w:rsidR="005530C2" w:rsidRPr="00B35A60" w:rsidRDefault="005530C2" w:rsidP="00A035D8">
            <w:pPr>
              <w:widowControl/>
              <w:numPr>
                <w:ilvl w:val="0"/>
                <w:numId w:val="55"/>
              </w:numPr>
              <w:contextualSpacing/>
              <w:rPr>
                <w:rFonts w:ascii="Calibri" w:hAnsi="Calibri"/>
                <w:lang w:val="nl-NL"/>
              </w:rPr>
            </w:pPr>
            <w:r w:rsidRPr="00B35A60">
              <w:rPr>
                <w:rFonts w:ascii="Calibri" w:hAnsi="Calibri"/>
                <w:lang w:val="nl-NL"/>
              </w:rPr>
              <w:t>Nakijken van de eHealth consent status. Indien deze nog niet zou gegeven zijn, wordt deze samen met de patiënt in orde gebracht</w:t>
            </w:r>
          </w:p>
          <w:p w14:paraId="6352EF7F" w14:textId="77777777" w:rsidR="005530C2" w:rsidRPr="00B35A60" w:rsidRDefault="005530C2" w:rsidP="00A035D8">
            <w:pPr>
              <w:widowControl/>
              <w:numPr>
                <w:ilvl w:val="0"/>
                <w:numId w:val="55"/>
              </w:numPr>
              <w:contextualSpacing/>
              <w:rPr>
                <w:rFonts w:ascii="Calibri" w:hAnsi="Calibri"/>
                <w:lang w:val="nl-NL"/>
              </w:rPr>
            </w:pPr>
            <w:r w:rsidRPr="00B35A60">
              <w:rPr>
                <w:rFonts w:ascii="Calibri" w:hAnsi="Calibri"/>
                <w:lang w:val="nl-NL"/>
              </w:rPr>
              <w:t xml:space="preserve">Nakijken van GFD om er zeker van te zijn dat geen enkele andere apotheek 1 van de </w:t>
            </w:r>
            <w:proofErr w:type="spellStart"/>
            <w:r w:rsidRPr="00B35A60">
              <w:rPr>
                <w:rFonts w:ascii="Calibri" w:hAnsi="Calibri"/>
                <w:lang w:val="nl-NL"/>
              </w:rPr>
              <w:t>CNK’s</w:t>
            </w:r>
            <w:proofErr w:type="spellEnd"/>
            <w:r w:rsidRPr="00B35A60">
              <w:rPr>
                <w:rFonts w:ascii="Calibri" w:hAnsi="Calibri"/>
                <w:lang w:val="nl-NL"/>
              </w:rPr>
              <w:t xml:space="preserve"> initiatie afbouwprogramma heeft geregistreerd</w:t>
            </w:r>
          </w:p>
          <w:p w14:paraId="7FBAB92B" w14:textId="77777777" w:rsidR="005530C2" w:rsidRPr="00B35A60" w:rsidRDefault="005530C2" w:rsidP="00A035D8">
            <w:pPr>
              <w:widowControl/>
              <w:numPr>
                <w:ilvl w:val="0"/>
                <w:numId w:val="55"/>
              </w:numPr>
              <w:contextualSpacing/>
              <w:rPr>
                <w:rFonts w:ascii="Calibri" w:hAnsi="Calibri"/>
                <w:lang w:val="nl-NL"/>
              </w:rPr>
            </w:pPr>
            <w:r w:rsidRPr="00B35A60">
              <w:rPr>
                <w:rFonts w:ascii="Calibri" w:hAnsi="Calibri"/>
                <w:lang w:val="nl-NL"/>
              </w:rPr>
              <w:t xml:space="preserve">Nakijken van de inclusiecriteria (chroniciteit 1 unieke BZRA molecule uitgedrukt als # DDD laatste 3 maanden) </w:t>
            </w:r>
          </w:p>
          <w:p w14:paraId="395EA540" w14:textId="77777777" w:rsidR="005530C2" w:rsidRPr="00B35A60" w:rsidRDefault="005530C2" w:rsidP="00A035D8">
            <w:pPr>
              <w:widowControl/>
              <w:numPr>
                <w:ilvl w:val="0"/>
                <w:numId w:val="55"/>
              </w:numPr>
              <w:contextualSpacing/>
              <w:rPr>
                <w:rFonts w:ascii="Calibri" w:hAnsi="Calibri"/>
                <w:lang w:val="nl-NL"/>
              </w:rPr>
            </w:pPr>
            <w:r w:rsidRPr="00B35A60">
              <w:rPr>
                <w:rFonts w:ascii="Calibri" w:hAnsi="Calibri"/>
                <w:lang w:val="nl-NL"/>
              </w:rPr>
              <w:t xml:space="preserve">Overbrengen van de informatie uit het formulier in het </w:t>
            </w:r>
            <w:proofErr w:type="spellStart"/>
            <w:r w:rsidRPr="00B35A60">
              <w:rPr>
                <w:rFonts w:ascii="Calibri" w:hAnsi="Calibri"/>
                <w:lang w:val="nl-NL"/>
              </w:rPr>
              <w:t>eForm</w:t>
            </w:r>
            <w:proofErr w:type="spellEnd"/>
            <w:r w:rsidRPr="00B35A60">
              <w:rPr>
                <w:rFonts w:ascii="Calibri" w:hAnsi="Calibri"/>
                <w:lang w:val="nl-NL"/>
              </w:rPr>
              <w:t xml:space="preserve"> “BENZO CONTRACT”</w:t>
            </w:r>
            <w:r w:rsidRPr="00B35A60">
              <w:rPr>
                <w:rFonts w:ascii="Calibri Light" w:hAnsi="Calibri Light"/>
                <w:color w:val="2F5496"/>
                <w:sz w:val="26"/>
                <w:szCs w:val="26"/>
                <w:lang w:val="nl-NL"/>
              </w:rPr>
              <w:t>*</w:t>
            </w:r>
          </w:p>
          <w:p w14:paraId="7EF66130" w14:textId="77777777" w:rsidR="005530C2" w:rsidRPr="00B35A60" w:rsidRDefault="005530C2" w:rsidP="00A035D8">
            <w:pPr>
              <w:widowControl/>
              <w:numPr>
                <w:ilvl w:val="0"/>
                <w:numId w:val="55"/>
              </w:numPr>
              <w:contextualSpacing/>
              <w:rPr>
                <w:rFonts w:ascii="Calibri" w:hAnsi="Calibri"/>
                <w:lang w:val="nl-NL"/>
              </w:rPr>
            </w:pPr>
            <w:r w:rsidRPr="00B35A60">
              <w:rPr>
                <w:rFonts w:ascii="Calibri" w:hAnsi="Calibri"/>
                <w:lang w:val="nl-NL"/>
              </w:rPr>
              <w:t xml:space="preserve">Afsluiten van het </w:t>
            </w:r>
            <w:proofErr w:type="spellStart"/>
            <w:r w:rsidRPr="00B35A60">
              <w:rPr>
                <w:rFonts w:ascii="Calibri" w:hAnsi="Calibri"/>
                <w:lang w:val="nl-NL"/>
              </w:rPr>
              <w:t>eForm</w:t>
            </w:r>
            <w:proofErr w:type="spellEnd"/>
            <w:r w:rsidRPr="00B35A60">
              <w:rPr>
                <w:rFonts w:ascii="Calibri" w:hAnsi="Calibri"/>
                <w:lang w:val="nl-NL"/>
              </w:rPr>
              <w:t xml:space="preserve"> : op dat moment wordt het therapeutisch contract tussen de 3 partijen opgesteld</w:t>
            </w:r>
            <w:r w:rsidRPr="00B35A60">
              <w:rPr>
                <w:rFonts w:ascii="Calibri Light" w:hAnsi="Calibri Light"/>
                <w:color w:val="2F5496"/>
                <w:sz w:val="26"/>
                <w:szCs w:val="26"/>
                <w:lang w:val="nl-NL"/>
              </w:rPr>
              <w:t>*</w:t>
            </w:r>
          </w:p>
          <w:p w14:paraId="4CFB5F94" w14:textId="77777777" w:rsidR="005530C2" w:rsidRPr="00B35A60" w:rsidRDefault="005530C2" w:rsidP="00A035D8">
            <w:pPr>
              <w:widowControl/>
              <w:numPr>
                <w:ilvl w:val="0"/>
                <w:numId w:val="55"/>
              </w:numPr>
              <w:contextualSpacing/>
              <w:rPr>
                <w:rFonts w:ascii="Calibri" w:hAnsi="Calibri"/>
                <w:lang w:val="nl-NL"/>
              </w:rPr>
            </w:pPr>
            <w:r w:rsidRPr="00B35A60">
              <w:rPr>
                <w:rFonts w:ascii="Calibri" w:hAnsi="Calibri"/>
                <w:lang w:val="nl-NL"/>
              </w:rPr>
              <w:t>Ter beschikking stellen van de patiënt en de arts van dit contract (elektronisch of papier)</w:t>
            </w:r>
          </w:p>
          <w:p w14:paraId="628E9564" w14:textId="77777777" w:rsidR="005530C2" w:rsidRPr="00B35A60" w:rsidRDefault="005530C2" w:rsidP="00A035D8">
            <w:pPr>
              <w:widowControl/>
              <w:numPr>
                <w:ilvl w:val="0"/>
                <w:numId w:val="55"/>
              </w:numPr>
              <w:contextualSpacing/>
              <w:rPr>
                <w:rFonts w:ascii="Calibri" w:hAnsi="Calibri"/>
                <w:lang w:val="nl-NL"/>
              </w:rPr>
            </w:pPr>
            <w:r w:rsidRPr="00B35A60">
              <w:rPr>
                <w:rFonts w:ascii="Calibri" w:hAnsi="Calibri"/>
                <w:lang w:val="nl-NL"/>
              </w:rPr>
              <w:t>Bepalen – tussen alle beschikbare specialiteiten - van de meest adequate specialiteitsverpakking die zo goed mogelijk aansluit bij de benodigde hoeveelheid actief bestanddeel (in functie van gekozen schema, de duur van elke stap, en de kost voor de patiënt)</w:t>
            </w:r>
          </w:p>
          <w:p w14:paraId="13061B5C" w14:textId="77777777" w:rsidR="005530C2" w:rsidRPr="00B35A60" w:rsidRDefault="005530C2" w:rsidP="00A035D8">
            <w:pPr>
              <w:widowControl/>
              <w:numPr>
                <w:ilvl w:val="0"/>
                <w:numId w:val="55"/>
              </w:numPr>
              <w:contextualSpacing/>
              <w:rPr>
                <w:rFonts w:ascii="Calibri" w:hAnsi="Calibri"/>
                <w:lang w:val="nl-NL"/>
              </w:rPr>
            </w:pPr>
            <w:r w:rsidRPr="00B35A60">
              <w:rPr>
                <w:rFonts w:ascii="Calibri" w:hAnsi="Calibri"/>
                <w:lang w:val="nl-NL"/>
              </w:rPr>
              <w:t>Houden van een initiatiegesprek tussen de apotheker en de patiënt, met respect voor de privacy van het gesprek</w:t>
            </w:r>
          </w:p>
          <w:p w14:paraId="6C545FD3" w14:textId="77777777" w:rsidR="005530C2" w:rsidRPr="00B35A60" w:rsidRDefault="005530C2" w:rsidP="00A035D8">
            <w:pPr>
              <w:widowControl/>
              <w:numPr>
                <w:ilvl w:val="1"/>
                <w:numId w:val="55"/>
              </w:numPr>
              <w:contextualSpacing/>
              <w:rPr>
                <w:rFonts w:ascii="Calibri" w:hAnsi="Calibri"/>
                <w:lang w:val="nl-NL"/>
              </w:rPr>
            </w:pPr>
            <w:r w:rsidRPr="00B35A60">
              <w:rPr>
                <w:rFonts w:ascii="Calibri" w:hAnsi="Calibri"/>
                <w:lang w:val="nl-NL"/>
              </w:rPr>
              <w:t>Feliciteren met het initiatief, patiënt aanmoedigen en enerzijds herhalen van de risico’s van langdurig gebruik en anderzijds de positieve effecten van afbouw</w:t>
            </w:r>
          </w:p>
          <w:p w14:paraId="7BED25D3" w14:textId="77777777" w:rsidR="005530C2" w:rsidRPr="00B35A60" w:rsidRDefault="005530C2" w:rsidP="00A035D8">
            <w:pPr>
              <w:widowControl/>
              <w:numPr>
                <w:ilvl w:val="1"/>
                <w:numId w:val="55"/>
              </w:numPr>
              <w:contextualSpacing/>
              <w:rPr>
                <w:rFonts w:ascii="Calibri" w:hAnsi="Calibri"/>
                <w:lang w:val="nl-NL"/>
              </w:rPr>
            </w:pPr>
            <w:r w:rsidRPr="00B35A60">
              <w:rPr>
                <w:rFonts w:ascii="Calibri" w:hAnsi="Calibri"/>
                <w:lang w:val="nl-NL"/>
              </w:rPr>
              <w:t>De doelstelling van het programma en het principe van gradueel afbouwen van medicatie toelichten</w:t>
            </w:r>
          </w:p>
          <w:p w14:paraId="53D0F960" w14:textId="77777777" w:rsidR="005530C2" w:rsidRPr="00B35A60" w:rsidRDefault="005530C2" w:rsidP="00A035D8">
            <w:pPr>
              <w:widowControl/>
              <w:numPr>
                <w:ilvl w:val="1"/>
                <w:numId w:val="55"/>
              </w:numPr>
              <w:contextualSpacing/>
              <w:rPr>
                <w:rFonts w:ascii="Calibri" w:hAnsi="Calibri"/>
                <w:lang w:val="nl-NL"/>
              </w:rPr>
            </w:pPr>
            <w:r w:rsidRPr="00B35A60">
              <w:rPr>
                <w:rFonts w:ascii="Calibri" w:hAnsi="Calibri"/>
                <w:lang w:val="nl-NL"/>
              </w:rPr>
              <w:t xml:space="preserve">Uitleg hoe het praktisch in z’n werk zal gaan : </w:t>
            </w:r>
          </w:p>
          <w:p w14:paraId="12FBBD1B" w14:textId="77777777" w:rsidR="005530C2" w:rsidRPr="00B35A60" w:rsidRDefault="005530C2" w:rsidP="00A035D8">
            <w:pPr>
              <w:widowControl/>
              <w:numPr>
                <w:ilvl w:val="2"/>
                <w:numId w:val="55"/>
              </w:numPr>
              <w:contextualSpacing/>
              <w:rPr>
                <w:rFonts w:ascii="Calibri" w:hAnsi="Calibri"/>
                <w:lang w:val="nl-NL"/>
              </w:rPr>
            </w:pPr>
            <w:r w:rsidRPr="00B35A60">
              <w:rPr>
                <w:rFonts w:ascii="Calibri" w:hAnsi="Calibri"/>
                <w:lang w:val="nl-NL"/>
              </w:rPr>
              <w:t>eerste dosis is precies hetzelfde dan de tabletjes die al genomen werden, enkel nu onder de vorm van capsules</w:t>
            </w:r>
          </w:p>
          <w:p w14:paraId="5E92777E" w14:textId="77777777" w:rsidR="005530C2" w:rsidRPr="00B35A60" w:rsidRDefault="005530C2" w:rsidP="00A035D8">
            <w:pPr>
              <w:widowControl/>
              <w:numPr>
                <w:ilvl w:val="2"/>
                <w:numId w:val="55"/>
              </w:numPr>
              <w:contextualSpacing/>
              <w:rPr>
                <w:rFonts w:ascii="Calibri" w:hAnsi="Calibri"/>
                <w:lang w:val="nl-NL"/>
              </w:rPr>
            </w:pPr>
            <w:r w:rsidRPr="00B35A60">
              <w:rPr>
                <w:rFonts w:ascii="Calibri" w:hAnsi="Calibri"/>
                <w:lang w:val="nl-NL"/>
              </w:rPr>
              <w:t>er zal een verpakking te betalen zijn de eerste keer, en misschien verder in het traject nog een keer. Totale kost per maand zal nooit hoger zijn dan vroeger, integendeel zal kost verminderen.</w:t>
            </w:r>
          </w:p>
          <w:p w14:paraId="33FF0FF0" w14:textId="77777777" w:rsidR="005530C2" w:rsidRPr="00B35A60" w:rsidRDefault="005530C2" w:rsidP="00A035D8">
            <w:pPr>
              <w:widowControl/>
              <w:numPr>
                <w:ilvl w:val="2"/>
                <w:numId w:val="55"/>
              </w:numPr>
              <w:contextualSpacing/>
              <w:rPr>
                <w:rFonts w:ascii="Calibri" w:hAnsi="Calibri"/>
                <w:lang w:val="nl-NL"/>
              </w:rPr>
            </w:pPr>
            <w:r w:rsidRPr="00B35A60">
              <w:rPr>
                <w:rFonts w:ascii="Calibri" w:hAnsi="Calibri"/>
                <w:lang w:val="nl-NL"/>
              </w:rPr>
              <w:t>inname van de capsules precies zoals de tabletjes voordien</w:t>
            </w:r>
          </w:p>
          <w:p w14:paraId="5B134AFE" w14:textId="77777777" w:rsidR="005530C2" w:rsidRPr="00B35A60" w:rsidRDefault="005530C2" w:rsidP="00A035D8">
            <w:pPr>
              <w:widowControl/>
              <w:numPr>
                <w:ilvl w:val="2"/>
                <w:numId w:val="55"/>
              </w:numPr>
              <w:contextualSpacing/>
              <w:rPr>
                <w:rFonts w:ascii="Calibri" w:hAnsi="Calibri"/>
                <w:lang w:val="nl-NL"/>
              </w:rPr>
            </w:pPr>
            <w:r w:rsidRPr="00B35A60">
              <w:rPr>
                <w:rFonts w:ascii="Calibri" w:hAnsi="Calibri"/>
                <w:lang w:val="nl-NL"/>
              </w:rPr>
              <w:lastRenderedPageBreak/>
              <w:t>nooit de capsules delen met andere personen</w:t>
            </w:r>
          </w:p>
          <w:p w14:paraId="0E30E631" w14:textId="77777777" w:rsidR="005530C2" w:rsidRPr="00B35A60" w:rsidRDefault="005530C2" w:rsidP="00A035D8">
            <w:pPr>
              <w:widowControl/>
              <w:numPr>
                <w:ilvl w:val="2"/>
                <w:numId w:val="55"/>
              </w:numPr>
              <w:contextualSpacing/>
              <w:rPr>
                <w:rFonts w:ascii="Calibri" w:hAnsi="Calibri"/>
                <w:lang w:val="nl-NL"/>
              </w:rPr>
            </w:pPr>
            <w:r w:rsidRPr="00B35A60">
              <w:rPr>
                <w:rFonts w:ascii="Calibri" w:hAnsi="Calibri"/>
                <w:lang w:val="nl-NL"/>
              </w:rPr>
              <w:t>elke bereiding zal een klein beetje minder van het geneesmiddel bevatten</w:t>
            </w:r>
          </w:p>
          <w:p w14:paraId="04FB9935" w14:textId="77777777" w:rsidR="005530C2" w:rsidRPr="00B35A60" w:rsidRDefault="005530C2" w:rsidP="00A035D8">
            <w:pPr>
              <w:widowControl/>
              <w:numPr>
                <w:ilvl w:val="2"/>
                <w:numId w:val="55"/>
              </w:numPr>
              <w:contextualSpacing/>
              <w:rPr>
                <w:rFonts w:ascii="Calibri" w:hAnsi="Calibri"/>
                <w:lang w:val="nl-NL"/>
              </w:rPr>
            </w:pPr>
            <w:r w:rsidRPr="00B35A60">
              <w:rPr>
                <w:rFonts w:ascii="Calibri" w:hAnsi="Calibri"/>
                <w:lang w:val="nl-NL"/>
              </w:rPr>
              <w:t>indien in de loop van het afbouwprogramma bepaalde ongemakken optreden (</w:t>
            </w:r>
            <w:proofErr w:type="spellStart"/>
            <w:r w:rsidRPr="00B35A60">
              <w:rPr>
                <w:rFonts w:ascii="Calibri" w:hAnsi="Calibri"/>
                <w:lang w:val="nl-NL"/>
              </w:rPr>
              <w:t>bvb</w:t>
            </w:r>
            <w:proofErr w:type="spellEnd"/>
            <w:r w:rsidRPr="00B35A60">
              <w:rPr>
                <w:rFonts w:ascii="Calibri" w:hAnsi="Calibri"/>
                <w:lang w:val="nl-NL"/>
              </w:rPr>
              <w:t xml:space="preserve"> als het effect onvoldoende lijkt), zo snel mogelijk de apotheker en arts hierover aanspreken. </w:t>
            </w:r>
          </w:p>
          <w:p w14:paraId="43312A98" w14:textId="77777777" w:rsidR="005530C2" w:rsidRPr="00B35A60" w:rsidRDefault="005530C2" w:rsidP="00A035D8">
            <w:pPr>
              <w:widowControl/>
              <w:numPr>
                <w:ilvl w:val="2"/>
                <w:numId w:val="55"/>
              </w:numPr>
              <w:contextualSpacing/>
              <w:rPr>
                <w:rFonts w:ascii="Calibri" w:hAnsi="Calibri"/>
                <w:lang w:val="nl-NL"/>
              </w:rPr>
            </w:pPr>
            <w:r w:rsidRPr="00B35A60">
              <w:rPr>
                <w:rFonts w:ascii="Calibri" w:hAnsi="Calibri"/>
                <w:lang w:val="nl-NL"/>
              </w:rPr>
              <w:t>Nooit uit eigen initiatief de tabletjes die vroeger genomen werden, opnieuw beginnen nemen.</w:t>
            </w:r>
          </w:p>
          <w:p w14:paraId="503BE6BB" w14:textId="77777777" w:rsidR="005530C2" w:rsidRPr="00B35A60" w:rsidRDefault="005530C2" w:rsidP="00A035D8">
            <w:pPr>
              <w:widowControl/>
              <w:numPr>
                <w:ilvl w:val="1"/>
                <w:numId w:val="55"/>
              </w:numPr>
              <w:contextualSpacing/>
              <w:rPr>
                <w:rFonts w:ascii="Calibri" w:hAnsi="Calibri"/>
                <w:lang w:val="nl-NL"/>
              </w:rPr>
            </w:pPr>
            <w:r w:rsidRPr="00B35A60">
              <w:rPr>
                <w:rFonts w:ascii="Calibri" w:hAnsi="Calibri"/>
                <w:lang w:val="nl-NL"/>
              </w:rPr>
              <w:t>Uitleggen wat de mogelijke bijwerkingen kunnen zijn van gradueel afbouwen, en hoe ermee omgaan</w:t>
            </w:r>
          </w:p>
          <w:p w14:paraId="250F61C9" w14:textId="77777777" w:rsidR="005530C2" w:rsidRPr="00B35A60" w:rsidRDefault="005530C2" w:rsidP="00A035D8">
            <w:pPr>
              <w:widowControl/>
              <w:numPr>
                <w:ilvl w:val="1"/>
                <w:numId w:val="55"/>
              </w:numPr>
              <w:contextualSpacing/>
              <w:rPr>
                <w:rFonts w:ascii="Calibri" w:hAnsi="Calibri"/>
                <w:lang w:val="nl-NL"/>
              </w:rPr>
            </w:pPr>
            <w:r w:rsidRPr="00B35A60">
              <w:rPr>
                <w:rFonts w:ascii="Calibri" w:hAnsi="Calibri"/>
                <w:lang w:val="nl-NL"/>
              </w:rPr>
              <w:t>Levensstijladvies + tips voor goede slaaphygiëne meegeven</w:t>
            </w:r>
          </w:p>
          <w:p w14:paraId="5A272B4B" w14:textId="77777777" w:rsidR="005530C2" w:rsidRPr="00B35A60" w:rsidRDefault="005530C2" w:rsidP="00A035D8">
            <w:pPr>
              <w:widowControl/>
              <w:numPr>
                <w:ilvl w:val="0"/>
                <w:numId w:val="55"/>
              </w:numPr>
              <w:contextualSpacing/>
              <w:rPr>
                <w:rFonts w:ascii="Calibri" w:hAnsi="Calibri"/>
                <w:lang w:val="nl-NL"/>
              </w:rPr>
            </w:pPr>
            <w:r w:rsidRPr="00B35A60">
              <w:rPr>
                <w:rFonts w:ascii="Calibri" w:hAnsi="Calibri"/>
                <w:lang w:val="nl-NL"/>
              </w:rPr>
              <w:t>Afdrukken en overhandigen van een informatie flyer over afbouw van slaapmedicatie</w:t>
            </w:r>
          </w:p>
          <w:p w14:paraId="2BB4BCD5" w14:textId="77777777" w:rsidR="005530C2" w:rsidRPr="00B35A60" w:rsidRDefault="005530C2" w:rsidP="005530C2">
            <w:pPr>
              <w:widowControl/>
              <w:ind w:left="1440"/>
              <w:contextualSpacing/>
              <w:rPr>
                <w:rFonts w:ascii="Calibri" w:hAnsi="Calibri"/>
                <w:lang w:val="nl-NL"/>
              </w:rPr>
            </w:pPr>
          </w:p>
        </w:tc>
      </w:tr>
      <w:tr w:rsidR="005530C2" w:rsidRPr="00B35A60" w14:paraId="366B87DF" w14:textId="77777777" w:rsidTr="00023B8C">
        <w:tc>
          <w:tcPr>
            <w:tcW w:w="10790" w:type="dxa"/>
            <w:gridSpan w:val="3"/>
          </w:tcPr>
          <w:p w14:paraId="1E50FC4F" w14:textId="77777777" w:rsidR="005530C2" w:rsidRPr="00B35A60" w:rsidRDefault="005530C2" w:rsidP="005530C2">
            <w:pPr>
              <w:keepNext/>
              <w:keepLines/>
              <w:widowControl/>
              <w:spacing w:before="40"/>
              <w:outlineLvl w:val="2"/>
              <w:rPr>
                <w:rFonts w:ascii="Calibri Light" w:hAnsi="Calibri Light"/>
                <w:color w:val="1F3763"/>
                <w:szCs w:val="24"/>
                <w:u w:val="single"/>
                <w:lang w:val="nl-NL"/>
              </w:rPr>
            </w:pPr>
            <w:r w:rsidRPr="00B35A60">
              <w:rPr>
                <w:rFonts w:ascii="Calibri Light" w:hAnsi="Calibri Light"/>
                <w:color w:val="1F3763"/>
                <w:szCs w:val="24"/>
                <w:u w:val="single"/>
                <w:lang w:val="nl-NL"/>
              </w:rPr>
              <w:lastRenderedPageBreak/>
              <w:t>Registratie &amp; facturatie</w:t>
            </w:r>
          </w:p>
          <w:p w14:paraId="23EC2C48" w14:textId="77777777" w:rsidR="005530C2" w:rsidRPr="00B35A60" w:rsidRDefault="005530C2" w:rsidP="005530C2">
            <w:pPr>
              <w:keepNext/>
              <w:keepLines/>
              <w:widowControl/>
              <w:spacing w:before="40"/>
              <w:outlineLvl w:val="2"/>
              <w:rPr>
                <w:rFonts w:ascii="Calibri" w:hAnsi="Calibri"/>
                <w:lang w:val="nl-NL"/>
              </w:rPr>
            </w:pPr>
          </w:p>
        </w:tc>
      </w:tr>
      <w:tr w:rsidR="005530C2" w:rsidRPr="00B35A60" w14:paraId="71B62669" w14:textId="77777777" w:rsidTr="00023B8C">
        <w:trPr>
          <w:trHeight w:val="69"/>
        </w:trPr>
        <w:tc>
          <w:tcPr>
            <w:tcW w:w="1838" w:type="dxa"/>
          </w:tcPr>
          <w:p w14:paraId="564834F3" w14:textId="77777777" w:rsidR="005530C2" w:rsidRPr="00B35A60" w:rsidRDefault="005530C2" w:rsidP="005530C2">
            <w:pPr>
              <w:widowControl/>
              <w:rPr>
                <w:rFonts w:ascii="Calibri" w:hAnsi="Calibri"/>
                <w:b/>
                <w:bCs/>
                <w:lang w:val="nl-NL"/>
              </w:rPr>
            </w:pPr>
            <w:r w:rsidRPr="00B35A60">
              <w:rPr>
                <w:rFonts w:ascii="Calibri" w:hAnsi="Calibri"/>
                <w:b/>
                <w:bCs/>
                <w:lang w:val="nl-NL"/>
              </w:rPr>
              <w:t>CNK</w:t>
            </w:r>
          </w:p>
        </w:tc>
        <w:tc>
          <w:tcPr>
            <w:tcW w:w="5205" w:type="dxa"/>
          </w:tcPr>
          <w:p w14:paraId="2B243E4C" w14:textId="77777777" w:rsidR="005530C2" w:rsidRPr="00B35A60" w:rsidRDefault="005530C2" w:rsidP="005530C2">
            <w:pPr>
              <w:widowControl/>
              <w:jc w:val="center"/>
              <w:rPr>
                <w:rFonts w:ascii="Calibri" w:hAnsi="Calibri"/>
                <w:b/>
                <w:bCs/>
                <w:lang w:val="nl-NL"/>
              </w:rPr>
            </w:pPr>
            <w:r w:rsidRPr="00B35A60">
              <w:rPr>
                <w:rFonts w:ascii="Calibri" w:hAnsi="Calibri"/>
                <w:b/>
                <w:bCs/>
                <w:lang w:val="nl-NL"/>
              </w:rPr>
              <w:t>Omschrijving NL</w:t>
            </w:r>
          </w:p>
          <w:p w14:paraId="2876B24B" w14:textId="77777777" w:rsidR="005530C2" w:rsidRPr="00B35A60" w:rsidRDefault="005530C2" w:rsidP="005530C2">
            <w:pPr>
              <w:widowControl/>
              <w:jc w:val="center"/>
              <w:rPr>
                <w:rFonts w:ascii="Calibri" w:hAnsi="Calibri"/>
                <w:b/>
                <w:bCs/>
                <w:lang w:val="nl-NL"/>
              </w:rPr>
            </w:pPr>
          </w:p>
        </w:tc>
        <w:tc>
          <w:tcPr>
            <w:tcW w:w="3747" w:type="dxa"/>
          </w:tcPr>
          <w:p w14:paraId="6CA2A210" w14:textId="77777777" w:rsidR="005530C2" w:rsidRPr="00B35A60" w:rsidRDefault="005530C2" w:rsidP="005530C2">
            <w:pPr>
              <w:widowControl/>
              <w:rPr>
                <w:rFonts w:ascii="Calibri" w:hAnsi="Calibri"/>
                <w:b/>
                <w:bCs/>
                <w:lang w:val="nl-NL"/>
              </w:rPr>
            </w:pPr>
            <w:r w:rsidRPr="00B35A60">
              <w:rPr>
                <w:rFonts w:ascii="Calibri" w:hAnsi="Calibri"/>
                <w:b/>
                <w:bCs/>
                <w:lang w:val="nl-NL"/>
              </w:rPr>
              <w:t>Honorarium (excl. BTW)</w:t>
            </w:r>
          </w:p>
          <w:p w14:paraId="36303035" w14:textId="77777777" w:rsidR="005530C2" w:rsidRPr="00B35A60" w:rsidRDefault="005530C2" w:rsidP="005530C2">
            <w:pPr>
              <w:widowControl/>
              <w:rPr>
                <w:rFonts w:ascii="Calibri" w:hAnsi="Calibri"/>
                <w:b/>
                <w:bCs/>
                <w:lang w:val="nl-NL"/>
              </w:rPr>
            </w:pPr>
          </w:p>
        </w:tc>
      </w:tr>
      <w:tr w:rsidR="005530C2" w:rsidRPr="00B35A60" w14:paraId="1F653258" w14:textId="77777777" w:rsidTr="00023B8C">
        <w:trPr>
          <w:trHeight w:val="67"/>
        </w:trPr>
        <w:tc>
          <w:tcPr>
            <w:tcW w:w="1838" w:type="dxa"/>
          </w:tcPr>
          <w:p w14:paraId="73EC7D15" w14:textId="77777777" w:rsidR="005530C2" w:rsidRPr="00B35A60" w:rsidRDefault="005530C2" w:rsidP="005530C2">
            <w:pPr>
              <w:widowControl/>
              <w:rPr>
                <w:rFonts w:ascii="Calibri" w:hAnsi="Calibri"/>
                <w:b/>
                <w:bCs/>
                <w:lang w:val="nl-NL"/>
              </w:rPr>
            </w:pPr>
            <w:r w:rsidRPr="00B35A60">
              <w:rPr>
                <w:rFonts w:ascii="Calibri" w:hAnsi="Calibri"/>
                <w:b/>
                <w:bCs/>
                <w:color w:val="000000"/>
                <w:lang w:val="en-US"/>
              </w:rPr>
              <w:t>5521950</w:t>
            </w:r>
          </w:p>
        </w:tc>
        <w:tc>
          <w:tcPr>
            <w:tcW w:w="5205" w:type="dxa"/>
          </w:tcPr>
          <w:p w14:paraId="5287810B" w14:textId="77777777" w:rsidR="005530C2" w:rsidRPr="00B35A60" w:rsidRDefault="005530C2" w:rsidP="005530C2">
            <w:pPr>
              <w:widowControl/>
              <w:jc w:val="center"/>
              <w:rPr>
                <w:rFonts w:ascii="Calibri" w:hAnsi="Calibri"/>
                <w:b/>
                <w:bCs/>
                <w:lang w:val="nl-NL"/>
              </w:rPr>
            </w:pPr>
            <w:proofErr w:type="spellStart"/>
            <w:r w:rsidRPr="00B35A60">
              <w:rPr>
                <w:rFonts w:ascii="Calibri" w:hAnsi="Calibri"/>
                <w:b/>
                <w:bCs/>
                <w:lang w:val="nl-NL"/>
              </w:rPr>
              <w:t>Benzo</w:t>
            </w:r>
            <w:proofErr w:type="spellEnd"/>
            <w:r w:rsidRPr="00B35A60">
              <w:rPr>
                <w:rFonts w:ascii="Calibri" w:hAnsi="Calibri"/>
                <w:b/>
                <w:bCs/>
                <w:lang w:val="nl-NL"/>
              </w:rPr>
              <w:t xml:space="preserve"> Afbouw Honorarium initiatiegesprek 5 </w:t>
            </w:r>
            <w:proofErr w:type="spellStart"/>
            <w:r w:rsidRPr="00B35A60">
              <w:rPr>
                <w:rFonts w:ascii="Calibri" w:hAnsi="Calibri"/>
                <w:b/>
                <w:bCs/>
                <w:lang w:val="nl-NL"/>
              </w:rPr>
              <w:t>staps</w:t>
            </w:r>
            <w:proofErr w:type="spellEnd"/>
            <w:r w:rsidRPr="00B35A60">
              <w:rPr>
                <w:rFonts w:ascii="Calibri" w:hAnsi="Calibri"/>
                <w:b/>
                <w:bCs/>
                <w:lang w:val="nl-NL"/>
              </w:rPr>
              <w:t xml:space="preserve"> programma</w:t>
            </w:r>
          </w:p>
        </w:tc>
        <w:tc>
          <w:tcPr>
            <w:tcW w:w="3747" w:type="dxa"/>
          </w:tcPr>
          <w:p w14:paraId="336E6AEC" w14:textId="77777777" w:rsidR="005530C2" w:rsidRPr="00B35A60" w:rsidRDefault="005530C2" w:rsidP="005530C2">
            <w:pPr>
              <w:widowControl/>
              <w:jc w:val="center"/>
              <w:rPr>
                <w:rFonts w:ascii="Calibri" w:hAnsi="Calibri"/>
                <w:b/>
                <w:bCs/>
                <w:lang w:val="fr-BE"/>
              </w:rPr>
            </w:pPr>
            <w:r w:rsidRPr="00B35A60">
              <w:rPr>
                <w:rFonts w:ascii="Calibri" w:hAnsi="Calibri"/>
                <w:b/>
                <w:bCs/>
                <w:color w:val="000000"/>
                <w:lang w:val="fr-BE"/>
              </w:rPr>
              <w:t>P x 10,47</w:t>
            </w:r>
          </w:p>
          <w:p w14:paraId="2E08B71A" w14:textId="77777777" w:rsidR="005530C2" w:rsidRPr="00B35A60" w:rsidRDefault="005530C2" w:rsidP="005530C2">
            <w:pPr>
              <w:widowControl/>
              <w:jc w:val="center"/>
              <w:rPr>
                <w:rFonts w:ascii="Calibri" w:hAnsi="Calibri"/>
                <w:b/>
                <w:bCs/>
                <w:lang w:val="nl-NL"/>
              </w:rPr>
            </w:pPr>
          </w:p>
        </w:tc>
      </w:tr>
      <w:tr w:rsidR="005530C2" w:rsidRPr="00B35A60" w14:paraId="712C923E" w14:textId="77777777" w:rsidTr="00023B8C">
        <w:trPr>
          <w:trHeight w:val="67"/>
        </w:trPr>
        <w:tc>
          <w:tcPr>
            <w:tcW w:w="1838" w:type="dxa"/>
          </w:tcPr>
          <w:p w14:paraId="084921E7" w14:textId="77777777" w:rsidR="005530C2" w:rsidRPr="00B35A60" w:rsidRDefault="005530C2" w:rsidP="005530C2">
            <w:pPr>
              <w:widowControl/>
              <w:rPr>
                <w:rFonts w:ascii="Calibri" w:hAnsi="Calibri"/>
                <w:b/>
                <w:bCs/>
                <w:lang w:val="nl-NL"/>
              </w:rPr>
            </w:pPr>
            <w:r w:rsidRPr="00B35A60">
              <w:rPr>
                <w:rFonts w:ascii="Calibri" w:hAnsi="Calibri"/>
                <w:b/>
                <w:bCs/>
                <w:color w:val="000000"/>
                <w:lang w:val="en-US"/>
              </w:rPr>
              <w:t>5521968</w:t>
            </w:r>
          </w:p>
        </w:tc>
        <w:tc>
          <w:tcPr>
            <w:tcW w:w="5205" w:type="dxa"/>
          </w:tcPr>
          <w:p w14:paraId="78A65CC7" w14:textId="77777777" w:rsidR="005530C2" w:rsidRPr="00B35A60" w:rsidRDefault="005530C2" w:rsidP="005530C2">
            <w:pPr>
              <w:widowControl/>
              <w:jc w:val="center"/>
              <w:rPr>
                <w:rFonts w:ascii="Calibri" w:hAnsi="Calibri"/>
                <w:b/>
                <w:bCs/>
                <w:lang w:val="nl-NL"/>
              </w:rPr>
            </w:pPr>
            <w:proofErr w:type="spellStart"/>
            <w:r w:rsidRPr="00B35A60">
              <w:rPr>
                <w:rFonts w:ascii="Calibri" w:hAnsi="Calibri"/>
                <w:b/>
                <w:bCs/>
                <w:lang w:val="nl-NL"/>
              </w:rPr>
              <w:t>Benzo</w:t>
            </w:r>
            <w:proofErr w:type="spellEnd"/>
            <w:r w:rsidRPr="00B35A60">
              <w:rPr>
                <w:rFonts w:ascii="Calibri" w:hAnsi="Calibri"/>
                <w:b/>
                <w:bCs/>
                <w:lang w:val="nl-NL"/>
              </w:rPr>
              <w:t xml:space="preserve"> Afbouw Honorarium initiatiegesprek 7 </w:t>
            </w:r>
            <w:proofErr w:type="spellStart"/>
            <w:r w:rsidRPr="00B35A60">
              <w:rPr>
                <w:rFonts w:ascii="Calibri" w:hAnsi="Calibri"/>
                <w:b/>
                <w:bCs/>
                <w:lang w:val="nl-NL"/>
              </w:rPr>
              <w:t>staps</w:t>
            </w:r>
            <w:proofErr w:type="spellEnd"/>
            <w:r w:rsidRPr="00B35A60">
              <w:rPr>
                <w:rFonts w:ascii="Calibri" w:hAnsi="Calibri"/>
                <w:b/>
                <w:bCs/>
                <w:lang w:val="nl-NL"/>
              </w:rPr>
              <w:t xml:space="preserve"> programma</w:t>
            </w:r>
          </w:p>
        </w:tc>
        <w:tc>
          <w:tcPr>
            <w:tcW w:w="3747" w:type="dxa"/>
          </w:tcPr>
          <w:p w14:paraId="21423189" w14:textId="77777777" w:rsidR="005530C2" w:rsidRPr="00B35A60" w:rsidRDefault="005530C2" w:rsidP="005530C2">
            <w:pPr>
              <w:widowControl/>
              <w:jc w:val="center"/>
              <w:rPr>
                <w:rFonts w:ascii="Calibri" w:hAnsi="Calibri"/>
                <w:b/>
                <w:bCs/>
                <w:lang w:val="fr-BE"/>
              </w:rPr>
            </w:pPr>
            <w:r w:rsidRPr="00B35A60">
              <w:rPr>
                <w:rFonts w:ascii="Calibri" w:hAnsi="Calibri"/>
                <w:b/>
                <w:bCs/>
                <w:color w:val="000000"/>
                <w:lang w:val="fr-BE"/>
              </w:rPr>
              <w:t>P x 10,47</w:t>
            </w:r>
          </w:p>
          <w:p w14:paraId="03731656" w14:textId="77777777" w:rsidR="005530C2" w:rsidRPr="00B35A60" w:rsidRDefault="005530C2" w:rsidP="005530C2">
            <w:pPr>
              <w:widowControl/>
              <w:jc w:val="center"/>
              <w:rPr>
                <w:rFonts w:ascii="Calibri" w:hAnsi="Calibri"/>
                <w:b/>
                <w:bCs/>
                <w:lang w:val="fr-BE"/>
              </w:rPr>
            </w:pPr>
          </w:p>
        </w:tc>
      </w:tr>
      <w:tr w:rsidR="005530C2" w:rsidRPr="00B35A60" w14:paraId="5C0673A3" w14:textId="77777777" w:rsidTr="00023B8C">
        <w:trPr>
          <w:trHeight w:val="67"/>
        </w:trPr>
        <w:tc>
          <w:tcPr>
            <w:tcW w:w="1838" w:type="dxa"/>
          </w:tcPr>
          <w:p w14:paraId="55F34CC8" w14:textId="77777777" w:rsidR="005530C2" w:rsidRPr="00B35A60" w:rsidRDefault="005530C2" w:rsidP="005530C2">
            <w:pPr>
              <w:widowControl/>
              <w:rPr>
                <w:rFonts w:ascii="Calibri" w:hAnsi="Calibri"/>
                <w:b/>
                <w:bCs/>
                <w:lang w:val="nl-NL"/>
              </w:rPr>
            </w:pPr>
            <w:r w:rsidRPr="00B35A60">
              <w:rPr>
                <w:rFonts w:ascii="Calibri" w:hAnsi="Calibri"/>
                <w:b/>
                <w:bCs/>
                <w:color w:val="000000"/>
                <w:lang w:val="en-US"/>
              </w:rPr>
              <w:t>5521976</w:t>
            </w:r>
          </w:p>
        </w:tc>
        <w:tc>
          <w:tcPr>
            <w:tcW w:w="5205" w:type="dxa"/>
          </w:tcPr>
          <w:p w14:paraId="71D58306" w14:textId="77777777" w:rsidR="005530C2" w:rsidRPr="00B35A60" w:rsidRDefault="005530C2" w:rsidP="005530C2">
            <w:pPr>
              <w:widowControl/>
              <w:jc w:val="center"/>
              <w:rPr>
                <w:rFonts w:ascii="Calibri" w:hAnsi="Calibri"/>
                <w:b/>
                <w:bCs/>
                <w:lang w:val="nl-NL"/>
              </w:rPr>
            </w:pPr>
            <w:proofErr w:type="spellStart"/>
            <w:r w:rsidRPr="00B35A60">
              <w:rPr>
                <w:rFonts w:ascii="Calibri" w:hAnsi="Calibri"/>
                <w:b/>
                <w:bCs/>
                <w:lang w:val="nl-NL"/>
              </w:rPr>
              <w:t>Benzo</w:t>
            </w:r>
            <w:proofErr w:type="spellEnd"/>
            <w:r w:rsidRPr="00B35A60">
              <w:rPr>
                <w:rFonts w:ascii="Calibri" w:hAnsi="Calibri"/>
                <w:b/>
                <w:bCs/>
                <w:lang w:val="nl-NL"/>
              </w:rPr>
              <w:t xml:space="preserve"> Afbouw Honorarium initiatiegesprek 10 </w:t>
            </w:r>
            <w:proofErr w:type="spellStart"/>
            <w:r w:rsidRPr="00B35A60">
              <w:rPr>
                <w:rFonts w:ascii="Calibri" w:hAnsi="Calibri"/>
                <w:b/>
                <w:bCs/>
                <w:lang w:val="nl-NL"/>
              </w:rPr>
              <w:t>staps</w:t>
            </w:r>
            <w:proofErr w:type="spellEnd"/>
            <w:r w:rsidRPr="00B35A60">
              <w:rPr>
                <w:rFonts w:ascii="Calibri" w:hAnsi="Calibri"/>
                <w:b/>
                <w:bCs/>
                <w:lang w:val="nl-NL"/>
              </w:rPr>
              <w:t xml:space="preserve"> programma</w:t>
            </w:r>
          </w:p>
        </w:tc>
        <w:tc>
          <w:tcPr>
            <w:tcW w:w="3747" w:type="dxa"/>
          </w:tcPr>
          <w:p w14:paraId="27106C60" w14:textId="77777777" w:rsidR="005530C2" w:rsidRPr="00B35A60" w:rsidRDefault="005530C2" w:rsidP="005530C2">
            <w:pPr>
              <w:widowControl/>
              <w:jc w:val="center"/>
              <w:rPr>
                <w:rFonts w:ascii="Calibri" w:hAnsi="Calibri"/>
                <w:b/>
                <w:bCs/>
                <w:lang w:val="fr-BE"/>
              </w:rPr>
            </w:pPr>
            <w:r w:rsidRPr="00B35A60">
              <w:rPr>
                <w:rFonts w:ascii="Calibri" w:hAnsi="Calibri"/>
                <w:b/>
                <w:bCs/>
                <w:color w:val="000000"/>
                <w:lang w:val="fr-BE"/>
              </w:rPr>
              <w:t>P x 10,47</w:t>
            </w:r>
          </w:p>
          <w:p w14:paraId="3C1A67A2" w14:textId="77777777" w:rsidR="005530C2" w:rsidRPr="00B35A60" w:rsidRDefault="005530C2" w:rsidP="005530C2">
            <w:pPr>
              <w:widowControl/>
              <w:rPr>
                <w:rFonts w:ascii="Calibri" w:hAnsi="Calibri"/>
                <w:b/>
                <w:bCs/>
                <w:lang w:val="fr-BE"/>
              </w:rPr>
            </w:pPr>
          </w:p>
        </w:tc>
      </w:tr>
      <w:tr w:rsidR="005530C2" w:rsidRPr="00947564" w14:paraId="79155EE6" w14:textId="77777777" w:rsidTr="00023B8C">
        <w:tc>
          <w:tcPr>
            <w:tcW w:w="10790" w:type="dxa"/>
            <w:gridSpan w:val="3"/>
          </w:tcPr>
          <w:p w14:paraId="7E8F207C" w14:textId="77777777" w:rsidR="005530C2" w:rsidRPr="00B35A60" w:rsidRDefault="005530C2" w:rsidP="005530C2">
            <w:pPr>
              <w:widowControl/>
              <w:rPr>
                <w:rFonts w:ascii="Calibri" w:hAnsi="Calibri"/>
                <w:lang w:val="nl-NL"/>
              </w:rPr>
            </w:pPr>
            <w:r w:rsidRPr="00B35A60">
              <w:rPr>
                <w:rFonts w:ascii="Calibri" w:hAnsi="Calibri"/>
                <w:lang w:val="nl-NL"/>
              </w:rPr>
              <w:t xml:space="preserve">Opmerkingen : </w:t>
            </w:r>
          </w:p>
          <w:p w14:paraId="53DE20F1" w14:textId="77777777" w:rsidR="005530C2" w:rsidRPr="00B35A60" w:rsidRDefault="005530C2" w:rsidP="00A035D8">
            <w:pPr>
              <w:widowControl/>
              <w:numPr>
                <w:ilvl w:val="0"/>
                <w:numId w:val="54"/>
              </w:numPr>
              <w:contextualSpacing/>
              <w:rPr>
                <w:rFonts w:ascii="Calibri" w:hAnsi="Calibri"/>
                <w:lang w:val="nl-NL"/>
              </w:rPr>
            </w:pPr>
            <w:r w:rsidRPr="00B35A60">
              <w:rPr>
                <w:rFonts w:ascii="Calibri" w:hAnsi="Calibri"/>
                <w:lang w:val="nl-NL"/>
              </w:rPr>
              <w:t xml:space="preserve">3 aparte </w:t>
            </w:r>
            <w:proofErr w:type="spellStart"/>
            <w:r w:rsidRPr="00B35A60">
              <w:rPr>
                <w:rFonts w:ascii="Calibri" w:hAnsi="Calibri"/>
                <w:lang w:val="nl-NL"/>
              </w:rPr>
              <w:t>CNK’s</w:t>
            </w:r>
            <w:proofErr w:type="spellEnd"/>
            <w:r w:rsidRPr="00B35A60">
              <w:rPr>
                <w:rFonts w:ascii="Calibri" w:hAnsi="Calibri"/>
                <w:lang w:val="nl-NL"/>
              </w:rPr>
              <w:t xml:space="preserve"> voor de 3 mogelijke schema’s. Vergoeding (forfaitair honorarium) is identiek voor de 3 prestaties</w:t>
            </w:r>
          </w:p>
          <w:p w14:paraId="0BA2ACF9" w14:textId="77777777" w:rsidR="005530C2" w:rsidRPr="00B35A60" w:rsidRDefault="005530C2" w:rsidP="00A035D8">
            <w:pPr>
              <w:widowControl/>
              <w:numPr>
                <w:ilvl w:val="0"/>
                <w:numId w:val="54"/>
              </w:numPr>
              <w:contextualSpacing/>
              <w:rPr>
                <w:rFonts w:ascii="Calibri" w:hAnsi="Calibri"/>
                <w:lang w:val="nl-NL"/>
              </w:rPr>
            </w:pPr>
            <w:r w:rsidRPr="00B35A60">
              <w:rPr>
                <w:rFonts w:ascii="Calibri" w:hAnsi="Calibri"/>
                <w:lang w:val="nl-NL"/>
              </w:rPr>
              <w:t>De bereiding van de eerste stap zit niet inbegrepen in deze prestatie/registratie/facturatie</w:t>
            </w:r>
          </w:p>
          <w:p w14:paraId="7AD283C0" w14:textId="77777777" w:rsidR="005530C2" w:rsidRPr="00B35A60" w:rsidRDefault="005530C2" w:rsidP="005530C2">
            <w:pPr>
              <w:widowControl/>
              <w:ind w:left="426"/>
              <w:contextualSpacing/>
              <w:rPr>
                <w:rFonts w:ascii="Calibri" w:hAnsi="Calibri"/>
                <w:lang w:val="nl-NL"/>
              </w:rPr>
            </w:pPr>
          </w:p>
        </w:tc>
      </w:tr>
    </w:tbl>
    <w:p w14:paraId="43E68B06" w14:textId="77777777" w:rsidR="005530C2" w:rsidRPr="00B35A60" w:rsidRDefault="005530C2" w:rsidP="005530C2">
      <w:pPr>
        <w:widowControl/>
        <w:spacing w:after="160" w:line="259" w:lineRule="auto"/>
        <w:rPr>
          <w:rFonts w:ascii="Calibri" w:eastAsia="Calibri" w:hAnsi="Calibri"/>
          <w:snapToGrid/>
          <w:sz w:val="22"/>
          <w:szCs w:val="22"/>
          <w:lang w:val="nl-NL"/>
        </w:rPr>
      </w:pPr>
    </w:p>
    <w:tbl>
      <w:tblPr>
        <w:tblStyle w:val="TableGrid12"/>
        <w:tblW w:w="0" w:type="auto"/>
        <w:tblLook w:val="04A0" w:firstRow="1" w:lastRow="0" w:firstColumn="1" w:lastColumn="0" w:noHBand="0" w:noVBand="1"/>
      </w:tblPr>
      <w:tblGrid>
        <w:gridCol w:w="2122"/>
        <w:gridCol w:w="5125"/>
        <w:gridCol w:w="3543"/>
      </w:tblGrid>
      <w:tr w:rsidR="005530C2" w:rsidRPr="00B35A60" w14:paraId="2993F797" w14:textId="77777777" w:rsidTr="00023B8C">
        <w:tc>
          <w:tcPr>
            <w:tcW w:w="10790" w:type="dxa"/>
            <w:gridSpan w:val="3"/>
          </w:tcPr>
          <w:p w14:paraId="7E704D8D" w14:textId="77777777" w:rsidR="005530C2" w:rsidRPr="00B35A60" w:rsidRDefault="005530C2" w:rsidP="00A035D8">
            <w:pPr>
              <w:keepNext/>
              <w:keepLines/>
              <w:widowControl/>
              <w:numPr>
                <w:ilvl w:val="0"/>
                <w:numId w:val="60"/>
              </w:numPr>
              <w:spacing w:before="40"/>
              <w:outlineLvl w:val="1"/>
              <w:rPr>
                <w:rFonts w:ascii="Calibri Light" w:hAnsi="Calibri Light"/>
                <w:color w:val="2F5496"/>
                <w:sz w:val="26"/>
                <w:szCs w:val="26"/>
                <w:lang w:val="nl-NL"/>
              </w:rPr>
            </w:pPr>
            <w:r w:rsidRPr="00B35A60">
              <w:rPr>
                <w:rFonts w:ascii="Calibri Light" w:hAnsi="Calibri Light"/>
                <w:color w:val="2F5496"/>
                <w:sz w:val="26"/>
                <w:szCs w:val="26"/>
                <w:lang w:val="nl-NL"/>
              </w:rPr>
              <w:t>Verloop van een programma</w:t>
            </w:r>
          </w:p>
          <w:p w14:paraId="355C1B66" w14:textId="77777777" w:rsidR="005530C2" w:rsidRPr="00B35A60" w:rsidRDefault="005530C2" w:rsidP="005530C2">
            <w:pPr>
              <w:widowControl/>
              <w:rPr>
                <w:rFonts w:ascii="Calibri" w:hAnsi="Calibri"/>
                <w:lang w:val="fr-BE"/>
              </w:rPr>
            </w:pPr>
          </w:p>
        </w:tc>
      </w:tr>
      <w:tr w:rsidR="005530C2" w:rsidRPr="00947564" w14:paraId="5172AC7B" w14:textId="77777777" w:rsidTr="00023B8C">
        <w:tc>
          <w:tcPr>
            <w:tcW w:w="10790" w:type="dxa"/>
            <w:gridSpan w:val="3"/>
          </w:tcPr>
          <w:p w14:paraId="2C8E2609" w14:textId="77777777" w:rsidR="005530C2" w:rsidRPr="00B35A60" w:rsidRDefault="005530C2" w:rsidP="005530C2">
            <w:pPr>
              <w:widowControl/>
              <w:rPr>
                <w:rFonts w:ascii="Calibri" w:hAnsi="Calibri"/>
                <w:lang w:val="nl-NL"/>
              </w:rPr>
            </w:pPr>
            <w:r w:rsidRPr="00B35A60">
              <w:rPr>
                <w:rFonts w:ascii="Calibri Light" w:hAnsi="Calibri Light"/>
                <w:color w:val="1F3763"/>
                <w:szCs w:val="24"/>
                <w:u w:val="single"/>
                <w:lang w:val="nl-NL"/>
              </w:rPr>
              <w:t>Trigger</w:t>
            </w:r>
            <w:r w:rsidRPr="00B35A60">
              <w:rPr>
                <w:rFonts w:ascii="Calibri" w:hAnsi="Calibri"/>
                <w:lang w:val="nl-NL"/>
              </w:rPr>
              <w:t xml:space="preserve"> : wanneer een patiënt zich in de apotheek aanbiedt met een voorschrift voor een magistrale bereiding in het kader van een geïnitieerd en terugbetaald afbouwprogramma voor benzodiazepines. </w:t>
            </w:r>
          </w:p>
          <w:p w14:paraId="6455FA5D" w14:textId="77777777" w:rsidR="005530C2" w:rsidRPr="00B35A60" w:rsidRDefault="005530C2" w:rsidP="005530C2">
            <w:pPr>
              <w:widowControl/>
              <w:rPr>
                <w:rFonts w:ascii="Calibri" w:hAnsi="Calibri"/>
                <w:b/>
                <w:bCs/>
                <w:lang w:val="nl-NL"/>
              </w:rPr>
            </w:pPr>
          </w:p>
        </w:tc>
      </w:tr>
      <w:tr w:rsidR="005530C2" w:rsidRPr="00947564" w14:paraId="7036E380" w14:textId="77777777" w:rsidTr="00023B8C">
        <w:tc>
          <w:tcPr>
            <w:tcW w:w="10790" w:type="dxa"/>
            <w:gridSpan w:val="3"/>
          </w:tcPr>
          <w:p w14:paraId="374FDDB3" w14:textId="77777777" w:rsidR="005530C2" w:rsidRPr="00B35A60" w:rsidRDefault="005530C2" w:rsidP="005530C2">
            <w:pPr>
              <w:widowControl/>
              <w:rPr>
                <w:rFonts w:ascii="Calibri" w:hAnsi="Calibri"/>
                <w:lang w:val="nl-NL"/>
              </w:rPr>
            </w:pPr>
            <w:proofErr w:type="spellStart"/>
            <w:r w:rsidRPr="00B35A60">
              <w:rPr>
                <w:rFonts w:ascii="Calibri Light" w:hAnsi="Calibri Light"/>
                <w:color w:val="1F3763"/>
                <w:szCs w:val="24"/>
                <w:u w:val="single"/>
                <w:lang w:val="en-US"/>
              </w:rPr>
              <w:t>Prestatie</w:t>
            </w:r>
            <w:proofErr w:type="spellEnd"/>
            <w:r w:rsidRPr="00B35A60">
              <w:rPr>
                <w:rFonts w:ascii="Calibri" w:hAnsi="Calibri"/>
                <w:lang w:val="nl-NL"/>
              </w:rPr>
              <w:t xml:space="preserve"> apotheker:</w:t>
            </w:r>
          </w:p>
          <w:p w14:paraId="0DF8EEE7" w14:textId="77777777" w:rsidR="005530C2" w:rsidRPr="00B35A60" w:rsidRDefault="005530C2" w:rsidP="00A035D8">
            <w:pPr>
              <w:widowControl/>
              <w:numPr>
                <w:ilvl w:val="0"/>
                <w:numId w:val="57"/>
              </w:numPr>
              <w:contextualSpacing/>
              <w:rPr>
                <w:rFonts w:ascii="Calibri" w:hAnsi="Calibri"/>
                <w:lang w:val="nl-NL"/>
              </w:rPr>
            </w:pPr>
            <w:r w:rsidRPr="00B35A60">
              <w:rPr>
                <w:rFonts w:ascii="Calibri" w:hAnsi="Calibri"/>
                <w:lang w:val="nl-NL"/>
              </w:rPr>
              <w:t xml:space="preserve">Toepassen van de principes van de basis farmaceutische zorg (KB 2009), met name het uitvoeren van het stappenplan </w:t>
            </w:r>
          </w:p>
          <w:p w14:paraId="21F1C35A" w14:textId="77777777" w:rsidR="005530C2" w:rsidRPr="00B35A60" w:rsidRDefault="005530C2" w:rsidP="00A035D8">
            <w:pPr>
              <w:widowControl/>
              <w:numPr>
                <w:ilvl w:val="1"/>
                <w:numId w:val="58"/>
              </w:numPr>
              <w:contextualSpacing/>
              <w:rPr>
                <w:rFonts w:ascii="Calibri" w:hAnsi="Calibri"/>
                <w:lang w:val="nl-NL"/>
              </w:rPr>
            </w:pPr>
            <w:r w:rsidRPr="00B35A60">
              <w:rPr>
                <w:rFonts w:ascii="Calibri" w:hAnsi="Calibri"/>
                <w:lang w:val="nl-NL"/>
              </w:rPr>
              <w:t>Onthaal en administratieve controle</w:t>
            </w:r>
          </w:p>
          <w:p w14:paraId="52E00659" w14:textId="77777777" w:rsidR="005530C2" w:rsidRPr="00B35A60" w:rsidRDefault="005530C2" w:rsidP="00A035D8">
            <w:pPr>
              <w:widowControl/>
              <w:numPr>
                <w:ilvl w:val="1"/>
                <w:numId w:val="58"/>
              </w:numPr>
              <w:contextualSpacing/>
              <w:rPr>
                <w:rFonts w:ascii="Calibri" w:hAnsi="Calibri"/>
                <w:lang w:val="nl-NL"/>
              </w:rPr>
            </w:pPr>
            <w:r w:rsidRPr="00B35A60">
              <w:rPr>
                <w:rFonts w:ascii="Calibri" w:hAnsi="Calibri"/>
                <w:lang w:val="nl-NL"/>
              </w:rPr>
              <w:t>Validatie van de vraag</w:t>
            </w:r>
          </w:p>
          <w:p w14:paraId="77605613" w14:textId="77777777" w:rsidR="005530C2" w:rsidRPr="00B35A60" w:rsidRDefault="005530C2" w:rsidP="00A035D8">
            <w:pPr>
              <w:widowControl/>
              <w:numPr>
                <w:ilvl w:val="1"/>
                <w:numId w:val="58"/>
              </w:numPr>
              <w:contextualSpacing/>
              <w:rPr>
                <w:rFonts w:ascii="Calibri" w:hAnsi="Calibri"/>
                <w:lang w:val="nl-NL"/>
              </w:rPr>
            </w:pPr>
            <w:r w:rsidRPr="00B35A60">
              <w:rPr>
                <w:rFonts w:ascii="Calibri" w:hAnsi="Calibri"/>
                <w:lang w:val="nl-NL"/>
              </w:rPr>
              <w:t>Verstrekking - Informatie en Advies</w:t>
            </w:r>
          </w:p>
          <w:p w14:paraId="45D31DA0" w14:textId="77777777" w:rsidR="005530C2" w:rsidRPr="00B35A60" w:rsidRDefault="005530C2" w:rsidP="00A035D8">
            <w:pPr>
              <w:widowControl/>
              <w:numPr>
                <w:ilvl w:val="1"/>
                <w:numId w:val="58"/>
              </w:numPr>
              <w:contextualSpacing/>
              <w:rPr>
                <w:rFonts w:ascii="Calibri" w:hAnsi="Calibri"/>
                <w:lang w:val="nl-NL"/>
              </w:rPr>
            </w:pPr>
            <w:r w:rsidRPr="00B35A60">
              <w:rPr>
                <w:rFonts w:ascii="Calibri" w:hAnsi="Calibri"/>
                <w:lang w:val="nl-NL"/>
              </w:rPr>
              <w:t>Registratie</w:t>
            </w:r>
          </w:p>
          <w:p w14:paraId="4F244D61" w14:textId="77777777" w:rsidR="005530C2" w:rsidRPr="00B35A60" w:rsidRDefault="005530C2" w:rsidP="00A035D8">
            <w:pPr>
              <w:widowControl/>
              <w:numPr>
                <w:ilvl w:val="1"/>
                <w:numId w:val="58"/>
              </w:numPr>
              <w:contextualSpacing/>
              <w:rPr>
                <w:rFonts w:ascii="Calibri" w:hAnsi="Calibri"/>
                <w:lang w:val="nl-NL"/>
              </w:rPr>
            </w:pPr>
            <w:r w:rsidRPr="00B35A60">
              <w:rPr>
                <w:rFonts w:ascii="Calibri" w:hAnsi="Calibri"/>
                <w:lang w:val="nl-NL"/>
              </w:rPr>
              <w:t>Medicatiebegeleiding</w:t>
            </w:r>
          </w:p>
          <w:p w14:paraId="3EB95C4D" w14:textId="77777777" w:rsidR="005530C2" w:rsidRPr="00B35A60" w:rsidRDefault="005530C2" w:rsidP="00A035D8">
            <w:pPr>
              <w:widowControl/>
              <w:numPr>
                <w:ilvl w:val="0"/>
                <w:numId w:val="57"/>
              </w:numPr>
              <w:contextualSpacing/>
              <w:rPr>
                <w:rFonts w:ascii="Calibri" w:hAnsi="Calibri"/>
                <w:lang w:val="nl-NL"/>
              </w:rPr>
            </w:pPr>
            <w:r w:rsidRPr="00B35A60">
              <w:rPr>
                <w:rFonts w:ascii="Calibri" w:hAnsi="Calibri"/>
                <w:lang w:val="nl-NL"/>
              </w:rPr>
              <w:t>In het kader van een afbouwprogramma komt hier specifiek bovenop:</w:t>
            </w:r>
          </w:p>
          <w:p w14:paraId="6816DC8C" w14:textId="77777777" w:rsidR="005530C2" w:rsidRPr="00B35A60" w:rsidRDefault="005530C2" w:rsidP="00A035D8">
            <w:pPr>
              <w:widowControl/>
              <w:numPr>
                <w:ilvl w:val="1"/>
                <w:numId w:val="57"/>
              </w:numPr>
              <w:contextualSpacing/>
              <w:rPr>
                <w:rFonts w:ascii="Calibri" w:hAnsi="Calibri"/>
                <w:lang w:val="nl-NL"/>
              </w:rPr>
            </w:pPr>
            <w:r w:rsidRPr="00B35A60">
              <w:rPr>
                <w:rFonts w:ascii="Calibri" w:hAnsi="Calibri"/>
                <w:lang w:val="nl-NL"/>
              </w:rPr>
              <w:t>Opzoeken van het geldende therapeutische contract dat in deze apotheek met deze voorschrijvende arts loopt.</w:t>
            </w:r>
          </w:p>
          <w:p w14:paraId="5017DA40" w14:textId="77777777" w:rsidR="005530C2" w:rsidRPr="00B35A60" w:rsidRDefault="005530C2" w:rsidP="00A035D8">
            <w:pPr>
              <w:widowControl/>
              <w:numPr>
                <w:ilvl w:val="1"/>
                <w:numId w:val="57"/>
              </w:numPr>
              <w:contextualSpacing/>
              <w:rPr>
                <w:rFonts w:ascii="Calibri" w:hAnsi="Calibri"/>
                <w:lang w:val="nl-NL"/>
              </w:rPr>
            </w:pPr>
            <w:r w:rsidRPr="00B35A60">
              <w:rPr>
                <w:rFonts w:ascii="Calibri" w:hAnsi="Calibri"/>
                <w:lang w:val="nl-NL"/>
              </w:rPr>
              <w:t>Nakijken van het GFD ter uitsluiting van gebruik van andere BZRA</w:t>
            </w:r>
          </w:p>
          <w:p w14:paraId="3E1C9899" w14:textId="77777777" w:rsidR="005530C2" w:rsidRPr="00B35A60" w:rsidRDefault="005530C2" w:rsidP="00A035D8">
            <w:pPr>
              <w:widowControl/>
              <w:numPr>
                <w:ilvl w:val="1"/>
                <w:numId w:val="57"/>
              </w:numPr>
              <w:contextualSpacing/>
              <w:rPr>
                <w:rFonts w:ascii="Calibri" w:hAnsi="Calibri"/>
                <w:lang w:val="nl-NL"/>
              </w:rPr>
            </w:pPr>
            <w:r w:rsidRPr="00B35A60">
              <w:rPr>
                <w:rFonts w:ascii="Calibri" w:hAnsi="Calibri"/>
                <w:lang w:val="nl-NL"/>
              </w:rPr>
              <w:t xml:space="preserve">Nakijken van de </w:t>
            </w:r>
            <w:proofErr w:type="spellStart"/>
            <w:r w:rsidRPr="00B35A60">
              <w:rPr>
                <w:rFonts w:ascii="Calibri" w:hAnsi="Calibri"/>
                <w:lang w:val="nl-NL"/>
              </w:rPr>
              <w:t>persistence</w:t>
            </w:r>
            <w:proofErr w:type="spellEnd"/>
            <w:r w:rsidRPr="00B35A60">
              <w:rPr>
                <w:rFonts w:ascii="Calibri" w:hAnsi="Calibri"/>
                <w:lang w:val="nl-NL"/>
              </w:rPr>
              <w:t xml:space="preserve"> van het programma (</w:t>
            </w:r>
            <w:proofErr w:type="spellStart"/>
            <w:r w:rsidRPr="00B35A60">
              <w:rPr>
                <w:rFonts w:ascii="Calibri" w:hAnsi="Calibri"/>
                <w:i/>
                <w:iCs/>
                <w:lang w:val="nl-NL"/>
              </w:rPr>
              <w:t>proportion</w:t>
            </w:r>
            <w:proofErr w:type="spellEnd"/>
            <w:r w:rsidRPr="00B35A60">
              <w:rPr>
                <w:rFonts w:ascii="Calibri" w:hAnsi="Calibri"/>
                <w:i/>
                <w:iCs/>
                <w:lang w:val="nl-NL"/>
              </w:rPr>
              <w:t xml:space="preserve"> of </w:t>
            </w:r>
            <w:proofErr w:type="spellStart"/>
            <w:r w:rsidRPr="00B35A60">
              <w:rPr>
                <w:rFonts w:ascii="Calibri" w:hAnsi="Calibri"/>
                <w:i/>
                <w:iCs/>
                <w:lang w:val="nl-NL"/>
              </w:rPr>
              <w:t>days</w:t>
            </w:r>
            <w:proofErr w:type="spellEnd"/>
            <w:r w:rsidRPr="00B35A60">
              <w:rPr>
                <w:rFonts w:ascii="Calibri" w:hAnsi="Calibri"/>
                <w:i/>
                <w:iCs/>
                <w:lang w:val="nl-NL"/>
              </w:rPr>
              <w:t xml:space="preserve"> </w:t>
            </w:r>
            <w:proofErr w:type="spellStart"/>
            <w:r w:rsidRPr="00B35A60">
              <w:rPr>
                <w:rFonts w:ascii="Calibri" w:hAnsi="Calibri"/>
                <w:i/>
                <w:iCs/>
                <w:lang w:val="nl-NL"/>
              </w:rPr>
              <w:t>covered</w:t>
            </w:r>
            <w:proofErr w:type="spellEnd"/>
            <w:r w:rsidRPr="00B35A60">
              <w:rPr>
                <w:rFonts w:ascii="Calibri" w:hAnsi="Calibri"/>
                <w:i/>
                <w:iCs/>
                <w:lang w:val="nl-NL"/>
              </w:rPr>
              <w:t xml:space="preserve"> </w:t>
            </w:r>
            <w:r w:rsidRPr="00B35A60">
              <w:rPr>
                <w:rFonts w:ascii="Calibri" w:hAnsi="Calibri"/>
                <w:lang w:val="nl-NL"/>
              </w:rPr>
              <w:t xml:space="preserve">met de vorige stap) (niet van toepassing voor eerste 100% stap) </w:t>
            </w:r>
          </w:p>
          <w:p w14:paraId="6A170D21" w14:textId="77777777" w:rsidR="005530C2" w:rsidRPr="00B35A60" w:rsidRDefault="005530C2" w:rsidP="00A035D8">
            <w:pPr>
              <w:widowControl/>
              <w:numPr>
                <w:ilvl w:val="1"/>
                <w:numId w:val="57"/>
              </w:numPr>
              <w:contextualSpacing/>
              <w:rPr>
                <w:rFonts w:ascii="Calibri" w:hAnsi="Calibri"/>
                <w:lang w:val="nl-NL"/>
              </w:rPr>
            </w:pPr>
            <w:r w:rsidRPr="00B35A60">
              <w:rPr>
                <w:rFonts w:ascii="Calibri" w:hAnsi="Calibri"/>
                <w:lang w:val="nl-NL"/>
              </w:rPr>
              <w:t>Polsen bij de patiënt naar de werkzaamheid van de vorige bereiding die hij/zij kreeg (niet van toepassing voor eerste 100% stap) – indien nodig doorverwijzen naar de arts voor een voorschrift voor stabilisatiestap</w:t>
            </w:r>
          </w:p>
          <w:p w14:paraId="115FAC3E" w14:textId="77777777" w:rsidR="005530C2" w:rsidRPr="00B35A60" w:rsidRDefault="005530C2" w:rsidP="00A035D8">
            <w:pPr>
              <w:widowControl/>
              <w:numPr>
                <w:ilvl w:val="1"/>
                <w:numId w:val="57"/>
              </w:numPr>
              <w:contextualSpacing/>
              <w:rPr>
                <w:rFonts w:ascii="Calibri" w:hAnsi="Calibri"/>
                <w:lang w:val="nl-NL"/>
              </w:rPr>
            </w:pPr>
            <w:r w:rsidRPr="00B35A60">
              <w:rPr>
                <w:rFonts w:ascii="Calibri" w:hAnsi="Calibri"/>
                <w:lang w:val="nl-NL"/>
              </w:rPr>
              <w:t>Polsen bij de patiënt naar de bijwerkingen/ontwenningsverschijnselen die hij/zij misschien ervaart (niet van toepassing voor eerste 100% stap) – indien nodig doorverwijzen naar de arts voor een voorschrift voor stabilisatiestap</w:t>
            </w:r>
          </w:p>
          <w:p w14:paraId="1E5F86AA" w14:textId="77777777" w:rsidR="005530C2" w:rsidRPr="00B35A60" w:rsidRDefault="005530C2" w:rsidP="00A035D8">
            <w:pPr>
              <w:widowControl/>
              <w:numPr>
                <w:ilvl w:val="1"/>
                <w:numId w:val="57"/>
              </w:numPr>
              <w:contextualSpacing/>
              <w:rPr>
                <w:rFonts w:ascii="Calibri" w:hAnsi="Calibri"/>
                <w:lang w:val="nl-NL"/>
              </w:rPr>
            </w:pPr>
            <w:r w:rsidRPr="00B35A60">
              <w:rPr>
                <w:rFonts w:ascii="Calibri" w:hAnsi="Calibri"/>
                <w:lang w:val="nl-NL"/>
              </w:rPr>
              <w:lastRenderedPageBreak/>
              <w:t>Maken van de bereiding (10, 20 of 30 capsules) uitgaande van de specialiteit die geselecteerd werd</w:t>
            </w:r>
          </w:p>
          <w:p w14:paraId="51BDEDD1" w14:textId="77777777" w:rsidR="005530C2" w:rsidRPr="00B35A60" w:rsidRDefault="005530C2" w:rsidP="00A035D8">
            <w:pPr>
              <w:widowControl/>
              <w:numPr>
                <w:ilvl w:val="2"/>
                <w:numId w:val="57"/>
              </w:numPr>
              <w:contextualSpacing/>
              <w:rPr>
                <w:rFonts w:ascii="Calibri" w:hAnsi="Calibri"/>
                <w:lang w:val="nl-NL"/>
              </w:rPr>
            </w:pPr>
            <w:r w:rsidRPr="00B35A60">
              <w:rPr>
                <w:rFonts w:ascii="Calibri" w:hAnsi="Calibri"/>
                <w:lang w:val="nl-NL"/>
              </w:rPr>
              <w:t>Aantal benodigde tabletten berekenen</w:t>
            </w:r>
          </w:p>
          <w:p w14:paraId="7E593E64" w14:textId="77777777" w:rsidR="005530C2" w:rsidRPr="00B35A60" w:rsidRDefault="005530C2" w:rsidP="00A035D8">
            <w:pPr>
              <w:widowControl/>
              <w:numPr>
                <w:ilvl w:val="2"/>
                <w:numId w:val="57"/>
              </w:numPr>
              <w:contextualSpacing/>
              <w:rPr>
                <w:rFonts w:ascii="Calibri" w:hAnsi="Calibri"/>
                <w:lang w:val="nl-NL"/>
              </w:rPr>
            </w:pPr>
            <w:r w:rsidRPr="00B35A60">
              <w:rPr>
                <w:rFonts w:ascii="Calibri" w:hAnsi="Calibri"/>
                <w:lang w:val="nl-NL"/>
              </w:rPr>
              <w:t>Vermalen van tabletten + eventueel zeven</w:t>
            </w:r>
          </w:p>
          <w:p w14:paraId="40BB8FDE" w14:textId="77777777" w:rsidR="005530C2" w:rsidRPr="00B35A60" w:rsidRDefault="005530C2" w:rsidP="00A035D8">
            <w:pPr>
              <w:widowControl/>
              <w:numPr>
                <w:ilvl w:val="2"/>
                <w:numId w:val="57"/>
              </w:numPr>
              <w:contextualSpacing/>
              <w:rPr>
                <w:rFonts w:ascii="Calibri" w:hAnsi="Calibri"/>
                <w:lang w:val="nl-NL"/>
              </w:rPr>
            </w:pPr>
            <w:r w:rsidRPr="00B35A60">
              <w:rPr>
                <w:rFonts w:ascii="Calibri" w:hAnsi="Calibri"/>
                <w:lang w:val="nl-NL"/>
              </w:rPr>
              <w:t>Aanlengen met hulpstoffen</w:t>
            </w:r>
          </w:p>
          <w:p w14:paraId="768B1621" w14:textId="77777777" w:rsidR="005530C2" w:rsidRPr="00B35A60" w:rsidRDefault="005530C2" w:rsidP="00A035D8">
            <w:pPr>
              <w:widowControl/>
              <w:numPr>
                <w:ilvl w:val="2"/>
                <w:numId w:val="57"/>
              </w:numPr>
              <w:contextualSpacing/>
              <w:rPr>
                <w:rFonts w:ascii="Calibri" w:hAnsi="Calibri"/>
                <w:lang w:val="nl-NL"/>
              </w:rPr>
            </w:pPr>
            <w:r w:rsidRPr="00B35A60">
              <w:rPr>
                <w:rFonts w:ascii="Calibri" w:hAnsi="Calibri"/>
                <w:lang w:val="nl-NL"/>
              </w:rPr>
              <w:t>Verdelen over capsules</w:t>
            </w:r>
          </w:p>
          <w:p w14:paraId="50DCF210" w14:textId="77777777" w:rsidR="005530C2" w:rsidRPr="00B35A60" w:rsidRDefault="005530C2" w:rsidP="00A035D8">
            <w:pPr>
              <w:widowControl/>
              <w:numPr>
                <w:ilvl w:val="2"/>
                <w:numId w:val="57"/>
              </w:numPr>
              <w:contextualSpacing/>
              <w:rPr>
                <w:rFonts w:ascii="Calibri" w:hAnsi="Calibri"/>
                <w:lang w:val="nl-NL"/>
              </w:rPr>
            </w:pPr>
            <w:r w:rsidRPr="00B35A60">
              <w:rPr>
                <w:rFonts w:ascii="Calibri" w:hAnsi="Calibri"/>
                <w:lang w:val="nl-NL"/>
              </w:rPr>
              <w:t>Verpakking + etikettering</w:t>
            </w:r>
          </w:p>
          <w:p w14:paraId="473F363D" w14:textId="77777777" w:rsidR="005530C2" w:rsidRPr="00B35A60" w:rsidRDefault="005530C2" w:rsidP="00A035D8">
            <w:pPr>
              <w:widowControl/>
              <w:numPr>
                <w:ilvl w:val="2"/>
                <w:numId w:val="57"/>
              </w:numPr>
              <w:contextualSpacing/>
              <w:rPr>
                <w:rFonts w:ascii="Calibri" w:hAnsi="Calibri"/>
                <w:lang w:val="nl-NL"/>
              </w:rPr>
            </w:pPr>
            <w:r w:rsidRPr="00B35A60">
              <w:rPr>
                <w:rFonts w:ascii="Calibri" w:hAnsi="Calibri"/>
                <w:lang w:val="nl-NL"/>
              </w:rPr>
              <w:t>Invullen weegfiche</w:t>
            </w:r>
          </w:p>
          <w:p w14:paraId="5F10A79D" w14:textId="77777777" w:rsidR="005530C2" w:rsidRPr="00B35A60" w:rsidRDefault="005530C2" w:rsidP="00A035D8">
            <w:pPr>
              <w:widowControl/>
              <w:numPr>
                <w:ilvl w:val="1"/>
                <w:numId w:val="57"/>
              </w:numPr>
              <w:contextualSpacing/>
              <w:rPr>
                <w:rFonts w:ascii="Calibri" w:hAnsi="Calibri"/>
                <w:lang w:val="nl-NL"/>
              </w:rPr>
            </w:pPr>
            <w:r w:rsidRPr="00B35A60">
              <w:rPr>
                <w:rFonts w:ascii="Calibri" w:hAnsi="Calibri"/>
                <w:lang w:val="nl-NL"/>
              </w:rPr>
              <w:t xml:space="preserve">Invullen van het </w:t>
            </w:r>
            <w:proofErr w:type="spellStart"/>
            <w:r w:rsidRPr="00B35A60">
              <w:rPr>
                <w:rFonts w:ascii="Calibri" w:hAnsi="Calibri"/>
                <w:lang w:val="nl-NL"/>
              </w:rPr>
              <w:t>eForm</w:t>
            </w:r>
            <w:proofErr w:type="spellEnd"/>
            <w:r w:rsidRPr="00B35A60">
              <w:rPr>
                <w:rFonts w:ascii="Calibri" w:hAnsi="Calibri"/>
                <w:lang w:val="nl-NL"/>
              </w:rPr>
              <w:t xml:space="preserve"> met de gegevens relatief aan deze bereidingsstap</w:t>
            </w:r>
          </w:p>
          <w:p w14:paraId="1CFB09A1" w14:textId="77777777" w:rsidR="005530C2" w:rsidRPr="00B35A60" w:rsidRDefault="005530C2" w:rsidP="00A035D8">
            <w:pPr>
              <w:widowControl/>
              <w:numPr>
                <w:ilvl w:val="1"/>
                <w:numId w:val="57"/>
              </w:numPr>
              <w:contextualSpacing/>
              <w:rPr>
                <w:rFonts w:ascii="Calibri" w:hAnsi="Calibri"/>
                <w:lang w:val="nl-NL"/>
              </w:rPr>
            </w:pPr>
            <w:r w:rsidRPr="00B35A60">
              <w:rPr>
                <w:rFonts w:ascii="Calibri" w:hAnsi="Calibri"/>
                <w:lang w:val="nl-NL"/>
              </w:rPr>
              <w:t>Aflevering van de bereiding aan de patiënt, ten vroegste 3 werkdagen voor de einddatum van de vorige afbouwstap.</w:t>
            </w:r>
          </w:p>
          <w:p w14:paraId="65AD25ED" w14:textId="77777777" w:rsidR="005530C2" w:rsidRPr="00B35A60" w:rsidRDefault="005530C2" w:rsidP="00A035D8">
            <w:pPr>
              <w:widowControl/>
              <w:numPr>
                <w:ilvl w:val="1"/>
                <w:numId w:val="57"/>
              </w:numPr>
              <w:contextualSpacing/>
              <w:rPr>
                <w:rFonts w:ascii="Calibri" w:hAnsi="Calibri"/>
                <w:lang w:val="nl-NL"/>
              </w:rPr>
            </w:pPr>
            <w:r w:rsidRPr="00B35A60">
              <w:rPr>
                <w:rFonts w:ascii="Calibri" w:hAnsi="Calibri"/>
                <w:lang w:val="nl-NL"/>
              </w:rPr>
              <w:t>Indien een verpakking werd aangebroken : deze aanrekenen en uitleggen waarom</w:t>
            </w:r>
          </w:p>
          <w:p w14:paraId="3E94D708" w14:textId="77777777" w:rsidR="005530C2" w:rsidRPr="00B35A60" w:rsidRDefault="005530C2" w:rsidP="00A035D8">
            <w:pPr>
              <w:widowControl/>
              <w:numPr>
                <w:ilvl w:val="1"/>
                <w:numId w:val="57"/>
              </w:numPr>
              <w:contextualSpacing/>
              <w:rPr>
                <w:rFonts w:ascii="Calibri" w:hAnsi="Calibri"/>
                <w:lang w:val="nl-NL"/>
              </w:rPr>
            </w:pPr>
            <w:r w:rsidRPr="00B35A60">
              <w:rPr>
                <w:rFonts w:ascii="Calibri" w:hAnsi="Calibri"/>
                <w:lang w:val="nl-NL"/>
              </w:rPr>
              <w:t>Bewaring van het restant van de gebruikte specialiteit op naam van de patiënt IN de apotheek</w:t>
            </w:r>
          </w:p>
          <w:p w14:paraId="6F0A10E4" w14:textId="77777777" w:rsidR="005530C2" w:rsidRPr="00B35A60" w:rsidRDefault="005530C2" w:rsidP="005530C2">
            <w:pPr>
              <w:widowControl/>
              <w:ind w:left="1440"/>
              <w:contextualSpacing/>
              <w:rPr>
                <w:rFonts w:ascii="Calibri" w:hAnsi="Calibri"/>
                <w:lang w:val="nl-NL"/>
              </w:rPr>
            </w:pPr>
          </w:p>
        </w:tc>
      </w:tr>
      <w:tr w:rsidR="005530C2" w:rsidRPr="00B35A60" w14:paraId="25A54CDA" w14:textId="77777777" w:rsidTr="00023B8C">
        <w:tc>
          <w:tcPr>
            <w:tcW w:w="10790" w:type="dxa"/>
            <w:gridSpan w:val="3"/>
          </w:tcPr>
          <w:p w14:paraId="04C29C44" w14:textId="77777777" w:rsidR="005530C2" w:rsidRPr="00B35A60" w:rsidRDefault="005530C2" w:rsidP="005530C2">
            <w:pPr>
              <w:keepNext/>
              <w:keepLines/>
              <w:widowControl/>
              <w:spacing w:before="40"/>
              <w:outlineLvl w:val="2"/>
              <w:rPr>
                <w:rFonts w:ascii="Calibri Light" w:hAnsi="Calibri Light"/>
                <w:color w:val="1F3763"/>
                <w:szCs w:val="24"/>
                <w:u w:val="single"/>
                <w:lang w:val="nl-NL"/>
              </w:rPr>
            </w:pPr>
            <w:r w:rsidRPr="00B35A60">
              <w:rPr>
                <w:rFonts w:ascii="Calibri Light" w:hAnsi="Calibri Light"/>
                <w:color w:val="1F3763"/>
                <w:szCs w:val="24"/>
                <w:u w:val="single"/>
                <w:lang w:val="nl-NL"/>
              </w:rPr>
              <w:lastRenderedPageBreak/>
              <w:t>Registratie &amp; facturatie</w:t>
            </w:r>
          </w:p>
          <w:p w14:paraId="38F18C6F" w14:textId="77777777" w:rsidR="005530C2" w:rsidRPr="00B35A60" w:rsidRDefault="005530C2" w:rsidP="005530C2">
            <w:pPr>
              <w:keepNext/>
              <w:keepLines/>
              <w:widowControl/>
              <w:spacing w:before="40"/>
              <w:outlineLvl w:val="2"/>
              <w:rPr>
                <w:rFonts w:ascii="Calibri" w:hAnsi="Calibri"/>
                <w:lang w:val="nl-NL"/>
              </w:rPr>
            </w:pPr>
          </w:p>
        </w:tc>
      </w:tr>
      <w:tr w:rsidR="005530C2" w:rsidRPr="00B35A60" w14:paraId="0667F505" w14:textId="77777777" w:rsidTr="00023B8C">
        <w:trPr>
          <w:trHeight w:val="69"/>
        </w:trPr>
        <w:tc>
          <w:tcPr>
            <w:tcW w:w="2122" w:type="dxa"/>
          </w:tcPr>
          <w:p w14:paraId="51820875" w14:textId="77777777" w:rsidR="005530C2" w:rsidRPr="00B35A60" w:rsidRDefault="005530C2" w:rsidP="005530C2">
            <w:pPr>
              <w:widowControl/>
              <w:rPr>
                <w:rFonts w:ascii="Calibri" w:hAnsi="Calibri"/>
                <w:b/>
                <w:bCs/>
                <w:lang w:val="nl-NL"/>
              </w:rPr>
            </w:pPr>
            <w:r w:rsidRPr="00B35A60">
              <w:rPr>
                <w:rFonts w:ascii="Calibri" w:hAnsi="Calibri"/>
                <w:b/>
                <w:bCs/>
                <w:lang w:val="nl-NL"/>
              </w:rPr>
              <w:t>CNK</w:t>
            </w:r>
          </w:p>
        </w:tc>
        <w:tc>
          <w:tcPr>
            <w:tcW w:w="5125" w:type="dxa"/>
          </w:tcPr>
          <w:p w14:paraId="048B525D" w14:textId="77777777" w:rsidR="005530C2" w:rsidRPr="00B35A60" w:rsidRDefault="005530C2" w:rsidP="005530C2">
            <w:pPr>
              <w:widowControl/>
              <w:jc w:val="center"/>
              <w:rPr>
                <w:rFonts w:ascii="Calibri" w:hAnsi="Calibri"/>
                <w:b/>
                <w:bCs/>
                <w:lang w:val="nl-NL"/>
              </w:rPr>
            </w:pPr>
            <w:r w:rsidRPr="00B35A60">
              <w:rPr>
                <w:rFonts w:ascii="Calibri" w:hAnsi="Calibri"/>
                <w:b/>
                <w:bCs/>
                <w:lang w:val="nl-NL"/>
              </w:rPr>
              <w:t xml:space="preserve">Omschrijving NL </w:t>
            </w:r>
          </w:p>
        </w:tc>
        <w:tc>
          <w:tcPr>
            <w:tcW w:w="3543" w:type="dxa"/>
          </w:tcPr>
          <w:p w14:paraId="6FE375CD" w14:textId="77777777" w:rsidR="005530C2" w:rsidRPr="00B35A60" w:rsidRDefault="005530C2" w:rsidP="005530C2">
            <w:pPr>
              <w:widowControl/>
              <w:rPr>
                <w:rFonts w:ascii="Calibri" w:hAnsi="Calibri"/>
                <w:b/>
                <w:bCs/>
                <w:lang w:val="nl-NL"/>
              </w:rPr>
            </w:pPr>
            <w:r w:rsidRPr="00B35A60">
              <w:rPr>
                <w:rFonts w:ascii="Calibri" w:hAnsi="Calibri"/>
                <w:b/>
                <w:bCs/>
                <w:lang w:val="nl-NL"/>
              </w:rPr>
              <w:t>Honorarium (incl. BTW)</w:t>
            </w:r>
          </w:p>
          <w:p w14:paraId="042B2646" w14:textId="77777777" w:rsidR="005530C2" w:rsidRPr="00B35A60" w:rsidRDefault="005530C2" w:rsidP="005530C2">
            <w:pPr>
              <w:widowControl/>
              <w:rPr>
                <w:rFonts w:ascii="Calibri" w:hAnsi="Calibri"/>
                <w:b/>
                <w:bCs/>
                <w:lang w:val="nl-NL"/>
              </w:rPr>
            </w:pPr>
          </w:p>
        </w:tc>
      </w:tr>
      <w:tr w:rsidR="005530C2" w:rsidRPr="00B35A60" w14:paraId="58DBB565" w14:textId="77777777" w:rsidTr="00023B8C">
        <w:trPr>
          <w:trHeight w:val="67"/>
        </w:trPr>
        <w:tc>
          <w:tcPr>
            <w:tcW w:w="2122" w:type="dxa"/>
          </w:tcPr>
          <w:p w14:paraId="5D2F6D06" w14:textId="77777777" w:rsidR="005530C2" w:rsidRPr="00B35A60" w:rsidRDefault="005530C2" w:rsidP="005530C2">
            <w:pPr>
              <w:widowControl/>
              <w:rPr>
                <w:rFonts w:ascii="Calibri" w:hAnsi="Calibri"/>
                <w:b/>
                <w:bCs/>
                <w:lang w:val="nl-NL"/>
              </w:rPr>
            </w:pPr>
            <w:r w:rsidRPr="00B35A60">
              <w:rPr>
                <w:rFonts w:ascii="Calibri" w:hAnsi="Calibri"/>
                <w:b/>
                <w:bCs/>
                <w:color w:val="000000"/>
                <w:lang w:val="en-US"/>
              </w:rPr>
              <w:t>5521984</w:t>
            </w:r>
          </w:p>
        </w:tc>
        <w:tc>
          <w:tcPr>
            <w:tcW w:w="5125" w:type="dxa"/>
          </w:tcPr>
          <w:p w14:paraId="7F765F76" w14:textId="77777777" w:rsidR="005530C2" w:rsidRPr="00B35A60" w:rsidRDefault="005530C2" w:rsidP="005530C2">
            <w:pPr>
              <w:widowControl/>
              <w:jc w:val="center"/>
              <w:rPr>
                <w:rFonts w:ascii="Calibri" w:hAnsi="Calibri"/>
                <w:b/>
                <w:bCs/>
                <w:lang w:val="fr-BE"/>
              </w:rPr>
            </w:pPr>
            <w:proofErr w:type="spellStart"/>
            <w:r w:rsidRPr="00B35A60">
              <w:rPr>
                <w:rFonts w:ascii="Calibri" w:hAnsi="Calibri"/>
                <w:b/>
                <w:bCs/>
                <w:lang w:val="fr-BE"/>
              </w:rPr>
              <w:t>Benzo</w:t>
            </w:r>
            <w:proofErr w:type="spellEnd"/>
            <w:r w:rsidRPr="00B35A60">
              <w:rPr>
                <w:rFonts w:ascii="Calibri" w:hAnsi="Calibri"/>
                <w:b/>
                <w:bCs/>
                <w:lang w:val="fr-BE"/>
              </w:rPr>
              <w:t xml:space="preserve"> </w:t>
            </w:r>
            <w:proofErr w:type="spellStart"/>
            <w:r w:rsidRPr="00B35A60">
              <w:rPr>
                <w:rFonts w:ascii="Calibri" w:hAnsi="Calibri"/>
                <w:b/>
                <w:bCs/>
                <w:lang w:val="fr-BE"/>
              </w:rPr>
              <w:t>Afbouw</w:t>
            </w:r>
            <w:proofErr w:type="spellEnd"/>
            <w:r w:rsidRPr="00B35A60">
              <w:rPr>
                <w:rFonts w:ascii="Calibri" w:hAnsi="Calibri"/>
                <w:b/>
                <w:bCs/>
                <w:lang w:val="fr-BE"/>
              </w:rPr>
              <w:t xml:space="preserve"> </w:t>
            </w:r>
            <w:proofErr w:type="spellStart"/>
            <w:r w:rsidRPr="00B35A60">
              <w:rPr>
                <w:rFonts w:ascii="Calibri" w:hAnsi="Calibri"/>
                <w:b/>
                <w:bCs/>
                <w:lang w:val="fr-BE"/>
              </w:rPr>
              <w:t>Honorarium</w:t>
            </w:r>
            <w:proofErr w:type="spellEnd"/>
            <w:r w:rsidRPr="00B35A60">
              <w:rPr>
                <w:rFonts w:ascii="Calibri" w:hAnsi="Calibri"/>
                <w:b/>
                <w:bCs/>
                <w:lang w:val="fr-BE"/>
              </w:rPr>
              <w:t xml:space="preserve"> </w:t>
            </w:r>
            <w:proofErr w:type="spellStart"/>
            <w:r w:rsidRPr="00B35A60">
              <w:rPr>
                <w:rFonts w:ascii="Calibri" w:hAnsi="Calibri"/>
                <w:b/>
                <w:bCs/>
                <w:lang w:val="fr-BE"/>
              </w:rPr>
              <w:t>bereiding</w:t>
            </w:r>
            <w:proofErr w:type="spellEnd"/>
            <w:r w:rsidRPr="00B35A60">
              <w:rPr>
                <w:rFonts w:ascii="Calibri" w:hAnsi="Calibri"/>
                <w:b/>
                <w:bCs/>
                <w:lang w:val="fr-BE"/>
              </w:rPr>
              <w:t xml:space="preserve"> 10 capsules</w:t>
            </w:r>
          </w:p>
        </w:tc>
        <w:tc>
          <w:tcPr>
            <w:tcW w:w="3543" w:type="dxa"/>
          </w:tcPr>
          <w:p w14:paraId="7B391B5D" w14:textId="77777777" w:rsidR="005530C2" w:rsidRPr="00B35A60" w:rsidRDefault="005530C2" w:rsidP="005530C2">
            <w:pPr>
              <w:widowControl/>
              <w:jc w:val="center"/>
              <w:rPr>
                <w:rFonts w:ascii="Calibri" w:hAnsi="Calibri"/>
                <w:b/>
                <w:bCs/>
                <w:lang w:val="nl-NL"/>
              </w:rPr>
            </w:pPr>
            <w:r w:rsidRPr="00B35A60">
              <w:rPr>
                <w:rFonts w:ascii="Calibri" w:hAnsi="Calibri"/>
                <w:b/>
                <w:bCs/>
                <w:color w:val="000000"/>
                <w:lang w:val="fr-BE"/>
              </w:rPr>
              <w:t>P X 7,08</w:t>
            </w:r>
          </w:p>
        </w:tc>
      </w:tr>
      <w:tr w:rsidR="005530C2" w:rsidRPr="00B35A60" w14:paraId="5E9966F6" w14:textId="77777777" w:rsidTr="00023B8C">
        <w:trPr>
          <w:trHeight w:val="67"/>
        </w:trPr>
        <w:tc>
          <w:tcPr>
            <w:tcW w:w="2122" w:type="dxa"/>
          </w:tcPr>
          <w:p w14:paraId="7FCAD235" w14:textId="77777777" w:rsidR="005530C2" w:rsidRPr="00B35A60" w:rsidRDefault="005530C2" w:rsidP="005530C2">
            <w:pPr>
              <w:widowControl/>
              <w:rPr>
                <w:rFonts w:ascii="Calibri" w:hAnsi="Calibri"/>
                <w:b/>
                <w:bCs/>
                <w:lang w:val="nl-NL"/>
              </w:rPr>
            </w:pPr>
            <w:r w:rsidRPr="00B35A60">
              <w:rPr>
                <w:rFonts w:ascii="Calibri" w:hAnsi="Calibri"/>
                <w:b/>
                <w:bCs/>
                <w:color w:val="000000"/>
                <w:lang w:val="en-US"/>
              </w:rPr>
              <w:t>5521992</w:t>
            </w:r>
          </w:p>
        </w:tc>
        <w:tc>
          <w:tcPr>
            <w:tcW w:w="5125" w:type="dxa"/>
          </w:tcPr>
          <w:p w14:paraId="22EF3863" w14:textId="77777777" w:rsidR="005530C2" w:rsidRPr="00B35A60" w:rsidRDefault="005530C2" w:rsidP="005530C2">
            <w:pPr>
              <w:widowControl/>
              <w:jc w:val="center"/>
              <w:rPr>
                <w:rFonts w:ascii="Calibri" w:hAnsi="Calibri"/>
                <w:b/>
                <w:bCs/>
                <w:lang w:val="fr-BE"/>
              </w:rPr>
            </w:pPr>
            <w:proofErr w:type="spellStart"/>
            <w:r w:rsidRPr="00B35A60">
              <w:rPr>
                <w:rFonts w:ascii="Calibri" w:hAnsi="Calibri"/>
                <w:b/>
                <w:bCs/>
                <w:color w:val="000000"/>
                <w:lang w:val="fr-BE"/>
              </w:rPr>
              <w:t>Benzo</w:t>
            </w:r>
            <w:proofErr w:type="spellEnd"/>
            <w:r w:rsidRPr="00B35A60">
              <w:rPr>
                <w:rFonts w:ascii="Calibri" w:hAnsi="Calibri"/>
                <w:b/>
                <w:bCs/>
                <w:color w:val="000000"/>
                <w:lang w:val="fr-BE"/>
              </w:rPr>
              <w:t xml:space="preserve"> </w:t>
            </w:r>
            <w:proofErr w:type="spellStart"/>
            <w:r w:rsidRPr="00B35A60">
              <w:rPr>
                <w:rFonts w:ascii="Calibri" w:hAnsi="Calibri"/>
                <w:b/>
                <w:bCs/>
                <w:color w:val="000000"/>
                <w:lang w:val="fr-BE"/>
              </w:rPr>
              <w:t>Afbouw</w:t>
            </w:r>
            <w:proofErr w:type="spellEnd"/>
            <w:r w:rsidRPr="00B35A60">
              <w:rPr>
                <w:rFonts w:ascii="Calibri" w:hAnsi="Calibri"/>
                <w:b/>
                <w:bCs/>
                <w:color w:val="000000"/>
                <w:lang w:val="fr-BE"/>
              </w:rPr>
              <w:t xml:space="preserve"> </w:t>
            </w:r>
            <w:proofErr w:type="spellStart"/>
            <w:r w:rsidRPr="00B35A60">
              <w:rPr>
                <w:rFonts w:ascii="Calibri" w:hAnsi="Calibri"/>
                <w:b/>
                <w:bCs/>
                <w:color w:val="000000"/>
                <w:lang w:val="fr-BE"/>
              </w:rPr>
              <w:t>Honorarium</w:t>
            </w:r>
            <w:proofErr w:type="spellEnd"/>
            <w:r w:rsidRPr="00B35A60">
              <w:rPr>
                <w:rFonts w:ascii="Calibri" w:hAnsi="Calibri"/>
                <w:b/>
                <w:bCs/>
                <w:color w:val="000000"/>
                <w:lang w:val="fr-BE"/>
              </w:rPr>
              <w:t xml:space="preserve"> </w:t>
            </w:r>
            <w:proofErr w:type="spellStart"/>
            <w:r w:rsidRPr="00B35A60">
              <w:rPr>
                <w:rFonts w:ascii="Calibri" w:hAnsi="Calibri"/>
                <w:b/>
                <w:bCs/>
                <w:color w:val="000000"/>
                <w:lang w:val="fr-BE"/>
              </w:rPr>
              <w:t>bereiding</w:t>
            </w:r>
            <w:proofErr w:type="spellEnd"/>
            <w:r w:rsidRPr="00B35A60">
              <w:rPr>
                <w:rFonts w:ascii="Calibri" w:hAnsi="Calibri"/>
                <w:b/>
                <w:bCs/>
                <w:color w:val="000000"/>
                <w:lang w:val="fr-BE"/>
              </w:rPr>
              <w:t xml:space="preserve"> 20 capsules</w:t>
            </w:r>
          </w:p>
        </w:tc>
        <w:tc>
          <w:tcPr>
            <w:tcW w:w="3543" w:type="dxa"/>
          </w:tcPr>
          <w:p w14:paraId="4E52EEA1" w14:textId="77777777" w:rsidR="005530C2" w:rsidRPr="00B35A60" w:rsidRDefault="005530C2" w:rsidP="005530C2">
            <w:pPr>
              <w:widowControl/>
              <w:jc w:val="center"/>
              <w:rPr>
                <w:rFonts w:ascii="Calibri" w:hAnsi="Calibri"/>
                <w:b/>
                <w:bCs/>
                <w:lang w:val="fr-BE"/>
              </w:rPr>
            </w:pPr>
            <w:r w:rsidRPr="00B35A60">
              <w:rPr>
                <w:rFonts w:ascii="Calibri" w:hAnsi="Calibri"/>
                <w:b/>
                <w:bCs/>
                <w:color w:val="000000"/>
                <w:lang w:val="fr-BE"/>
              </w:rPr>
              <w:t>P X 7,08</w:t>
            </w:r>
          </w:p>
        </w:tc>
      </w:tr>
      <w:tr w:rsidR="005530C2" w:rsidRPr="00B35A60" w14:paraId="6FC1A639" w14:textId="77777777" w:rsidTr="00023B8C">
        <w:trPr>
          <w:trHeight w:val="67"/>
        </w:trPr>
        <w:tc>
          <w:tcPr>
            <w:tcW w:w="2122" w:type="dxa"/>
          </w:tcPr>
          <w:p w14:paraId="3E0FC85B" w14:textId="77777777" w:rsidR="005530C2" w:rsidRPr="00B35A60" w:rsidRDefault="005530C2" w:rsidP="005530C2">
            <w:pPr>
              <w:widowControl/>
              <w:rPr>
                <w:rFonts w:ascii="Calibri" w:hAnsi="Calibri"/>
                <w:b/>
                <w:bCs/>
                <w:lang w:val="nl-NL"/>
              </w:rPr>
            </w:pPr>
            <w:r w:rsidRPr="00B35A60">
              <w:rPr>
                <w:rFonts w:ascii="Calibri" w:hAnsi="Calibri"/>
                <w:b/>
                <w:bCs/>
                <w:color w:val="000000"/>
                <w:lang w:val="en-US"/>
              </w:rPr>
              <w:t>5522008</w:t>
            </w:r>
          </w:p>
        </w:tc>
        <w:tc>
          <w:tcPr>
            <w:tcW w:w="5125" w:type="dxa"/>
          </w:tcPr>
          <w:p w14:paraId="7E860E7E" w14:textId="77777777" w:rsidR="005530C2" w:rsidRPr="00B35A60" w:rsidRDefault="005530C2" w:rsidP="005530C2">
            <w:pPr>
              <w:widowControl/>
              <w:jc w:val="center"/>
              <w:rPr>
                <w:rFonts w:ascii="Calibri" w:hAnsi="Calibri"/>
                <w:b/>
                <w:bCs/>
                <w:lang w:val="fr-BE"/>
              </w:rPr>
            </w:pPr>
            <w:proofErr w:type="spellStart"/>
            <w:r w:rsidRPr="00B35A60">
              <w:rPr>
                <w:rFonts w:ascii="Calibri" w:hAnsi="Calibri"/>
                <w:b/>
                <w:bCs/>
                <w:lang w:val="fr-BE"/>
              </w:rPr>
              <w:t>Benzo</w:t>
            </w:r>
            <w:proofErr w:type="spellEnd"/>
            <w:r w:rsidRPr="00B35A60">
              <w:rPr>
                <w:rFonts w:ascii="Calibri" w:hAnsi="Calibri"/>
                <w:b/>
                <w:bCs/>
                <w:lang w:val="fr-BE"/>
              </w:rPr>
              <w:t xml:space="preserve"> </w:t>
            </w:r>
            <w:proofErr w:type="spellStart"/>
            <w:r w:rsidRPr="00B35A60">
              <w:rPr>
                <w:rFonts w:ascii="Calibri" w:hAnsi="Calibri"/>
                <w:b/>
                <w:bCs/>
                <w:lang w:val="fr-BE"/>
              </w:rPr>
              <w:t>Afbouw</w:t>
            </w:r>
            <w:proofErr w:type="spellEnd"/>
            <w:r w:rsidRPr="00B35A60">
              <w:rPr>
                <w:rFonts w:ascii="Calibri" w:hAnsi="Calibri"/>
                <w:b/>
                <w:bCs/>
                <w:lang w:val="fr-BE"/>
              </w:rPr>
              <w:t xml:space="preserve"> </w:t>
            </w:r>
            <w:proofErr w:type="spellStart"/>
            <w:r w:rsidRPr="00B35A60">
              <w:rPr>
                <w:rFonts w:ascii="Calibri" w:hAnsi="Calibri"/>
                <w:b/>
                <w:bCs/>
                <w:lang w:val="fr-BE"/>
              </w:rPr>
              <w:t>Honorarium</w:t>
            </w:r>
            <w:proofErr w:type="spellEnd"/>
            <w:r w:rsidRPr="00B35A60">
              <w:rPr>
                <w:rFonts w:ascii="Calibri" w:hAnsi="Calibri"/>
                <w:b/>
                <w:bCs/>
                <w:lang w:val="fr-BE"/>
              </w:rPr>
              <w:t xml:space="preserve"> </w:t>
            </w:r>
            <w:proofErr w:type="spellStart"/>
            <w:r w:rsidRPr="00B35A60">
              <w:rPr>
                <w:rFonts w:ascii="Calibri" w:hAnsi="Calibri"/>
                <w:b/>
                <w:bCs/>
                <w:lang w:val="fr-BE"/>
              </w:rPr>
              <w:t>bereiding</w:t>
            </w:r>
            <w:proofErr w:type="spellEnd"/>
            <w:r w:rsidRPr="00B35A60">
              <w:rPr>
                <w:rFonts w:ascii="Calibri" w:hAnsi="Calibri"/>
                <w:b/>
                <w:bCs/>
                <w:lang w:val="fr-BE"/>
              </w:rPr>
              <w:t xml:space="preserve"> 30 capsules</w:t>
            </w:r>
          </w:p>
        </w:tc>
        <w:tc>
          <w:tcPr>
            <w:tcW w:w="3543" w:type="dxa"/>
          </w:tcPr>
          <w:p w14:paraId="77E6E3E4" w14:textId="77777777" w:rsidR="005530C2" w:rsidRPr="00B35A60" w:rsidRDefault="005530C2" w:rsidP="005530C2">
            <w:pPr>
              <w:widowControl/>
              <w:jc w:val="center"/>
              <w:rPr>
                <w:rFonts w:ascii="Calibri" w:hAnsi="Calibri"/>
                <w:b/>
                <w:bCs/>
                <w:lang w:val="fr-BE"/>
              </w:rPr>
            </w:pPr>
            <w:r w:rsidRPr="00B35A60">
              <w:rPr>
                <w:rFonts w:ascii="Calibri" w:hAnsi="Calibri"/>
                <w:b/>
                <w:bCs/>
                <w:color w:val="000000"/>
                <w:lang w:val="fr-BE"/>
              </w:rPr>
              <w:t>P X 7,08</w:t>
            </w:r>
          </w:p>
        </w:tc>
      </w:tr>
      <w:tr w:rsidR="005530C2" w:rsidRPr="00B35A60" w14:paraId="2F5F85DC" w14:textId="77777777" w:rsidTr="00023B8C">
        <w:trPr>
          <w:trHeight w:val="67"/>
        </w:trPr>
        <w:tc>
          <w:tcPr>
            <w:tcW w:w="2122" w:type="dxa"/>
          </w:tcPr>
          <w:p w14:paraId="7312D768" w14:textId="77777777" w:rsidR="005530C2" w:rsidRPr="00B35A60" w:rsidRDefault="005530C2" w:rsidP="005530C2">
            <w:pPr>
              <w:widowControl/>
              <w:rPr>
                <w:rFonts w:ascii="Calibri" w:hAnsi="Calibri"/>
                <w:b/>
                <w:bCs/>
                <w:color w:val="000000"/>
                <w:lang w:val="en-US"/>
              </w:rPr>
            </w:pPr>
            <w:r w:rsidRPr="00B35A60">
              <w:rPr>
                <w:rFonts w:ascii="Calibri" w:hAnsi="Calibri"/>
                <w:b/>
                <w:bCs/>
                <w:color w:val="000000"/>
                <w:lang w:val="en-US"/>
              </w:rPr>
              <w:t>5522016</w:t>
            </w:r>
          </w:p>
        </w:tc>
        <w:tc>
          <w:tcPr>
            <w:tcW w:w="5125" w:type="dxa"/>
          </w:tcPr>
          <w:p w14:paraId="34DEB6FB" w14:textId="77777777" w:rsidR="005530C2" w:rsidRPr="00B35A60" w:rsidRDefault="005530C2" w:rsidP="005530C2">
            <w:pPr>
              <w:widowControl/>
              <w:jc w:val="center"/>
              <w:rPr>
                <w:rFonts w:ascii="Calibri" w:hAnsi="Calibri"/>
                <w:b/>
                <w:bCs/>
                <w:lang w:val="nl-NL"/>
              </w:rPr>
            </w:pPr>
            <w:proofErr w:type="spellStart"/>
            <w:r w:rsidRPr="00B35A60">
              <w:rPr>
                <w:rFonts w:ascii="Calibri" w:hAnsi="Calibri"/>
                <w:b/>
                <w:bCs/>
                <w:lang w:val="nl-NL"/>
              </w:rPr>
              <w:t>Benzo</w:t>
            </w:r>
            <w:proofErr w:type="spellEnd"/>
            <w:r w:rsidRPr="00B35A60">
              <w:rPr>
                <w:rFonts w:ascii="Calibri" w:hAnsi="Calibri"/>
                <w:b/>
                <w:bCs/>
                <w:lang w:val="nl-NL"/>
              </w:rPr>
              <w:t xml:space="preserve"> Afbouw Honorarium bereiding stabilisatiestap</w:t>
            </w:r>
          </w:p>
        </w:tc>
        <w:tc>
          <w:tcPr>
            <w:tcW w:w="3543" w:type="dxa"/>
          </w:tcPr>
          <w:p w14:paraId="5F1E7AF2" w14:textId="77777777" w:rsidR="005530C2" w:rsidRPr="00B35A60" w:rsidRDefault="005530C2" w:rsidP="005530C2">
            <w:pPr>
              <w:widowControl/>
              <w:jc w:val="center"/>
              <w:rPr>
                <w:rFonts w:ascii="Calibri" w:hAnsi="Calibri"/>
                <w:b/>
                <w:bCs/>
                <w:color w:val="000000"/>
                <w:lang w:val="fr-BE"/>
              </w:rPr>
            </w:pPr>
            <w:r w:rsidRPr="00B35A60">
              <w:rPr>
                <w:rFonts w:ascii="Calibri" w:hAnsi="Calibri"/>
                <w:b/>
                <w:bCs/>
                <w:color w:val="000000"/>
                <w:lang w:val="fr-BE"/>
              </w:rPr>
              <w:t>P X 7,08</w:t>
            </w:r>
          </w:p>
        </w:tc>
      </w:tr>
      <w:tr w:rsidR="005530C2" w:rsidRPr="00947564" w14:paraId="07202FA9" w14:textId="77777777" w:rsidTr="00023B8C">
        <w:tc>
          <w:tcPr>
            <w:tcW w:w="10790" w:type="dxa"/>
            <w:gridSpan w:val="3"/>
          </w:tcPr>
          <w:p w14:paraId="7E9F0AA1" w14:textId="77777777" w:rsidR="005530C2" w:rsidRPr="00B35A60" w:rsidRDefault="005530C2" w:rsidP="005530C2">
            <w:pPr>
              <w:widowControl/>
              <w:rPr>
                <w:rFonts w:ascii="Calibri" w:hAnsi="Calibri"/>
                <w:lang w:val="nl-NL"/>
              </w:rPr>
            </w:pPr>
            <w:r w:rsidRPr="00B35A60">
              <w:rPr>
                <w:rFonts w:ascii="Calibri" w:hAnsi="Calibri"/>
                <w:lang w:val="nl-NL"/>
              </w:rPr>
              <w:t xml:space="preserve">Opmerkingen : </w:t>
            </w:r>
          </w:p>
          <w:p w14:paraId="3667CE28" w14:textId="77777777" w:rsidR="005530C2" w:rsidRPr="00B35A60" w:rsidRDefault="005530C2" w:rsidP="00A035D8">
            <w:pPr>
              <w:widowControl/>
              <w:numPr>
                <w:ilvl w:val="0"/>
                <w:numId w:val="54"/>
              </w:numPr>
              <w:contextualSpacing/>
              <w:rPr>
                <w:rFonts w:ascii="Calibri" w:hAnsi="Calibri"/>
                <w:lang w:val="nl-NL"/>
              </w:rPr>
            </w:pPr>
            <w:r w:rsidRPr="00B35A60">
              <w:rPr>
                <w:rFonts w:ascii="Calibri" w:hAnsi="Calibri"/>
                <w:lang w:val="nl-NL"/>
              </w:rPr>
              <w:t xml:space="preserve">3 aparte </w:t>
            </w:r>
            <w:proofErr w:type="spellStart"/>
            <w:r w:rsidRPr="00B35A60">
              <w:rPr>
                <w:rFonts w:ascii="Calibri" w:hAnsi="Calibri"/>
                <w:lang w:val="nl-NL"/>
              </w:rPr>
              <w:t>CNK’s</w:t>
            </w:r>
            <w:proofErr w:type="spellEnd"/>
            <w:r w:rsidRPr="00B35A60">
              <w:rPr>
                <w:rFonts w:ascii="Calibri" w:hAnsi="Calibri"/>
                <w:lang w:val="nl-NL"/>
              </w:rPr>
              <w:t xml:space="preserve"> voor de 3 mogelijke hoeveelheden capsules (die overeenkomen met behandelingsduur). </w:t>
            </w:r>
          </w:p>
          <w:p w14:paraId="475C9E30" w14:textId="77777777" w:rsidR="005530C2" w:rsidRPr="00B35A60" w:rsidRDefault="005530C2" w:rsidP="00A035D8">
            <w:pPr>
              <w:widowControl/>
              <w:numPr>
                <w:ilvl w:val="0"/>
                <w:numId w:val="54"/>
              </w:numPr>
              <w:contextualSpacing/>
              <w:rPr>
                <w:rFonts w:ascii="Calibri" w:hAnsi="Calibri"/>
                <w:lang w:val="nl-NL"/>
              </w:rPr>
            </w:pPr>
            <w:r w:rsidRPr="00B35A60">
              <w:rPr>
                <w:rFonts w:ascii="Calibri" w:hAnsi="Calibri"/>
                <w:lang w:val="nl-NL"/>
              </w:rPr>
              <w:t xml:space="preserve">1 specifieke CNK indien de bereiding een stabilisatiestap betreft (i.e. de </w:t>
            </w:r>
            <w:proofErr w:type="spellStart"/>
            <w:r w:rsidRPr="00B35A60">
              <w:rPr>
                <w:rFonts w:ascii="Calibri" w:hAnsi="Calibri"/>
                <w:lang w:val="nl-NL"/>
              </w:rPr>
              <w:t>dosage</w:t>
            </w:r>
            <w:proofErr w:type="spellEnd"/>
            <w:r w:rsidRPr="00B35A60">
              <w:rPr>
                <w:rFonts w:ascii="Calibri" w:hAnsi="Calibri"/>
                <w:lang w:val="nl-NL"/>
              </w:rPr>
              <w:t xml:space="preserve"> van de capsules is identiek aan de voorgaande bereiding voor deze patiënt).</w:t>
            </w:r>
          </w:p>
          <w:p w14:paraId="472D601E" w14:textId="77777777" w:rsidR="005530C2" w:rsidRPr="00B35A60" w:rsidRDefault="005530C2" w:rsidP="00A035D8">
            <w:pPr>
              <w:widowControl/>
              <w:numPr>
                <w:ilvl w:val="0"/>
                <w:numId w:val="54"/>
              </w:numPr>
              <w:contextualSpacing/>
              <w:rPr>
                <w:rFonts w:ascii="Calibri" w:hAnsi="Calibri"/>
                <w:lang w:val="nl-NL"/>
              </w:rPr>
            </w:pPr>
            <w:r w:rsidRPr="00B35A60">
              <w:rPr>
                <w:rFonts w:ascii="Calibri" w:hAnsi="Calibri"/>
                <w:lang w:val="nl-NL"/>
              </w:rPr>
              <w:t xml:space="preserve">Vergoeding is identiek voor de 4 prestaties, en vervat zowel de bereiding als de aflevering. </w:t>
            </w:r>
          </w:p>
          <w:p w14:paraId="32CD4015" w14:textId="77777777" w:rsidR="005530C2" w:rsidRPr="00B35A60" w:rsidRDefault="005530C2" w:rsidP="005530C2">
            <w:pPr>
              <w:widowControl/>
              <w:ind w:left="426"/>
              <w:contextualSpacing/>
              <w:rPr>
                <w:rFonts w:ascii="Calibri" w:hAnsi="Calibri"/>
                <w:lang w:val="nl-NL"/>
              </w:rPr>
            </w:pPr>
          </w:p>
        </w:tc>
      </w:tr>
    </w:tbl>
    <w:p w14:paraId="78D12B8D" w14:textId="77777777" w:rsidR="005530C2" w:rsidRPr="00B35A60" w:rsidRDefault="005530C2" w:rsidP="005530C2">
      <w:pPr>
        <w:widowControl/>
        <w:spacing w:after="160" w:line="259" w:lineRule="auto"/>
        <w:rPr>
          <w:rFonts w:ascii="Calibri" w:eastAsia="Calibri" w:hAnsi="Calibri"/>
          <w:snapToGrid/>
          <w:sz w:val="22"/>
          <w:szCs w:val="22"/>
          <w:lang w:val="nl-NL"/>
        </w:rPr>
      </w:pPr>
    </w:p>
    <w:tbl>
      <w:tblPr>
        <w:tblStyle w:val="TableGrid12"/>
        <w:tblW w:w="0" w:type="auto"/>
        <w:tblLook w:val="04A0" w:firstRow="1" w:lastRow="0" w:firstColumn="1" w:lastColumn="0" w:noHBand="0" w:noVBand="1"/>
      </w:tblPr>
      <w:tblGrid>
        <w:gridCol w:w="2079"/>
        <w:gridCol w:w="5018"/>
        <w:gridCol w:w="3693"/>
      </w:tblGrid>
      <w:tr w:rsidR="005530C2" w:rsidRPr="00B35A60" w14:paraId="5FA5A48C" w14:textId="77777777" w:rsidTr="00023B8C">
        <w:tc>
          <w:tcPr>
            <w:tcW w:w="10790" w:type="dxa"/>
            <w:gridSpan w:val="3"/>
          </w:tcPr>
          <w:p w14:paraId="0B80B32B" w14:textId="77777777" w:rsidR="005530C2" w:rsidRPr="00B35A60" w:rsidRDefault="005530C2" w:rsidP="00A035D8">
            <w:pPr>
              <w:keepNext/>
              <w:keepLines/>
              <w:widowControl/>
              <w:numPr>
                <w:ilvl w:val="0"/>
                <w:numId w:val="60"/>
              </w:numPr>
              <w:spacing w:before="40"/>
              <w:outlineLvl w:val="1"/>
              <w:rPr>
                <w:rFonts w:ascii="Calibri Light" w:hAnsi="Calibri Light"/>
                <w:color w:val="2F5496"/>
                <w:sz w:val="26"/>
                <w:szCs w:val="26"/>
                <w:lang w:val="nl-NL"/>
              </w:rPr>
            </w:pPr>
            <w:r w:rsidRPr="00B35A60">
              <w:rPr>
                <w:rFonts w:ascii="Calibri Light" w:hAnsi="Calibri Light"/>
                <w:color w:val="2F5496"/>
                <w:sz w:val="26"/>
                <w:szCs w:val="26"/>
                <w:lang w:val="nl-NL"/>
              </w:rPr>
              <w:t>Tweede Begeleidingsgesprek</w:t>
            </w:r>
          </w:p>
          <w:p w14:paraId="63661E4F" w14:textId="77777777" w:rsidR="005530C2" w:rsidRPr="00B35A60" w:rsidRDefault="005530C2" w:rsidP="005530C2">
            <w:pPr>
              <w:keepNext/>
              <w:keepLines/>
              <w:widowControl/>
              <w:spacing w:before="40"/>
              <w:ind w:left="360"/>
              <w:outlineLvl w:val="1"/>
              <w:rPr>
                <w:rFonts w:ascii="Calibri" w:hAnsi="Calibri"/>
                <w:lang w:val="fr-BE"/>
              </w:rPr>
            </w:pPr>
          </w:p>
        </w:tc>
      </w:tr>
      <w:tr w:rsidR="005530C2" w:rsidRPr="00947564" w14:paraId="06819237" w14:textId="77777777" w:rsidTr="00023B8C">
        <w:tc>
          <w:tcPr>
            <w:tcW w:w="10790" w:type="dxa"/>
            <w:gridSpan w:val="3"/>
          </w:tcPr>
          <w:p w14:paraId="70A6859E" w14:textId="77777777" w:rsidR="005530C2" w:rsidRPr="00B35A60" w:rsidRDefault="005530C2" w:rsidP="005530C2">
            <w:pPr>
              <w:widowControl/>
              <w:rPr>
                <w:rFonts w:ascii="Calibri" w:hAnsi="Calibri"/>
                <w:lang w:val="nl-NL"/>
              </w:rPr>
            </w:pPr>
            <w:r w:rsidRPr="00B35A60">
              <w:rPr>
                <w:rFonts w:ascii="Calibri Light" w:hAnsi="Calibri Light"/>
                <w:color w:val="1F3763"/>
                <w:szCs w:val="24"/>
                <w:u w:val="single"/>
                <w:lang w:val="nl-NL"/>
              </w:rPr>
              <w:t>Trigger</w:t>
            </w:r>
            <w:r w:rsidRPr="00B35A60">
              <w:rPr>
                <w:rFonts w:ascii="Calibri" w:hAnsi="Calibri"/>
                <w:lang w:val="nl-NL"/>
              </w:rPr>
              <w:t xml:space="preserve"> : Wanneer tijdens het verloop van het afbouwprogramma de patiënt aangeeft een extra begeleidingsgesprek nodig te hebben, of wanneer het afbouwprogramma op zijn einde loopt. </w:t>
            </w:r>
          </w:p>
          <w:p w14:paraId="3F60FAC8" w14:textId="77777777" w:rsidR="005530C2" w:rsidRPr="00B35A60" w:rsidRDefault="005530C2" w:rsidP="005530C2">
            <w:pPr>
              <w:widowControl/>
              <w:rPr>
                <w:rFonts w:ascii="Calibri" w:hAnsi="Calibri"/>
                <w:b/>
                <w:bCs/>
                <w:lang w:val="nl-NL"/>
              </w:rPr>
            </w:pPr>
          </w:p>
        </w:tc>
      </w:tr>
      <w:tr w:rsidR="005530C2" w:rsidRPr="00947564" w14:paraId="1D872D8F" w14:textId="77777777" w:rsidTr="00023B8C">
        <w:tc>
          <w:tcPr>
            <w:tcW w:w="10790" w:type="dxa"/>
            <w:gridSpan w:val="3"/>
            <w:tcBorders>
              <w:bottom w:val="single" w:sz="4" w:space="0" w:color="auto"/>
            </w:tcBorders>
          </w:tcPr>
          <w:p w14:paraId="33D30D5D" w14:textId="77777777" w:rsidR="005530C2" w:rsidRPr="00B35A60" w:rsidRDefault="005530C2" w:rsidP="005530C2">
            <w:pPr>
              <w:widowControl/>
              <w:rPr>
                <w:rFonts w:ascii="Calibri" w:hAnsi="Calibri"/>
                <w:lang w:val="nl-NL"/>
              </w:rPr>
            </w:pPr>
            <w:proofErr w:type="spellStart"/>
            <w:r w:rsidRPr="00B35A60">
              <w:rPr>
                <w:rFonts w:ascii="Calibri Light" w:hAnsi="Calibri Light"/>
                <w:color w:val="1F3763"/>
                <w:szCs w:val="24"/>
                <w:u w:val="single"/>
                <w:lang w:val="en-US"/>
              </w:rPr>
              <w:t>Prestatie</w:t>
            </w:r>
            <w:proofErr w:type="spellEnd"/>
            <w:r w:rsidRPr="00B35A60">
              <w:rPr>
                <w:rFonts w:ascii="Calibri" w:hAnsi="Calibri"/>
                <w:lang w:val="nl-NL"/>
              </w:rPr>
              <w:t xml:space="preserve"> apotheker:</w:t>
            </w:r>
          </w:p>
          <w:p w14:paraId="42B48A44" w14:textId="77777777" w:rsidR="005530C2" w:rsidRPr="00B35A60" w:rsidRDefault="005530C2" w:rsidP="00A035D8">
            <w:pPr>
              <w:widowControl/>
              <w:numPr>
                <w:ilvl w:val="0"/>
                <w:numId w:val="59"/>
              </w:numPr>
              <w:contextualSpacing/>
              <w:rPr>
                <w:rFonts w:ascii="Calibri" w:hAnsi="Calibri"/>
                <w:lang w:val="nl-NL"/>
              </w:rPr>
            </w:pPr>
            <w:proofErr w:type="spellStart"/>
            <w:r w:rsidRPr="00B35A60">
              <w:rPr>
                <w:rFonts w:ascii="Calibri" w:hAnsi="Calibri"/>
                <w:lang w:val="nl-NL"/>
              </w:rPr>
              <w:t>Motivationeel</w:t>
            </w:r>
            <w:proofErr w:type="spellEnd"/>
            <w:r w:rsidRPr="00B35A60">
              <w:rPr>
                <w:rFonts w:ascii="Calibri" w:hAnsi="Calibri"/>
                <w:lang w:val="nl-NL"/>
              </w:rPr>
              <w:t xml:space="preserve"> begeleidingsgesprek met herhaling van de belangrijkste elementen uit het initiatiegesprek (</w:t>
            </w:r>
            <w:proofErr w:type="spellStart"/>
            <w:r w:rsidRPr="00B35A60">
              <w:rPr>
                <w:rFonts w:ascii="Calibri" w:hAnsi="Calibri"/>
                <w:lang w:val="nl-NL"/>
              </w:rPr>
              <w:t>cfr</w:t>
            </w:r>
            <w:proofErr w:type="spellEnd"/>
            <w:r w:rsidRPr="00B35A60">
              <w:rPr>
                <w:rFonts w:ascii="Calibri" w:hAnsi="Calibri"/>
                <w:lang w:val="nl-NL"/>
              </w:rPr>
              <w:t>. supra), aangepast aan de noden van de patiënt in afbouw.</w:t>
            </w:r>
          </w:p>
          <w:p w14:paraId="2329389C" w14:textId="77777777" w:rsidR="005530C2" w:rsidRPr="00B35A60" w:rsidRDefault="005530C2" w:rsidP="00A035D8">
            <w:pPr>
              <w:widowControl/>
              <w:numPr>
                <w:ilvl w:val="0"/>
                <w:numId w:val="59"/>
              </w:numPr>
              <w:contextualSpacing/>
              <w:rPr>
                <w:rFonts w:ascii="Calibri" w:hAnsi="Calibri"/>
                <w:lang w:val="nl-NL"/>
              </w:rPr>
            </w:pPr>
            <w:r w:rsidRPr="00B35A60">
              <w:rPr>
                <w:rFonts w:ascii="Calibri" w:hAnsi="Calibri"/>
                <w:lang w:val="nl-NL"/>
              </w:rPr>
              <w:t>In deze prestatie zit ook het “afsluiten” van een afbouwprogramma (al of niet succesvol), omdat er voor het afsluiten nooit een medisch voorschrift zal zijn. Dit afsluiten omhelst:</w:t>
            </w:r>
          </w:p>
          <w:p w14:paraId="7F6D6D58" w14:textId="77777777" w:rsidR="005530C2" w:rsidRPr="00B35A60" w:rsidRDefault="005530C2" w:rsidP="00A035D8">
            <w:pPr>
              <w:widowControl/>
              <w:numPr>
                <w:ilvl w:val="1"/>
                <w:numId w:val="59"/>
              </w:numPr>
              <w:contextualSpacing/>
              <w:rPr>
                <w:rFonts w:ascii="Calibri" w:hAnsi="Calibri"/>
                <w:lang w:val="nl-NL"/>
              </w:rPr>
            </w:pPr>
            <w:r w:rsidRPr="00B35A60">
              <w:rPr>
                <w:rFonts w:ascii="Calibri" w:hAnsi="Calibri"/>
                <w:lang w:val="nl-NL"/>
              </w:rPr>
              <w:t>Feliciteren van de patiënt bij succesvol afsluiten, en motivatie om vol te houden</w:t>
            </w:r>
          </w:p>
          <w:p w14:paraId="2408BD69" w14:textId="77777777" w:rsidR="005530C2" w:rsidRPr="00B35A60" w:rsidRDefault="005530C2" w:rsidP="00A035D8">
            <w:pPr>
              <w:widowControl/>
              <w:numPr>
                <w:ilvl w:val="1"/>
                <w:numId w:val="59"/>
              </w:numPr>
              <w:contextualSpacing/>
              <w:rPr>
                <w:rFonts w:ascii="Calibri" w:hAnsi="Calibri"/>
                <w:lang w:val="nl-NL"/>
              </w:rPr>
            </w:pPr>
            <w:r w:rsidRPr="00B35A60">
              <w:rPr>
                <w:rFonts w:ascii="Calibri" w:hAnsi="Calibri"/>
                <w:lang w:val="nl-NL"/>
              </w:rPr>
              <w:t>Bij vroegtijdig afsluiten : polsen naar de oorzaken</w:t>
            </w:r>
          </w:p>
          <w:p w14:paraId="7E57231B" w14:textId="77777777" w:rsidR="005530C2" w:rsidRPr="00B35A60" w:rsidRDefault="005530C2" w:rsidP="00A035D8">
            <w:pPr>
              <w:widowControl/>
              <w:numPr>
                <w:ilvl w:val="1"/>
                <w:numId w:val="59"/>
              </w:numPr>
              <w:contextualSpacing/>
              <w:rPr>
                <w:rFonts w:ascii="Calibri" w:hAnsi="Calibri"/>
                <w:lang w:val="nl-NL"/>
              </w:rPr>
            </w:pPr>
            <w:r w:rsidRPr="00B35A60">
              <w:rPr>
                <w:rFonts w:ascii="Calibri" w:hAnsi="Calibri"/>
                <w:lang w:val="nl-NL"/>
              </w:rPr>
              <w:t xml:space="preserve">Invullen van het </w:t>
            </w:r>
            <w:proofErr w:type="spellStart"/>
            <w:r w:rsidRPr="00B35A60">
              <w:rPr>
                <w:rFonts w:ascii="Calibri" w:hAnsi="Calibri"/>
                <w:lang w:val="nl-NL"/>
              </w:rPr>
              <w:t>eForm</w:t>
            </w:r>
            <w:proofErr w:type="spellEnd"/>
            <w:r w:rsidRPr="00B35A60">
              <w:rPr>
                <w:rFonts w:ascii="Calibri" w:hAnsi="Calibri"/>
                <w:lang w:val="nl-NL"/>
              </w:rPr>
              <w:t>* (succesvol, gedeeltelijk, oorzaken stopzetten, enz.)</w:t>
            </w:r>
          </w:p>
          <w:p w14:paraId="6FEACB53" w14:textId="77777777" w:rsidR="005530C2" w:rsidRPr="00B35A60" w:rsidRDefault="005530C2" w:rsidP="005530C2">
            <w:pPr>
              <w:widowControl/>
              <w:ind w:left="720"/>
              <w:contextualSpacing/>
              <w:rPr>
                <w:rFonts w:ascii="Calibri" w:hAnsi="Calibri"/>
                <w:lang w:val="nl-NL"/>
              </w:rPr>
            </w:pPr>
          </w:p>
        </w:tc>
      </w:tr>
      <w:tr w:rsidR="005530C2" w:rsidRPr="00B35A60" w14:paraId="71F02566" w14:textId="77777777" w:rsidTr="00023B8C">
        <w:tc>
          <w:tcPr>
            <w:tcW w:w="10790" w:type="dxa"/>
            <w:gridSpan w:val="3"/>
            <w:tcBorders>
              <w:top w:val="single" w:sz="4" w:space="0" w:color="auto"/>
            </w:tcBorders>
          </w:tcPr>
          <w:p w14:paraId="65EB8AE8" w14:textId="77777777" w:rsidR="005530C2" w:rsidRPr="00B35A60" w:rsidRDefault="005530C2" w:rsidP="005530C2">
            <w:pPr>
              <w:keepNext/>
              <w:keepLines/>
              <w:widowControl/>
              <w:spacing w:before="40"/>
              <w:outlineLvl w:val="2"/>
              <w:rPr>
                <w:rFonts w:ascii="Calibri Light" w:hAnsi="Calibri Light"/>
                <w:color w:val="1F3763"/>
                <w:szCs w:val="24"/>
                <w:u w:val="single"/>
                <w:lang w:val="nl-NL"/>
              </w:rPr>
            </w:pPr>
            <w:r w:rsidRPr="00B35A60">
              <w:rPr>
                <w:rFonts w:ascii="Calibri Light" w:hAnsi="Calibri Light"/>
                <w:color w:val="1F3763"/>
                <w:szCs w:val="24"/>
                <w:u w:val="single"/>
                <w:lang w:val="nl-NL"/>
              </w:rPr>
              <w:t>Registratie &amp; facturatie</w:t>
            </w:r>
          </w:p>
          <w:p w14:paraId="183CDCD2" w14:textId="77777777" w:rsidR="005530C2" w:rsidRPr="00B35A60" w:rsidRDefault="005530C2" w:rsidP="005530C2">
            <w:pPr>
              <w:keepNext/>
              <w:keepLines/>
              <w:widowControl/>
              <w:spacing w:before="40"/>
              <w:outlineLvl w:val="2"/>
              <w:rPr>
                <w:rFonts w:ascii="Calibri" w:hAnsi="Calibri"/>
                <w:lang w:val="nl-NL"/>
              </w:rPr>
            </w:pPr>
          </w:p>
        </w:tc>
      </w:tr>
      <w:tr w:rsidR="005530C2" w:rsidRPr="00B35A60" w14:paraId="6C9BAECB" w14:textId="77777777" w:rsidTr="00023B8C">
        <w:trPr>
          <w:trHeight w:val="69"/>
        </w:trPr>
        <w:tc>
          <w:tcPr>
            <w:tcW w:w="2079" w:type="dxa"/>
          </w:tcPr>
          <w:p w14:paraId="24D7B457" w14:textId="77777777" w:rsidR="005530C2" w:rsidRPr="00B35A60" w:rsidRDefault="005530C2" w:rsidP="005530C2">
            <w:pPr>
              <w:widowControl/>
              <w:rPr>
                <w:rFonts w:ascii="Calibri" w:hAnsi="Calibri"/>
                <w:b/>
                <w:bCs/>
                <w:lang w:val="nl-NL"/>
              </w:rPr>
            </w:pPr>
            <w:r w:rsidRPr="00B35A60">
              <w:rPr>
                <w:rFonts w:ascii="Calibri" w:hAnsi="Calibri"/>
                <w:b/>
                <w:bCs/>
                <w:lang w:val="nl-NL"/>
              </w:rPr>
              <w:t>CNK</w:t>
            </w:r>
          </w:p>
        </w:tc>
        <w:tc>
          <w:tcPr>
            <w:tcW w:w="5018" w:type="dxa"/>
          </w:tcPr>
          <w:p w14:paraId="022E31DF" w14:textId="77777777" w:rsidR="005530C2" w:rsidRPr="00B35A60" w:rsidRDefault="005530C2" w:rsidP="005530C2">
            <w:pPr>
              <w:widowControl/>
              <w:jc w:val="center"/>
              <w:rPr>
                <w:rFonts w:ascii="Calibri" w:hAnsi="Calibri"/>
                <w:b/>
                <w:bCs/>
                <w:lang w:val="nl-NL"/>
              </w:rPr>
            </w:pPr>
            <w:r w:rsidRPr="00B35A60">
              <w:rPr>
                <w:rFonts w:ascii="Calibri" w:hAnsi="Calibri"/>
                <w:b/>
                <w:bCs/>
                <w:lang w:val="nl-NL"/>
              </w:rPr>
              <w:t>Omschrijving NL</w:t>
            </w:r>
          </w:p>
          <w:p w14:paraId="413BD755" w14:textId="77777777" w:rsidR="005530C2" w:rsidRPr="00B35A60" w:rsidRDefault="005530C2" w:rsidP="005530C2">
            <w:pPr>
              <w:widowControl/>
              <w:jc w:val="center"/>
              <w:rPr>
                <w:rFonts w:ascii="Calibri" w:hAnsi="Calibri"/>
                <w:b/>
                <w:bCs/>
                <w:lang w:val="nl-NL"/>
              </w:rPr>
            </w:pPr>
          </w:p>
        </w:tc>
        <w:tc>
          <w:tcPr>
            <w:tcW w:w="3693" w:type="dxa"/>
          </w:tcPr>
          <w:p w14:paraId="2FC0AEE0" w14:textId="77777777" w:rsidR="005530C2" w:rsidRPr="00B35A60" w:rsidRDefault="005530C2" w:rsidP="005530C2">
            <w:pPr>
              <w:widowControl/>
              <w:rPr>
                <w:rFonts w:ascii="Calibri" w:hAnsi="Calibri"/>
                <w:b/>
                <w:bCs/>
                <w:lang w:val="nl-NL"/>
              </w:rPr>
            </w:pPr>
            <w:r w:rsidRPr="00B35A60">
              <w:rPr>
                <w:rFonts w:ascii="Calibri" w:hAnsi="Calibri"/>
                <w:b/>
                <w:bCs/>
                <w:lang w:val="nl-NL"/>
              </w:rPr>
              <w:t>Honorarium (excl. BTW)</w:t>
            </w:r>
          </w:p>
          <w:p w14:paraId="0E018D70" w14:textId="77777777" w:rsidR="005530C2" w:rsidRPr="00B35A60" w:rsidRDefault="005530C2" w:rsidP="005530C2">
            <w:pPr>
              <w:widowControl/>
              <w:rPr>
                <w:rFonts w:ascii="Calibri" w:hAnsi="Calibri"/>
                <w:b/>
                <w:bCs/>
                <w:lang w:val="nl-NL"/>
              </w:rPr>
            </w:pPr>
          </w:p>
        </w:tc>
      </w:tr>
      <w:tr w:rsidR="005530C2" w:rsidRPr="00B35A60" w14:paraId="09C8E397" w14:textId="77777777" w:rsidTr="00023B8C">
        <w:trPr>
          <w:trHeight w:val="67"/>
        </w:trPr>
        <w:tc>
          <w:tcPr>
            <w:tcW w:w="2079" w:type="dxa"/>
          </w:tcPr>
          <w:p w14:paraId="2B8D88ED" w14:textId="77777777" w:rsidR="005530C2" w:rsidRPr="00B35A60" w:rsidRDefault="005530C2" w:rsidP="005530C2">
            <w:pPr>
              <w:widowControl/>
              <w:rPr>
                <w:rFonts w:ascii="Calibri" w:hAnsi="Calibri"/>
                <w:b/>
                <w:bCs/>
                <w:lang w:val="nl-NL"/>
              </w:rPr>
            </w:pPr>
            <w:r w:rsidRPr="00B35A60">
              <w:rPr>
                <w:rFonts w:ascii="Calibri" w:hAnsi="Calibri"/>
                <w:b/>
                <w:bCs/>
                <w:color w:val="000000"/>
                <w:lang w:val="en-US"/>
              </w:rPr>
              <w:t>5522024</w:t>
            </w:r>
          </w:p>
        </w:tc>
        <w:tc>
          <w:tcPr>
            <w:tcW w:w="5018" w:type="dxa"/>
          </w:tcPr>
          <w:p w14:paraId="6FCAA437" w14:textId="77777777" w:rsidR="005530C2" w:rsidRPr="00B35A60" w:rsidRDefault="005530C2" w:rsidP="005530C2">
            <w:pPr>
              <w:widowControl/>
              <w:jc w:val="center"/>
              <w:rPr>
                <w:rFonts w:ascii="Calibri" w:hAnsi="Calibri"/>
                <w:b/>
                <w:bCs/>
                <w:lang w:val="nl-NL"/>
              </w:rPr>
            </w:pPr>
            <w:proofErr w:type="spellStart"/>
            <w:r w:rsidRPr="00B35A60">
              <w:rPr>
                <w:rFonts w:ascii="Calibri" w:hAnsi="Calibri"/>
                <w:b/>
                <w:bCs/>
                <w:lang w:val="nl-NL"/>
              </w:rPr>
              <w:t>Benzo</w:t>
            </w:r>
            <w:proofErr w:type="spellEnd"/>
            <w:r w:rsidRPr="00B35A60">
              <w:rPr>
                <w:rFonts w:ascii="Calibri" w:hAnsi="Calibri"/>
                <w:b/>
                <w:bCs/>
                <w:lang w:val="nl-NL"/>
              </w:rPr>
              <w:t xml:space="preserve"> Afbouw Honorarium tweede begeleidingsgesprek</w:t>
            </w:r>
          </w:p>
        </w:tc>
        <w:tc>
          <w:tcPr>
            <w:tcW w:w="3693" w:type="dxa"/>
          </w:tcPr>
          <w:p w14:paraId="4C0AD40E" w14:textId="77777777" w:rsidR="005530C2" w:rsidRPr="00B35A60" w:rsidRDefault="005530C2" w:rsidP="005530C2">
            <w:pPr>
              <w:widowControl/>
              <w:jc w:val="center"/>
              <w:rPr>
                <w:rFonts w:ascii="Calibri" w:hAnsi="Calibri"/>
                <w:b/>
                <w:bCs/>
                <w:lang w:val="fr-BE"/>
              </w:rPr>
            </w:pPr>
            <w:r w:rsidRPr="00B35A60">
              <w:rPr>
                <w:rFonts w:ascii="Calibri" w:hAnsi="Calibri"/>
                <w:b/>
                <w:bCs/>
                <w:color w:val="000000"/>
                <w:lang w:val="fr-BE"/>
              </w:rPr>
              <w:t>P x 10,47</w:t>
            </w:r>
          </w:p>
          <w:p w14:paraId="56760383" w14:textId="77777777" w:rsidR="005530C2" w:rsidRPr="00B35A60" w:rsidRDefault="005530C2" w:rsidP="005530C2">
            <w:pPr>
              <w:widowControl/>
              <w:jc w:val="center"/>
              <w:rPr>
                <w:rFonts w:ascii="Calibri" w:hAnsi="Calibri"/>
                <w:b/>
                <w:bCs/>
                <w:lang w:val="fr-BE"/>
              </w:rPr>
            </w:pPr>
          </w:p>
          <w:p w14:paraId="08719E0C" w14:textId="77777777" w:rsidR="005530C2" w:rsidRPr="00B35A60" w:rsidRDefault="005530C2" w:rsidP="005530C2">
            <w:pPr>
              <w:widowControl/>
              <w:jc w:val="center"/>
              <w:rPr>
                <w:rFonts w:ascii="Calibri" w:hAnsi="Calibri"/>
                <w:b/>
                <w:bCs/>
                <w:lang w:val="nl-NL"/>
              </w:rPr>
            </w:pPr>
          </w:p>
        </w:tc>
      </w:tr>
      <w:tr w:rsidR="005530C2" w:rsidRPr="00947564" w14:paraId="60BAAF35" w14:textId="77777777" w:rsidTr="00023B8C">
        <w:tc>
          <w:tcPr>
            <w:tcW w:w="10790" w:type="dxa"/>
            <w:gridSpan w:val="3"/>
          </w:tcPr>
          <w:p w14:paraId="7ACFD84A" w14:textId="77777777" w:rsidR="005530C2" w:rsidRPr="00B35A60" w:rsidRDefault="005530C2" w:rsidP="005530C2">
            <w:pPr>
              <w:widowControl/>
              <w:rPr>
                <w:rFonts w:ascii="Calibri" w:hAnsi="Calibri"/>
                <w:lang w:val="nl-NL"/>
              </w:rPr>
            </w:pPr>
            <w:r w:rsidRPr="00B35A60">
              <w:rPr>
                <w:rFonts w:ascii="Calibri" w:hAnsi="Calibri"/>
                <w:lang w:val="nl-NL"/>
              </w:rPr>
              <w:t xml:space="preserve">Opmerkingen : </w:t>
            </w:r>
          </w:p>
          <w:p w14:paraId="12A9972E" w14:textId="77777777" w:rsidR="005530C2" w:rsidRPr="00B35A60" w:rsidRDefault="005530C2" w:rsidP="00A035D8">
            <w:pPr>
              <w:widowControl/>
              <w:numPr>
                <w:ilvl w:val="0"/>
                <w:numId w:val="54"/>
              </w:numPr>
              <w:contextualSpacing/>
              <w:rPr>
                <w:rFonts w:ascii="Calibri" w:hAnsi="Calibri"/>
                <w:lang w:val="nl-NL"/>
              </w:rPr>
            </w:pPr>
            <w:r w:rsidRPr="00B35A60">
              <w:rPr>
                <w:rFonts w:ascii="Calibri" w:hAnsi="Calibri"/>
                <w:lang w:val="nl-NL"/>
              </w:rPr>
              <w:lastRenderedPageBreak/>
              <w:t>Deze CNK kan per afbouwprogramma maximaal 1 keer geregistreerd/gefactureerd worden.</w:t>
            </w:r>
          </w:p>
          <w:p w14:paraId="0F1982C6" w14:textId="77777777" w:rsidR="005530C2" w:rsidRPr="00B35A60" w:rsidRDefault="005530C2" w:rsidP="00A035D8">
            <w:pPr>
              <w:widowControl/>
              <w:numPr>
                <w:ilvl w:val="0"/>
                <w:numId w:val="54"/>
              </w:numPr>
              <w:contextualSpacing/>
              <w:rPr>
                <w:rFonts w:ascii="Calibri" w:hAnsi="Calibri"/>
                <w:lang w:val="nl-NL"/>
              </w:rPr>
            </w:pPr>
            <w:r w:rsidRPr="00B35A60">
              <w:rPr>
                <w:rFonts w:ascii="Calibri" w:hAnsi="Calibri"/>
                <w:lang w:val="nl-NL"/>
              </w:rPr>
              <w:t xml:space="preserve">Er is geen bereiding noch aflevering inbegrepen in deze prestatie. </w:t>
            </w:r>
          </w:p>
        </w:tc>
      </w:tr>
    </w:tbl>
    <w:p w14:paraId="74E076D1" w14:textId="77777777" w:rsidR="005530C2" w:rsidRPr="00B35A60" w:rsidRDefault="005530C2" w:rsidP="005530C2">
      <w:pPr>
        <w:widowControl/>
        <w:spacing w:line="276" w:lineRule="auto"/>
        <w:rPr>
          <w:rFonts w:ascii="Arial" w:eastAsia="Calibri" w:hAnsi="Arial" w:cs="Arial"/>
          <w:snapToGrid/>
          <w:lang w:val="nl-NL"/>
        </w:rPr>
      </w:pPr>
    </w:p>
    <w:p w14:paraId="623B25B6" w14:textId="77777777" w:rsidR="005530C2" w:rsidRPr="00B35A60" w:rsidRDefault="005530C2" w:rsidP="005530C2">
      <w:pPr>
        <w:widowControl/>
        <w:spacing w:line="276" w:lineRule="auto"/>
        <w:rPr>
          <w:rFonts w:ascii="Arial" w:eastAsia="Calibri" w:hAnsi="Arial" w:cs="Arial"/>
          <w:snapToGrid/>
          <w:lang w:val="nl-NL"/>
        </w:rPr>
      </w:pPr>
      <w:r w:rsidRPr="00B35A60">
        <w:rPr>
          <w:rFonts w:ascii="Calibri Light" w:eastAsia="Calibri" w:hAnsi="Calibri Light"/>
          <w:snapToGrid/>
          <w:color w:val="2F5496"/>
          <w:sz w:val="26"/>
          <w:szCs w:val="26"/>
          <w:lang w:val="nl-NL"/>
        </w:rPr>
        <w:t>*</w:t>
      </w:r>
      <w:r w:rsidRPr="00B35A60">
        <w:rPr>
          <w:rFonts w:ascii="Arial" w:eastAsia="Calibri" w:hAnsi="Arial" w:cs="Arial"/>
          <w:snapToGrid/>
          <w:lang w:val="nl-NL"/>
        </w:rPr>
        <w:t xml:space="preserve">De </w:t>
      </w:r>
      <w:proofErr w:type="spellStart"/>
      <w:r w:rsidRPr="00B35A60">
        <w:rPr>
          <w:rFonts w:ascii="Arial" w:eastAsia="Calibri" w:hAnsi="Arial" w:cs="Arial"/>
          <w:snapToGrid/>
          <w:lang w:val="nl-NL"/>
        </w:rPr>
        <w:t>eForms</w:t>
      </w:r>
      <w:proofErr w:type="spellEnd"/>
      <w:r w:rsidRPr="00B35A60">
        <w:rPr>
          <w:rFonts w:ascii="Arial" w:eastAsia="Calibri" w:hAnsi="Arial" w:cs="Arial"/>
          <w:snapToGrid/>
          <w:lang w:val="nl-NL"/>
        </w:rPr>
        <w:t xml:space="preserve"> zullen beschikbaar zijn voor apothekers tegen 01/06/2023.</w:t>
      </w:r>
    </w:p>
    <w:p w14:paraId="673BCD94" w14:textId="53348171" w:rsidR="00A90982" w:rsidRPr="00B35A60" w:rsidRDefault="00A90982" w:rsidP="009F06FD">
      <w:pPr>
        <w:widowControl/>
        <w:autoSpaceDE w:val="0"/>
        <w:autoSpaceDN w:val="0"/>
        <w:adjustRightInd w:val="0"/>
        <w:jc w:val="right"/>
        <w:rPr>
          <w:rFonts w:ascii="Arial" w:hAnsi="Arial" w:cs="Arial"/>
          <w:lang w:val="nl-NL"/>
        </w:rPr>
      </w:pPr>
    </w:p>
    <w:sectPr w:rsidR="00A90982" w:rsidRPr="00B35A60" w:rsidSect="00947564">
      <w:headerReference w:type="default" r:id="rId8"/>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8EE13" w14:textId="77777777" w:rsidR="00B0140B" w:rsidRDefault="00B0140B">
      <w:r>
        <w:separator/>
      </w:r>
    </w:p>
  </w:endnote>
  <w:endnote w:type="continuationSeparator" w:id="0">
    <w:p w14:paraId="01AC12F5" w14:textId="77777777" w:rsidR="00B0140B" w:rsidRDefault="00B0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MS Gothic"/>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21E4C" w14:textId="77777777" w:rsidR="00B0140B" w:rsidRDefault="00B0140B">
      <w:r>
        <w:separator/>
      </w:r>
    </w:p>
  </w:footnote>
  <w:footnote w:type="continuationSeparator" w:id="0">
    <w:p w14:paraId="5956F34E" w14:textId="77777777" w:rsidR="00B0140B" w:rsidRDefault="00B01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6369" w14:textId="77777777" w:rsidR="00B0140B" w:rsidRPr="00E26CAC" w:rsidRDefault="00B0140B" w:rsidP="00E26C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368C"/>
    <w:multiLevelType w:val="hybridMultilevel"/>
    <w:tmpl w:val="8A4E44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30B5A"/>
    <w:multiLevelType w:val="hybridMultilevel"/>
    <w:tmpl w:val="90E40C0E"/>
    <w:lvl w:ilvl="0" w:tplc="0809000D">
      <w:start w:val="1"/>
      <w:numFmt w:val="bullet"/>
      <w:lvlText w:val=""/>
      <w:lvlJc w:val="left"/>
      <w:pPr>
        <w:ind w:left="1428" w:hanging="360"/>
      </w:pPr>
      <w:rPr>
        <w:rFonts w:ascii="Wingdings" w:hAnsi="Wingdings"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 w15:restartNumberingAfterBreak="0">
    <w:nsid w:val="077703A1"/>
    <w:multiLevelType w:val="hybridMultilevel"/>
    <w:tmpl w:val="F424955C"/>
    <w:lvl w:ilvl="0" w:tplc="08090003">
      <w:start w:val="1"/>
      <w:numFmt w:val="bullet"/>
      <w:lvlText w:val="o"/>
      <w:lvlJc w:val="left"/>
      <w:pPr>
        <w:ind w:left="1776" w:hanging="360"/>
      </w:pPr>
      <w:rPr>
        <w:rFonts w:ascii="Courier New" w:hAnsi="Courier New" w:cs="Courier New" w:hint="default"/>
      </w:rPr>
    </w:lvl>
    <w:lvl w:ilvl="1" w:tplc="08090005">
      <w:start w:val="1"/>
      <w:numFmt w:val="bullet"/>
      <w:lvlText w:val=""/>
      <w:lvlJc w:val="left"/>
      <w:pPr>
        <w:ind w:left="2496" w:hanging="360"/>
      </w:pPr>
      <w:rPr>
        <w:rFonts w:ascii="Wingdings" w:hAnsi="Wingdings" w:hint="default"/>
      </w:rPr>
    </w:lvl>
    <w:lvl w:ilvl="2" w:tplc="04090001">
      <w:start w:val="1"/>
      <w:numFmt w:val="bullet"/>
      <w:lvlText w:val=""/>
      <w:lvlJc w:val="left"/>
      <w:pPr>
        <w:ind w:left="3216" w:hanging="360"/>
      </w:pPr>
      <w:rPr>
        <w:rFonts w:ascii="Symbol" w:hAnsi="Symbol"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3" w15:restartNumberingAfterBreak="0">
    <w:nsid w:val="081405C7"/>
    <w:multiLevelType w:val="hybridMultilevel"/>
    <w:tmpl w:val="35DA6DBE"/>
    <w:lvl w:ilvl="0" w:tplc="93D2733A">
      <w:start w:val="1"/>
      <w:numFmt w:val="decimal"/>
      <w:lvlText w:val="%1."/>
      <w:lvlJc w:val="left"/>
      <w:pPr>
        <w:ind w:left="720" w:hanging="360"/>
      </w:pPr>
      <w:rPr>
        <w:rFonts w:hint="default"/>
        <w:b/>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82D660D"/>
    <w:multiLevelType w:val="hybridMultilevel"/>
    <w:tmpl w:val="0DA833D8"/>
    <w:lvl w:ilvl="0" w:tplc="FFFFFFFF">
      <w:start w:val="1"/>
      <w:numFmt w:val="decimal"/>
      <w:lvlText w:val="%1)"/>
      <w:lvlJc w:val="left"/>
      <w:pPr>
        <w:ind w:left="720" w:hanging="360"/>
      </w:pPr>
      <w:rPr>
        <w:rFonts w:hint="default"/>
      </w:rPr>
    </w:lvl>
    <w:lvl w:ilvl="1" w:tplc="9C0C1704">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1A2701"/>
    <w:multiLevelType w:val="hybridMultilevel"/>
    <w:tmpl w:val="A54E1DE6"/>
    <w:lvl w:ilvl="0" w:tplc="4DF0834A">
      <w:start w:val="1"/>
      <w:numFmt w:val="decimal"/>
      <w:lvlText w:val="%1."/>
      <w:lvlJc w:val="left"/>
      <w:pPr>
        <w:ind w:left="720" w:hanging="360"/>
      </w:pPr>
      <w:rPr>
        <w:rFonts w:ascii="Cambria" w:eastAsia="Times New Roman" w:hAnsi="Cambria" w:cs="Times New Roman"/>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B94593B"/>
    <w:multiLevelType w:val="hybridMultilevel"/>
    <w:tmpl w:val="F530E174"/>
    <w:lvl w:ilvl="0" w:tplc="85385F68">
      <w:numFmt w:val="bullet"/>
      <w:lvlText w:val=""/>
      <w:lvlJc w:val="left"/>
      <w:pPr>
        <w:ind w:left="1080" w:hanging="360"/>
      </w:pPr>
      <w:rPr>
        <w:rFonts w:ascii="Symbol" w:eastAsia="Times New Roman" w:hAnsi="Symbol" w:cs="Arial" w:hint="default"/>
        <w:i w:val="0"/>
        <w:sz w:val="24"/>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0BE21A8F"/>
    <w:multiLevelType w:val="hybridMultilevel"/>
    <w:tmpl w:val="2C96C4FE"/>
    <w:lvl w:ilvl="0" w:tplc="08130005">
      <w:start w:val="1"/>
      <w:numFmt w:val="bullet"/>
      <w:lvlText w:val=""/>
      <w:lvlJc w:val="left"/>
      <w:pPr>
        <w:ind w:left="2340" w:hanging="360"/>
      </w:pPr>
      <w:rPr>
        <w:rFonts w:ascii="Wingdings" w:hAnsi="Wingdings" w:hint="default"/>
      </w:rPr>
    </w:lvl>
    <w:lvl w:ilvl="1" w:tplc="080C0003" w:tentative="1">
      <w:start w:val="1"/>
      <w:numFmt w:val="bullet"/>
      <w:lvlText w:val="o"/>
      <w:lvlJc w:val="left"/>
      <w:pPr>
        <w:ind w:left="3060" w:hanging="360"/>
      </w:pPr>
      <w:rPr>
        <w:rFonts w:ascii="Courier New" w:hAnsi="Courier New" w:cs="Courier New" w:hint="default"/>
      </w:rPr>
    </w:lvl>
    <w:lvl w:ilvl="2" w:tplc="080C0005" w:tentative="1">
      <w:start w:val="1"/>
      <w:numFmt w:val="bullet"/>
      <w:lvlText w:val=""/>
      <w:lvlJc w:val="left"/>
      <w:pPr>
        <w:ind w:left="3780" w:hanging="360"/>
      </w:pPr>
      <w:rPr>
        <w:rFonts w:ascii="Wingdings" w:hAnsi="Wingdings" w:hint="default"/>
      </w:rPr>
    </w:lvl>
    <w:lvl w:ilvl="3" w:tplc="080C0001" w:tentative="1">
      <w:start w:val="1"/>
      <w:numFmt w:val="bullet"/>
      <w:lvlText w:val=""/>
      <w:lvlJc w:val="left"/>
      <w:pPr>
        <w:ind w:left="4500" w:hanging="360"/>
      </w:pPr>
      <w:rPr>
        <w:rFonts w:ascii="Symbol" w:hAnsi="Symbol" w:hint="default"/>
      </w:rPr>
    </w:lvl>
    <w:lvl w:ilvl="4" w:tplc="080C0003" w:tentative="1">
      <w:start w:val="1"/>
      <w:numFmt w:val="bullet"/>
      <w:lvlText w:val="o"/>
      <w:lvlJc w:val="left"/>
      <w:pPr>
        <w:ind w:left="5220" w:hanging="360"/>
      </w:pPr>
      <w:rPr>
        <w:rFonts w:ascii="Courier New" w:hAnsi="Courier New" w:cs="Courier New" w:hint="default"/>
      </w:rPr>
    </w:lvl>
    <w:lvl w:ilvl="5" w:tplc="080C0005" w:tentative="1">
      <w:start w:val="1"/>
      <w:numFmt w:val="bullet"/>
      <w:lvlText w:val=""/>
      <w:lvlJc w:val="left"/>
      <w:pPr>
        <w:ind w:left="5940" w:hanging="360"/>
      </w:pPr>
      <w:rPr>
        <w:rFonts w:ascii="Wingdings" w:hAnsi="Wingdings" w:hint="default"/>
      </w:rPr>
    </w:lvl>
    <w:lvl w:ilvl="6" w:tplc="080C0001" w:tentative="1">
      <w:start w:val="1"/>
      <w:numFmt w:val="bullet"/>
      <w:lvlText w:val=""/>
      <w:lvlJc w:val="left"/>
      <w:pPr>
        <w:ind w:left="6660" w:hanging="360"/>
      </w:pPr>
      <w:rPr>
        <w:rFonts w:ascii="Symbol" w:hAnsi="Symbol" w:hint="default"/>
      </w:rPr>
    </w:lvl>
    <w:lvl w:ilvl="7" w:tplc="080C0003" w:tentative="1">
      <w:start w:val="1"/>
      <w:numFmt w:val="bullet"/>
      <w:lvlText w:val="o"/>
      <w:lvlJc w:val="left"/>
      <w:pPr>
        <w:ind w:left="7380" w:hanging="360"/>
      </w:pPr>
      <w:rPr>
        <w:rFonts w:ascii="Courier New" w:hAnsi="Courier New" w:cs="Courier New" w:hint="default"/>
      </w:rPr>
    </w:lvl>
    <w:lvl w:ilvl="8" w:tplc="080C0005" w:tentative="1">
      <w:start w:val="1"/>
      <w:numFmt w:val="bullet"/>
      <w:lvlText w:val=""/>
      <w:lvlJc w:val="left"/>
      <w:pPr>
        <w:ind w:left="8100" w:hanging="360"/>
      </w:pPr>
      <w:rPr>
        <w:rFonts w:ascii="Wingdings" w:hAnsi="Wingdings" w:hint="default"/>
      </w:rPr>
    </w:lvl>
  </w:abstractNum>
  <w:abstractNum w:abstractNumId="8" w15:restartNumberingAfterBreak="0">
    <w:nsid w:val="0D3017B1"/>
    <w:multiLevelType w:val="hybridMultilevel"/>
    <w:tmpl w:val="05AAB796"/>
    <w:lvl w:ilvl="0" w:tplc="DCCE87D2">
      <w:numFmt w:val="bullet"/>
      <w:lvlText w:val="-"/>
      <w:lvlJc w:val="left"/>
      <w:pPr>
        <w:ind w:left="786"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C72D53"/>
    <w:multiLevelType w:val="hybridMultilevel"/>
    <w:tmpl w:val="013002FA"/>
    <w:lvl w:ilvl="0" w:tplc="85385F68">
      <w:numFmt w:val="bullet"/>
      <w:lvlText w:val=""/>
      <w:lvlJc w:val="left"/>
      <w:pPr>
        <w:ind w:left="720" w:hanging="360"/>
      </w:pPr>
      <w:rPr>
        <w:rFonts w:ascii="Symbol" w:eastAsia="Times New Roman" w:hAnsi="Symbol" w:cs="Arial"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026DB4"/>
    <w:multiLevelType w:val="hybridMultilevel"/>
    <w:tmpl w:val="38C4269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13625C32"/>
    <w:multiLevelType w:val="hybridMultilevel"/>
    <w:tmpl w:val="733C4C9C"/>
    <w:lvl w:ilvl="0" w:tplc="E0047A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D14C3F"/>
    <w:multiLevelType w:val="hybridMultilevel"/>
    <w:tmpl w:val="92544570"/>
    <w:lvl w:ilvl="0" w:tplc="43964226">
      <w:start w:val="2"/>
      <w:numFmt w:val="bullet"/>
      <w:lvlText w:val=""/>
      <w:lvlJc w:val="left"/>
      <w:pPr>
        <w:ind w:left="5400" w:hanging="360"/>
      </w:pPr>
      <w:rPr>
        <w:rFonts w:ascii="Wingdings" w:eastAsia="Calibri" w:hAnsi="Wingdings"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3" w15:restartNumberingAfterBreak="0">
    <w:nsid w:val="16FA3944"/>
    <w:multiLevelType w:val="hybridMultilevel"/>
    <w:tmpl w:val="BCCEE244"/>
    <w:lvl w:ilvl="0" w:tplc="C91CBD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327C3D"/>
    <w:multiLevelType w:val="hybridMultilevel"/>
    <w:tmpl w:val="F9E8D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964B53"/>
    <w:multiLevelType w:val="hybridMultilevel"/>
    <w:tmpl w:val="C994E41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C80C31"/>
    <w:multiLevelType w:val="hybridMultilevel"/>
    <w:tmpl w:val="1BB0874C"/>
    <w:lvl w:ilvl="0" w:tplc="14F6A21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F2E5865"/>
    <w:multiLevelType w:val="hybridMultilevel"/>
    <w:tmpl w:val="DC24DD46"/>
    <w:lvl w:ilvl="0" w:tplc="C7826F44">
      <w:start w:val="3"/>
      <w:numFmt w:val="decimal"/>
      <w:lvlText w:val="%1."/>
      <w:lvlJc w:val="left"/>
      <w:pPr>
        <w:ind w:left="862" w:hanging="360"/>
      </w:pPr>
    </w:lvl>
    <w:lvl w:ilvl="1" w:tplc="080C0019">
      <w:start w:val="1"/>
      <w:numFmt w:val="lowerLetter"/>
      <w:lvlText w:val="%2."/>
      <w:lvlJc w:val="left"/>
      <w:pPr>
        <w:ind w:left="1582" w:hanging="360"/>
      </w:pPr>
    </w:lvl>
    <w:lvl w:ilvl="2" w:tplc="080C001B">
      <w:start w:val="1"/>
      <w:numFmt w:val="lowerRoman"/>
      <w:lvlText w:val="%3."/>
      <w:lvlJc w:val="right"/>
      <w:pPr>
        <w:ind w:left="2302" w:hanging="180"/>
      </w:pPr>
    </w:lvl>
    <w:lvl w:ilvl="3" w:tplc="080C000F">
      <w:start w:val="1"/>
      <w:numFmt w:val="decimal"/>
      <w:lvlText w:val="%4."/>
      <w:lvlJc w:val="left"/>
      <w:pPr>
        <w:ind w:left="3022" w:hanging="360"/>
      </w:pPr>
    </w:lvl>
    <w:lvl w:ilvl="4" w:tplc="080C0019">
      <w:start w:val="1"/>
      <w:numFmt w:val="lowerLetter"/>
      <w:lvlText w:val="%5."/>
      <w:lvlJc w:val="left"/>
      <w:pPr>
        <w:ind w:left="3742" w:hanging="360"/>
      </w:pPr>
    </w:lvl>
    <w:lvl w:ilvl="5" w:tplc="080C001B">
      <w:start w:val="1"/>
      <w:numFmt w:val="lowerRoman"/>
      <w:lvlText w:val="%6."/>
      <w:lvlJc w:val="right"/>
      <w:pPr>
        <w:ind w:left="4462" w:hanging="180"/>
      </w:pPr>
    </w:lvl>
    <w:lvl w:ilvl="6" w:tplc="080C000F">
      <w:start w:val="1"/>
      <w:numFmt w:val="decimal"/>
      <w:lvlText w:val="%7."/>
      <w:lvlJc w:val="left"/>
      <w:pPr>
        <w:ind w:left="5182" w:hanging="360"/>
      </w:pPr>
    </w:lvl>
    <w:lvl w:ilvl="7" w:tplc="080C0019">
      <w:start w:val="1"/>
      <w:numFmt w:val="lowerLetter"/>
      <w:lvlText w:val="%8."/>
      <w:lvlJc w:val="left"/>
      <w:pPr>
        <w:ind w:left="5902" w:hanging="360"/>
      </w:pPr>
    </w:lvl>
    <w:lvl w:ilvl="8" w:tplc="080C001B">
      <w:start w:val="1"/>
      <w:numFmt w:val="lowerRoman"/>
      <w:lvlText w:val="%9."/>
      <w:lvlJc w:val="right"/>
      <w:pPr>
        <w:ind w:left="6622" w:hanging="180"/>
      </w:pPr>
    </w:lvl>
  </w:abstractNum>
  <w:abstractNum w:abstractNumId="18" w15:restartNumberingAfterBreak="0">
    <w:nsid w:val="1F7168CA"/>
    <w:multiLevelType w:val="hybridMultilevel"/>
    <w:tmpl w:val="9AE8535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20006855"/>
    <w:multiLevelType w:val="hybridMultilevel"/>
    <w:tmpl w:val="3AEE0BB6"/>
    <w:lvl w:ilvl="0" w:tplc="CE5C5B0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00D4EA1"/>
    <w:multiLevelType w:val="hybridMultilevel"/>
    <w:tmpl w:val="9ED0097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31256D"/>
    <w:multiLevelType w:val="hybridMultilevel"/>
    <w:tmpl w:val="03E60BC2"/>
    <w:lvl w:ilvl="0" w:tplc="E4DC641C">
      <w:numFmt w:val="bullet"/>
      <w:lvlText w:val="-"/>
      <w:lvlJc w:val="left"/>
      <w:pPr>
        <w:ind w:left="720" w:hanging="360"/>
      </w:pPr>
      <w:rPr>
        <w:rFonts w:ascii="Calibri" w:eastAsiaTheme="minorHAnsi"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23F95046"/>
    <w:multiLevelType w:val="hybridMultilevel"/>
    <w:tmpl w:val="BB846E5A"/>
    <w:lvl w:ilvl="0" w:tplc="04090005">
      <w:start w:val="1"/>
      <w:numFmt w:val="bullet"/>
      <w:lvlText w:val=""/>
      <w:lvlJc w:val="left"/>
      <w:pPr>
        <w:tabs>
          <w:tab w:val="num" w:pos="720"/>
        </w:tabs>
        <w:ind w:left="720" w:hanging="360"/>
      </w:pPr>
      <w:rPr>
        <w:rFonts w:ascii="Wingdings" w:hAnsi="Wingdings" w:hint="default"/>
      </w:rPr>
    </w:lvl>
    <w:lvl w:ilvl="1" w:tplc="01E0687C">
      <w:start w:val="1"/>
      <w:numFmt w:val="bullet"/>
      <w:lvlText w:val="o"/>
      <w:lvlJc w:val="left"/>
      <w:pPr>
        <w:tabs>
          <w:tab w:val="num" w:pos="1440"/>
        </w:tabs>
        <w:ind w:left="1440" w:hanging="360"/>
      </w:pPr>
      <w:rPr>
        <w:rFonts w:ascii="Courier New" w:hAnsi="Courier New" w:hint="default"/>
        <w:strike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CD5847"/>
    <w:multiLevelType w:val="hybridMultilevel"/>
    <w:tmpl w:val="FF089FEC"/>
    <w:lvl w:ilvl="0" w:tplc="1D800270">
      <w:start w:val="1"/>
      <w:numFmt w:val="decimal"/>
      <w:lvlText w:val="%1."/>
      <w:lvlJc w:val="left"/>
      <w:pPr>
        <w:ind w:left="502" w:hanging="360"/>
      </w:pPr>
    </w:lvl>
    <w:lvl w:ilvl="1" w:tplc="080C0019">
      <w:start w:val="1"/>
      <w:numFmt w:val="lowerLetter"/>
      <w:lvlText w:val="%2."/>
      <w:lvlJc w:val="left"/>
      <w:pPr>
        <w:ind w:left="1222" w:hanging="360"/>
      </w:pPr>
    </w:lvl>
    <w:lvl w:ilvl="2" w:tplc="080C001B">
      <w:start w:val="1"/>
      <w:numFmt w:val="lowerRoman"/>
      <w:lvlText w:val="%3."/>
      <w:lvlJc w:val="right"/>
      <w:pPr>
        <w:ind w:left="1942" w:hanging="180"/>
      </w:pPr>
    </w:lvl>
    <w:lvl w:ilvl="3" w:tplc="080C000F">
      <w:start w:val="1"/>
      <w:numFmt w:val="decimal"/>
      <w:lvlText w:val="%4."/>
      <w:lvlJc w:val="left"/>
      <w:pPr>
        <w:ind w:left="2662" w:hanging="360"/>
      </w:pPr>
    </w:lvl>
    <w:lvl w:ilvl="4" w:tplc="080C0019">
      <w:start w:val="1"/>
      <w:numFmt w:val="lowerLetter"/>
      <w:lvlText w:val="%5."/>
      <w:lvlJc w:val="left"/>
      <w:pPr>
        <w:ind w:left="3382" w:hanging="360"/>
      </w:pPr>
    </w:lvl>
    <w:lvl w:ilvl="5" w:tplc="080C001B">
      <w:start w:val="1"/>
      <w:numFmt w:val="lowerRoman"/>
      <w:lvlText w:val="%6."/>
      <w:lvlJc w:val="right"/>
      <w:pPr>
        <w:ind w:left="4102" w:hanging="180"/>
      </w:pPr>
    </w:lvl>
    <w:lvl w:ilvl="6" w:tplc="080C000F">
      <w:start w:val="1"/>
      <w:numFmt w:val="decimal"/>
      <w:lvlText w:val="%7."/>
      <w:lvlJc w:val="left"/>
      <w:pPr>
        <w:ind w:left="4822" w:hanging="360"/>
      </w:pPr>
    </w:lvl>
    <w:lvl w:ilvl="7" w:tplc="080C0019">
      <w:start w:val="1"/>
      <w:numFmt w:val="lowerLetter"/>
      <w:lvlText w:val="%8."/>
      <w:lvlJc w:val="left"/>
      <w:pPr>
        <w:ind w:left="5542" w:hanging="360"/>
      </w:pPr>
    </w:lvl>
    <w:lvl w:ilvl="8" w:tplc="080C001B">
      <w:start w:val="1"/>
      <w:numFmt w:val="lowerRoman"/>
      <w:lvlText w:val="%9."/>
      <w:lvlJc w:val="right"/>
      <w:pPr>
        <w:ind w:left="6262" w:hanging="180"/>
      </w:pPr>
    </w:lvl>
  </w:abstractNum>
  <w:abstractNum w:abstractNumId="24" w15:restartNumberingAfterBreak="0">
    <w:nsid w:val="26C519C3"/>
    <w:multiLevelType w:val="hybridMultilevel"/>
    <w:tmpl w:val="025E4B6A"/>
    <w:lvl w:ilvl="0" w:tplc="951E21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7755DB6"/>
    <w:multiLevelType w:val="hybridMultilevel"/>
    <w:tmpl w:val="91A4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6F5577"/>
    <w:multiLevelType w:val="hybridMultilevel"/>
    <w:tmpl w:val="EF8EA776"/>
    <w:lvl w:ilvl="0" w:tplc="0809000D">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2A303436"/>
    <w:multiLevelType w:val="hybridMultilevel"/>
    <w:tmpl w:val="8C645E0A"/>
    <w:lvl w:ilvl="0" w:tplc="0644DF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BCB3C8A"/>
    <w:multiLevelType w:val="hybridMultilevel"/>
    <w:tmpl w:val="9A62358A"/>
    <w:lvl w:ilvl="0" w:tplc="85385F68">
      <w:numFmt w:val="bullet"/>
      <w:lvlText w:val=""/>
      <w:lvlJc w:val="left"/>
      <w:pPr>
        <w:ind w:left="720" w:hanging="360"/>
      </w:pPr>
      <w:rPr>
        <w:rFonts w:ascii="Symbol" w:eastAsia="Times New Roman" w:hAnsi="Symbol" w:cs="Arial" w:hint="default"/>
        <w:i w:val="0"/>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334763B7"/>
    <w:multiLevelType w:val="hybridMultilevel"/>
    <w:tmpl w:val="6ECCF73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33632CC9"/>
    <w:multiLevelType w:val="hybridMultilevel"/>
    <w:tmpl w:val="747646BE"/>
    <w:lvl w:ilvl="0" w:tplc="0813001B">
      <w:start w:val="1"/>
      <w:numFmt w:val="lowerRoman"/>
      <w:lvlText w:val="%1."/>
      <w:lvlJc w:val="righ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1" w15:restartNumberingAfterBreak="0">
    <w:nsid w:val="34B700F5"/>
    <w:multiLevelType w:val="hybridMultilevel"/>
    <w:tmpl w:val="13B0AEFE"/>
    <w:lvl w:ilvl="0" w:tplc="FFFFFFFF">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108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35B65435"/>
    <w:multiLevelType w:val="hybridMultilevel"/>
    <w:tmpl w:val="872AFA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8E37E7"/>
    <w:multiLevelType w:val="hybridMultilevel"/>
    <w:tmpl w:val="90CC62C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3E75DA"/>
    <w:multiLevelType w:val="multilevel"/>
    <w:tmpl w:val="FFA878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C956C38"/>
    <w:multiLevelType w:val="multilevel"/>
    <w:tmpl w:val="D714B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15:restartNumberingAfterBreak="0">
    <w:nsid w:val="3D1919D7"/>
    <w:multiLevelType w:val="hybridMultilevel"/>
    <w:tmpl w:val="112E902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3D8F4F3F"/>
    <w:multiLevelType w:val="hybridMultilevel"/>
    <w:tmpl w:val="7F044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07A5C33"/>
    <w:multiLevelType w:val="hybridMultilevel"/>
    <w:tmpl w:val="D6843642"/>
    <w:lvl w:ilvl="0" w:tplc="EA4E535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B1289E"/>
    <w:multiLevelType w:val="hybridMultilevel"/>
    <w:tmpl w:val="CD1415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3F6684B"/>
    <w:multiLevelType w:val="hybridMultilevel"/>
    <w:tmpl w:val="B90E01FC"/>
    <w:lvl w:ilvl="0" w:tplc="85385F68">
      <w:numFmt w:val="bullet"/>
      <w:lvlText w:val=""/>
      <w:lvlJc w:val="left"/>
      <w:pPr>
        <w:ind w:left="1800" w:hanging="360"/>
      </w:pPr>
      <w:rPr>
        <w:rFonts w:ascii="Symbol" w:eastAsia="Times New Roman" w:hAnsi="Symbol" w:cs="Arial" w:hint="default"/>
        <w:i w:val="0"/>
        <w:sz w:val="24"/>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41" w15:restartNumberingAfterBreak="0">
    <w:nsid w:val="4A5C767C"/>
    <w:multiLevelType w:val="hybridMultilevel"/>
    <w:tmpl w:val="15EE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280CE7"/>
    <w:multiLevelType w:val="hybridMultilevel"/>
    <w:tmpl w:val="4DE6C21E"/>
    <w:lvl w:ilvl="0" w:tplc="14F6A218">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F426940"/>
    <w:multiLevelType w:val="hybridMultilevel"/>
    <w:tmpl w:val="810C1D7A"/>
    <w:lvl w:ilvl="0" w:tplc="FFFFFFFF">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36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44" w15:restartNumberingAfterBreak="0">
    <w:nsid w:val="50284E57"/>
    <w:multiLevelType w:val="hybridMultilevel"/>
    <w:tmpl w:val="AF1AF5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56CA49F3"/>
    <w:multiLevelType w:val="hybridMultilevel"/>
    <w:tmpl w:val="57C0B842"/>
    <w:lvl w:ilvl="0" w:tplc="0809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6" w15:restartNumberingAfterBreak="0">
    <w:nsid w:val="59530465"/>
    <w:multiLevelType w:val="hybridMultilevel"/>
    <w:tmpl w:val="59D00416"/>
    <w:lvl w:ilvl="0" w:tplc="ADC63804">
      <w:start w:val="1"/>
      <w:numFmt w:val="bullet"/>
      <w:lvlText w:val=""/>
      <w:lvlJc w:val="left"/>
      <w:pPr>
        <w:ind w:left="1080" w:hanging="360"/>
      </w:pPr>
      <w:rPr>
        <w:rFonts w:ascii="Symbol" w:eastAsiaTheme="minorHAnsi" w:hAnsi="Symbol" w:cstheme="minorBidi"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47" w15:restartNumberingAfterBreak="0">
    <w:nsid w:val="5A0827CD"/>
    <w:multiLevelType w:val="hybridMultilevel"/>
    <w:tmpl w:val="BD96A99C"/>
    <w:lvl w:ilvl="0" w:tplc="35509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5E1848"/>
    <w:multiLevelType w:val="hybridMultilevel"/>
    <w:tmpl w:val="4A18FA70"/>
    <w:lvl w:ilvl="0" w:tplc="EC96E6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C556F63"/>
    <w:multiLevelType w:val="hybridMultilevel"/>
    <w:tmpl w:val="6166056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5D6770A1"/>
    <w:multiLevelType w:val="hybridMultilevel"/>
    <w:tmpl w:val="9094F12A"/>
    <w:lvl w:ilvl="0" w:tplc="08090003">
      <w:start w:val="1"/>
      <w:numFmt w:val="bullet"/>
      <w:lvlText w:val="o"/>
      <w:lvlJc w:val="left"/>
      <w:pPr>
        <w:ind w:left="1637" w:hanging="360"/>
      </w:pPr>
      <w:rPr>
        <w:rFonts w:ascii="Courier New" w:hAnsi="Courier New" w:cs="Courier New" w:hint="default"/>
      </w:rPr>
    </w:lvl>
    <w:lvl w:ilvl="1" w:tplc="85963330">
      <w:numFmt w:val="bullet"/>
      <w:lvlText w:val="-"/>
      <w:lvlJc w:val="left"/>
      <w:pPr>
        <w:ind w:left="2148" w:hanging="360"/>
      </w:pPr>
      <w:rPr>
        <w:rFonts w:ascii="Calibri" w:eastAsia="ArialMT" w:hAnsi="Calibri" w:cs="Calibri"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1" w15:restartNumberingAfterBreak="0">
    <w:nsid w:val="5D7232BA"/>
    <w:multiLevelType w:val="multilevel"/>
    <w:tmpl w:val="7A101FB8"/>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0072E6A"/>
    <w:multiLevelType w:val="hybridMultilevel"/>
    <w:tmpl w:val="96DC1364"/>
    <w:lvl w:ilvl="0" w:tplc="7B2485A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7309CE"/>
    <w:multiLevelType w:val="hybridMultilevel"/>
    <w:tmpl w:val="ACF0284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C13717"/>
    <w:multiLevelType w:val="hybridMultilevel"/>
    <w:tmpl w:val="4A561BE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5" w15:restartNumberingAfterBreak="0">
    <w:nsid w:val="675F6A61"/>
    <w:multiLevelType w:val="hybridMultilevel"/>
    <w:tmpl w:val="3BA0E04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68345389"/>
    <w:multiLevelType w:val="hybridMultilevel"/>
    <w:tmpl w:val="EB18C0D8"/>
    <w:lvl w:ilvl="0" w:tplc="0809000D">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7" w15:restartNumberingAfterBreak="0">
    <w:nsid w:val="6A701A3D"/>
    <w:multiLevelType w:val="multilevel"/>
    <w:tmpl w:val="B6CC2A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DC85541"/>
    <w:multiLevelType w:val="hybridMultilevel"/>
    <w:tmpl w:val="C6F8CCC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9" w15:restartNumberingAfterBreak="0">
    <w:nsid w:val="6EAD37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F364936"/>
    <w:multiLevelType w:val="hybridMultilevel"/>
    <w:tmpl w:val="B10A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2560B8A"/>
    <w:multiLevelType w:val="hybridMultilevel"/>
    <w:tmpl w:val="DF9AB0CA"/>
    <w:lvl w:ilvl="0" w:tplc="EFEA78E2">
      <w:start w:val="9"/>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2" w15:restartNumberingAfterBreak="0">
    <w:nsid w:val="736B248A"/>
    <w:multiLevelType w:val="hybridMultilevel"/>
    <w:tmpl w:val="D6202D9E"/>
    <w:lvl w:ilvl="0" w:tplc="0809000D">
      <w:start w:val="1"/>
      <w:numFmt w:val="bullet"/>
      <w:lvlText w:val=""/>
      <w:lvlJc w:val="left"/>
      <w:pPr>
        <w:ind w:left="1637" w:hanging="360"/>
      </w:pPr>
      <w:rPr>
        <w:rFonts w:ascii="Wingdings" w:hAnsi="Wingdings"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63" w15:restartNumberingAfterBreak="0">
    <w:nsid w:val="78150414"/>
    <w:multiLevelType w:val="hybridMultilevel"/>
    <w:tmpl w:val="A510E068"/>
    <w:lvl w:ilvl="0" w:tplc="95682CB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A1E1DA7"/>
    <w:multiLevelType w:val="hybridMultilevel"/>
    <w:tmpl w:val="7900648A"/>
    <w:lvl w:ilvl="0" w:tplc="737CE7D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C464E4A"/>
    <w:multiLevelType w:val="hybridMultilevel"/>
    <w:tmpl w:val="6A7A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CBF001A"/>
    <w:multiLevelType w:val="hybridMultilevel"/>
    <w:tmpl w:val="7F044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99574931">
    <w:abstractNumId w:val="22"/>
  </w:num>
  <w:num w:numId="2" w16cid:durableId="305401984">
    <w:abstractNumId w:val="10"/>
  </w:num>
  <w:num w:numId="3" w16cid:durableId="1701007264">
    <w:abstractNumId w:val="57"/>
  </w:num>
  <w:num w:numId="4" w16cid:durableId="272444893">
    <w:abstractNumId w:val="35"/>
  </w:num>
  <w:num w:numId="5" w16cid:durableId="1233587391">
    <w:abstractNumId w:val="26"/>
  </w:num>
  <w:num w:numId="6" w16cid:durableId="1409814059">
    <w:abstractNumId w:val="56"/>
  </w:num>
  <w:num w:numId="7" w16cid:durableId="935409337">
    <w:abstractNumId w:val="58"/>
  </w:num>
  <w:num w:numId="8" w16cid:durableId="971403854">
    <w:abstractNumId w:val="36"/>
  </w:num>
  <w:num w:numId="9" w16cid:durableId="1437627873">
    <w:abstractNumId w:val="54"/>
  </w:num>
  <w:num w:numId="10" w16cid:durableId="869226400">
    <w:abstractNumId w:val="18"/>
  </w:num>
  <w:num w:numId="11" w16cid:durableId="1399590657">
    <w:abstractNumId w:val="12"/>
  </w:num>
  <w:num w:numId="12" w16cid:durableId="691491176">
    <w:abstractNumId w:val="0"/>
  </w:num>
  <w:num w:numId="13" w16cid:durableId="1072965805">
    <w:abstractNumId w:val="14"/>
  </w:num>
  <w:num w:numId="14" w16cid:durableId="172455143">
    <w:abstractNumId w:val="2"/>
  </w:num>
  <w:num w:numId="15" w16cid:durableId="92946327">
    <w:abstractNumId w:val="1"/>
  </w:num>
  <w:num w:numId="16" w16cid:durableId="586230325">
    <w:abstractNumId w:val="15"/>
  </w:num>
  <w:num w:numId="17" w16cid:durableId="1596010541">
    <w:abstractNumId w:val="28"/>
  </w:num>
  <w:num w:numId="18" w16cid:durableId="2139177380">
    <w:abstractNumId w:val="29"/>
  </w:num>
  <w:num w:numId="19" w16cid:durableId="1541042708">
    <w:abstractNumId w:val="9"/>
  </w:num>
  <w:num w:numId="20" w16cid:durableId="855315709">
    <w:abstractNumId w:val="6"/>
  </w:num>
  <w:num w:numId="21" w16cid:durableId="1628661455">
    <w:abstractNumId w:val="40"/>
  </w:num>
  <w:num w:numId="22" w16cid:durableId="317536499">
    <w:abstractNumId w:val="44"/>
  </w:num>
  <w:num w:numId="23" w16cid:durableId="229387416">
    <w:abstractNumId w:val="60"/>
  </w:num>
  <w:num w:numId="24" w16cid:durableId="697969267">
    <w:abstractNumId w:val="25"/>
  </w:num>
  <w:num w:numId="25" w16cid:durableId="1393698786">
    <w:abstractNumId w:val="65"/>
  </w:num>
  <w:num w:numId="26" w16cid:durableId="386026144">
    <w:abstractNumId w:val="30"/>
  </w:num>
  <w:num w:numId="27" w16cid:durableId="19938562">
    <w:abstractNumId w:val="5"/>
  </w:num>
  <w:num w:numId="28" w16cid:durableId="939335146">
    <w:abstractNumId w:val="7"/>
  </w:num>
  <w:num w:numId="29" w16cid:durableId="1902594087">
    <w:abstractNumId w:val="61"/>
  </w:num>
  <w:num w:numId="30" w16cid:durableId="1499811187">
    <w:abstractNumId w:val="3"/>
  </w:num>
  <w:num w:numId="31" w16cid:durableId="429787101">
    <w:abstractNumId w:val="51"/>
  </w:num>
  <w:num w:numId="32" w16cid:durableId="466053583">
    <w:abstractNumId w:val="55"/>
  </w:num>
  <w:num w:numId="33" w16cid:durableId="1045561913">
    <w:abstractNumId w:val="49"/>
  </w:num>
  <w:num w:numId="34" w16cid:durableId="1532840331">
    <w:abstractNumId w:val="52"/>
  </w:num>
  <w:num w:numId="35" w16cid:durableId="312878288">
    <w:abstractNumId w:val="38"/>
  </w:num>
  <w:num w:numId="36" w16cid:durableId="1668751585">
    <w:abstractNumId w:val="62"/>
  </w:num>
  <w:num w:numId="37" w16cid:durableId="2063362761">
    <w:abstractNumId w:val="39"/>
  </w:num>
  <w:num w:numId="38" w16cid:durableId="621693521">
    <w:abstractNumId w:val="59"/>
  </w:num>
  <w:num w:numId="39" w16cid:durableId="162010519">
    <w:abstractNumId w:val="34"/>
  </w:num>
  <w:num w:numId="40" w16cid:durableId="18426960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47229377">
    <w:abstractNumId w:val="46"/>
  </w:num>
  <w:num w:numId="42" w16cid:durableId="197259262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79032160">
    <w:abstractNumId w:val="21"/>
  </w:num>
  <w:num w:numId="44" w16cid:durableId="896665529">
    <w:abstractNumId w:val="33"/>
  </w:num>
  <w:num w:numId="45" w16cid:durableId="1699893898">
    <w:abstractNumId w:val="53"/>
  </w:num>
  <w:num w:numId="46" w16cid:durableId="2077891322">
    <w:abstractNumId w:val="20"/>
  </w:num>
  <w:num w:numId="47" w16cid:durableId="1980651897">
    <w:abstractNumId w:val="41"/>
  </w:num>
  <w:num w:numId="48" w16cid:durableId="727652867">
    <w:abstractNumId w:val="24"/>
  </w:num>
  <w:num w:numId="49" w16cid:durableId="1301810693">
    <w:abstractNumId w:val="48"/>
  </w:num>
  <w:num w:numId="50" w16cid:durableId="789786948">
    <w:abstractNumId w:val="11"/>
  </w:num>
  <w:num w:numId="51" w16cid:durableId="729309984">
    <w:abstractNumId w:val="27"/>
  </w:num>
  <w:num w:numId="52" w16cid:durableId="1391340601">
    <w:abstractNumId w:val="45"/>
  </w:num>
  <w:num w:numId="53" w16cid:durableId="908809721">
    <w:abstractNumId w:val="50"/>
  </w:num>
  <w:num w:numId="54" w16cid:durableId="332416792">
    <w:abstractNumId w:val="8"/>
  </w:num>
  <w:num w:numId="55" w16cid:durableId="722024424">
    <w:abstractNumId w:val="13"/>
  </w:num>
  <w:num w:numId="56" w16cid:durableId="1909880943">
    <w:abstractNumId w:val="47"/>
  </w:num>
  <w:num w:numId="57" w16cid:durableId="479080251">
    <w:abstractNumId w:val="37"/>
  </w:num>
  <w:num w:numId="58" w16cid:durableId="774206126">
    <w:abstractNumId w:val="4"/>
  </w:num>
  <w:num w:numId="59" w16cid:durableId="1600330428">
    <w:abstractNumId w:val="66"/>
  </w:num>
  <w:num w:numId="60" w16cid:durableId="1491826084">
    <w:abstractNumId w:val="64"/>
  </w:num>
  <w:num w:numId="61" w16cid:durableId="1956868881">
    <w:abstractNumId w:val="16"/>
  </w:num>
  <w:num w:numId="62" w16cid:durableId="582883252">
    <w:abstractNumId w:val="19"/>
  </w:num>
  <w:num w:numId="63" w16cid:durableId="17702920">
    <w:abstractNumId w:val="42"/>
  </w:num>
  <w:num w:numId="64" w16cid:durableId="54358142">
    <w:abstractNumId w:val="31"/>
  </w:num>
  <w:num w:numId="65" w16cid:durableId="1477800332">
    <w:abstractNumId w:val="43"/>
  </w:num>
  <w:num w:numId="66" w16cid:durableId="1332176527">
    <w:abstractNumId w:val="63"/>
  </w:num>
  <w:num w:numId="67" w16cid:durableId="902712673">
    <w:abstractNumId w:val="3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765"/>
    <w:rsid w:val="000016B9"/>
    <w:rsid w:val="00007594"/>
    <w:rsid w:val="00011FF0"/>
    <w:rsid w:val="00013E6D"/>
    <w:rsid w:val="000165E2"/>
    <w:rsid w:val="00017D65"/>
    <w:rsid w:val="00024806"/>
    <w:rsid w:val="000267C0"/>
    <w:rsid w:val="0003030C"/>
    <w:rsid w:val="000307D3"/>
    <w:rsid w:val="000316CF"/>
    <w:rsid w:val="00036888"/>
    <w:rsid w:val="0003728E"/>
    <w:rsid w:val="00045324"/>
    <w:rsid w:val="00050886"/>
    <w:rsid w:val="00051BD5"/>
    <w:rsid w:val="00063735"/>
    <w:rsid w:val="000666BB"/>
    <w:rsid w:val="00067564"/>
    <w:rsid w:val="00070A7E"/>
    <w:rsid w:val="000775F9"/>
    <w:rsid w:val="00080EA2"/>
    <w:rsid w:val="000816DA"/>
    <w:rsid w:val="0008392C"/>
    <w:rsid w:val="00096EC5"/>
    <w:rsid w:val="000B191E"/>
    <w:rsid w:val="000B7624"/>
    <w:rsid w:val="000C1752"/>
    <w:rsid w:val="000C70F7"/>
    <w:rsid w:val="000D0E1B"/>
    <w:rsid w:val="000D28CF"/>
    <w:rsid w:val="000E01F4"/>
    <w:rsid w:val="000E0FCB"/>
    <w:rsid w:val="000E790B"/>
    <w:rsid w:val="000F0C71"/>
    <w:rsid w:val="000F6292"/>
    <w:rsid w:val="001015ED"/>
    <w:rsid w:val="00103826"/>
    <w:rsid w:val="00103E8D"/>
    <w:rsid w:val="0011137C"/>
    <w:rsid w:val="00115AB8"/>
    <w:rsid w:val="00117656"/>
    <w:rsid w:val="0012005D"/>
    <w:rsid w:val="00130AE4"/>
    <w:rsid w:val="00131A87"/>
    <w:rsid w:val="00134635"/>
    <w:rsid w:val="00134CFA"/>
    <w:rsid w:val="001410D6"/>
    <w:rsid w:val="001450FB"/>
    <w:rsid w:val="00145D1B"/>
    <w:rsid w:val="00146264"/>
    <w:rsid w:val="00150006"/>
    <w:rsid w:val="00150E64"/>
    <w:rsid w:val="00152BCC"/>
    <w:rsid w:val="001540C0"/>
    <w:rsid w:val="00161770"/>
    <w:rsid w:val="00164553"/>
    <w:rsid w:val="001670FB"/>
    <w:rsid w:val="00170703"/>
    <w:rsid w:val="0017199E"/>
    <w:rsid w:val="00175AB8"/>
    <w:rsid w:val="00180197"/>
    <w:rsid w:val="00180DD2"/>
    <w:rsid w:val="00181C15"/>
    <w:rsid w:val="0018309D"/>
    <w:rsid w:val="00185920"/>
    <w:rsid w:val="0019014F"/>
    <w:rsid w:val="00192412"/>
    <w:rsid w:val="00194E7D"/>
    <w:rsid w:val="001963F8"/>
    <w:rsid w:val="001A182D"/>
    <w:rsid w:val="001B25BC"/>
    <w:rsid w:val="001B451A"/>
    <w:rsid w:val="001B51C2"/>
    <w:rsid w:val="001C74D7"/>
    <w:rsid w:val="001D283E"/>
    <w:rsid w:val="001D4603"/>
    <w:rsid w:val="001D4686"/>
    <w:rsid w:val="001D64C1"/>
    <w:rsid w:val="001D6E3E"/>
    <w:rsid w:val="001E7167"/>
    <w:rsid w:val="001F0987"/>
    <w:rsid w:val="001F421B"/>
    <w:rsid w:val="001F5070"/>
    <w:rsid w:val="002013DC"/>
    <w:rsid w:val="0020502B"/>
    <w:rsid w:val="002105B5"/>
    <w:rsid w:val="00212726"/>
    <w:rsid w:val="0021302D"/>
    <w:rsid w:val="002238AD"/>
    <w:rsid w:val="00226BB3"/>
    <w:rsid w:val="002273FE"/>
    <w:rsid w:val="00230FB6"/>
    <w:rsid w:val="0023322D"/>
    <w:rsid w:val="00233BEF"/>
    <w:rsid w:val="0023667D"/>
    <w:rsid w:val="002505D6"/>
    <w:rsid w:val="00252348"/>
    <w:rsid w:val="0025797A"/>
    <w:rsid w:val="002673C2"/>
    <w:rsid w:val="002713B0"/>
    <w:rsid w:val="0028317C"/>
    <w:rsid w:val="00285A4D"/>
    <w:rsid w:val="00290B95"/>
    <w:rsid w:val="00291B75"/>
    <w:rsid w:val="00292B79"/>
    <w:rsid w:val="002A3601"/>
    <w:rsid w:val="002A62A1"/>
    <w:rsid w:val="002B015F"/>
    <w:rsid w:val="002C0866"/>
    <w:rsid w:val="002C346A"/>
    <w:rsid w:val="002D1F29"/>
    <w:rsid w:val="002D5B5C"/>
    <w:rsid w:val="002D5EEA"/>
    <w:rsid w:val="002E3460"/>
    <w:rsid w:val="002E459F"/>
    <w:rsid w:val="002E4A94"/>
    <w:rsid w:val="0031210D"/>
    <w:rsid w:val="00313AC4"/>
    <w:rsid w:val="00315528"/>
    <w:rsid w:val="00315CB8"/>
    <w:rsid w:val="00320A26"/>
    <w:rsid w:val="00330DD8"/>
    <w:rsid w:val="00335E5D"/>
    <w:rsid w:val="00336A32"/>
    <w:rsid w:val="003370C1"/>
    <w:rsid w:val="00352407"/>
    <w:rsid w:val="003543CE"/>
    <w:rsid w:val="00360E72"/>
    <w:rsid w:val="0037193D"/>
    <w:rsid w:val="00371BE5"/>
    <w:rsid w:val="003844C4"/>
    <w:rsid w:val="00385A15"/>
    <w:rsid w:val="00390DE6"/>
    <w:rsid w:val="003A4D20"/>
    <w:rsid w:val="003B12D7"/>
    <w:rsid w:val="003B6469"/>
    <w:rsid w:val="003B7B41"/>
    <w:rsid w:val="003C2933"/>
    <w:rsid w:val="003C4CCD"/>
    <w:rsid w:val="003C699B"/>
    <w:rsid w:val="003D07D5"/>
    <w:rsid w:val="003D1DE0"/>
    <w:rsid w:val="003D2796"/>
    <w:rsid w:val="003D32FB"/>
    <w:rsid w:val="003D35E3"/>
    <w:rsid w:val="003E1E1E"/>
    <w:rsid w:val="003E26DA"/>
    <w:rsid w:val="003E2B3D"/>
    <w:rsid w:val="003E35E9"/>
    <w:rsid w:val="003E37AE"/>
    <w:rsid w:val="003E69BF"/>
    <w:rsid w:val="003F53E6"/>
    <w:rsid w:val="00401D64"/>
    <w:rsid w:val="00401F4F"/>
    <w:rsid w:val="00412062"/>
    <w:rsid w:val="004137CE"/>
    <w:rsid w:val="00415545"/>
    <w:rsid w:val="00422DED"/>
    <w:rsid w:val="00431FEB"/>
    <w:rsid w:val="00432957"/>
    <w:rsid w:val="00432B1E"/>
    <w:rsid w:val="00436699"/>
    <w:rsid w:val="00441BC5"/>
    <w:rsid w:val="004424C6"/>
    <w:rsid w:val="00443360"/>
    <w:rsid w:val="004438FF"/>
    <w:rsid w:val="00447587"/>
    <w:rsid w:val="00455429"/>
    <w:rsid w:val="00460914"/>
    <w:rsid w:val="0046600E"/>
    <w:rsid w:val="004702D5"/>
    <w:rsid w:val="00470E70"/>
    <w:rsid w:val="00476FFA"/>
    <w:rsid w:val="00477501"/>
    <w:rsid w:val="004822AE"/>
    <w:rsid w:val="00482CC7"/>
    <w:rsid w:val="004837BF"/>
    <w:rsid w:val="004875AF"/>
    <w:rsid w:val="00487CBB"/>
    <w:rsid w:val="00487D87"/>
    <w:rsid w:val="00492597"/>
    <w:rsid w:val="00495C30"/>
    <w:rsid w:val="004B30EA"/>
    <w:rsid w:val="004B63F5"/>
    <w:rsid w:val="004C036F"/>
    <w:rsid w:val="004C4765"/>
    <w:rsid w:val="004D21AE"/>
    <w:rsid w:val="004E1012"/>
    <w:rsid w:val="004E349D"/>
    <w:rsid w:val="004F2D78"/>
    <w:rsid w:val="00501529"/>
    <w:rsid w:val="00501B88"/>
    <w:rsid w:val="00502B85"/>
    <w:rsid w:val="00503C76"/>
    <w:rsid w:val="005044F8"/>
    <w:rsid w:val="0050521F"/>
    <w:rsid w:val="00506C18"/>
    <w:rsid w:val="00511346"/>
    <w:rsid w:val="00512B98"/>
    <w:rsid w:val="005138B1"/>
    <w:rsid w:val="005153A5"/>
    <w:rsid w:val="005234E4"/>
    <w:rsid w:val="0052697A"/>
    <w:rsid w:val="00532700"/>
    <w:rsid w:val="00540859"/>
    <w:rsid w:val="00542AF5"/>
    <w:rsid w:val="00545144"/>
    <w:rsid w:val="005530C2"/>
    <w:rsid w:val="0057301D"/>
    <w:rsid w:val="00573A8A"/>
    <w:rsid w:val="005749C1"/>
    <w:rsid w:val="00575DDB"/>
    <w:rsid w:val="005936BD"/>
    <w:rsid w:val="005A3912"/>
    <w:rsid w:val="005A450A"/>
    <w:rsid w:val="005A5C2D"/>
    <w:rsid w:val="005B097B"/>
    <w:rsid w:val="005B3136"/>
    <w:rsid w:val="005B70B3"/>
    <w:rsid w:val="005B7976"/>
    <w:rsid w:val="005C1639"/>
    <w:rsid w:val="005C6086"/>
    <w:rsid w:val="005D75DA"/>
    <w:rsid w:val="005E3CEE"/>
    <w:rsid w:val="005E5F6A"/>
    <w:rsid w:val="005E68A4"/>
    <w:rsid w:val="005E744C"/>
    <w:rsid w:val="005F2FCB"/>
    <w:rsid w:val="005F4C66"/>
    <w:rsid w:val="005F533B"/>
    <w:rsid w:val="005F583E"/>
    <w:rsid w:val="006064B0"/>
    <w:rsid w:val="00606FCD"/>
    <w:rsid w:val="00623BE1"/>
    <w:rsid w:val="00624ABD"/>
    <w:rsid w:val="00634485"/>
    <w:rsid w:val="006371A4"/>
    <w:rsid w:val="006371EE"/>
    <w:rsid w:val="00637CD0"/>
    <w:rsid w:val="00642789"/>
    <w:rsid w:val="00643F9B"/>
    <w:rsid w:val="0065020E"/>
    <w:rsid w:val="00653BEC"/>
    <w:rsid w:val="006573FC"/>
    <w:rsid w:val="0066330A"/>
    <w:rsid w:val="00666973"/>
    <w:rsid w:val="006717AB"/>
    <w:rsid w:val="00674E22"/>
    <w:rsid w:val="00682767"/>
    <w:rsid w:val="00684C67"/>
    <w:rsid w:val="00686D52"/>
    <w:rsid w:val="00692B6D"/>
    <w:rsid w:val="00694A4D"/>
    <w:rsid w:val="006950DA"/>
    <w:rsid w:val="00697A22"/>
    <w:rsid w:val="006A11E9"/>
    <w:rsid w:val="006A1DCF"/>
    <w:rsid w:val="006A3C1A"/>
    <w:rsid w:val="006B040A"/>
    <w:rsid w:val="006C56F6"/>
    <w:rsid w:val="006C7586"/>
    <w:rsid w:val="006D3F18"/>
    <w:rsid w:val="006D68CF"/>
    <w:rsid w:val="006D7436"/>
    <w:rsid w:val="006E46FF"/>
    <w:rsid w:val="006E7C35"/>
    <w:rsid w:val="006F2A21"/>
    <w:rsid w:val="0070018F"/>
    <w:rsid w:val="00702355"/>
    <w:rsid w:val="00707873"/>
    <w:rsid w:val="00711723"/>
    <w:rsid w:val="0071243E"/>
    <w:rsid w:val="00717E1D"/>
    <w:rsid w:val="00720B9F"/>
    <w:rsid w:val="007230BF"/>
    <w:rsid w:val="007274EE"/>
    <w:rsid w:val="00741825"/>
    <w:rsid w:val="00742B12"/>
    <w:rsid w:val="00761380"/>
    <w:rsid w:val="00772AF2"/>
    <w:rsid w:val="00773293"/>
    <w:rsid w:val="007752BA"/>
    <w:rsid w:val="00775E3B"/>
    <w:rsid w:val="00782DD9"/>
    <w:rsid w:val="00784B59"/>
    <w:rsid w:val="00786544"/>
    <w:rsid w:val="007A3579"/>
    <w:rsid w:val="007A4C23"/>
    <w:rsid w:val="007B4992"/>
    <w:rsid w:val="007C133F"/>
    <w:rsid w:val="007C2C41"/>
    <w:rsid w:val="007C5935"/>
    <w:rsid w:val="007E10DD"/>
    <w:rsid w:val="007F0C41"/>
    <w:rsid w:val="007F5E64"/>
    <w:rsid w:val="008004C4"/>
    <w:rsid w:val="00803743"/>
    <w:rsid w:val="00803BF4"/>
    <w:rsid w:val="008054A2"/>
    <w:rsid w:val="00812093"/>
    <w:rsid w:val="00812839"/>
    <w:rsid w:val="008169AD"/>
    <w:rsid w:val="00826D52"/>
    <w:rsid w:val="008359F0"/>
    <w:rsid w:val="00843874"/>
    <w:rsid w:val="0085362A"/>
    <w:rsid w:val="00867856"/>
    <w:rsid w:val="00871F18"/>
    <w:rsid w:val="00874F99"/>
    <w:rsid w:val="008760A9"/>
    <w:rsid w:val="00881901"/>
    <w:rsid w:val="008823A4"/>
    <w:rsid w:val="00884F78"/>
    <w:rsid w:val="00892211"/>
    <w:rsid w:val="00895DCF"/>
    <w:rsid w:val="00897D6D"/>
    <w:rsid w:val="008A170F"/>
    <w:rsid w:val="008B5138"/>
    <w:rsid w:val="008C0FF2"/>
    <w:rsid w:val="008D70DF"/>
    <w:rsid w:val="008E3D31"/>
    <w:rsid w:val="008F12D2"/>
    <w:rsid w:val="008F5EF5"/>
    <w:rsid w:val="008F5FF8"/>
    <w:rsid w:val="00926E21"/>
    <w:rsid w:val="00933341"/>
    <w:rsid w:val="00942EAE"/>
    <w:rsid w:val="0094521D"/>
    <w:rsid w:val="00947564"/>
    <w:rsid w:val="00953426"/>
    <w:rsid w:val="00955431"/>
    <w:rsid w:val="00962B57"/>
    <w:rsid w:val="00962D72"/>
    <w:rsid w:val="00967E9A"/>
    <w:rsid w:val="00970033"/>
    <w:rsid w:val="00971A1E"/>
    <w:rsid w:val="009737BE"/>
    <w:rsid w:val="0097498C"/>
    <w:rsid w:val="00974B80"/>
    <w:rsid w:val="00977B58"/>
    <w:rsid w:val="00983A5C"/>
    <w:rsid w:val="00984A2D"/>
    <w:rsid w:val="00993267"/>
    <w:rsid w:val="00994451"/>
    <w:rsid w:val="009A1EA7"/>
    <w:rsid w:val="009B20DC"/>
    <w:rsid w:val="009C15B8"/>
    <w:rsid w:val="009D0490"/>
    <w:rsid w:val="009D219C"/>
    <w:rsid w:val="009D7923"/>
    <w:rsid w:val="009E16C3"/>
    <w:rsid w:val="009E3FB9"/>
    <w:rsid w:val="009F06FD"/>
    <w:rsid w:val="009F26FF"/>
    <w:rsid w:val="009F483D"/>
    <w:rsid w:val="009F79EF"/>
    <w:rsid w:val="00A028C0"/>
    <w:rsid w:val="00A02C5F"/>
    <w:rsid w:val="00A035D8"/>
    <w:rsid w:val="00A06E47"/>
    <w:rsid w:val="00A159A6"/>
    <w:rsid w:val="00A167AA"/>
    <w:rsid w:val="00A334B9"/>
    <w:rsid w:val="00A33701"/>
    <w:rsid w:val="00A4422C"/>
    <w:rsid w:val="00A47451"/>
    <w:rsid w:val="00A54D21"/>
    <w:rsid w:val="00A60C60"/>
    <w:rsid w:val="00A615F3"/>
    <w:rsid w:val="00A71775"/>
    <w:rsid w:val="00A71C24"/>
    <w:rsid w:val="00A749DE"/>
    <w:rsid w:val="00A80336"/>
    <w:rsid w:val="00A80A1A"/>
    <w:rsid w:val="00A8367A"/>
    <w:rsid w:val="00A87E17"/>
    <w:rsid w:val="00A90982"/>
    <w:rsid w:val="00A9609E"/>
    <w:rsid w:val="00AA4596"/>
    <w:rsid w:val="00AA4DD1"/>
    <w:rsid w:val="00AB401E"/>
    <w:rsid w:val="00AC0581"/>
    <w:rsid w:val="00AC097D"/>
    <w:rsid w:val="00AC4EB0"/>
    <w:rsid w:val="00AD59F4"/>
    <w:rsid w:val="00AD72B0"/>
    <w:rsid w:val="00AE3719"/>
    <w:rsid w:val="00AE489F"/>
    <w:rsid w:val="00AF127F"/>
    <w:rsid w:val="00AF1FC2"/>
    <w:rsid w:val="00AF593A"/>
    <w:rsid w:val="00B00105"/>
    <w:rsid w:val="00B0075A"/>
    <w:rsid w:val="00B0140B"/>
    <w:rsid w:val="00B030F0"/>
    <w:rsid w:val="00B15E72"/>
    <w:rsid w:val="00B16B55"/>
    <w:rsid w:val="00B24FE1"/>
    <w:rsid w:val="00B269D4"/>
    <w:rsid w:val="00B32698"/>
    <w:rsid w:val="00B353A5"/>
    <w:rsid w:val="00B35A60"/>
    <w:rsid w:val="00B41564"/>
    <w:rsid w:val="00B41694"/>
    <w:rsid w:val="00B41957"/>
    <w:rsid w:val="00B41BD4"/>
    <w:rsid w:val="00B47EEE"/>
    <w:rsid w:val="00B51DAE"/>
    <w:rsid w:val="00B52ABC"/>
    <w:rsid w:val="00B54A20"/>
    <w:rsid w:val="00B577AC"/>
    <w:rsid w:val="00B62596"/>
    <w:rsid w:val="00B62924"/>
    <w:rsid w:val="00B6434B"/>
    <w:rsid w:val="00B64879"/>
    <w:rsid w:val="00B6531A"/>
    <w:rsid w:val="00B91455"/>
    <w:rsid w:val="00B926AA"/>
    <w:rsid w:val="00B92C84"/>
    <w:rsid w:val="00BB1629"/>
    <w:rsid w:val="00BB191F"/>
    <w:rsid w:val="00BB79B9"/>
    <w:rsid w:val="00BB7E8E"/>
    <w:rsid w:val="00BC065D"/>
    <w:rsid w:val="00BC1C2E"/>
    <w:rsid w:val="00BC3B2A"/>
    <w:rsid w:val="00BC6945"/>
    <w:rsid w:val="00BD7980"/>
    <w:rsid w:val="00BE1B15"/>
    <w:rsid w:val="00BE3391"/>
    <w:rsid w:val="00BE680D"/>
    <w:rsid w:val="00BF053E"/>
    <w:rsid w:val="00BF28F0"/>
    <w:rsid w:val="00BF46CA"/>
    <w:rsid w:val="00C04452"/>
    <w:rsid w:val="00C1799B"/>
    <w:rsid w:val="00C216E8"/>
    <w:rsid w:val="00C26B4D"/>
    <w:rsid w:val="00C3098B"/>
    <w:rsid w:val="00C30A36"/>
    <w:rsid w:val="00C33652"/>
    <w:rsid w:val="00C3799C"/>
    <w:rsid w:val="00C37EAB"/>
    <w:rsid w:val="00C37FC8"/>
    <w:rsid w:val="00C5144D"/>
    <w:rsid w:val="00C54165"/>
    <w:rsid w:val="00C5468C"/>
    <w:rsid w:val="00C55EC8"/>
    <w:rsid w:val="00C637CD"/>
    <w:rsid w:val="00C63D30"/>
    <w:rsid w:val="00C73FE6"/>
    <w:rsid w:val="00C7570A"/>
    <w:rsid w:val="00C81EE3"/>
    <w:rsid w:val="00C83FE3"/>
    <w:rsid w:val="00CA407E"/>
    <w:rsid w:val="00CA4770"/>
    <w:rsid w:val="00CA7031"/>
    <w:rsid w:val="00CB0473"/>
    <w:rsid w:val="00CB3016"/>
    <w:rsid w:val="00CB4953"/>
    <w:rsid w:val="00CC1D92"/>
    <w:rsid w:val="00CC2817"/>
    <w:rsid w:val="00CD2743"/>
    <w:rsid w:val="00CD43E2"/>
    <w:rsid w:val="00CE0215"/>
    <w:rsid w:val="00CE4B2A"/>
    <w:rsid w:val="00CF387C"/>
    <w:rsid w:val="00D01070"/>
    <w:rsid w:val="00D06151"/>
    <w:rsid w:val="00D13A8F"/>
    <w:rsid w:val="00D3698A"/>
    <w:rsid w:val="00D405AB"/>
    <w:rsid w:val="00D503BB"/>
    <w:rsid w:val="00D5136C"/>
    <w:rsid w:val="00D54A55"/>
    <w:rsid w:val="00D54E3A"/>
    <w:rsid w:val="00D56782"/>
    <w:rsid w:val="00D60183"/>
    <w:rsid w:val="00D732C8"/>
    <w:rsid w:val="00D756CF"/>
    <w:rsid w:val="00D766CB"/>
    <w:rsid w:val="00D81B5B"/>
    <w:rsid w:val="00D847A1"/>
    <w:rsid w:val="00D85551"/>
    <w:rsid w:val="00D90A01"/>
    <w:rsid w:val="00D92621"/>
    <w:rsid w:val="00D92EA6"/>
    <w:rsid w:val="00D96B88"/>
    <w:rsid w:val="00DB423A"/>
    <w:rsid w:val="00DB7D8C"/>
    <w:rsid w:val="00DC4C9D"/>
    <w:rsid w:val="00DD03B9"/>
    <w:rsid w:val="00DD1BB1"/>
    <w:rsid w:val="00DD2238"/>
    <w:rsid w:val="00DE45E9"/>
    <w:rsid w:val="00DE6E4D"/>
    <w:rsid w:val="00DF0963"/>
    <w:rsid w:val="00DF728B"/>
    <w:rsid w:val="00E057F5"/>
    <w:rsid w:val="00E06B7D"/>
    <w:rsid w:val="00E12ECA"/>
    <w:rsid w:val="00E147B6"/>
    <w:rsid w:val="00E25478"/>
    <w:rsid w:val="00E26CAC"/>
    <w:rsid w:val="00E33E04"/>
    <w:rsid w:val="00E45979"/>
    <w:rsid w:val="00E502D9"/>
    <w:rsid w:val="00E5299C"/>
    <w:rsid w:val="00E56BBA"/>
    <w:rsid w:val="00E60B57"/>
    <w:rsid w:val="00E614BD"/>
    <w:rsid w:val="00E62511"/>
    <w:rsid w:val="00E75EE8"/>
    <w:rsid w:val="00E777AA"/>
    <w:rsid w:val="00E857C9"/>
    <w:rsid w:val="00EA3491"/>
    <w:rsid w:val="00EA439E"/>
    <w:rsid w:val="00EA52E1"/>
    <w:rsid w:val="00EB6C4D"/>
    <w:rsid w:val="00EC0AAF"/>
    <w:rsid w:val="00EC276D"/>
    <w:rsid w:val="00ED078E"/>
    <w:rsid w:val="00ED39A1"/>
    <w:rsid w:val="00ED4104"/>
    <w:rsid w:val="00ED6734"/>
    <w:rsid w:val="00EF2F48"/>
    <w:rsid w:val="00F0442D"/>
    <w:rsid w:val="00F05608"/>
    <w:rsid w:val="00F061FD"/>
    <w:rsid w:val="00F107D7"/>
    <w:rsid w:val="00F11901"/>
    <w:rsid w:val="00F17AF9"/>
    <w:rsid w:val="00F2745C"/>
    <w:rsid w:val="00F27DDC"/>
    <w:rsid w:val="00F44148"/>
    <w:rsid w:val="00F50CC8"/>
    <w:rsid w:val="00F51402"/>
    <w:rsid w:val="00F51F14"/>
    <w:rsid w:val="00F52E11"/>
    <w:rsid w:val="00F541E9"/>
    <w:rsid w:val="00F56C75"/>
    <w:rsid w:val="00F57CD9"/>
    <w:rsid w:val="00F61F52"/>
    <w:rsid w:val="00F62BBD"/>
    <w:rsid w:val="00F64E1B"/>
    <w:rsid w:val="00F72436"/>
    <w:rsid w:val="00F74060"/>
    <w:rsid w:val="00F81057"/>
    <w:rsid w:val="00F82F2C"/>
    <w:rsid w:val="00F84DE8"/>
    <w:rsid w:val="00F879F4"/>
    <w:rsid w:val="00FA7F04"/>
    <w:rsid w:val="00FB47DC"/>
    <w:rsid w:val="00FC2825"/>
    <w:rsid w:val="00FC6426"/>
    <w:rsid w:val="00FC7049"/>
    <w:rsid w:val="00FD36F1"/>
    <w:rsid w:val="00FE3014"/>
    <w:rsid w:val="00FE6287"/>
    <w:rsid w:val="00FF0724"/>
    <w:rsid w:val="00FF457C"/>
    <w:rsid w:val="00FF4769"/>
    <w:rsid w:val="00FF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28EC173F"/>
  <w15:docId w15:val="{A226F20D-7F1F-445D-A1DE-29DDA9B0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5BC"/>
    <w:pPr>
      <w:widowControl w:val="0"/>
    </w:pPr>
    <w:rPr>
      <w:rFonts w:ascii="Courier" w:hAnsi="Courier"/>
      <w:snapToGrid w:val="0"/>
      <w:lang w:val="en-GB"/>
    </w:rPr>
  </w:style>
  <w:style w:type="paragraph" w:styleId="Titre1">
    <w:name w:val="heading 1"/>
    <w:basedOn w:val="Normal"/>
    <w:next w:val="Normal"/>
    <w:link w:val="Titre1Car"/>
    <w:qFormat/>
    <w:rsid w:val="004C4765"/>
    <w:pPr>
      <w:keepNext/>
      <w:suppressAutoHyphens/>
      <w:jc w:val="center"/>
      <w:outlineLvl w:val="0"/>
    </w:pPr>
    <w:rPr>
      <w:rFonts w:ascii="Arial" w:hAnsi="Arial"/>
      <w:i/>
      <w:smallCaps/>
      <w:spacing w:val="-2"/>
      <w:lang w:val="nl-NL"/>
    </w:rPr>
  </w:style>
  <w:style w:type="paragraph" w:styleId="Titre2">
    <w:name w:val="heading 2"/>
    <w:basedOn w:val="Normal"/>
    <w:next w:val="Normal"/>
    <w:link w:val="Titre2Car"/>
    <w:qFormat/>
    <w:rsid w:val="00B41694"/>
    <w:pPr>
      <w:keepNext/>
      <w:spacing w:before="240" w:after="60"/>
      <w:outlineLvl w:val="1"/>
    </w:pPr>
    <w:rPr>
      <w:rFonts w:ascii="Arial" w:hAnsi="Arial" w:cs="Arial"/>
      <w:b/>
      <w:bCs/>
      <w:i/>
      <w:iCs/>
      <w:sz w:val="28"/>
      <w:szCs w:val="28"/>
    </w:rPr>
  </w:style>
  <w:style w:type="paragraph" w:styleId="Titre4">
    <w:name w:val="heading 4"/>
    <w:basedOn w:val="Normal"/>
    <w:next w:val="Normal"/>
    <w:link w:val="Titre4Car"/>
    <w:semiHidden/>
    <w:unhideWhenUsed/>
    <w:qFormat/>
    <w:rsid w:val="00BC6945"/>
    <w:pPr>
      <w:keepNext/>
      <w:spacing w:before="240" w:after="60"/>
      <w:outlineLvl w:val="3"/>
    </w:pPr>
    <w:rPr>
      <w:rFonts w:ascii="Calibri" w:hAnsi="Calibri"/>
      <w:b/>
      <w:bCs/>
      <w:sz w:val="28"/>
      <w:szCs w:val="28"/>
    </w:rPr>
  </w:style>
  <w:style w:type="paragraph" w:styleId="Titre7">
    <w:name w:val="heading 7"/>
    <w:basedOn w:val="Normal"/>
    <w:next w:val="Normal"/>
    <w:link w:val="Titre7Car"/>
    <w:semiHidden/>
    <w:unhideWhenUsed/>
    <w:qFormat/>
    <w:rsid w:val="009D0490"/>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semiHidden/>
    <w:unhideWhenUsed/>
    <w:qFormat/>
    <w:rsid w:val="009D049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4C4765"/>
    <w:rPr>
      <w:sz w:val="24"/>
    </w:rPr>
  </w:style>
  <w:style w:type="paragraph" w:styleId="Titre">
    <w:name w:val="Title"/>
    <w:basedOn w:val="Normal"/>
    <w:qFormat/>
    <w:rsid w:val="004C4765"/>
    <w:pPr>
      <w:suppressAutoHyphens/>
      <w:jc w:val="center"/>
    </w:pPr>
    <w:rPr>
      <w:rFonts w:ascii="Arial" w:hAnsi="Arial"/>
      <w:b/>
      <w:spacing w:val="-2"/>
      <w:lang w:val="nl-NL"/>
    </w:rPr>
  </w:style>
  <w:style w:type="paragraph" w:styleId="Retraitcorpsdetexte">
    <w:name w:val="Body Text Indent"/>
    <w:basedOn w:val="Normal"/>
    <w:link w:val="RetraitcorpsdetexteCar"/>
    <w:rsid w:val="004C4765"/>
    <w:pPr>
      <w:tabs>
        <w:tab w:val="left" w:pos="993"/>
        <w:tab w:val="left" w:pos="1418"/>
      </w:tabs>
      <w:suppressAutoHyphens/>
      <w:ind w:left="1418"/>
      <w:jc w:val="both"/>
    </w:pPr>
    <w:rPr>
      <w:rFonts w:ascii="Arial" w:hAnsi="Arial"/>
      <w:spacing w:val="-2"/>
      <w:lang w:val="nl-NL"/>
    </w:rPr>
  </w:style>
  <w:style w:type="paragraph" w:styleId="Retraitcorpsdetexte2">
    <w:name w:val="Body Text Indent 2"/>
    <w:basedOn w:val="Normal"/>
    <w:link w:val="Retraitcorpsdetexte2Car"/>
    <w:rsid w:val="004C4765"/>
    <w:pPr>
      <w:tabs>
        <w:tab w:val="left" w:pos="993"/>
        <w:tab w:val="left" w:pos="1418"/>
      </w:tabs>
      <w:suppressAutoHyphens/>
      <w:ind w:left="1418" w:hanging="1418"/>
      <w:jc w:val="both"/>
    </w:pPr>
    <w:rPr>
      <w:rFonts w:ascii="Arial" w:hAnsi="Arial"/>
      <w:spacing w:val="-2"/>
      <w:lang w:val="nl-NL"/>
    </w:rPr>
  </w:style>
  <w:style w:type="paragraph" w:styleId="Retraitcorpsdetexte3">
    <w:name w:val="Body Text Indent 3"/>
    <w:basedOn w:val="Normal"/>
    <w:link w:val="Retraitcorpsdetexte3Car"/>
    <w:rsid w:val="004C4765"/>
    <w:pPr>
      <w:tabs>
        <w:tab w:val="left" w:pos="993"/>
        <w:tab w:val="left" w:pos="1418"/>
      </w:tabs>
      <w:suppressAutoHyphens/>
      <w:ind w:left="993"/>
      <w:jc w:val="both"/>
    </w:pPr>
    <w:rPr>
      <w:rFonts w:ascii="Arial" w:hAnsi="Arial"/>
      <w:spacing w:val="-2"/>
      <w:lang w:val="nl-NL"/>
    </w:rPr>
  </w:style>
  <w:style w:type="paragraph" w:styleId="Corpsdetexte">
    <w:name w:val="Body Text"/>
    <w:basedOn w:val="Normal"/>
    <w:link w:val="CorpsdetexteCar"/>
    <w:rsid w:val="004C4765"/>
    <w:pPr>
      <w:tabs>
        <w:tab w:val="left" w:pos="993"/>
        <w:tab w:val="left" w:pos="1418"/>
      </w:tabs>
      <w:suppressAutoHyphens/>
      <w:jc w:val="both"/>
    </w:pPr>
    <w:rPr>
      <w:rFonts w:ascii="Arial" w:hAnsi="Arial"/>
      <w:spacing w:val="-2"/>
      <w:lang w:val="nl-NL"/>
    </w:rPr>
  </w:style>
  <w:style w:type="paragraph" w:styleId="Pieddepage">
    <w:name w:val="footer"/>
    <w:basedOn w:val="Normal"/>
    <w:link w:val="PieddepageCar"/>
    <w:rsid w:val="002E459F"/>
    <w:pPr>
      <w:tabs>
        <w:tab w:val="center" w:pos="4153"/>
        <w:tab w:val="right" w:pos="8306"/>
      </w:tabs>
    </w:pPr>
  </w:style>
  <w:style w:type="character" w:styleId="Numrodepage">
    <w:name w:val="page number"/>
    <w:basedOn w:val="Policepardfaut"/>
    <w:rsid w:val="002E459F"/>
  </w:style>
  <w:style w:type="table" w:styleId="Grilledutableau">
    <w:name w:val="Table Grid"/>
    <w:basedOn w:val="TableauNormal"/>
    <w:rsid w:val="002E459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qFormat/>
    <w:rsid w:val="00F51402"/>
    <w:rPr>
      <w:b/>
      <w:bCs/>
    </w:rPr>
  </w:style>
  <w:style w:type="character" w:styleId="Appelnotedebasdep">
    <w:name w:val="footnote reference"/>
    <w:rsid w:val="00BB7E8E"/>
    <w:rPr>
      <w:vertAlign w:val="superscript"/>
    </w:rPr>
  </w:style>
  <w:style w:type="character" w:customStyle="1" w:styleId="Titre1Car">
    <w:name w:val="Titre 1 Car"/>
    <w:link w:val="Titre1"/>
    <w:rsid w:val="00D503BB"/>
    <w:rPr>
      <w:rFonts w:ascii="Arial" w:hAnsi="Arial"/>
      <w:i/>
      <w:smallCaps/>
      <w:snapToGrid w:val="0"/>
      <w:spacing w:val="-2"/>
      <w:lang w:val="nl-NL"/>
    </w:rPr>
  </w:style>
  <w:style w:type="character" w:customStyle="1" w:styleId="Titre2Car">
    <w:name w:val="Titre 2 Car"/>
    <w:link w:val="Titre2"/>
    <w:rsid w:val="00D503BB"/>
    <w:rPr>
      <w:rFonts w:ascii="Arial" w:hAnsi="Arial" w:cs="Arial"/>
      <w:b/>
      <w:bCs/>
      <w:i/>
      <w:iCs/>
      <w:snapToGrid w:val="0"/>
      <w:sz w:val="28"/>
      <w:szCs w:val="28"/>
      <w:lang w:val="en-GB"/>
    </w:rPr>
  </w:style>
  <w:style w:type="paragraph" w:styleId="Notedefin">
    <w:name w:val="endnote text"/>
    <w:basedOn w:val="Normal"/>
    <w:link w:val="NotedefinCar"/>
    <w:rsid w:val="00D503BB"/>
    <w:rPr>
      <w:sz w:val="24"/>
    </w:rPr>
  </w:style>
  <w:style w:type="character" w:customStyle="1" w:styleId="NotedefinCar">
    <w:name w:val="Note de fin Car"/>
    <w:link w:val="Notedefin"/>
    <w:rsid w:val="00D503BB"/>
    <w:rPr>
      <w:rFonts w:ascii="Courier" w:hAnsi="Courier"/>
      <w:snapToGrid w:val="0"/>
      <w:sz w:val="24"/>
      <w:lang w:val="en-GB"/>
    </w:rPr>
  </w:style>
  <w:style w:type="character" w:styleId="Appeldenotedefin">
    <w:name w:val="endnote reference"/>
    <w:rsid w:val="00D503BB"/>
    <w:rPr>
      <w:vertAlign w:val="superscript"/>
    </w:rPr>
  </w:style>
  <w:style w:type="character" w:customStyle="1" w:styleId="NotedebasdepageCar">
    <w:name w:val="Note de bas de page Car"/>
    <w:link w:val="Notedebasdepage"/>
    <w:rsid w:val="00D503BB"/>
    <w:rPr>
      <w:rFonts w:ascii="Courier" w:hAnsi="Courier"/>
      <w:snapToGrid w:val="0"/>
      <w:sz w:val="24"/>
      <w:lang w:val="en-GB"/>
    </w:rPr>
  </w:style>
  <w:style w:type="character" w:customStyle="1" w:styleId="Document8">
    <w:name w:val="Document 8"/>
    <w:basedOn w:val="Policepardfaut"/>
    <w:rsid w:val="00D503BB"/>
  </w:style>
  <w:style w:type="character" w:customStyle="1" w:styleId="Document4">
    <w:name w:val="Document 4"/>
    <w:rsid w:val="00D503BB"/>
    <w:rPr>
      <w:b/>
      <w:i/>
      <w:sz w:val="24"/>
    </w:rPr>
  </w:style>
  <w:style w:type="character" w:customStyle="1" w:styleId="Document6">
    <w:name w:val="Document 6"/>
    <w:basedOn w:val="Policepardfaut"/>
    <w:rsid w:val="00D503BB"/>
  </w:style>
  <w:style w:type="character" w:customStyle="1" w:styleId="Document5">
    <w:name w:val="Document 5"/>
    <w:basedOn w:val="Policepardfaut"/>
    <w:rsid w:val="00D503BB"/>
  </w:style>
  <w:style w:type="character" w:customStyle="1" w:styleId="Document2">
    <w:name w:val="Document 2"/>
    <w:rsid w:val="00D503BB"/>
    <w:rPr>
      <w:rFonts w:ascii="Courier" w:hAnsi="Courier"/>
      <w:noProof w:val="0"/>
      <w:sz w:val="24"/>
      <w:lang w:val="en-US"/>
    </w:rPr>
  </w:style>
  <w:style w:type="character" w:customStyle="1" w:styleId="Document7">
    <w:name w:val="Document 7"/>
    <w:basedOn w:val="Policepardfaut"/>
    <w:rsid w:val="00D503BB"/>
  </w:style>
  <w:style w:type="character" w:customStyle="1" w:styleId="Bibliogrphy">
    <w:name w:val="Bibliogrphy"/>
    <w:basedOn w:val="Policepardfaut"/>
    <w:rsid w:val="00D503BB"/>
  </w:style>
  <w:style w:type="character" w:customStyle="1" w:styleId="RightPar1">
    <w:name w:val="Right Par 1"/>
    <w:basedOn w:val="Policepardfaut"/>
    <w:rsid w:val="00D503BB"/>
  </w:style>
  <w:style w:type="character" w:customStyle="1" w:styleId="RightPar2">
    <w:name w:val="Right Par 2"/>
    <w:basedOn w:val="Policepardfaut"/>
    <w:rsid w:val="00D503BB"/>
  </w:style>
  <w:style w:type="character" w:customStyle="1" w:styleId="Document3">
    <w:name w:val="Document 3"/>
    <w:rsid w:val="00D503BB"/>
    <w:rPr>
      <w:rFonts w:ascii="Courier" w:hAnsi="Courier"/>
      <w:noProof w:val="0"/>
      <w:sz w:val="24"/>
      <w:lang w:val="en-US"/>
    </w:rPr>
  </w:style>
  <w:style w:type="character" w:customStyle="1" w:styleId="RightPar3">
    <w:name w:val="Right Par 3"/>
    <w:basedOn w:val="Policepardfaut"/>
    <w:rsid w:val="00D503BB"/>
  </w:style>
  <w:style w:type="character" w:customStyle="1" w:styleId="RightPar4">
    <w:name w:val="Right Par 4"/>
    <w:basedOn w:val="Policepardfaut"/>
    <w:rsid w:val="00D503BB"/>
  </w:style>
  <w:style w:type="character" w:customStyle="1" w:styleId="RightPar5">
    <w:name w:val="Right Par 5"/>
    <w:basedOn w:val="Policepardfaut"/>
    <w:rsid w:val="00D503BB"/>
  </w:style>
  <w:style w:type="character" w:customStyle="1" w:styleId="RightPar6">
    <w:name w:val="Right Par 6"/>
    <w:basedOn w:val="Policepardfaut"/>
    <w:rsid w:val="00D503BB"/>
  </w:style>
  <w:style w:type="character" w:customStyle="1" w:styleId="RightPar7">
    <w:name w:val="Right Par 7"/>
    <w:basedOn w:val="Policepardfaut"/>
    <w:rsid w:val="00D503BB"/>
  </w:style>
  <w:style w:type="character" w:customStyle="1" w:styleId="RightPar8">
    <w:name w:val="Right Par 8"/>
    <w:basedOn w:val="Policepardfaut"/>
    <w:rsid w:val="00D503BB"/>
  </w:style>
  <w:style w:type="paragraph" w:customStyle="1" w:styleId="Document1">
    <w:name w:val="Document 1"/>
    <w:rsid w:val="00D503BB"/>
    <w:pPr>
      <w:keepNext/>
      <w:keepLines/>
      <w:widowControl w:val="0"/>
      <w:tabs>
        <w:tab w:val="left" w:pos="-720"/>
      </w:tabs>
      <w:suppressAutoHyphens/>
    </w:pPr>
    <w:rPr>
      <w:rFonts w:ascii="Courier" w:hAnsi="Courier"/>
      <w:snapToGrid w:val="0"/>
      <w:sz w:val="24"/>
    </w:rPr>
  </w:style>
  <w:style w:type="character" w:customStyle="1" w:styleId="DocInit">
    <w:name w:val="Doc Init"/>
    <w:basedOn w:val="Policepardfaut"/>
    <w:rsid w:val="00D503BB"/>
  </w:style>
  <w:style w:type="character" w:customStyle="1" w:styleId="TechInit">
    <w:name w:val="Tech Init"/>
    <w:rsid w:val="00D503BB"/>
    <w:rPr>
      <w:rFonts w:ascii="Courier" w:hAnsi="Courier"/>
      <w:noProof w:val="0"/>
      <w:sz w:val="24"/>
      <w:lang w:val="en-US"/>
    </w:rPr>
  </w:style>
  <w:style w:type="character" w:customStyle="1" w:styleId="Technical5">
    <w:name w:val="Technical 5"/>
    <w:basedOn w:val="Policepardfaut"/>
    <w:rsid w:val="00D503BB"/>
  </w:style>
  <w:style w:type="character" w:customStyle="1" w:styleId="Technical6">
    <w:name w:val="Technical 6"/>
    <w:basedOn w:val="Policepardfaut"/>
    <w:rsid w:val="00D503BB"/>
  </w:style>
  <w:style w:type="character" w:customStyle="1" w:styleId="Technical2">
    <w:name w:val="Technical 2"/>
    <w:rsid w:val="00D503BB"/>
    <w:rPr>
      <w:rFonts w:ascii="Courier" w:hAnsi="Courier"/>
      <w:noProof w:val="0"/>
      <w:sz w:val="24"/>
      <w:lang w:val="en-US"/>
    </w:rPr>
  </w:style>
  <w:style w:type="character" w:customStyle="1" w:styleId="Technical3">
    <w:name w:val="Technical 3"/>
    <w:rsid w:val="00D503BB"/>
    <w:rPr>
      <w:rFonts w:ascii="Courier" w:hAnsi="Courier"/>
      <w:noProof w:val="0"/>
      <w:sz w:val="24"/>
      <w:lang w:val="en-US"/>
    </w:rPr>
  </w:style>
  <w:style w:type="character" w:customStyle="1" w:styleId="Technical4">
    <w:name w:val="Technical 4"/>
    <w:basedOn w:val="Policepardfaut"/>
    <w:rsid w:val="00D503BB"/>
  </w:style>
  <w:style w:type="character" w:customStyle="1" w:styleId="Technical1">
    <w:name w:val="Technical 1"/>
    <w:rsid w:val="00D503BB"/>
    <w:rPr>
      <w:rFonts w:ascii="Courier" w:hAnsi="Courier"/>
      <w:noProof w:val="0"/>
      <w:sz w:val="24"/>
      <w:lang w:val="en-US"/>
    </w:rPr>
  </w:style>
  <w:style w:type="character" w:customStyle="1" w:styleId="Technical7">
    <w:name w:val="Technical 7"/>
    <w:basedOn w:val="Policepardfaut"/>
    <w:rsid w:val="00D503BB"/>
  </w:style>
  <w:style w:type="character" w:customStyle="1" w:styleId="Technical8">
    <w:name w:val="Technical 8"/>
    <w:basedOn w:val="Policepardfaut"/>
    <w:rsid w:val="00D503BB"/>
  </w:style>
  <w:style w:type="character" w:customStyle="1" w:styleId="Bibliographi">
    <w:name w:val="Bibliographi"/>
    <w:basedOn w:val="Policepardfaut"/>
    <w:rsid w:val="00D503BB"/>
  </w:style>
  <w:style w:type="character" w:customStyle="1" w:styleId="Paradroit1">
    <w:name w:val="Para. droit 1"/>
    <w:basedOn w:val="Policepardfaut"/>
    <w:rsid w:val="00D503BB"/>
  </w:style>
  <w:style w:type="character" w:customStyle="1" w:styleId="Paradroit2">
    <w:name w:val="Para. droit 2"/>
    <w:basedOn w:val="Policepardfaut"/>
    <w:rsid w:val="00D503BB"/>
  </w:style>
  <w:style w:type="character" w:customStyle="1" w:styleId="Paradroit3">
    <w:name w:val="Para. droit 3"/>
    <w:basedOn w:val="Policepardfaut"/>
    <w:rsid w:val="00D503BB"/>
  </w:style>
  <w:style w:type="character" w:customStyle="1" w:styleId="Paradroit4">
    <w:name w:val="Para. droit 4"/>
    <w:basedOn w:val="Policepardfaut"/>
    <w:rsid w:val="00D503BB"/>
  </w:style>
  <w:style w:type="character" w:customStyle="1" w:styleId="Paradroit5">
    <w:name w:val="Para. droit 5"/>
    <w:basedOn w:val="Policepardfaut"/>
    <w:rsid w:val="00D503BB"/>
  </w:style>
  <w:style w:type="character" w:customStyle="1" w:styleId="Paradroit6">
    <w:name w:val="Para. droit 6"/>
    <w:basedOn w:val="Policepardfaut"/>
    <w:rsid w:val="00D503BB"/>
  </w:style>
  <w:style w:type="character" w:customStyle="1" w:styleId="Paradroit7">
    <w:name w:val="Para. droit 7"/>
    <w:basedOn w:val="Policepardfaut"/>
    <w:rsid w:val="00D503BB"/>
  </w:style>
  <w:style w:type="character" w:customStyle="1" w:styleId="Paradroit8">
    <w:name w:val="Para. droit 8"/>
    <w:basedOn w:val="Policepardfaut"/>
    <w:rsid w:val="00D503BB"/>
  </w:style>
  <w:style w:type="character" w:customStyle="1" w:styleId="Technactif">
    <w:name w:val="Techn actif"/>
    <w:rsid w:val="00D503BB"/>
    <w:rPr>
      <w:rFonts w:ascii="Courier" w:hAnsi="Courier"/>
      <w:noProof w:val="0"/>
      <w:sz w:val="24"/>
      <w:lang w:val="en-US"/>
    </w:rPr>
  </w:style>
  <w:style w:type="character" w:customStyle="1" w:styleId="Technique2">
    <w:name w:val="Technique 2"/>
    <w:rsid w:val="00D503BB"/>
    <w:rPr>
      <w:rFonts w:ascii="Courier" w:hAnsi="Courier"/>
      <w:noProof w:val="0"/>
      <w:sz w:val="24"/>
      <w:lang w:val="en-US"/>
    </w:rPr>
  </w:style>
  <w:style w:type="character" w:customStyle="1" w:styleId="Technique3">
    <w:name w:val="Technique 3"/>
    <w:rsid w:val="00D503BB"/>
    <w:rPr>
      <w:rFonts w:ascii="Courier" w:hAnsi="Courier"/>
      <w:noProof w:val="0"/>
      <w:sz w:val="24"/>
      <w:lang w:val="en-US"/>
    </w:rPr>
  </w:style>
  <w:style w:type="character" w:customStyle="1" w:styleId="Technique4">
    <w:name w:val="Technique 4"/>
    <w:basedOn w:val="Policepardfaut"/>
    <w:rsid w:val="00D503BB"/>
  </w:style>
  <w:style w:type="character" w:customStyle="1" w:styleId="Technique1">
    <w:name w:val="Technique 1"/>
    <w:rsid w:val="00D503BB"/>
    <w:rPr>
      <w:rFonts w:ascii="Courier" w:hAnsi="Courier"/>
      <w:noProof w:val="0"/>
      <w:sz w:val="24"/>
      <w:lang w:val="en-US"/>
    </w:rPr>
  </w:style>
  <w:style w:type="character" w:customStyle="1" w:styleId="Docactif">
    <w:name w:val="Doc actif"/>
    <w:basedOn w:val="Policepardfaut"/>
    <w:rsid w:val="00D503BB"/>
  </w:style>
  <w:style w:type="character" w:customStyle="1" w:styleId="Technique5">
    <w:name w:val="Technique 5"/>
    <w:basedOn w:val="Policepardfaut"/>
    <w:rsid w:val="00D503BB"/>
  </w:style>
  <w:style w:type="character" w:customStyle="1" w:styleId="Technique6">
    <w:name w:val="Technique 6"/>
    <w:basedOn w:val="Policepardfaut"/>
    <w:rsid w:val="00D503BB"/>
  </w:style>
  <w:style w:type="character" w:customStyle="1" w:styleId="Technique7">
    <w:name w:val="Technique 7"/>
    <w:basedOn w:val="Policepardfaut"/>
    <w:rsid w:val="00D503BB"/>
  </w:style>
  <w:style w:type="character" w:customStyle="1" w:styleId="Technique8">
    <w:name w:val="Technique 8"/>
    <w:basedOn w:val="Policepardfaut"/>
    <w:rsid w:val="00D503BB"/>
  </w:style>
  <w:style w:type="character" w:customStyle="1" w:styleId="Alineanummer1">
    <w:name w:val="Alineanummer 1"/>
    <w:basedOn w:val="Policepardfaut"/>
    <w:rsid w:val="00D503BB"/>
  </w:style>
  <w:style w:type="character" w:customStyle="1" w:styleId="Bibliografie">
    <w:name w:val="Bibliografie"/>
    <w:basedOn w:val="Policepardfaut"/>
    <w:rsid w:val="00D503BB"/>
  </w:style>
  <w:style w:type="character" w:customStyle="1" w:styleId="Dokument5">
    <w:name w:val="Dokument 5"/>
    <w:basedOn w:val="Policepardfaut"/>
    <w:rsid w:val="00D503BB"/>
  </w:style>
  <w:style w:type="character" w:customStyle="1" w:styleId="Dokument6">
    <w:name w:val="Dokument 6"/>
    <w:basedOn w:val="Policepardfaut"/>
    <w:rsid w:val="00D503BB"/>
  </w:style>
  <w:style w:type="character" w:customStyle="1" w:styleId="Dokument4">
    <w:name w:val="Dokument 4"/>
    <w:rsid w:val="00D503BB"/>
    <w:rPr>
      <w:b/>
      <w:i/>
      <w:sz w:val="24"/>
    </w:rPr>
  </w:style>
  <w:style w:type="character" w:customStyle="1" w:styleId="Alineanummer2">
    <w:name w:val="Alineanummer 2"/>
    <w:basedOn w:val="Policepardfaut"/>
    <w:rsid w:val="00D503BB"/>
  </w:style>
  <w:style w:type="paragraph" w:customStyle="1" w:styleId="Dokument1">
    <w:name w:val="Dokument 1"/>
    <w:rsid w:val="00D503BB"/>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Policepardfaut"/>
    <w:rsid w:val="00D503BB"/>
  </w:style>
  <w:style w:type="character" w:customStyle="1" w:styleId="Alineanummer4">
    <w:name w:val="Alineanummer 4"/>
    <w:basedOn w:val="Policepardfaut"/>
    <w:rsid w:val="00D503BB"/>
  </w:style>
  <w:style w:type="character" w:customStyle="1" w:styleId="Alineanummer5">
    <w:name w:val="Alineanummer 5"/>
    <w:basedOn w:val="Policepardfaut"/>
    <w:rsid w:val="00D503BB"/>
  </w:style>
  <w:style w:type="character" w:customStyle="1" w:styleId="Alineanummer6">
    <w:name w:val="Alineanummer 6"/>
    <w:basedOn w:val="Policepardfaut"/>
    <w:rsid w:val="00D503BB"/>
  </w:style>
  <w:style w:type="character" w:customStyle="1" w:styleId="Dokument2">
    <w:name w:val="Dokument 2"/>
    <w:rsid w:val="00D503BB"/>
    <w:rPr>
      <w:rFonts w:ascii="Courier" w:hAnsi="Courier"/>
      <w:noProof w:val="0"/>
      <w:sz w:val="24"/>
      <w:lang w:val="en-US"/>
    </w:rPr>
  </w:style>
  <w:style w:type="character" w:customStyle="1" w:styleId="Alineanummer7">
    <w:name w:val="Alineanummer 7"/>
    <w:basedOn w:val="Policepardfaut"/>
    <w:rsid w:val="00D503BB"/>
  </w:style>
  <w:style w:type="character" w:customStyle="1" w:styleId="Alineanummer8">
    <w:name w:val="Alineanummer 8"/>
    <w:basedOn w:val="Policepardfaut"/>
    <w:rsid w:val="00D503BB"/>
  </w:style>
  <w:style w:type="character" w:customStyle="1" w:styleId="Techninit">
    <w:name w:val="Techn init"/>
    <w:rsid w:val="00D503BB"/>
    <w:rPr>
      <w:rFonts w:ascii="Courier" w:hAnsi="Courier"/>
      <w:noProof w:val="0"/>
      <w:sz w:val="24"/>
      <w:lang w:val="en-US"/>
    </w:rPr>
  </w:style>
  <w:style w:type="character" w:customStyle="1" w:styleId="Dokuinit">
    <w:name w:val="Doku init"/>
    <w:basedOn w:val="Policepardfaut"/>
    <w:rsid w:val="00D503BB"/>
  </w:style>
  <w:style w:type="character" w:customStyle="1" w:styleId="Dokument3">
    <w:name w:val="Dokument 3"/>
    <w:rsid w:val="00D503BB"/>
    <w:rPr>
      <w:rFonts w:ascii="Courier" w:hAnsi="Courier"/>
      <w:noProof w:val="0"/>
      <w:sz w:val="24"/>
      <w:lang w:val="en-US"/>
    </w:rPr>
  </w:style>
  <w:style w:type="character" w:customStyle="1" w:styleId="Dokument7">
    <w:name w:val="Dokument 7"/>
    <w:basedOn w:val="Policepardfaut"/>
    <w:rsid w:val="00D503BB"/>
  </w:style>
  <w:style w:type="character" w:customStyle="1" w:styleId="Dokument8">
    <w:name w:val="Dokument 8"/>
    <w:basedOn w:val="Policepardfaut"/>
    <w:rsid w:val="00D503BB"/>
  </w:style>
  <w:style w:type="character" w:customStyle="1" w:styleId="Technisch1">
    <w:name w:val="Technisch 1"/>
    <w:rsid w:val="00D503BB"/>
    <w:rPr>
      <w:rFonts w:ascii="Courier" w:hAnsi="Courier"/>
      <w:noProof w:val="0"/>
      <w:sz w:val="24"/>
      <w:lang w:val="en-US"/>
    </w:rPr>
  </w:style>
  <w:style w:type="character" w:customStyle="1" w:styleId="Technisch2">
    <w:name w:val="Technisch 2"/>
    <w:rsid w:val="00D503BB"/>
    <w:rPr>
      <w:rFonts w:ascii="Courier" w:hAnsi="Courier"/>
      <w:noProof w:val="0"/>
      <w:sz w:val="24"/>
      <w:lang w:val="en-US"/>
    </w:rPr>
  </w:style>
  <w:style w:type="character" w:customStyle="1" w:styleId="Technisch3">
    <w:name w:val="Technisch 3"/>
    <w:rsid w:val="00D503BB"/>
    <w:rPr>
      <w:rFonts w:ascii="Courier" w:hAnsi="Courier"/>
      <w:noProof w:val="0"/>
      <w:sz w:val="24"/>
      <w:lang w:val="en-US"/>
    </w:rPr>
  </w:style>
  <w:style w:type="character" w:customStyle="1" w:styleId="Technisch5">
    <w:name w:val="Technisch 5"/>
    <w:basedOn w:val="Policepardfaut"/>
    <w:rsid w:val="00D503BB"/>
  </w:style>
  <w:style w:type="character" w:customStyle="1" w:styleId="Technisch6">
    <w:name w:val="Technisch 6"/>
    <w:basedOn w:val="Policepardfaut"/>
    <w:rsid w:val="00D503BB"/>
  </w:style>
  <w:style w:type="character" w:customStyle="1" w:styleId="Technisch7">
    <w:name w:val="Technisch 7"/>
    <w:basedOn w:val="Policepardfaut"/>
    <w:rsid w:val="00D503BB"/>
  </w:style>
  <w:style w:type="character" w:customStyle="1" w:styleId="Technisch4">
    <w:name w:val="Technisch 4"/>
    <w:basedOn w:val="Policepardfaut"/>
    <w:rsid w:val="00D503BB"/>
  </w:style>
  <w:style w:type="character" w:customStyle="1" w:styleId="Technisch8">
    <w:name w:val="Technisch 8"/>
    <w:basedOn w:val="Policepardfaut"/>
    <w:rsid w:val="00D503BB"/>
  </w:style>
  <w:style w:type="character" w:customStyle="1" w:styleId="KB-4kol">
    <w:name w:val="KB-4kol"/>
    <w:rsid w:val="00D503BB"/>
    <w:rPr>
      <w:rFonts w:ascii="Courier" w:hAnsi="Courier"/>
      <w:noProof w:val="0"/>
      <w:sz w:val="24"/>
      <w:lang w:val="en-US"/>
    </w:rPr>
  </w:style>
  <w:style w:type="paragraph" w:customStyle="1" w:styleId="tekstblad">
    <w:name w:val="tekstblad"/>
    <w:rsid w:val="00D503BB"/>
    <w:pPr>
      <w:widowControl w:val="0"/>
      <w:tabs>
        <w:tab w:val="left" w:pos="0"/>
        <w:tab w:val="left" w:pos="567"/>
        <w:tab w:val="left" w:pos="1134"/>
        <w:tab w:val="left" w:pos="1701"/>
        <w:tab w:val="left" w:pos="2268"/>
      </w:tabs>
      <w:suppressAutoHyphens/>
    </w:pPr>
    <w:rPr>
      <w:rFonts w:ascii="Courier" w:hAnsi="Courier"/>
      <w:snapToGrid w:val="0"/>
      <w:sz w:val="24"/>
    </w:rPr>
  </w:style>
  <w:style w:type="paragraph" w:customStyle="1" w:styleId="kolomblad">
    <w:name w:val="kolomblad"/>
    <w:rsid w:val="00D503BB"/>
    <w:pPr>
      <w:widowControl w:val="0"/>
      <w:tabs>
        <w:tab w:val="left" w:pos="0"/>
        <w:tab w:val="decimal" w:pos="851"/>
      </w:tabs>
      <w:suppressAutoHyphens/>
    </w:pPr>
    <w:rPr>
      <w:rFonts w:ascii="Courier" w:hAnsi="Courier"/>
      <w:snapToGrid w:val="0"/>
      <w:sz w:val="24"/>
    </w:rPr>
  </w:style>
  <w:style w:type="character" w:customStyle="1" w:styleId="DefaultParagraphFo">
    <w:name w:val="Default Paragraph Fo"/>
    <w:basedOn w:val="Policepardfaut"/>
    <w:rsid w:val="00D503BB"/>
  </w:style>
  <w:style w:type="paragraph" w:styleId="En-tte">
    <w:name w:val="header"/>
    <w:basedOn w:val="Normal"/>
    <w:link w:val="En-tteCar"/>
    <w:uiPriority w:val="99"/>
    <w:rsid w:val="00D503BB"/>
    <w:pPr>
      <w:tabs>
        <w:tab w:val="left" w:pos="0"/>
        <w:tab w:val="center" w:pos="4536"/>
      </w:tabs>
      <w:suppressAutoHyphens/>
    </w:pPr>
    <w:rPr>
      <w:rFonts w:ascii="Courier New" w:hAnsi="Courier New"/>
      <w:lang w:val="fr-CA"/>
    </w:rPr>
  </w:style>
  <w:style w:type="character" w:customStyle="1" w:styleId="En-tteCar">
    <w:name w:val="En-tête Car"/>
    <w:link w:val="En-tte"/>
    <w:uiPriority w:val="99"/>
    <w:rsid w:val="00D503BB"/>
    <w:rPr>
      <w:rFonts w:ascii="Courier New" w:hAnsi="Courier New"/>
      <w:snapToGrid w:val="0"/>
      <w:lang w:val="fr-CA"/>
    </w:rPr>
  </w:style>
  <w:style w:type="character" w:customStyle="1" w:styleId="Alineanum1">
    <w:name w:val="Alineanum[1]"/>
    <w:basedOn w:val="Policepardfaut"/>
    <w:rsid w:val="00D503BB"/>
  </w:style>
  <w:style w:type="character" w:customStyle="1" w:styleId="Dokument50">
    <w:name w:val="Dokument[5]"/>
    <w:basedOn w:val="Policepardfaut"/>
    <w:rsid w:val="00D503BB"/>
  </w:style>
  <w:style w:type="character" w:customStyle="1" w:styleId="Dokument60">
    <w:name w:val="Dokument[6]"/>
    <w:basedOn w:val="Policepardfaut"/>
    <w:rsid w:val="00D503BB"/>
  </w:style>
  <w:style w:type="character" w:customStyle="1" w:styleId="Dokument40">
    <w:name w:val="Dokument[4]"/>
    <w:rsid w:val="00D503BB"/>
    <w:rPr>
      <w:b/>
      <w:i/>
      <w:sz w:val="24"/>
    </w:rPr>
  </w:style>
  <w:style w:type="character" w:customStyle="1" w:styleId="Alineanum2">
    <w:name w:val="Alineanum[2]"/>
    <w:basedOn w:val="Policepardfaut"/>
    <w:rsid w:val="00D503BB"/>
  </w:style>
  <w:style w:type="paragraph" w:customStyle="1" w:styleId="Dokument10">
    <w:name w:val="Dokument[1]"/>
    <w:rsid w:val="00D503BB"/>
    <w:pPr>
      <w:keepNext/>
      <w:keepLines/>
      <w:widowControl w:val="0"/>
      <w:tabs>
        <w:tab w:val="left" w:pos="-720"/>
      </w:tabs>
      <w:suppressAutoHyphens/>
    </w:pPr>
    <w:rPr>
      <w:rFonts w:ascii="Courier" w:hAnsi="Courier"/>
      <w:snapToGrid w:val="0"/>
      <w:sz w:val="24"/>
    </w:rPr>
  </w:style>
  <w:style w:type="character" w:customStyle="1" w:styleId="Alineanum3">
    <w:name w:val="Alineanum[3]"/>
    <w:basedOn w:val="Policepardfaut"/>
    <w:rsid w:val="00D503BB"/>
  </w:style>
  <w:style w:type="character" w:customStyle="1" w:styleId="Alineanum4">
    <w:name w:val="Alineanum[4]"/>
    <w:basedOn w:val="Policepardfaut"/>
    <w:rsid w:val="00D503BB"/>
  </w:style>
  <w:style w:type="character" w:customStyle="1" w:styleId="Alineanum5">
    <w:name w:val="Alineanum[5]"/>
    <w:basedOn w:val="Policepardfaut"/>
    <w:rsid w:val="00D503BB"/>
  </w:style>
  <w:style w:type="character" w:customStyle="1" w:styleId="Alineanum6">
    <w:name w:val="Alineanum[6]"/>
    <w:basedOn w:val="Policepardfaut"/>
    <w:rsid w:val="00D503BB"/>
  </w:style>
  <w:style w:type="character" w:customStyle="1" w:styleId="Dokument20">
    <w:name w:val="Dokument[2]"/>
    <w:rsid w:val="00D503BB"/>
    <w:rPr>
      <w:rFonts w:ascii="Courier" w:hAnsi="Courier"/>
      <w:noProof w:val="0"/>
      <w:sz w:val="24"/>
      <w:lang w:val="en-US"/>
    </w:rPr>
  </w:style>
  <w:style w:type="character" w:customStyle="1" w:styleId="Alineanum7">
    <w:name w:val="Alineanum[7]"/>
    <w:basedOn w:val="Policepardfaut"/>
    <w:rsid w:val="00D503BB"/>
  </w:style>
  <w:style w:type="character" w:customStyle="1" w:styleId="Alineanum8">
    <w:name w:val="Alineanum[8]"/>
    <w:basedOn w:val="Policepardfaut"/>
    <w:rsid w:val="00D503BB"/>
  </w:style>
  <w:style w:type="character" w:customStyle="1" w:styleId="Dokument30">
    <w:name w:val="Dokument[3]"/>
    <w:rsid w:val="00D503BB"/>
    <w:rPr>
      <w:rFonts w:ascii="Courier" w:hAnsi="Courier"/>
      <w:noProof w:val="0"/>
      <w:sz w:val="24"/>
      <w:lang w:val="en-US"/>
    </w:rPr>
  </w:style>
  <w:style w:type="character" w:customStyle="1" w:styleId="Dokument70">
    <w:name w:val="Dokument[7]"/>
    <w:basedOn w:val="Policepardfaut"/>
    <w:rsid w:val="00D503BB"/>
  </w:style>
  <w:style w:type="character" w:customStyle="1" w:styleId="Dokument80">
    <w:name w:val="Dokument[8]"/>
    <w:basedOn w:val="Policepardfaut"/>
    <w:rsid w:val="00D503BB"/>
  </w:style>
  <w:style w:type="character" w:customStyle="1" w:styleId="Technisch10">
    <w:name w:val="Technisch[1]"/>
    <w:rsid w:val="00D503BB"/>
    <w:rPr>
      <w:rFonts w:ascii="Courier" w:hAnsi="Courier"/>
      <w:noProof w:val="0"/>
      <w:sz w:val="24"/>
      <w:lang w:val="en-US"/>
    </w:rPr>
  </w:style>
  <w:style w:type="character" w:customStyle="1" w:styleId="Technisch20">
    <w:name w:val="Technisch[2]"/>
    <w:rsid w:val="00D503BB"/>
    <w:rPr>
      <w:rFonts w:ascii="Courier" w:hAnsi="Courier"/>
      <w:noProof w:val="0"/>
      <w:sz w:val="24"/>
      <w:lang w:val="en-US"/>
    </w:rPr>
  </w:style>
  <w:style w:type="character" w:customStyle="1" w:styleId="Technisch30">
    <w:name w:val="Technisch[3]"/>
    <w:rsid w:val="00D503BB"/>
    <w:rPr>
      <w:rFonts w:ascii="Courier" w:hAnsi="Courier"/>
      <w:noProof w:val="0"/>
      <w:sz w:val="24"/>
      <w:lang w:val="en-US"/>
    </w:rPr>
  </w:style>
  <w:style w:type="character" w:customStyle="1" w:styleId="Technisch50">
    <w:name w:val="Technisch[5]"/>
    <w:basedOn w:val="Policepardfaut"/>
    <w:rsid w:val="00D503BB"/>
  </w:style>
  <w:style w:type="character" w:customStyle="1" w:styleId="Technisch60">
    <w:name w:val="Technisch[6]"/>
    <w:basedOn w:val="Policepardfaut"/>
    <w:rsid w:val="00D503BB"/>
  </w:style>
  <w:style w:type="character" w:customStyle="1" w:styleId="Technisch70">
    <w:name w:val="Technisch[7]"/>
    <w:basedOn w:val="Policepardfaut"/>
    <w:rsid w:val="00D503BB"/>
  </w:style>
  <w:style w:type="character" w:customStyle="1" w:styleId="Technisch40">
    <w:name w:val="Technisch[4]"/>
    <w:basedOn w:val="Policepardfaut"/>
    <w:rsid w:val="00D503BB"/>
  </w:style>
  <w:style w:type="character" w:customStyle="1" w:styleId="Technisch80">
    <w:name w:val="Technisch[8]"/>
    <w:basedOn w:val="Policepardfaut"/>
    <w:rsid w:val="00D503BB"/>
  </w:style>
  <w:style w:type="character" w:customStyle="1" w:styleId="kolommengr">
    <w:name w:val="kolommengr"/>
    <w:rsid w:val="00D503BB"/>
    <w:rPr>
      <w:rFonts w:ascii="Courier" w:hAnsi="Courier"/>
      <w:noProof w:val="0"/>
      <w:sz w:val="24"/>
      <w:lang w:val="en-US"/>
    </w:rPr>
  </w:style>
  <w:style w:type="paragraph" w:customStyle="1" w:styleId="tekst">
    <w:name w:val="tekst"/>
    <w:rsid w:val="00D503BB"/>
    <w:pPr>
      <w:widowControl w:val="0"/>
      <w:tabs>
        <w:tab w:val="left" w:pos="-2211"/>
        <w:tab w:val="left" w:pos="0"/>
        <w:tab w:val="left" w:pos="624"/>
        <w:tab w:val="right" w:leader="dot" w:pos="5102"/>
      </w:tabs>
      <w:suppressAutoHyphens/>
    </w:pPr>
    <w:rPr>
      <w:rFonts w:ascii="Courier" w:hAnsi="Courier"/>
      <w:snapToGrid w:val="0"/>
      <w:sz w:val="24"/>
    </w:rPr>
  </w:style>
  <w:style w:type="paragraph" w:customStyle="1" w:styleId="nomenclatuur">
    <w:name w:val="nomenclatuur"/>
    <w:rsid w:val="00D503BB"/>
    <w:pPr>
      <w:widowControl w:val="0"/>
      <w:tabs>
        <w:tab w:val="left" w:pos="-71"/>
        <w:tab w:val="left" w:pos="0"/>
        <w:tab w:val="left" w:pos="624"/>
        <w:tab w:val="right" w:leader="dot" w:pos="5102"/>
      </w:tabs>
      <w:suppressAutoHyphens/>
    </w:pPr>
    <w:rPr>
      <w:rFonts w:ascii="Courier" w:hAnsi="Courier"/>
      <w:snapToGrid w:val="0"/>
      <w:sz w:val="24"/>
    </w:rPr>
  </w:style>
  <w:style w:type="paragraph" w:customStyle="1" w:styleId="kolom2">
    <w:name w:val="kolom2"/>
    <w:rsid w:val="00D503BB"/>
    <w:pPr>
      <w:widowControl w:val="0"/>
      <w:tabs>
        <w:tab w:val="left" w:pos="-720"/>
        <w:tab w:val="left" w:pos="-68"/>
        <w:tab w:val="decimal" w:pos="0"/>
        <w:tab w:val="decimal" w:pos="624"/>
        <w:tab w:val="left" w:pos="1247"/>
      </w:tabs>
      <w:suppressAutoHyphens/>
    </w:pPr>
    <w:rPr>
      <w:rFonts w:ascii="Courier" w:hAnsi="Courier"/>
      <w:snapToGrid w:val="0"/>
      <w:sz w:val="24"/>
    </w:rPr>
  </w:style>
  <w:style w:type="character" w:customStyle="1" w:styleId="optic">
    <w:name w:val="optic"/>
    <w:rsid w:val="00D503BB"/>
    <w:rPr>
      <w:rFonts w:ascii="Courier" w:hAnsi="Courier"/>
      <w:noProof w:val="0"/>
      <w:sz w:val="24"/>
      <w:lang w:val="en-US"/>
    </w:rPr>
  </w:style>
  <w:style w:type="character" w:customStyle="1" w:styleId="kolommen">
    <w:name w:val="kolommen"/>
    <w:rsid w:val="00D503BB"/>
    <w:rPr>
      <w:rFonts w:ascii="Courier" w:hAnsi="Courier"/>
      <w:noProof w:val="0"/>
      <w:sz w:val="24"/>
      <w:lang w:val="en-US"/>
    </w:rPr>
  </w:style>
  <w:style w:type="character" w:customStyle="1" w:styleId="KB4kol">
    <w:name w:val="KB 4kol"/>
    <w:rsid w:val="00D503BB"/>
    <w:rPr>
      <w:rFonts w:ascii="Courier" w:hAnsi="Courier"/>
      <w:noProof w:val="0"/>
      <w:sz w:val="24"/>
      <w:lang w:val="en-US"/>
    </w:rPr>
  </w:style>
  <w:style w:type="paragraph" w:customStyle="1" w:styleId="Textedenotedefin">
    <w:name w:val="Texte de note de fin"/>
    <w:rsid w:val="00D503BB"/>
    <w:pPr>
      <w:widowControl w:val="0"/>
      <w:tabs>
        <w:tab w:val="left" w:pos="-720"/>
      </w:tabs>
      <w:suppressAutoHyphens/>
    </w:pPr>
    <w:rPr>
      <w:rFonts w:ascii="Courier" w:hAnsi="Courier"/>
      <w:snapToGrid w:val="0"/>
      <w:sz w:val="24"/>
      <w:lang w:val="fr-FR"/>
    </w:rPr>
  </w:style>
  <w:style w:type="character" w:customStyle="1" w:styleId="Rfrencedenoted">
    <w:name w:val="Référence de note d"/>
    <w:rsid w:val="00D503BB"/>
    <w:rPr>
      <w:rFonts w:ascii="Courier" w:hAnsi="Courier"/>
      <w:noProof w:val="0"/>
      <w:sz w:val="24"/>
      <w:vertAlign w:val="superscript"/>
      <w:lang w:val="en-US"/>
    </w:rPr>
  </w:style>
  <w:style w:type="paragraph" w:customStyle="1" w:styleId="Textedenotedebas">
    <w:name w:val="Texte de note de bas"/>
    <w:rsid w:val="00D503BB"/>
    <w:pPr>
      <w:widowControl w:val="0"/>
      <w:tabs>
        <w:tab w:val="left" w:pos="-720"/>
      </w:tabs>
      <w:suppressAutoHyphens/>
    </w:pPr>
    <w:rPr>
      <w:rFonts w:ascii="Courier" w:hAnsi="Courier"/>
      <w:snapToGrid w:val="0"/>
      <w:sz w:val="24"/>
      <w:lang w:val="fr-FR"/>
    </w:rPr>
  </w:style>
  <w:style w:type="character" w:customStyle="1" w:styleId="EquationCaption">
    <w:name w:val="_Equation Caption"/>
    <w:basedOn w:val="Policepardfaut"/>
    <w:rsid w:val="00D503BB"/>
  </w:style>
  <w:style w:type="character" w:customStyle="1" w:styleId="col2">
    <w:name w:val="col.2"/>
    <w:rsid w:val="00D503BB"/>
    <w:rPr>
      <w:rFonts w:ascii="Courier" w:hAnsi="Courier"/>
      <w:noProof w:val="0"/>
      <w:sz w:val="24"/>
      <w:lang w:val="en-US"/>
    </w:rPr>
  </w:style>
  <w:style w:type="paragraph" w:customStyle="1" w:styleId="col1">
    <w:name w:val="col. 1"/>
    <w:rsid w:val="00D503BB"/>
    <w:pPr>
      <w:keepNext/>
      <w:keepLines/>
      <w:widowControl w:val="0"/>
      <w:tabs>
        <w:tab w:val="left" w:pos="-720"/>
      </w:tabs>
      <w:suppressAutoHyphens/>
    </w:pPr>
    <w:rPr>
      <w:rFonts w:ascii="Courier" w:hAnsi="Courier"/>
      <w:snapToGrid w:val="0"/>
      <w:sz w:val="24"/>
    </w:rPr>
  </w:style>
  <w:style w:type="paragraph" w:styleId="TM1">
    <w:name w:val="toc 1"/>
    <w:basedOn w:val="Normal"/>
    <w:next w:val="Normal"/>
    <w:autoRedefine/>
    <w:rsid w:val="00D503BB"/>
    <w:pPr>
      <w:tabs>
        <w:tab w:val="right" w:leader="dot" w:pos="9360"/>
      </w:tabs>
      <w:suppressAutoHyphens/>
      <w:spacing w:before="480"/>
      <w:ind w:left="720" w:right="720" w:hanging="720"/>
    </w:pPr>
    <w:rPr>
      <w:sz w:val="24"/>
      <w:lang w:val="en-US"/>
    </w:rPr>
  </w:style>
  <w:style w:type="paragraph" w:styleId="TM2">
    <w:name w:val="toc 2"/>
    <w:basedOn w:val="Normal"/>
    <w:next w:val="Normal"/>
    <w:autoRedefine/>
    <w:rsid w:val="00D503BB"/>
    <w:pPr>
      <w:tabs>
        <w:tab w:val="right" w:leader="dot" w:pos="9360"/>
      </w:tabs>
      <w:suppressAutoHyphens/>
      <w:ind w:left="1440" w:right="720" w:hanging="720"/>
    </w:pPr>
    <w:rPr>
      <w:sz w:val="24"/>
      <w:lang w:val="en-US"/>
    </w:rPr>
  </w:style>
  <w:style w:type="paragraph" w:styleId="TM3">
    <w:name w:val="toc 3"/>
    <w:basedOn w:val="Normal"/>
    <w:next w:val="Normal"/>
    <w:autoRedefine/>
    <w:rsid w:val="00D503BB"/>
    <w:pPr>
      <w:tabs>
        <w:tab w:val="right" w:leader="dot" w:pos="9360"/>
      </w:tabs>
      <w:suppressAutoHyphens/>
      <w:ind w:left="2160" w:right="720" w:hanging="720"/>
    </w:pPr>
    <w:rPr>
      <w:sz w:val="24"/>
      <w:lang w:val="en-US"/>
    </w:rPr>
  </w:style>
  <w:style w:type="paragraph" w:styleId="TM4">
    <w:name w:val="toc 4"/>
    <w:basedOn w:val="Normal"/>
    <w:next w:val="Normal"/>
    <w:autoRedefine/>
    <w:rsid w:val="00D503BB"/>
    <w:pPr>
      <w:tabs>
        <w:tab w:val="right" w:leader="dot" w:pos="9360"/>
      </w:tabs>
      <w:suppressAutoHyphens/>
      <w:ind w:left="2880" w:right="720" w:hanging="720"/>
    </w:pPr>
    <w:rPr>
      <w:sz w:val="24"/>
      <w:lang w:val="en-US"/>
    </w:rPr>
  </w:style>
  <w:style w:type="paragraph" w:styleId="TM5">
    <w:name w:val="toc 5"/>
    <w:basedOn w:val="Normal"/>
    <w:next w:val="Normal"/>
    <w:autoRedefine/>
    <w:rsid w:val="00D503BB"/>
    <w:pPr>
      <w:tabs>
        <w:tab w:val="right" w:leader="dot" w:pos="9360"/>
      </w:tabs>
      <w:suppressAutoHyphens/>
      <w:ind w:left="3600" w:right="720" w:hanging="720"/>
    </w:pPr>
    <w:rPr>
      <w:sz w:val="24"/>
      <w:lang w:val="en-US"/>
    </w:rPr>
  </w:style>
  <w:style w:type="paragraph" w:styleId="TM6">
    <w:name w:val="toc 6"/>
    <w:basedOn w:val="Normal"/>
    <w:next w:val="Normal"/>
    <w:autoRedefine/>
    <w:rsid w:val="00D503BB"/>
    <w:pPr>
      <w:tabs>
        <w:tab w:val="right" w:pos="9360"/>
      </w:tabs>
      <w:suppressAutoHyphens/>
      <w:ind w:left="720" w:hanging="720"/>
    </w:pPr>
    <w:rPr>
      <w:sz w:val="24"/>
      <w:lang w:val="en-US"/>
    </w:rPr>
  </w:style>
  <w:style w:type="paragraph" w:styleId="TM7">
    <w:name w:val="toc 7"/>
    <w:basedOn w:val="Normal"/>
    <w:next w:val="Normal"/>
    <w:autoRedefine/>
    <w:rsid w:val="00D503BB"/>
    <w:pPr>
      <w:suppressAutoHyphens/>
      <w:ind w:left="720" w:hanging="720"/>
    </w:pPr>
    <w:rPr>
      <w:sz w:val="24"/>
      <w:lang w:val="en-US"/>
    </w:rPr>
  </w:style>
  <w:style w:type="paragraph" w:styleId="TM8">
    <w:name w:val="toc 8"/>
    <w:basedOn w:val="Normal"/>
    <w:next w:val="Normal"/>
    <w:autoRedefine/>
    <w:rsid w:val="00D503BB"/>
    <w:pPr>
      <w:tabs>
        <w:tab w:val="right" w:pos="9360"/>
      </w:tabs>
      <w:suppressAutoHyphens/>
      <w:ind w:left="720" w:hanging="720"/>
    </w:pPr>
    <w:rPr>
      <w:sz w:val="24"/>
      <w:lang w:val="en-US"/>
    </w:rPr>
  </w:style>
  <w:style w:type="paragraph" w:styleId="TM9">
    <w:name w:val="toc 9"/>
    <w:basedOn w:val="Normal"/>
    <w:next w:val="Normal"/>
    <w:autoRedefine/>
    <w:rsid w:val="00D503BB"/>
    <w:pPr>
      <w:tabs>
        <w:tab w:val="right" w:leader="dot" w:pos="9360"/>
      </w:tabs>
      <w:suppressAutoHyphens/>
      <w:ind w:left="720" w:hanging="720"/>
    </w:pPr>
    <w:rPr>
      <w:sz w:val="24"/>
      <w:lang w:val="en-US"/>
    </w:rPr>
  </w:style>
  <w:style w:type="paragraph" w:styleId="Index1">
    <w:name w:val="index 1"/>
    <w:basedOn w:val="Normal"/>
    <w:next w:val="Normal"/>
    <w:autoRedefine/>
    <w:rsid w:val="00D503BB"/>
    <w:pPr>
      <w:tabs>
        <w:tab w:val="right" w:leader="dot" w:pos="9360"/>
      </w:tabs>
      <w:suppressAutoHyphens/>
      <w:ind w:left="1440" w:right="720" w:hanging="1440"/>
    </w:pPr>
    <w:rPr>
      <w:sz w:val="24"/>
      <w:lang w:val="en-US"/>
    </w:rPr>
  </w:style>
  <w:style w:type="paragraph" w:styleId="Index2">
    <w:name w:val="index 2"/>
    <w:basedOn w:val="Normal"/>
    <w:next w:val="Normal"/>
    <w:autoRedefine/>
    <w:rsid w:val="00D503BB"/>
    <w:pPr>
      <w:tabs>
        <w:tab w:val="right" w:leader="dot" w:pos="9360"/>
      </w:tabs>
      <w:suppressAutoHyphens/>
      <w:ind w:left="1440" w:right="720" w:hanging="720"/>
    </w:pPr>
    <w:rPr>
      <w:sz w:val="24"/>
      <w:lang w:val="en-US"/>
    </w:rPr>
  </w:style>
  <w:style w:type="paragraph" w:styleId="TitreTR">
    <w:name w:val="toa heading"/>
    <w:basedOn w:val="Normal"/>
    <w:next w:val="Normal"/>
    <w:rsid w:val="00D503BB"/>
    <w:pPr>
      <w:tabs>
        <w:tab w:val="right" w:pos="9360"/>
      </w:tabs>
      <w:suppressAutoHyphens/>
    </w:pPr>
    <w:rPr>
      <w:sz w:val="24"/>
      <w:lang w:val="en-US"/>
    </w:rPr>
  </w:style>
  <w:style w:type="paragraph" w:styleId="Lgende">
    <w:name w:val="caption"/>
    <w:basedOn w:val="Normal"/>
    <w:next w:val="Normal"/>
    <w:qFormat/>
    <w:rsid w:val="00D503BB"/>
    <w:rPr>
      <w:sz w:val="24"/>
    </w:rPr>
  </w:style>
  <w:style w:type="character" w:customStyle="1" w:styleId="EquationCaption1">
    <w:name w:val="_Equation Caption1"/>
    <w:rsid w:val="00D503BB"/>
  </w:style>
  <w:style w:type="paragraph" w:styleId="Explorateurdedocuments">
    <w:name w:val="Document Map"/>
    <w:basedOn w:val="Normal"/>
    <w:link w:val="ExplorateurdedocumentsCar"/>
    <w:rsid w:val="00D503BB"/>
    <w:pPr>
      <w:shd w:val="clear" w:color="auto" w:fill="000080"/>
    </w:pPr>
    <w:rPr>
      <w:rFonts w:ascii="Tahoma" w:hAnsi="Tahoma"/>
      <w:sz w:val="24"/>
    </w:rPr>
  </w:style>
  <w:style w:type="character" w:customStyle="1" w:styleId="ExplorateurdedocumentsCar">
    <w:name w:val="Explorateur de documents Car"/>
    <w:link w:val="Explorateurdedocuments"/>
    <w:rsid w:val="00D503BB"/>
    <w:rPr>
      <w:rFonts w:ascii="Tahoma" w:hAnsi="Tahoma"/>
      <w:snapToGrid w:val="0"/>
      <w:sz w:val="24"/>
      <w:shd w:val="clear" w:color="auto" w:fill="000080"/>
      <w:lang w:val="en-GB"/>
    </w:rPr>
  </w:style>
  <w:style w:type="character" w:customStyle="1" w:styleId="CorpsdetexteCar">
    <w:name w:val="Corps de texte Car"/>
    <w:link w:val="Corpsdetexte"/>
    <w:rsid w:val="00D503BB"/>
    <w:rPr>
      <w:rFonts w:ascii="Arial" w:hAnsi="Arial"/>
      <w:snapToGrid w:val="0"/>
      <w:spacing w:val="-2"/>
      <w:lang w:val="nl-NL"/>
    </w:rPr>
  </w:style>
  <w:style w:type="character" w:customStyle="1" w:styleId="RetraitcorpsdetexteCar">
    <w:name w:val="Retrait corps de texte Car"/>
    <w:link w:val="Retraitcorpsdetexte"/>
    <w:rsid w:val="00D503BB"/>
    <w:rPr>
      <w:rFonts w:ascii="Arial" w:hAnsi="Arial"/>
      <w:snapToGrid w:val="0"/>
      <w:spacing w:val="-2"/>
      <w:lang w:val="nl-NL"/>
    </w:rPr>
  </w:style>
  <w:style w:type="character" w:customStyle="1" w:styleId="Retraitcorpsdetexte2Car">
    <w:name w:val="Retrait corps de texte 2 Car"/>
    <w:link w:val="Retraitcorpsdetexte2"/>
    <w:rsid w:val="00D503BB"/>
    <w:rPr>
      <w:rFonts w:ascii="Arial" w:hAnsi="Arial"/>
      <w:snapToGrid w:val="0"/>
      <w:spacing w:val="-2"/>
      <w:lang w:val="nl-NL"/>
    </w:rPr>
  </w:style>
  <w:style w:type="character" w:customStyle="1" w:styleId="Retraitcorpsdetexte3Car">
    <w:name w:val="Retrait corps de texte 3 Car"/>
    <w:link w:val="Retraitcorpsdetexte3"/>
    <w:rsid w:val="00D503BB"/>
    <w:rPr>
      <w:rFonts w:ascii="Arial" w:hAnsi="Arial"/>
      <w:snapToGrid w:val="0"/>
      <w:spacing w:val="-2"/>
      <w:lang w:val="nl-NL"/>
    </w:rPr>
  </w:style>
  <w:style w:type="character" w:styleId="Lienhypertexte">
    <w:name w:val="Hyperlink"/>
    <w:rsid w:val="00D503BB"/>
    <w:rPr>
      <w:color w:val="0000FF"/>
      <w:u w:val="single"/>
    </w:rPr>
  </w:style>
  <w:style w:type="paragraph" w:styleId="Textedebulles">
    <w:name w:val="Balloon Text"/>
    <w:basedOn w:val="Normal"/>
    <w:link w:val="TextedebullesCar"/>
    <w:rsid w:val="00D503BB"/>
    <w:rPr>
      <w:rFonts w:ascii="Tahoma" w:hAnsi="Tahoma" w:cs="Tahoma"/>
      <w:sz w:val="16"/>
      <w:szCs w:val="16"/>
    </w:rPr>
  </w:style>
  <w:style w:type="character" w:customStyle="1" w:styleId="TextedebullesCar">
    <w:name w:val="Texte de bulles Car"/>
    <w:link w:val="Textedebulles"/>
    <w:rsid w:val="00D503BB"/>
    <w:rPr>
      <w:rFonts w:ascii="Tahoma" w:hAnsi="Tahoma" w:cs="Tahoma"/>
      <w:snapToGrid w:val="0"/>
      <w:sz w:val="16"/>
      <w:szCs w:val="16"/>
      <w:lang w:val="en-GB"/>
    </w:rPr>
  </w:style>
  <w:style w:type="character" w:styleId="Lienhypertextesuivivisit">
    <w:name w:val="FollowedHyperlink"/>
    <w:uiPriority w:val="99"/>
    <w:unhideWhenUsed/>
    <w:rsid w:val="00D503BB"/>
    <w:rPr>
      <w:color w:val="800080"/>
      <w:u w:val="single"/>
    </w:rPr>
  </w:style>
  <w:style w:type="paragraph" w:customStyle="1" w:styleId="xl65">
    <w:name w:val="xl65"/>
    <w:basedOn w:val="Normal"/>
    <w:rsid w:val="00D503B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napToGrid/>
      <w:sz w:val="24"/>
      <w:szCs w:val="24"/>
      <w:lang w:val="en-US"/>
    </w:rPr>
  </w:style>
  <w:style w:type="paragraph" w:customStyle="1" w:styleId="xl66">
    <w:name w:val="xl66"/>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7">
    <w:name w:val="xl67"/>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68">
    <w:name w:val="xl68"/>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9">
    <w:name w:val="xl69"/>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0">
    <w:name w:val="xl70"/>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1">
    <w:name w:val="xl71"/>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napToGrid/>
      <w:sz w:val="24"/>
      <w:szCs w:val="24"/>
      <w:lang w:val="en-US"/>
    </w:rPr>
  </w:style>
  <w:style w:type="paragraph" w:customStyle="1" w:styleId="xl72">
    <w:name w:val="xl72"/>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73">
    <w:name w:val="xl73"/>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74">
    <w:name w:val="xl74"/>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5">
    <w:name w:val="xl75"/>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6">
    <w:name w:val="xl76"/>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7">
    <w:name w:val="xl77"/>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napToGrid/>
      <w:sz w:val="24"/>
      <w:szCs w:val="24"/>
      <w:lang w:val="en-US"/>
    </w:rPr>
  </w:style>
  <w:style w:type="paragraph" w:customStyle="1" w:styleId="xl78">
    <w:name w:val="xl78"/>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9">
    <w:name w:val="xl79"/>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napToGrid/>
      <w:sz w:val="24"/>
      <w:szCs w:val="24"/>
      <w:lang w:val="en-US"/>
    </w:rPr>
  </w:style>
  <w:style w:type="character" w:customStyle="1" w:styleId="PieddepageCar">
    <w:name w:val="Pied de page Car"/>
    <w:link w:val="Pieddepage"/>
    <w:rsid w:val="00385A15"/>
    <w:rPr>
      <w:rFonts w:ascii="Courier" w:hAnsi="Courier"/>
      <w:snapToGrid w:val="0"/>
      <w:lang w:val="en-GB"/>
    </w:rPr>
  </w:style>
  <w:style w:type="table" w:customStyle="1" w:styleId="TableGrid1">
    <w:name w:val="Table Grid1"/>
    <w:basedOn w:val="TableauNormal"/>
    <w:next w:val="Grilledutableau"/>
    <w:uiPriority w:val="39"/>
    <w:rsid w:val="00371BE5"/>
    <w:rPr>
      <w:rFonts w:ascii="Calibri" w:eastAsia="Calibri" w:hAnsi="Calibri"/>
      <w:sz w:val="22"/>
      <w:szCs w:val="22"/>
      <w:lang w:val="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4Car">
    <w:name w:val="Titre 4 Car"/>
    <w:link w:val="Titre4"/>
    <w:semiHidden/>
    <w:rsid w:val="00BC6945"/>
    <w:rPr>
      <w:rFonts w:ascii="Calibri" w:eastAsia="Times New Roman" w:hAnsi="Calibri" w:cs="Times New Roman"/>
      <w:b/>
      <w:bCs/>
      <w:snapToGrid w:val="0"/>
      <w:sz w:val="28"/>
      <w:szCs w:val="28"/>
      <w:lang w:val="en-GB" w:eastAsia="en-US"/>
    </w:rPr>
  </w:style>
  <w:style w:type="table" w:customStyle="1" w:styleId="TableGrid11">
    <w:name w:val="Table Grid11"/>
    <w:basedOn w:val="TableauNormal"/>
    <w:next w:val="Grilledutableau"/>
    <w:uiPriority w:val="99"/>
    <w:rsid w:val="0065020E"/>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ucuneliste"/>
    <w:uiPriority w:val="99"/>
    <w:semiHidden/>
    <w:unhideWhenUsed/>
    <w:rsid w:val="00352407"/>
  </w:style>
  <w:style w:type="paragraph" w:styleId="Paragraphedeliste">
    <w:name w:val="List Paragraph"/>
    <w:basedOn w:val="Normal"/>
    <w:uiPriority w:val="34"/>
    <w:qFormat/>
    <w:rsid w:val="008760A9"/>
    <w:pPr>
      <w:widowControl/>
      <w:ind w:left="720"/>
      <w:contextualSpacing/>
    </w:pPr>
    <w:rPr>
      <w:rFonts w:ascii="Times New Roman" w:hAnsi="Times New Roman"/>
      <w:snapToGrid/>
      <w:lang w:val="fr-FR"/>
    </w:rPr>
  </w:style>
  <w:style w:type="table" w:customStyle="1" w:styleId="TableGrid5">
    <w:name w:val="Table Grid5"/>
    <w:basedOn w:val="TableauNormal"/>
    <w:next w:val="Grilledutableau"/>
    <w:uiPriority w:val="59"/>
    <w:rsid w:val="00876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auNormal"/>
    <w:next w:val="Grilledutableau"/>
    <w:rsid w:val="00545144"/>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7Car">
    <w:name w:val="Titre 7 Car"/>
    <w:basedOn w:val="Policepardfaut"/>
    <w:link w:val="Titre7"/>
    <w:semiHidden/>
    <w:rsid w:val="009D0490"/>
    <w:rPr>
      <w:rFonts w:asciiTheme="majorHAnsi" w:eastAsiaTheme="majorEastAsia" w:hAnsiTheme="majorHAnsi" w:cstheme="majorBidi"/>
      <w:i/>
      <w:iCs/>
      <w:snapToGrid w:val="0"/>
      <w:color w:val="243F60" w:themeColor="accent1" w:themeShade="7F"/>
      <w:lang w:val="en-GB"/>
    </w:rPr>
  </w:style>
  <w:style w:type="character" w:customStyle="1" w:styleId="Titre8Car">
    <w:name w:val="Titre 8 Car"/>
    <w:basedOn w:val="Policepardfaut"/>
    <w:link w:val="Titre8"/>
    <w:semiHidden/>
    <w:rsid w:val="009D0490"/>
    <w:rPr>
      <w:rFonts w:asciiTheme="majorHAnsi" w:eastAsiaTheme="majorEastAsia" w:hAnsiTheme="majorHAnsi" w:cstheme="majorBidi"/>
      <w:snapToGrid w:val="0"/>
      <w:color w:val="272727" w:themeColor="text1" w:themeTint="D8"/>
      <w:sz w:val="21"/>
      <w:szCs w:val="21"/>
      <w:lang w:val="en-GB"/>
    </w:rPr>
  </w:style>
  <w:style w:type="table" w:customStyle="1" w:styleId="TableGrid2">
    <w:name w:val="Table Grid2"/>
    <w:basedOn w:val="TableauNormal"/>
    <w:next w:val="Grilledutableau"/>
    <w:rsid w:val="009D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C81EE3"/>
    <w:rPr>
      <w:sz w:val="16"/>
      <w:szCs w:val="16"/>
    </w:rPr>
  </w:style>
  <w:style w:type="paragraph" w:styleId="Commentaire">
    <w:name w:val="annotation text"/>
    <w:basedOn w:val="Normal"/>
    <w:link w:val="CommentaireCar"/>
    <w:semiHidden/>
    <w:unhideWhenUsed/>
    <w:rsid w:val="00C81EE3"/>
  </w:style>
  <w:style w:type="character" w:customStyle="1" w:styleId="CommentaireCar">
    <w:name w:val="Commentaire Car"/>
    <w:basedOn w:val="Policepardfaut"/>
    <w:link w:val="Commentaire"/>
    <w:semiHidden/>
    <w:rsid w:val="00C81EE3"/>
    <w:rPr>
      <w:rFonts w:ascii="Courier" w:hAnsi="Courier"/>
      <w:snapToGrid w:val="0"/>
      <w:lang w:val="en-GB"/>
    </w:rPr>
  </w:style>
  <w:style w:type="paragraph" w:styleId="Objetducommentaire">
    <w:name w:val="annotation subject"/>
    <w:basedOn w:val="Commentaire"/>
    <w:next w:val="Commentaire"/>
    <w:link w:val="ObjetducommentaireCar"/>
    <w:semiHidden/>
    <w:unhideWhenUsed/>
    <w:rsid w:val="00C81EE3"/>
    <w:rPr>
      <w:b/>
      <w:bCs/>
    </w:rPr>
  </w:style>
  <w:style w:type="character" w:customStyle="1" w:styleId="ObjetducommentaireCar">
    <w:name w:val="Objet du commentaire Car"/>
    <w:basedOn w:val="CommentaireCar"/>
    <w:link w:val="Objetducommentaire"/>
    <w:semiHidden/>
    <w:rsid w:val="00C81EE3"/>
    <w:rPr>
      <w:rFonts w:ascii="Courier" w:hAnsi="Courier"/>
      <w:b/>
      <w:bCs/>
      <w:snapToGrid w:val="0"/>
      <w:lang w:val="en-GB"/>
    </w:rPr>
  </w:style>
  <w:style w:type="table" w:customStyle="1" w:styleId="TableGrid12">
    <w:name w:val="Table Grid12"/>
    <w:basedOn w:val="TableauNormal"/>
    <w:next w:val="Grilledutableau"/>
    <w:uiPriority w:val="39"/>
    <w:rsid w:val="005530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13776">
      <w:bodyDiv w:val="1"/>
      <w:marLeft w:val="0"/>
      <w:marRight w:val="0"/>
      <w:marTop w:val="0"/>
      <w:marBottom w:val="0"/>
      <w:divBdr>
        <w:top w:val="none" w:sz="0" w:space="0" w:color="auto"/>
        <w:left w:val="none" w:sz="0" w:space="0" w:color="auto"/>
        <w:bottom w:val="none" w:sz="0" w:space="0" w:color="auto"/>
        <w:right w:val="none" w:sz="0" w:space="0" w:color="auto"/>
      </w:divBdr>
    </w:div>
    <w:div w:id="430274913">
      <w:bodyDiv w:val="1"/>
      <w:marLeft w:val="0"/>
      <w:marRight w:val="0"/>
      <w:marTop w:val="0"/>
      <w:marBottom w:val="0"/>
      <w:divBdr>
        <w:top w:val="none" w:sz="0" w:space="0" w:color="auto"/>
        <w:left w:val="none" w:sz="0" w:space="0" w:color="auto"/>
        <w:bottom w:val="none" w:sz="0" w:space="0" w:color="auto"/>
        <w:right w:val="none" w:sz="0" w:space="0" w:color="auto"/>
      </w:divBdr>
    </w:div>
    <w:div w:id="1136140057">
      <w:bodyDiv w:val="1"/>
      <w:marLeft w:val="0"/>
      <w:marRight w:val="0"/>
      <w:marTop w:val="0"/>
      <w:marBottom w:val="0"/>
      <w:divBdr>
        <w:top w:val="none" w:sz="0" w:space="0" w:color="auto"/>
        <w:left w:val="none" w:sz="0" w:space="0" w:color="auto"/>
        <w:bottom w:val="none" w:sz="0" w:space="0" w:color="auto"/>
        <w:right w:val="none" w:sz="0" w:space="0" w:color="auto"/>
      </w:divBdr>
    </w:div>
    <w:div w:id="1661041538">
      <w:bodyDiv w:val="1"/>
      <w:marLeft w:val="0"/>
      <w:marRight w:val="0"/>
      <w:marTop w:val="0"/>
      <w:marBottom w:val="0"/>
      <w:divBdr>
        <w:top w:val="none" w:sz="0" w:space="0" w:color="auto"/>
        <w:left w:val="none" w:sz="0" w:space="0" w:color="auto"/>
        <w:bottom w:val="none" w:sz="0" w:space="0" w:color="auto"/>
        <w:right w:val="none" w:sz="0" w:space="0" w:color="auto"/>
      </w:divBdr>
    </w:div>
    <w:div w:id="18059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A6C7B-69A8-44FB-AB43-189A65642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1163</Words>
  <Characters>6510</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GECOÖRDINEERDE TEKST VAN DE OVEREENKOMST TUSSEN DE</vt:lpstr>
      <vt:lpstr>GECOÖRDINEERDE TEKST VAN DE OVEREENKOMST TUSSEN DE</vt:lpstr>
    </vt:vector>
  </TitlesOfParts>
  <Company>R.I.Z.I.V. - I.N.A.M.I.</Company>
  <LinksUpToDate>false</LinksUpToDate>
  <CharactersWithSpaces>7658</CharactersWithSpaces>
  <SharedDoc>false</SharedDoc>
  <HLinks>
    <vt:vector size="18" baseType="variant">
      <vt:variant>
        <vt:i4>6225944</vt:i4>
      </vt:variant>
      <vt:variant>
        <vt:i4>6</vt:i4>
      </vt:variant>
      <vt:variant>
        <vt:i4>0</vt:i4>
      </vt:variant>
      <vt:variant>
        <vt:i4>5</vt:i4>
      </vt:variant>
      <vt:variant>
        <vt:lpwstr>http://www.asthmacontroltest.com/</vt:lpwstr>
      </vt:variant>
      <vt:variant>
        <vt:lpwstr/>
      </vt:variant>
      <vt:variant>
        <vt:i4>917574</vt:i4>
      </vt:variant>
      <vt:variant>
        <vt:i4>3</vt:i4>
      </vt:variant>
      <vt:variant>
        <vt:i4>0</vt:i4>
      </vt:variant>
      <vt:variant>
        <vt:i4>5</vt:i4>
      </vt:variant>
      <vt:variant>
        <vt:lpwstr>http://www.riziv.fgov.be/SiteCollectionDocuments/overeenkomst_apothekers_bijlage07.pdf</vt:lpwstr>
      </vt:variant>
      <vt:variant>
        <vt:lpwstr/>
      </vt:variant>
      <vt:variant>
        <vt:i4>3932210</vt:i4>
      </vt:variant>
      <vt:variant>
        <vt:i4>0</vt:i4>
      </vt:variant>
      <vt:variant>
        <vt:i4>0</vt:i4>
      </vt:variant>
      <vt:variant>
        <vt:i4>5</vt:i4>
      </vt:variant>
      <vt:variant>
        <vt:lpwstr>https://www.ehealth.fgov.be/nl/toegang-tot de-ehealth-portaalsite/volmachten?setlang=1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GECOÖRDINEERDE TEKST VAN DE OVEREENKOMST TUSSEN DE</dc:title>
  <dc:creator>Dominique Dethier</dc:creator>
  <cp:lastModifiedBy>Blandine Divry (RIZIV-INAMI)</cp:lastModifiedBy>
  <cp:revision>5</cp:revision>
  <cp:lastPrinted>2013-03-15T06:40:00Z</cp:lastPrinted>
  <dcterms:created xsi:type="dcterms:W3CDTF">2024-05-13T07:30:00Z</dcterms:created>
  <dcterms:modified xsi:type="dcterms:W3CDTF">2024-05-13T12:28:00Z</dcterms:modified>
</cp:coreProperties>
</file>