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6C" w:rsidRPr="008F1783" w:rsidRDefault="00627B6C" w:rsidP="007177E4">
      <w:pPr>
        <w:spacing w:after="0" w:line="240" w:lineRule="auto"/>
        <w:jc w:val="both"/>
        <w:rPr>
          <w:rFonts w:cstheme="minorHAnsi"/>
          <w:b/>
          <w:lang w:val="nl-BE"/>
        </w:rPr>
      </w:pPr>
      <w:bookmarkStart w:id="0" w:name="_GoBack"/>
      <w:bookmarkEnd w:id="0"/>
      <w:r w:rsidRPr="008F1783">
        <w:rPr>
          <w:rFonts w:cstheme="minorHAnsi"/>
          <w:b/>
          <w:lang w:val="nl-BE"/>
        </w:rPr>
        <w:t>Categorieën van patiënten die in aanmerking komen voor cardiorespiratoire thuismonitoring</w:t>
      </w:r>
    </w:p>
    <w:p w:rsidR="00FE2644" w:rsidRPr="008F1783" w:rsidRDefault="00CB5F14" w:rsidP="007177E4">
      <w:pPr>
        <w:spacing w:after="0" w:line="240" w:lineRule="auto"/>
        <w:jc w:val="both"/>
        <w:rPr>
          <w:rFonts w:cstheme="minorHAnsi"/>
          <w:lang w:val="nl-BE"/>
        </w:rPr>
      </w:pPr>
    </w:p>
    <w:p w:rsidR="00627B6C" w:rsidRPr="008F1783" w:rsidRDefault="00627B6C" w:rsidP="007177E4">
      <w:pPr>
        <w:pStyle w:val="Plattetekst3"/>
        <w:ind w:left="1560" w:hanging="1560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Categorie 1: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ab/>
        <w:t>prematuren die cardiorespiratoir toezicht nodig hadden tot bij hun ontslag uit de dienst neonatologie en die:</w:t>
      </w:r>
    </w:p>
    <w:p w:rsidR="00627B6C" w:rsidRPr="008F1783" w:rsidRDefault="00627B6C" w:rsidP="007177E4">
      <w:pPr>
        <w:pStyle w:val="Plattetekst3"/>
        <w:numPr>
          <w:ilvl w:val="0"/>
          <w:numId w:val="1"/>
        </w:numPr>
        <w:ind w:left="2127" w:hanging="284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geboren zijn na een zwangerschap van maximum 30 weken en 6 dagen (</w:t>
      </w:r>
      <w:r w:rsidRPr="004D42E3">
        <w:rPr>
          <w:rFonts w:asciiTheme="minorHAnsi" w:hAnsiTheme="minorHAnsi" w:cstheme="minorHAnsi"/>
          <w:b w:val="0"/>
          <w:i/>
          <w:sz w:val="22"/>
          <w:szCs w:val="22"/>
          <w:lang w:val="nl-BE"/>
        </w:rPr>
        <w:t>ui</w:t>
      </w:r>
      <w:r w:rsidRPr="004D42E3">
        <w:rPr>
          <w:rFonts w:asciiTheme="minorHAnsi" w:hAnsiTheme="minorHAnsi" w:cstheme="minorHAnsi"/>
          <w:b w:val="0"/>
          <w:i/>
          <w:sz w:val="22"/>
          <w:szCs w:val="22"/>
          <w:lang w:val="nl-BE"/>
        </w:rPr>
        <w:t>t</w:t>
      </w:r>
      <w:r w:rsidRPr="004D42E3">
        <w:rPr>
          <w:rFonts w:asciiTheme="minorHAnsi" w:hAnsiTheme="minorHAnsi" w:cstheme="minorHAnsi"/>
          <w:b w:val="0"/>
          <w:i/>
          <w:sz w:val="22"/>
          <w:szCs w:val="22"/>
          <w:lang w:val="nl-BE"/>
        </w:rPr>
        <w:t>gaande van de begindatum van de laatste menstruatie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),</w:t>
      </w:r>
    </w:p>
    <w:p w:rsidR="00627B6C" w:rsidRPr="008F1783" w:rsidRDefault="00627B6C" w:rsidP="007177E4">
      <w:pPr>
        <w:pStyle w:val="Plattetekst3"/>
        <w:numPr>
          <w:ilvl w:val="0"/>
          <w:numId w:val="1"/>
        </w:numPr>
        <w:ind w:left="2127" w:hanging="284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en/of geboren zijn met een geboortegewicht van maximum 1500 gram;</w:t>
      </w:r>
    </w:p>
    <w:p w:rsidR="00627B6C" w:rsidRPr="008F1783" w:rsidRDefault="00627B6C" w:rsidP="007177E4">
      <w:pPr>
        <w:pStyle w:val="Plattetekst3"/>
        <w:ind w:left="709" w:hanging="709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ind w:left="1560" w:hanging="1560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shd w:val="clear" w:color="auto" w:fill="FFFFFF"/>
          <w:lang w:val="nl-BE"/>
        </w:rPr>
        <w:t>Categorie 2:</w:t>
      </w:r>
      <w:r w:rsidRPr="008F1783">
        <w:rPr>
          <w:rFonts w:asciiTheme="minorHAnsi" w:hAnsiTheme="minorHAnsi" w:cstheme="minorHAnsi"/>
          <w:b w:val="0"/>
          <w:sz w:val="22"/>
          <w:szCs w:val="22"/>
          <w:shd w:val="clear" w:color="auto" w:fill="FFFFFF"/>
          <w:lang w:val="nl-BE"/>
        </w:rPr>
        <w:tab/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pasgeborenen en zuigelingen die:</w:t>
      </w:r>
    </w:p>
    <w:p w:rsidR="00627B6C" w:rsidRPr="008F1783" w:rsidRDefault="00627B6C" w:rsidP="007177E4">
      <w:pPr>
        <w:pStyle w:val="Plattetekst3"/>
        <w:ind w:left="709" w:hanging="709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1"/>
        </w:numPr>
        <w:ind w:left="2268" w:hanging="425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Enerzijds lijden aan één van de volgende ziekten of aandoeningen:</w:t>
      </w:r>
    </w:p>
    <w:p w:rsidR="00627B6C" w:rsidRPr="008F1783" w:rsidRDefault="00627B6C" w:rsidP="007177E4">
      <w:pPr>
        <w:pStyle w:val="Plattetekst3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Een medische aandoening die geleid heeft tot een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tracheostomie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en/of tot een vorm van langdurige luchtwegondersteuning thuis zoals CPAP,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BiPAP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,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nasopharyngeale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tube of andere vormen van ondersteuning van de luchtweg</w:t>
      </w:r>
    </w:p>
    <w:p w:rsidR="00627B6C" w:rsidRPr="008F1783" w:rsidRDefault="00627B6C" w:rsidP="007177E4">
      <w:pPr>
        <w:pStyle w:val="Plattetekst3"/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Bronchopulmonale dysplasie</w:t>
      </w:r>
    </w:p>
    <w:p w:rsidR="00627B6C" w:rsidRPr="008F1783" w:rsidRDefault="00627B6C" w:rsidP="007177E4">
      <w:pPr>
        <w:pStyle w:val="Plattetekst3"/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Arnold-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Chiari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-malformatie</w:t>
      </w:r>
    </w:p>
    <w:p w:rsidR="00627B6C" w:rsidRPr="008F1783" w:rsidRDefault="00627B6C" w:rsidP="007177E4">
      <w:pPr>
        <w:pStyle w:val="Plattetekst3"/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Een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maxillofaciale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aandoening die leidt tot een obstructieve ademhaling: </w:t>
      </w:r>
    </w:p>
    <w:p w:rsidR="00627B6C" w:rsidRPr="008F1783" w:rsidRDefault="00627B6C" w:rsidP="007177E4">
      <w:pPr>
        <w:pStyle w:val="Plattetekst3"/>
        <w:numPr>
          <w:ilvl w:val="0"/>
          <w:numId w:val="3"/>
        </w:numPr>
        <w:ind w:left="3261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Pierre Robin-syndroom</w:t>
      </w:r>
    </w:p>
    <w:p w:rsidR="00627B6C" w:rsidRPr="008F1783" w:rsidRDefault="00627B6C" w:rsidP="007177E4">
      <w:pPr>
        <w:pStyle w:val="Plattetekst3"/>
        <w:numPr>
          <w:ilvl w:val="0"/>
          <w:numId w:val="3"/>
        </w:numPr>
        <w:ind w:left="3261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Uitgesproken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retrognathie</w:t>
      </w:r>
      <w:proofErr w:type="spellEnd"/>
    </w:p>
    <w:p w:rsidR="00627B6C" w:rsidRPr="008F1783" w:rsidRDefault="00627B6C" w:rsidP="007177E4">
      <w:pPr>
        <w:pStyle w:val="Plattetekst3"/>
        <w:numPr>
          <w:ilvl w:val="0"/>
          <w:numId w:val="3"/>
        </w:numPr>
        <w:ind w:left="3261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Macroglossie</w:t>
      </w:r>
    </w:p>
    <w:p w:rsidR="00627B6C" w:rsidRPr="008F1783" w:rsidRDefault="00627B6C" w:rsidP="007177E4">
      <w:pPr>
        <w:pStyle w:val="Plattetekst3"/>
        <w:numPr>
          <w:ilvl w:val="0"/>
          <w:numId w:val="3"/>
        </w:numPr>
        <w:ind w:left="3261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Gespleten verhemelte of spitsboogvormige verhemelte (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fente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p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a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latine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of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palais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ogival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)</w:t>
      </w:r>
    </w:p>
    <w:p w:rsidR="00627B6C" w:rsidRPr="008F1783" w:rsidRDefault="00627B6C" w:rsidP="007177E4">
      <w:pPr>
        <w:pStyle w:val="Plattetekst3"/>
        <w:numPr>
          <w:ilvl w:val="0"/>
          <w:numId w:val="3"/>
        </w:numPr>
        <w:ind w:left="3261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Andere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syndromale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aandoeningen die gepaard gaan met een o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b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structieve ademhaling (bv.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Pycnodysostose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, Rubinstein-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Taybisyndroom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, CHARGE-syndroom,…)</w:t>
      </w:r>
    </w:p>
    <w:p w:rsidR="00627B6C" w:rsidRPr="008F1783" w:rsidRDefault="00627B6C" w:rsidP="007177E4">
      <w:pPr>
        <w:pStyle w:val="Plattetekst3"/>
        <w:ind w:left="709" w:hanging="709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Trisomie 21 of een andere genetische of congenitale afwijking die g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e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paard gaat met een vernauwing van de bovenste luchtwegen</w:t>
      </w:r>
    </w:p>
    <w:p w:rsidR="00627B6C" w:rsidRPr="008F1783" w:rsidRDefault="00627B6C" w:rsidP="007177E4">
      <w:pPr>
        <w:pStyle w:val="Plattetekst3"/>
        <w:ind w:left="2694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Neuromusculaire aandoeningen</w:t>
      </w:r>
    </w:p>
    <w:p w:rsidR="00627B6C" w:rsidRPr="008F1783" w:rsidRDefault="00627B6C" w:rsidP="007177E4">
      <w:pPr>
        <w:pStyle w:val="Plattetekst3"/>
        <w:ind w:left="2694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Achondrodysplasie</w:t>
      </w:r>
      <w:proofErr w:type="spellEnd"/>
    </w:p>
    <w:p w:rsidR="00627B6C" w:rsidRPr="008F1783" w:rsidRDefault="00627B6C" w:rsidP="007177E4">
      <w:pPr>
        <w:pStyle w:val="Plattetekst3"/>
        <w:ind w:left="2694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Prader-Willi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syndroom</w:t>
      </w:r>
    </w:p>
    <w:p w:rsidR="00627B6C" w:rsidRPr="008F1783" w:rsidRDefault="00627B6C" w:rsidP="007177E4">
      <w:pPr>
        <w:pStyle w:val="Plattetekst3"/>
        <w:ind w:left="2694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Mucopolysaccharidosis</w:t>
      </w:r>
      <w:proofErr w:type="spellEnd"/>
    </w:p>
    <w:p w:rsidR="00627B6C" w:rsidRPr="008F1783" w:rsidRDefault="00627B6C" w:rsidP="007177E4">
      <w:pPr>
        <w:pStyle w:val="Plattetekst3"/>
        <w:ind w:left="2694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Symptomatische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laryngomalacie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of tracheomalacie</w:t>
      </w:r>
    </w:p>
    <w:p w:rsidR="00627B6C" w:rsidRPr="008F1783" w:rsidRDefault="00627B6C" w:rsidP="007177E4">
      <w:pPr>
        <w:pStyle w:val="Plattetekst3"/>
        <w:ind w:left="2694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Centraal hypoventilatiesyndroom</w:t>
      </w:r>
    </w:p>
    <w:p w:rsidR="00627B6C" w:rsidRPr="008F1783" w:rsidRDefault="00627B6C" w:rsidP="007177E4">
      <w:pPr>
        <w:pStyle w:val="Plattetekst3"/>
        <w:ind w:left="2694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pStyle w:val="Plattetekst3"/>
        <w:numPr>
          <w:ilvl w:val="0"/>
          <w:numId w:val="2"/>
        </w:numPr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Ernstige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stridor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of snurken, met een klinisch beeld van een ernstige o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b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structieve ademhaling zonder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syndromale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afwijkingen</w:t>
      </w:r>
    </w:p>
    <w:p w:rsidR="00457E7F" w:rsidRDefault="00457E7F" w:rsidP="007177E4">
      <w:pPr>
        <w:pStyle w:val="Plattetekst3"/>
        <w:ind w:left="709" w:hanging="709"/>
        <w:rPr>
          <w:rFonts w:asciiTheme="minorHAnsi" w:hAnsiTheme="minorHAnsi" w:cstheme="minorHAnsi"/>
          <w:b w:val="0"/>
          <w:sz w:val="22"/>
          <w:szCs w:val="22"/>
          <w:lang w:val="nl-BE"/>
        </w:rPr>
        <w:sectPr w:rsidR="00457E7F" w:rsidSect="005C375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7B6C" w:rsidRPr="008F1783" w:rsidRDefault="00627B6C" w:rsidP="007177E4">
      <w:pPr>
        <w:pStyle w:val="Plattetekst3"/>
        <w:numPr>
          <w:ilvl w:val="0"/>
          <w:numId w:val="1"/>
        </w:numPr>
        <w:ind w:left="2268" w:hanging="425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lastRenderedPageBreak/>
        <w:t xml:space="preserve">En bij wie anderzijds een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polysomnografisch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onderzoek (PSG) afwijkend bleek, wat betekent dat de PSG:</w:t>
      </w:r>
    </w:p>
    <w:p w:rsidR="00627B6C" w:rsidRPr="008F1783" w:rsidRDefault="00627B6C" w:rsidP="007177E4">
      <w:pPr>
        <w:pStyle w:val="Plattetekst3"/>
        <w:numPr>
          <w:ilvl w:val="0"/>
          <w:numId w:val="3"/>
        </w:numPr>
        <w:ind w:left="2835" w:hanging="425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ofwel één of meer centrale apneus aantoont van minimum 21 seco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n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den, die gepaard gaan met hetzij een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desaturatie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(SaO</w:t>
      </w:r>
      <w:r w:rsidRPr="00E51DE4">
        <w:rPr>
          <w:rFonts w:asciiTheme="minorHAnsi" w:hAnsiTheme="minorHAnsi" w:cstheme="minorHAnsi"/>
          <w:b w:val="0"/>
          <w:sz w:val="22"/>
          <w:szCs w:val="22"/>
          <w:vertAlign w:val="subscript"/>
          <w:lang w:val="nl-BE"/>
        </w:rPr>
        <w:t>2</w:t>
      </w: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≤ 87%), hetzij een belangrijke bradycardie (maximum 59 per minuut);</w:t>
      </w:r>
    </w:p>
    <w:p w:rsidR="00627B6C" w:rsidRPr="008F1783" w:rsidRDefault="00627B6C" w:rsidP="007177E4">
      <w:pPr>
        <w:pStyle w:val="Plattetekst3"/>
        <w:numPr>
          <w:ilvl w:val="0"/>
          <w:numId w:val="3"/>
        </w:numPr>
        <w:ind w:left="2835" w:hanging="425"/>
        <w:rPr>
          <w:rFonts w:asciiTheme="minorHAnsi" w:hAnsiTheme="minorHAnsi" w:cstheme="minorHAnsi"/>
          <w:b w:val="0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ofwel minimum 4 obstructieve apneus aantoont, elk van minimum 4 seconden (onderbreking van de </w:t>
      </w:r>
      <w:proofErr w:type="spellStart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>nasobuccale</w:t>
      </w:r>
      <w:proofErr w:type="spellEnd"/>
      <w:r w:rsidRPr="008F1783"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luchtstroom, ondanks het persisteren van de thoracale en abdominale ademhalingsbewegingen die echter niet worden voorafgegaan door een zucht of een beweging).</w:t>
      </w:r>
    </w:p>
    <w:p w:rsidR="00627B6C" w:rsidRPr="008F1783" w:rsidRDefault="00627B6C" w:rsidP="007177E4">
      <w:pPr>
        <w:pStyle w:val="Plattetekst3"/>
        <w:ind w:left="709" w:hanging="709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627B6C" w:rsidRPr="008F1783" w:rsidRDefault="00627B6C" w:rsidP="007177E4">
      <w:pPr>
        <w:spacing w:after="0" w:line="240" w:lineRule="auto"/>
        <w:ind w:left="1440" w:hanging="1440"/>
        <w:jc w:val="both"/>
        <w:rPr>
          <w:rFonts w:cstheme="minorHAnsi"/>
          <w:lang w:val="nl-BE"/>
        </w:rPr>
      </w:pPr>
      <w:r w:rsidRPr="008F1783">
        <w:rPr>
          <w:rFonts w:cstheme="minorHAnsi"/>
          <w:lang w:val="nl-BE"/>
        </w:rPr>
        <w:t xml:space="preserve">Categorie 3: </w:t>
      </w:r>
      <w:r w:rsidRPr="008F1783">
        <w:rPr>
          <w:rFonts w:cstheme="minorHAnsi"/>
          <w:lang w:val="nl-BE"/>
        </w:rPr>
        <w:tab/>
        <w:t>prematuren geboren na een zwangerschap van minimum 31 weken en maximum 36 weken en 6 dagen (</w:t>
      </w:r>
      <w:r w:rsidRPr="004D42E3">
        <w:rPr>
          <w:rFonts w:cstheme="minorHAnsi"/>
          <w:i/>
          <w:lang w:val="nl-BE"/>
        </w:rPr>
        <w:t>uitgaande van de begindatum van de laatste menstruatie</w:t>
      </w:r>
      <w:r w:rsidRPr="008F1783">
        <w:rPr>
          <w:rFonts w:cstheme="minorHAnsi"/>
          <w:lang w:val="nl-BE"/>
        </w:rPr>
        <w:t>):</w:t>
      </w:r>
    </w:p>
    <w:p w:rsidR="00627B6C" w:rsidRPr="008F1783" w:rsidRDefault="00627B6C" w:rsidP="007177E4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sz w:val="22"/>
          <w:szCs w:val="22"/>
          <w:lang w:val="nl-BE"/>
        </w:rPr>
        <w:t xml:space="preserve">bij wie er zich in de laatste 10 dagen vóór het ontslag uit het ziekenhuis </w:t>
      </w:r>
      <w:proofErr w:type="spellStart"/>
      <w:r w:rsidRPr="008F1783">
        <w:rPr>
          <w:rFonts w:asciiTheme="minorHAnsi" w:hAnsiTheme="minorHAnsi" w:cstheme="minorHAnsi"/>
          <w:sz w:val="22"/>
          <w:szCs w:val="22"/>
          <w:lang w:val="nl-BE"/>
        </w:rPr>
        <w:t>apnees</w:t>
      </w:r>
      <w:proofErr w:type="spellEnd"/>
      <w:r w:rsidRPr="008F1783">
        <w:rPr>
          <w:rFonts w:asciiTheme="minorHAnsi" w:hAnsiTheme="minorHAnsi" w:cstheme="minorHAnsi"/>
          <w:sz w:val="22"/>
          <w:szCs w:val="22"/>
          <w:lang w:val="nl-BE"/>
        </w:rPr>
        <w:t xml:space="preserve"> van minimum 21 seconden en/of </w:t>
      </w:r>
      <w:proofErr w:type="spellStart"/>
      <w:r w:rsidRPr="008F1783">
        <w:rPr>
          <w:rFonts w:asciiTheme="minorHAnsi" w:hAnsiTheme="minorHAnsi" w:cstheme="minorHAnsi"/>
          <w:sz w:val="22"/>
          <w:szCs w:val="22"/>
          <w:lang w:val="nl-BE"/>
        </w:rPr>
        <w:t>bradycardies</w:t>
      </w:r>
      <w:proofErr w:type="spellEnd"/>
      <w:r w:rsidRPr="008F1783">
        <w:rPr>
          <w:rFonts w:asciiTheme="minorHAnsi" w:hAnsiTheme="minorHAnsi" w:cstheme="minorHAnsi"/>
          <w:sz w:val="22"/>
          <w:szCs w:val="22"/>
          <w:lang w:val="nl-BE"/>
        </w:rPr>
        <w:t xml:space="preserve"> van maximum 59 per minuut voordoen. Deze </w:t>
      </w:r>
      <w:proofErr w:type="spellStart"/>
      <w:r w:rsidRPr="008F1783">
        <w:rPr>
          <w:rFonts w:asciiTheme="minorHAnsi" w:hAnsiTheme="minorHAnsi" w:cstheme="minorHAnsi"/>
          <w:sz w:val="22"/>
          <w:szCs w:val="22"/>
          <w:lang w:val="nl-BE"/>
        </w:rPr>
        <w:t>apnees</w:t>
      </w:r>
      <w:proofErr w:type="spellEnd"/>
      <w:r w:rsidRPr="008F1783">
        <w:rPr>
          <w:rFonts w:asciiTheme="minorHAnsi" w:hAnsiTheme="minorHAnsi" w:cstheme="minorHAnsi"/>
          <w:sz w:val="22"/>
          <w:szCs w:val="22"/>
          <w:lang w:val="nl-BE"/>
        </w:rPr>
        <w:t xml:space="preserve"> en/of </w:t>
      </w:r>
      <w:proofErr w:type="spellStart"/>
      <w:r w:rsidRPr="008F1783">
        <w:rPr>
          <w:rFonts w:asciiTheme="minorHAnsi" w:hAnsiTheme="minorHAnsi" w:cstheme="minorHAnsi"/>
          <w:sz w:val="22"/>
          <w:szCs w:val="22"/>
          <w:lang w:val="nl-BE"/>
        </w:rPr>
        <w:t>bradycardies</w:t>
      </w:r>
      <w:proofErr w:type="spellEnd"/>
      <w:r w:rsidRPr="008F1783">
        <w:rPr>
          <w:rFonts w:asciiTheme="minorHAnsi" w:hAnsiTheme="minorHAnsi" w:cstheme="minorHAnsi"/>
          <w:sz w:val="22"/>
          <w:szCs w:val="22"/>
          <w:lang w:val="nl-BE"/>
        </w:rPr>
        <w:t xml:space="preserve"> moeten genoteerd staan in het kl</w:t>
      </w:r>
      <w:r w:rsidRPr="008F1783">
        <w:rPr>
          <w:rFonts w:asciiTheme="minorHAnsi" w:hAnsiTheme="minorHAnsi" w:cstheme="minorHAnsi"/>
          <w:sz w:val="22"/>
          <w:szCs w:val="22"/>
          <w:lang w:val="nl-BE"/>
        </w:rPr>
        <w:t>i</w:t>
      </w:r>
      <w:r w:rsidRPr="008F1783">
        <w:rPr>
          <w:rFonts w:asciiTheme="minorHAnsi" w:hAnsiTheme="minorHAnsi" w:cstheme="minorHAnsi"/>
          <w:sz w:val="22"/>
          <w:szCs w:val="22"/>
          <w:lang w:val="nl-BE"/>
        </w:rPr>
        <w:t>nische dossier van het kind;</w:t>
      </w:r>
    </w:p>
    <w:p w:rsidR="00627B6C" w:rsidRPr="008F1783" w:rsidRDefault="00627B6C" w:rsidP="007177E4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8F1783">
        <w:rPr>
          <w:rFonts w:asciiTheme="minorHAnsi" w:hAnsiTheme="minorHAnsi" w:cstheme="minorHAnsi"/>
          <w:sz w:val="22"/>
          <w:szCs w:val="22"/>
          <w:lang w:val="nl-BE"/>
        </w:rPr>
        <w:t xml:space="preserve">en bij wie in de laatste 10 dagen vóór hun ontslag uit het ziekenhuis een </w:t>
      </w:r>
      <w:proofErr w:type="spellStart"/>
      <w:r w:rsidRPr="008F1783">
        <w:rPr>
          <w:rFonts w:asciiTheme="minorHAnsi" w:hAnsiTheme="minorHAnsi" w:cstheme="minorHAnsi"/>
          <w:sz w:val="22"/>
          <w:szCs w:val="22"/>
          <w:lang w:val="nl-BE"/>
        </w:rPr>
        <w:t>pol</w:t>
      </w:r>
      <w:r w:rsidRPr="008F1783">
        <w:rPr>
          <w:rFonts w:asciiTheme="minorHAnsi" w:hAnsiTheme="minorHAnsi" w:cstheme="minorHAnsi"/>
          <w:sz w:val="22"/>
          <w:szCs w:val="22"/>
          <w:lang w:val="nl-BE"/>
        </w:rPr>
        <w:t>y</w:t>
      </w:r>
      <w:r w:rsidRPr="008F1783">
        <w:rPr>
          <w:rFonts w:asciiTheme="minorHAnsi" w:hAnsiTheme="minorHAnsi" w:cstheme="minorHAnsi"/>
          <w:sz w:val="22"/>
          <w:szCs w:val="22"/>
          <w:lang w:val="nl-BE"/>
        </w:rPr>
        <w:t>somnografie</w:t>
      </w:r>
      <w:proofErr w:type="spellEnd"/>
      <w:r w:rsidRPr="008F1783">
        <w:rPr>
          <w:rFonts w:asciiTheme="minorHAnsi" w:hAnsiTheme="minorHAnsi" w:cstheme="minorHAnsi"/>
          <w:sz w:val="22"/>
          <w:szCs w:val="22"/>
          <w:lang w:val="nl-BE"/>
        </w:rPr>
        <w:t xml:space="preserve"> afwijkend bleek (cf. de criteria inzake afwijkende </w:t>
      </w:r>
      <w:proofErr w:type="spellStart"/>
      <w:r w:rsidRPr="008F1783">
        <w:rPr>
          <w:rFonts w:asciiTheme="minorHAnsi" w:hAnsiTheme="minorHAnsi" w:cstheme="minorHAnsi"/>
          <w:sz w:val="22"/>
          <w:szCs w:val="22"/>
          <w:lang w:val="nl-BE"/>
        </w:rPr>
        <w:t>polysomnogr</w:t>
      </w:r>
      <w:r w:rsidRPr="008F1783">
        <w:rPr>
          <w:rFonts w:asciiTheme="minorHAnsi" w:hAnsiTheme="minorHAnsi" w:cstheme="minorHAnsi"/>
          <w:sz w:val="22"/>
          <w:szCs w:val="22"/>
          <w:lang w:val="nl-BE"/>
        </w:rPr>
        <w:t>a</w:t>
      </w:r>
      <w:r w:rsidRPr="008F1783">
        <w:rPr>
          <w:rFonts w:asciiTheme="minorHAnsi" w:hAnsiTheme="minorHAnsi" w:cstheme="minorHAnsi"/>
          <w:sz w:val="22"/>
          <w:szCs w:val="22"/>
          <w:lang w:val="nl-BE"/>
        </w:rPr>
        <w:t>fieën</w:t>
      </w:r>
      <w:proofErr w:type="spellEnd"/>
      <w:r w:rsidRPr="008F1783">
        <w:rPr>
          <w:rFonts w:asciiTheme="minorHAnsi" w:hAnsiTheme="minorHAnsi" w:cstheme="minorHAnsi"/>
          <w:sz w:val="22"/>
          <w:szCs w:val="22"/>
          <w:lang w:val="nl-BE"/>
        </w:rPr>
        <w:t xml:space="preserve"> die voor categorie 2 gelden). Een </w:t>
      </w:r>
      <w:proofErr w:type="spellStart"/>
      <w:r w:rsidRPr="008F1783">
        <w:rPr>
          <w:rFonts w:asciiTheme="minorHAnsi" w:hAnsiTheme="minorHAnsi" w:cstheme="minorHAnsi"/>
          <w:sz w:val="22"/>
          <w:szCs w:val="22"/>
          <w:lang w:val="nl-BE"/>
        </w:rPr>
        <w:t>polysomnografie</w:t>
      </w:r>
      <w:proofErr w:type="spellEnd"/>
      <w:r w:rsidRPr="008F1783">
        <w:rPr>
          <w:rFonts w:asciiTheme="minorHAnsi" w:hAnsiTheme="minorHAnsi" w:cstheme="minorHAnsi"/>
          <w:sz w:val="22"/>
          <w:szCs w:val="22"/>
          <w:lang w:val="nl-BE"/>
        </w:rPr>
        <w:t xml:space="preserve"> zal in principe alleen worden verricht bij kinderen die aan de hiervoor vermelde voorwaarde voldoen inzake </w:t>
      </w:r>
      <w:proofErr w:type="spellStart"/>
      <w:r w:rsidRPr="008F1783">
        <w:rPr>
          <w:rFonts w:asciiTheme="minorHAnsi" w:hAnsiTheme="minorHAnsi" w:cstheme="minorHAnsi"/>
          <w:sz w:val="22"/>
          <w:szCs w:val="22"/>
          <w:lang w:val="nl-BE"/>
        </w:rPr>
        <w:t>apnees</w:t>
      </w:r>
      <w:proofErr w:type="spellEnd"/>
      <w:r w:rsidRPr="008F1783">
        <w:rPr>
          <w:rFonts w:asciiTheme="minorHAnsi" w:hAnsiTheme="minorHAnsi" w:cstheme="minorHAnsi"/>
          <w:sz w:val="22"/>
          <w:szCs w:val="22"/>
          <w:lang w:val="nl-BE"/>
        </w:rPr>
        <w:t xml:space="preserve"> of </w:t>
      </w:r>
      <w:proofErr w:type="spellStart"/>
      <w:r w:rsidRPr="008F1783">
        <w:rPr>
          <w:rFonts w:asciiTheme="minorHAnsi" w:hAnsiTheme="minorHAnsi" w:cstheme="minorHAnsi"/>
          <w:sz w:val="22"/>
          <w:szCs w:val="22"/>
          <w:lang w:val="nl-BE"/>
        </w:rPr>
        <w:t>bradycardieën</w:t>
      </w:r>
      <w:proofErr w:type="spellEnd"/>
      <w:r w:rsidRPr="008F1783">
        <w:rPr>
          <w:rFonts w:asciiTheme="minorHAnsi" w:hAnsiTheme="minorHAnsi" w:cstheme="minorHAnsi"/>
          <w:sz w:val="22"/>
          <w:szCs w:val="22"/>
          <w:lang w:val="nl-BE"/>
        </w:rPr>
        <w:t xml:space="preserve"> in de laatste 10 dagen voor het ontslag uit het ziekenhuis.</w:t>
      </w:r>
    </w:p>
    <w:p w:rsidR="00627B6C" w:rsidRPr="002A6425" w:rsidRDefault="00627B6C" w:rsidP="007177E4">
      <w:pPr>
        <w:spacing w:after="0" w:line="240" w:lineRule="auto"/>
        <w:jc w:val="both"/>
        <w:rPr>
          <w:rFonts w:cstheme="minorHAnsi"/>
          <w:lang w:val="nl-BE"/>
        </w:rPr>
      </w:pPr>
    </w:p>
    <w:p w:rsidR="007177E4" w:rsidRDefault="007177E4" w:rsidP="002A6425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cstheme="minorHAnsi"/>
          <w:lang w:val="nl-BE"/>
        </w:rPr>
      </w:pPr>
      <w:r w:rsidRPr="002A6425">
        <w:rPr>
          <w:rFonts w:cstheme="minorHAnsi"/>
          <w:lang w:val="nl-BE"/>
        </w:rPr>
        <w:t xml:space="preserve">Categorie 4: </w:t>
      </w:r>
      <w:r w:rsidRPr="002A6425">
        <w:rPr>
          <w:rFonts w:cstheme="minorHAnsi"/>
          <w:lang w:val="nl-BE"/>
        </w:rPr>
        <w:tab/>
      </w:r>
      <w:r w:rsidR="00F765B8" w:rsidRPr="002A6425">
        <w:rPr>
          <w:rFonts w:cstheme="minorHAnsi"/>
          <w:lang w:val="nl-BE"/>
        </w:rPr>
        <w:t>Pasgeborenen en zuigelingen die</w:t>
      </w:r>
    </w:p>
    <w:p w:rsidR="00673AD3" w:rsidRPr="002A6425" w:rsidRDefault="00673AD3" w:rsidP="002A6425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cstheme="minorHAnsi"/>
          <w:lang w:val="nl-BE"/>
        </w:rPr>
      </w:pPr>
    </w:p>
    <w:p w:rsidR="00FC1159" w:rsidRDefault="00325901" w:rsidP="002A6425">
      <w:pPr>
        <w:pStyle w:val="Lijstalinea"/>
        <w:numPr>
          <w:ilvl w:val="0"/>
          <w:numId w:val="7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enerzijds </w:t>
      </w:r>
      <w:r w:rsidR="00627B6C" w:rsidRPr="002A6425">
        <w:rPr>
          <w:rFonts w:asciiTheme="minorHAnsi" w:hAnsiTheme="minorHAnsi" w:cstheme="minorHAnsi"/>
          <w:sz w:val="22"/>
          <w:szCs w:val="22"/>
          <w:lang w:val="nl-BE"/>
        </w:rPr>
        <w:t>een ernstige vorm van “ALTE” of “Appare</w:t>
      </w:r>
      <w:r w:rsidR="00F765B8" w:rsidRPr="002A6425">
        <w:rPr>
          <w:rFonts w:asciiTheme="minorHAnsi" w:hAnsiTheme="minorHAnsi" w:cstheme="minorHAnsi"/>
          <w:sz w:val="22"/>
          <w:szCs w:val="22"/>
          <w:lang w:val="nl-BE"/>
        </w:rPr>
        <w:t>nt Life-</w:t>
      </w:r>
      <w:proofErr w:type="spellStart"/>
      <w:r w:rsidR="00F765B8" w:rsidRPr="002A6425">
        <w:rPr>
          <w:rFonts w:asciiTheme="minorHAnsi" w:hAnsiTheme="minorHAnsi" w:cstheme="minorHAnsi"/>
          <w:sz w:val="22"/>
          <w:szCs w:val="22"/>
          <w:lang w:val="nl-BE"/>
        </w:rPr>
        <w:t>Threatening</w:t>
      </w:r>
      <w:proofErr w:type="spellEnd"/>
      <w:r w:rsidR="00F765B8"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 Event” hebben</w:t>
      </w:r>
      <w:r w:rsidR="00627B6C"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 doorgemaakt, waarvoor </w:t>
      </w:r>
    </w:p>
    <w:p w:rsidR="00FC1159" w:rsidRDefault="00627B6C" w:rsidP="00FC1159">
      <w:pPr>
        <w:pStyle w:val="Lijstalinea"/>
        <w:numPr>
          <w:ilvl w:val="0"/>
          <w:numId w:val="10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>onmiddellijk na de vaststelling ervan beroep werd gedaan op een zi</w:t>
      </w:r>
      <w:r w:rsidRPr="002A6425">
        <w:rPr>
          <w:rFonts w:asciiTheme="minorHAnsi" w:hAnsiTheme="minorHAnsi" w:cstheme="minorHAnsi"/>
          <w:sz w:val="22"/>
          <w:szCs w:val="22"/>
          <w:lang w:val="nl-BE"/>
        </w:rPr>
        <w:t>e</w:t>
      </w:r>
      <w:r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kenhuis, </w:t>
      </w:r>
    </w:p>
    <w:p w:rsidR="00627B6C" w:rsidRDefault="00627B6C" w:rsidP="00FC1159">
      <w:pPr>
        <w:pStyle w:val="Lijstalinea"/>
        <w:numPr>
          <w:ilvl w:val="0"/>
          <w:numId w:val="10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na een volledige medische oppuntstelling geen enkele afdoende en behandelbare verklaring kon </w:t>
      </w:r>
      <w:r w:rsidR="00325901"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worden </w:t>
      </w:r>
      <w:r w:rsidRPr="002A6425">
        <w:rPr>
          <w:rFonts w:asciiTheme="minorHAnsi" w:hAnsiTheme="minorHAnsi" w:cstheme="minorHAnsi"/>
          <w:sz w:val="22"/>
          <w:szCs w:val="22"/>
          <w:lang w:val="nl-BE"/>
        </w:rPr>
        <w:t>gevonden.</w:t>
      </w:r>
    </w:p>
    <w:p w:rsidR="00673AD3" w:rsidRPr="002A6425" w:rsidRDefault="00673AD3" w:rsidP="00673AD3">
      <w:pPr>
        <w:pStyle w:val="Lijstalinea"/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ind w:left="2160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627B6C" w:rsidRDefault="00325901" w:rsidP="002A6425">
      <w:pPr>
        <w:pStyle w:val="Lijstalinea"/>
        <w:numPr>
          <w:ilvl w:val="0"/>
          <w:numId w:val="7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anderzijds </w:t>
      </w:r>
      <w:r w:rsidR="00627B6C" w:rsidRPr="002A6425">
        <w:rPr>
          <w:rFonts w:asciiTheme="minorHAnsi" w:hAnsiTheme="minorHAnsi" w:cstheme="minorHAnsi"/>
          <w:sz w:val="22"/>
          <w:szCs w:val="22"/>
          <w:lang w:val="nl-BE"/>
        </w:rPr>
        <w:t>aan minstens één van de volgende specifieke voorwaarden voldoen:</w:t>
      </w:r>
    </w:p>
    <w:p w:rsidR="002A6425" w:rsidRPr="002A6425" w:rsidRDefault="002A6425" w:rsidP="002A6425">
      <w:pPr>
        <w:pStyle w:val="Lijstalinea"/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ind w:left="2160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627B6C" w:rsidRDefault="00627B6C" w:rsidP="002A6425">
      <w:pPr>
        <w:pStyle w:val="Lijstalinea"/>
        <w:numPr>
          <w:ilvl w:val="0"/>
          <w:numId w:val="8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>De pasgeborene of zuigeling heeft een ALTE doorgemaakt waarvoor een acuut ambulancetransport nodig is naar een ziekenhuis;</w:t>
      </w:r>
    </w:p>
    <w:p w:rsidR="002A6425" w:rsidRPr="002A6425" w:rsidRDefault="002A6425" w:rsidP="002A6425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ind w:left="2160"/>
        <w:jc w:val="both"/>
        <w:rPr>
          <w:rFonts w:cstheme="minorHAnsi"/>
          <w:lang w:val="nl-BE"/>
        </w:rPr>
      </w:pPr>
    </w:p>
    <w:p w:rsidR="00627B6C" w:rsidRDefault="00627B6C" w:rsidP="002A6425">
      <w:pPr>
        <w:pStyle w:val="Lijstalinea"/>
        <w:numPr>
          <w:ilvl w:val="0"/>
          <w:numId w:val="8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>De pasgeborene of zuigeling diende bij de aankomst in het ziekenhuis na de ALTE onmiddellijk opgenomen te worden op de afdeling intensieve zorgen van het ziekenhuis;</w:t>
      </w:r>
    </w:p>
    <w:p w:rsidR="002A6425" w:rsidRPr="002A6425" w:rsidRDefault="002A6425" w:rsidP="002A6425">
      <w:pPr>
        <w:pStyle w:val="Lijstalinea"/>
        <w:rPr>
          <w:rFonts w:asciiTheme="minorHAnsi" w:hAnsiTheme="minorHAnsi" w:cstheme="minorHAnsi"/>
          <w:sz w:val="22"/>
          <w:szCs w:val="22"/>
          <w:lang w:val="nl-BE"/>
        </w:rPr>
      </w:pPr>
    </w:p>
    <w:p w:rsidR="00627B6C" w:rsidRDefault="00627B6C" w:rsidP="002A6425">
      <w:pPr>
        <w:pStyle w:val="Lijstalinea"/>
        <w:numPr>
          <w:ilvl w:val="0"/>
          <w:numId w:val="8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>Tijdens de observatie in een ziekenhuis nadat zich een ALTE heeft voorg</w:t>
      </w:r>
      <w:r w:rsidRPr="002A6425">
        <w:rPr>
          <w:rFonts w:asciiTheme="minorHAnsi" w:hAnsiTheme="minorHAnsi" w:cstheme="minorHAnsi"/>
          <w:sz w:val="22"/>
          <w:szCs w:val="22"/>
          <w:lang w:val="nl-BE"/>
        </w:rPr>
        <w:t>e</w:t>
      </w:r>
      <w:r w:rsidRPr="002A6425">
        <w:rPr>
          <w:rFonts w:asciiTheme="minorHAnsi" w:hAnsiTheme="minorHAnsi" w:cstheme="minorHAnsi"/>
          <w:sz w:val="22"/>
          <w:szCs w:val="22"/>
          <w:lang w:val="nl-BE"/>
        </w:rPr>
        <w:t>daan, heeft zich een gedocumenteerd ernstig event voorgedaan;</w:t>
      </w:r>
    </w:p>
    <w:p w:rsidR="002A6425" w:rsidRPr="002A6425" w:rsidRDefault="002A6425" w:rsidP="002A6425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cstheme="minorHAnsi"/>
          <w:lang w:val="nl-BE"/>
        </w:rPr>
      </w:pPr>
    </w:p>
    <w:p w:rsidR="00627B6C" w:rsidRDefault="00627B6C" w:rsidP="002A6425">
      <w:pPr>
        <w:pStyle w:val="Lijstalinea"/>
        <w:numPr>
          <w:ilvl w:val="0"/>
          <w:numId w:val="8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>Het betreft een ALTE bij een pasgeborene of zuigeling die geboren is na een zwangerschap van maximum 36 weken en 6 dagen (uitgaande van de b</w:t>
      </w:r>
      <w:r w:rsidRPr="002A6425">
        <w:rPr>
          <w:rFonts w:asciiTheme="minorHAnsi" w:hAnsiTheme="minorHAnsi" w:cstheme="minorHAnsi"/>
          <w:sz w:val="22"/>
          <w:szCs w:val="22"/>
          <w:lang w:val="nl-BE"/>
        </w:rPr>
        <w:t>e</w:t>
      </w:r>
      <w:r w:rsidRPr="002A6425">
        <w:rPr>
          <w:rFonts w:asciiTheme="minorHAnsi" w:hAnsiTheme="minorHAnsi" w:cstheme="minorHAnsi"/>
          <w:sz w:val="22"/>
          <w:szCs w:val="22"/>
          <w:lang w:val="nl-BE"/>
        </w:rPr>
        <w:t>gindatum van de laatste menstruatie);</w:t>
      </w:r>
    </w:p>
    <w:p w:rsidR="002A6425" w:rsidRPr="002A6425" w:rsidRDefault="002A6425" w:rsidP="002A6425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cstheme="minorHAnsi"/>
          <w:lang w:val="nl-BE"/>
        </w:rPr>
      </w:pPr>
    </w:p>
    <w:p w:rsidR="00627B6C" w:rsidRDefault="00627B6C" w:rsidP="002A6425">
      <w:pPr>
        <w:pStyle w:val="Lijstalinea"/>
        <w:numPr>
          <w:ilvl w:val="0"/>
          <w:numId w:val="8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>nadat zich een ALTE heeft voorgedaan vertoont de pasgeborene of zuig</w:t>
      </w:r>
      <w:r w:rsidRPr="002A6425">
        <w:rPr>
          <w:rFonts w:asciiTheme="minorHAnsi" w:hAnsiTheme="minorHAnsi" w:cstheme="minorHAnsi"/>
          <w:sz w:val="22"/>
          <w:szCs w:val="22"/>
          <w:lang w:val="nl-BE"/>
        </w:rPr>
        <w:t>e</w:t>
      </w:r>
      <w:r w:rsidRPr="002A6425">
        <w:rPr>
          <w:rFonts w:asciiTheme="minorHAnsi" w:hAnsiTheme="minorHAnsi" w:cstheme="minorHAnsi"/>
          <w:sz w:val="22"/>
          <w:szCs w:val="22"/>
          <w:lang w:val="nl-BE"/>
        </w:rPr>
        <w:t>ling bij zijn aankomst in een ziekenhuis een ernstige hypoxie of acidose;</w:t>
      </w:r>
    </w:p>
    <w:p w:rsidR="00A67E4B" w:rsidRDefault="00A67E4B" w:rsidP="00A67E4B">
      <w:pPr>
        <w:pStyle w:val="Lijstalinea"/>
        <w:rPr>
          <w:rFonts w:asciiTheme="minorHAnsi" w:hAnsiTheme="minorHAnsi" w:cstheme="minorHAnsi"/>
          <w:sz w:val="22"/>
          <w:szCs w:val="22"/>
          <w:lang w:val="nl-BE"/>
        </w:rPr>
        <w:sectPr w:rsidR="00A67E4B" w:rsidSect="005C37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7B6C" w:rsidRPr="002A6425" w:rsidRDefault="00627B6C" w:rsidP="002A6425">
      <w:pPr>
        <w:pStyle w:val="Lijstalinea"/>
        <w:numPr>
          <w:ilvl w:val="0"/>
          <w:numId w:val="8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lastRenderedPageBreak/>
        <w:t xml:space="preserve">bij een </w:t>
      </w:r>
      <w:proofErr w:type="spellStart"/>
      <w:r w:rsidRPr="002A6425">
        <w:rPr>
          <w:rFonts w:asciiTheme="minorHAnsi" w:hAnsiTheme="minorHAnsi" w:cstheme="minorHAnsi"/>
          <w:sz w:val="22"/>
          <w:szCs w:val="22"/>
          <w:lang w:val="nl-BE"/>
        </w:rPr>
        <w:t>polysomnografisch</w:t>
      </w:r>
      <w:proofErr w:type="spellEnd"/>
      <w:r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 onderzoek vertoont de pasgeborene of zuigeling minstens één van volgende kenmerken:</w:t>
      </w:r>
    </w:p>
    <w:p w:rsidR="00627B6C" w:rsidRPr="002A6425" w:rsidRDefault="00627B6C" w:rsidP="002A6425">
      <w:pPr>
        <w:pStyle w:val="Lijstalinea"/>
        <w:numPr>
          <w:ilvl w:val="0"/>
          <w:numId w:val="9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minimum 6 obstructieve of gemengde </w:t>
      </w:r>
      <w:proofErr w:type="spellStart"/>
      <w:r w:rsidRPr="002A6425">
        <w:rPr>
          <w:rFonts w:asciiTheme="minorHAnsi" w:hAnsiTheme="minorHAnsi" w:cstheme="minorHAnsi"/>
          <w:sz w:val="22"/>
          <w:szCs w:val="22"/>
          <w:lang w:val="nl-BE"/>
        </w:rPr>
        <w:t>apnees</w:t>
      </w:r>
      <w:proofErr w:type="spellEnd"/>
      <w:r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 van ieder minimum 6 seconden;</w:t>
      </w:r>
    </w:p>
    <w:p w:rsidR="00627B6C" w:rsidRPr="002A6425" w:rsidRDefault="00627B6C" w:rsidP="002A6425">
      <w:pPr>
        <w:pStyle w:val="Lijstalinea"/>
        <w:numPr>
          <w:ilvl w:val="0"/>
          <w:numId w:val="9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>een bradycardie met een hartritme van maximum 59 per minuut;</w:t>
      </w:r>
    </w:p>
    <w:p w:rsidR="00627B6C" w:rsidRPr="002A6425" w:rsidRDefault="00627B6C" w:rsidP="002A6425">
      <w:pPr>
        <w:pStyle w:val="Lijstalinea"/>
        <w:numPr>
          <w:ilvl w:val="0"/>
          <w:numId w:val="9"/>
        </w:num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een </w:t>
      </w:r>
      <w:proofErr w:type="spellStart"/>
      <w:r w:rsidRPr="002A6425">
        <w:rPr>
          <w:rFonts w:asciiTheme="minorHAnsi" w:hAnsiTheme="minorHAnsi" w:cstheme="minorHAnsi"/>
          <w:sz w:val="22"/>
          <w:szCs w:val="22"/>
          <w:lang w:val="nl-BE"/>
        </w:rPr>
        <w:t>desaturatie</w:t>
      </w:r>
      <w:proofErr w:type="spellEnd"/>
      <w:r w:rsidRPr="002A6425">
        <w:rPr>
          <w:rFonts w:asciiTheme="minorHAnsi" w:hAnsiTheme="minorHAnsi" w:cstheme="minorHAnsi"/>
          <w:sz w:val="22"/>
          <w:szCs w:val="22"/>
          <w:lang w:val="nl-BE"/>
        </w:rPr>
        <w:t xml:space="preserve"> lager dan 80 %.</w:t>
      </w:r>
    </w:p>
    <w:sectPr w:rsidR="00627B6C" w:rsidRPr="002A6425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83" w:rsidRDefault="008F1783" w:rsidP="008F1783">
      <w:pPr>
        <w:spacing w:after="0" w:line="240" w:lineRule="auto"/>
      </w:pPr>
      <w:r>
        <w:separator/>
      </w:r>
    </w:p>
  </w:endnote>
  <w:endnote w:type="continuationSeparator" w:id="0">
    <w:p w:rsidR="008F1783" w:rsidRDefault="008F1783" w:rsidP="008F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889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783" w:rsidRDefault="008F178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F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1783" w:rsidRDefault="008F178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83" w:rsidRDefault="008F1783" w:rsidP="008F1783">
      <w:pPr>
        <w:spacing w:after="0" w:line="240" w:lineRule="auto"/>
      </w:pPr>
      <w:r>
        <w:separator/>
      </w:r>
    </w:p>
  </w:footnote>
  <w:footnote w:type="continuationSeparator" w:id="0">
    <w:p w:rsidR="008F1783" w:rsidRDefault="008F1783" w:rsidP="008F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5D7"/>
    <w:multiLevelType w:val="hybridMultilevel"/>
    <w:tmpl w:val="3208A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02B5"/>
    <w:multiLevelType w:val="hybridMultilevel"/>
    <w:tmpl w:val="129E86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9E620C8"/>
    <w:multiLevelType w:val="hybridMultilevel"/>
    <w:tmpl w:val="AAA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148EB"/>
    <w:multiLevelType w:val="hybridMultilevel"/>
    <w:tmpl w:val="24263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D21E3A"/>
    <w:multiLevelType w:val="hybridMultilevel"/>
    <w:tmpl w:val="B60C9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482668B"/>
    <w:multiLevelType w:val="hybridMultilevel"/>
    <w:tmpl w:val="4E7C4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5723CD"/>
    <w:multiLevelType w:val="hybridMultilevel"/>
    <w:tmpl w:val="42F8AB68"/>
    <w:lvl w:ilvl="0" w:tplc="25BE6D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A7C6733"/>
    <w:multiLevelType w:val="hybridMultilevel"/>
    <w:tmpl w:val="B58C362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6BFD1064"/>
    <w:multiLevelType w:val="hybridMultilevel"/>
    <w:tmpl w:val="23DAB36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6F2B1E3C"/>
    <w:multiLevelType w:val="hybridMultilevel"/>
    <w:tmpl w:val="376A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6C"/>
    <w:rsid w:val="000215F4"/>
    <w:rsid w:val="001271A5"/>
    <w:rsid w:val="00147EFC"/>
    <w:rsid w:val="001542E5"/>
    <w:rsid w:val="002A6425"/>
    <w:rsid w:val="00325901"/>
    <w:rsid w:val="003330F5"/>
    <w:rsid w:val="003846A8"/>
    <w:rsid w:val="00457E7F"/>
    <w:rsid w:val="004D42E3"/>
    <w:rsid w:val="00524C1A"/>
    <w:rsid w:val="005C3755"/>
    <w:rsid w:val="00627B6C"/>
    <w:rsid w:val="00673AD3"/>
    <w:rsid w:val="007177E4"/>
    <w:rsid w:val="00747641"/>
    <w:rsid w:val="008F1783"/>
    <w:rsid w:val="009176CC"/>
    <w:rsid w:val="00A67E4B"/>
    <w:rsid w:val="00B5175F"/>
    <w:rsid w:val="00CB5F14"/>
    <w:rsid w:val="00D22EC0"/>
    <w:rsid w:val="00DE4A5C"/>
    <w:rsid w:val="00DE58FF"/>
    <w:rsid w:val="00E51DE4"/>
    <w:rsid w:val="00F765B8"/>
    <w:rsid w:val="00F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link w:val="Plattetekst3Char"/>
    <w:rsid w:val="00627B6C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627B6C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627B6C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8F1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1783"/>
  </w:style>
  <w:style w:type="paragraph" w:styleId="Voettekst">
    <w:name w:val="footer"/>
    <w:basedOn w:val="Standaard"/>
    <w:link w:val="VoettekstChar"/>
    <w:uiPriority w:val="99"/>
    <w:unhideWhenUsed/>
    <w:rsid w:val="008F1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1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link w:val="Plattetekst3Char"/>
    <w:rsid w:val="00627B6C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627B6C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627B6C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8F1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1783"/>
  </w:style>
  <w:style w:type="paragraph" w:styleId="Voettekst">
    <w:name w:val="footer"/>
    <w:basedOn w:val="Standaard"/>
    <w:link w:val="VoettekstChar"/>
    <w:uiPriority w:val="99"/>
    <w:unhideWhenUsed/>
    <w:rsid w:val="008F1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2015-03-31T22:00:00+00:00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Centrum voor dagverzorging</TermName>
          <TermId xmlns="http://schemas.microsoft.com/office/infopath/2007/PartnerControls">e5cbb2b8-5600-4794-a0ff-bbe10a42c114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DocSummary xmlns="f15eea43-7fa7-45cf-8dc0-d5244e2cd467" xsi:nil="true"/>
    <RIDocTypeTaxHTField0 xmlns="f15eea43-7fa7-45cf-8dc0-d5244e2cd467">
      <Terms xmlns="http://schemas.microsoft.com/office/infopath/2007/PartnerControls"/>
    </RIDocType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32</Value>
      <Value>29</Value>
      <Value>12</Value>
      <Value>24</Value>
      <Value>58</Value>
      <Value>62</Value>
      <Value>67</Value>
    </TaxCatchAll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B3759-B96C-4DB7-9F3E-19AA309E4E78}"/>
</file>

<file path=customXml/itemProps2.xml><?xml version="1.0" encoding="utf-8"?>
<ds:datastoreItem xmlns:ds="http://schemas.openxmlformats.org/officeDocument/2006/customXml" ds:itemID="{C55BECEC-23D0-4B5D-8478-D7C884233098}"/>
</file>

<file path=customXml/itemProps3.xml><?xml version="1.0" encoding="utf-8"?>
<ds:datastoreItem xmlns:ds="http://schemas.openxmlformats.org/officeDocument/2006/customXml" ds:itemID="{7ED7FD7B-B48F-4A48-B137-CAA3AB43ABE3}"/>
</file>

<file path=customXml/itemProps4.xml><?xml version="1.0" encoding="utf-8"?>
<ds:datastoreItem xmlns:ds="http://schemas.openxmlformats.org/officeDocument/2006/customXml" ds:itemID="{886F6A62-4B6C-4CBD-BE27-F0F6D6FC46B6}"/>
</file>

<file path=docProps/app.xml><?xml version="1.0" encoding="utf-8"?>
<Properties xmlns="http://schemas.openxmlformats.org/officeDocument/2006/extended-properties" xmlns:vt="http://schemas.openxmlformats.org/officeDocument/2006/docPropsVTypes">
  <Template>20D965C7.dotm</Template>
  <TotalTime>0</TotalTime>
  <Pages>3</Pages>
  <Words>676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Cardiorespiratoir toezicht op zuigelingen - Categorieën van patiënten die in aanmerking komen</dc:title>
  <dc:creator>Valérie De Meue</dc:creator>
  <cp:lastModifiedBy>Bruno De Bolle</cp:lastModifiedBy>
  <cp:revision>2</cp:revision>
  <dcterms:created xsi:type="dcterms:W3CDTF">2015-04-01T12:05:00Z</dcterms:created>
  <dcterms:modified xsi:type="dcterms:W3CDTF">2015-04-01T12:05:00Z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29;#Arts|d8a1e59b-bcd7-4d2f-b75c-23b993f6e1ad;#58;#Patiënt|2ebaf0cf-7353-4273-b1af-236262c84494;#62;#Algemeen ziekenhuis|2072517b-c14b-4631-aa17-bb49afc2ae96;#67;#Centrum voor dagverzorging|e5cbb2b8-5600-4794-a0ff-bbe10a42c114;#24;#Ziekenfondsen|a6cbed05-adf5-4226-bcb7-ef5cdc788bf2</vt:lpwstr>
  </property>
  <property fmtid="{D5CDD505-2E9C-101B-9397-08002B2CF9AE}" pid="3" name="RITheme">
    <vt:lpwstr>32;#Verzorging door …|8ec480f0-fd0c-436a-98b8-58cfcdd3f17c</vt:lpwstr>
  </property>
  <property fmtid="{D5CDD505-2E9C-101B-9397-08002B2CF9AE}" pid="4" name="RILanguage">
    <vt:lpwstr>12;#Nederlands|1daba039-17e6-4993-bb2c-50e1d16ef364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</Properties>
</file>