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1676" w14:textId="77777777" w:rsid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lang w:val="nl-BE"/>
        </w:rPr>
      </w:pPr>
      <w:bookmarkStart w:id="0" w:name="_GoBack"/>
      <w:bookmarkEnd w:id="0"/>
    </w:p>
    <w:p w14:paraId="68D5030C" w14:textId="6E979BA2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nl-BE"/>
        </w:rPr>
      </w:pPr>
      <w:r w:rsidRPr="00EB7515">
        <w:rPr>
          <w:rFonts w:ascii="Century Gothic" w:hAnsi="Century Gothic"/>
          <w:b/>
          <w:lang w:val="nl-BE"/>
        </w:rPr>
        <w:t>Refereeravond SARS-CoV-2: de consensusvergadering in de praktijk anno 2020</w:t>
      </w:r>
    </w:p>
    <w:p w14:paraId="493A80D9" w14:textId="646DED5B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nl-BE"/>
        </w:rPr>
      </w:pPr>
    </w:p>
    <w:p w14:paraId="6837A4CE" w14:textId="50F94540" w:rsidR="00EB7515" w:rsidRPr="00590DC1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u w:val="single"/>
          <w:lang w:val="fr-BE"/>
        </w:rPr>
      </w:pPr>
      <w:r w:rsidRPr="00590DC1">
        <w:rPr>
          <w:rFonts w:ascii="Century Gothic" w:hAnsi="Century Gothic"/>
          <w:b/>
          <w:u w:val="single"/>
          <w:lang w:val="fr-BE"/>
        </w:rPr>
        <w:t>ZOOM-meeting 29-10-2020</w:t>
      </w:r>
    </w:p>
    <w:p w14:paraId="2562052A" w14:textId="3C6CEED4" w:rsidR="00EB7515" w:rsidRPr="00DF79AB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fr-BE"/>
        </w:rPr>
      </w:pPr>
    </w:p>
    <w:p w14:paraId="3A131B4D" w14:textId="0234CC3B" w:rsidR="00EB7515" w:rsidRPr="00EB7515" w:rsidRDefault="00EB7515" w:rsidP="00AC59E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val="fr-BE"/>
        </w:rPr>
      </w:pPr>
      <w:r w:rsidRPr="00EB7515">
        <w:rPr>
          <w:rFonts w:ascii="Century Gothic" w:hAnsi="Century Gothic"/>
          <w:b/>
          <w:lang w:val="fr-BE"/>
        </w:rPr>
        <w:t>Soirée de référence SARS-CoV-2 : la réunion de consensus en pratique en 2020</w:t>
      </w:r>
    </w:p>
    <w:p w14:paraId="3E8B91C8" w14:textId="0B646ECB" w:rsidR="00EB7515" w:rsidRP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p w14:paraId="5C58D801" w14:textId="77777777" w:rsidR="00EB7515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p w14:paraId="26FB10A7" w14:textId="2CB4FB64" w:rsidR="00EB7515" w:rsidRPr="00DF79AB" w:rsidRDefault="00EB7515" w:rsidP="009C319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u w:val="single"/>
          <w:lang w:val="nl-BE"/>
        </w:rPr>
      </w:pPr>
      <w:r w:rsidRPr="00DF79AB">
        <w:rPr>
          <w:rFonts w:ascii="Century Gothic" w:hAnsi="Century Gothic"/>
          <w:b/>
          <w:u w:val="single"/>
          <w:lang w:val="nl-BE"/>
        </w:rPr>
        <w:t xml:space="preserve">Programma </w:t>
      </w:r>
      <w:r w:rsidR="0064076A">
        <w:rPr>
          <w:rFonts w:ascii="Century Gothic" w:hAnsi="Century Gothic"/>
          <w:b/>
          <w:u w:val="single"/>
          <w:lang w:val="nl-BE"/>
        </w:rPr>
        <w:t xml:space="preserve">- </w:t>
      </w:r>
      <w:proofErr w:type="spellStart"/>
      <w:r w:rsidR="0064076A">
        <w:rPr>
          <w:rFonts w:ascii="Century Gothic" w:hAnsi="Century Gothic"/>
          <w:b/>
          <w:u w:val="single"/>
          <w:lang w:val="nl-BE"/>
        </w:rPr>
        <w:t>Programme</w:t>
      </w:r>
      <w:proofErr w:type="spellEnd"/>
    </w:p>
    <w:p w14:paraId="39E34ACD" w14:textId="77777777" w:rsidR="00E03F9D" w:rsidRDefault="00E03F9D" w:rsidP="0077307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lang w:val="nl-BE"/>
        </w:rPr>
      </w:pPr>
    </w:p>
    <w:p w14:paraId="65F57229" w14:textId="60E5D254" w:rsidR="00E03F9D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19u30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>Welkom</w:t>
      </w:r>
      <w:r w:rsidR="0064076A">
        <w:rPr>
          <w:rFonts w:ascii="Century Gothic" w:hAnsi="Century Gothic"/>
          <w:lang w:val="nl-BE"/>
        </w:rPr>
        <w:t xml:space="preserve"> - </w:t>
      </w:r>
      <w:proofErr w:type="spellStart"/>
      <w:r w:rsidR="0064076A" w:rsidRPr="0064076A">
        <w:rPr>
          <w:rFonts w:ascii="Century Gothic" w:hAnsi="Century Gothic"/>
          <w:lang w:val="nl-BE"/>
        </w:rPr>
        <w:t>Bienvenue</w:t>
      </w:r>
      <w:proofErr w:type="spellEnd"/>
    </w:p>
    <w:p w14:paraId="35AB7D93" w14:textId="2647DDAB" w:rsidR="00E03F9D" w:rsidRPr="0064076A" w:rsidRDefault="00E03F9D" w:rsidP="0064076A">
      <w:pPr>
        <w:tabs>
          <w:tab w:val="left" w:pos="1418"/>
        </w:tabs>
        <w:spacing w:after="0"/>
        <w:ind w:left="1418" w:hanging="1418"/>
        <w:rPr>
          <w:rFonts w:ascii="Century Gothic" w:hAnsi="Century Gothic"/>
          <w:i/>
          <w:lang w:val="fr-BE"/>
        </w:rPr>
      </w:pPr>
      <w:r w:rsidRPr="0058429E">
        <w:rPr>
          <w:rFonts w:ascii="Century Gothic" w:hAnsi="Century Gothic"/>
          <w:i/>
          <w:lang w:val="nl-BE"/>
        </w:rPr>
        <w:tab/>
      </w:r>
      <w:r w:rsidRPr="0064076A">
        <w:rPr>
          <w:rFonts w:ascii="Century Gothic" w:hAnsi="Century Gothic"/>
          <w:i/>
          <w:lang w:val="fr-BE"/>
        </w:rPr>
        <w:t xml:space="preserve">Guy Hans, </w:t>
      </w:r>
      <w:proofErr w:type="spellStart"/>
      <w:r w:rsidRPr="0064076A">
        <w:rPr>
          <w:rFonts w:ascii="Century Gothic" w:hAnsi="Century Gothic"/>
          <w:i/>
          <w:lang w:val="fr-BE"/>
        </w:rPr>
        <w:t>voorzitter</w:t>
      </w:r>
      <w:proofErr w:type="spellEnd"/>
      <w:r w:rsidRPr="0064076A">
        <w:rPr>
          <w:rFonts w:ascii="Century Gothic" w:hAnsi="Century Gothic"/>
          <w:i/>
          <w:lang w:val="fr-BE"/>
        </w:rPr>
        <w:t xml:space="preserve"> </w:t>
      </w:r>
      <w:proofErr w:type="spellStart"/>
      <w:r w:rsidRPr="0064076A">
        <w:rPr>
          <w:rFonts w:ascii="Century Gothic" w:hAnsi="Century Gothic"/>
          <w:i/>
          <w:lang w:val="fr-BE"/>
        </w:rPr>
        <w:t>organisatiecomité</w:t>
      </w:r>
      <w:proofErr w:type="spellEnd"/>
      <w:r w:rsidR="00AC59E0">
        <w:rPr>
          <w:rFonts w:ascii="Century Gothic" w:hAnsi="Century Gothic"/>
          <w:i/>
          <w:lang w:val="fr-BE"/>
        </w:rPr>
        <w:t xml:space="preserve"> - </w:t>
      </w:r>
      <w:r w:rsidR="0064076A" w:rsidRPr="0064076A">
        <w:rPr>
          <w:rFonts w:ascii="Century Gothic" w:hAnsi="Century Gothic"/>
          <w:i/>
          <w:lang w:val="fr-BE"/>
        </w:rPr>
        <w:t>président du Comité d’organisation</w:t>
      </w:r>
    </w:p>
    <w:p w14:paraId="3FC757F3" w14:textId="77777777" w:rsidR="0044281A" w:rsidRPr="0064076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3A988786" w14:textId="35E0A7D0" w:rsidR="00E03F9D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19u35     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 xml:space="preserve">Praktische afspraken </w:t>
      </w:r>
      <w:r w:rsidR="0064076A">
        <w:rPr>
          <w:rFonts w:ascii="Century Gothic" w:hAnsi="Century Gothic"/>
          <w:lang w:val="nl-BE"/>
        </w:rPr>
        <w:t xml:space="preserve">- </w:t>
      </w:r>
      <w:proofErr w:type="spellStart"/>
      <w:r w:rsidR="0064076A" w:rsidRPr="0064076A">
        <w:rPr>
          <w:rFonts w:ascii="Century Gothic" w:hAnsi="Century Gothic"/>
          <w:lang w:val="nl-BE"/>
        </w:rPr>
        <w:t>Aspects</w:t>
      </w:r>
      <w:proofErr w:type="spellEnd"/>
      <w:r w:rsidR="0064076A" w:rsidRPr="0064076A">
        <w:rPr>
          <w:rFonts w:ascii="Century Gothic" w:hAnsi="Century Gothic"/>
          <w:lang w:val="nl-BE"/>
        </w:rPr>
        <w:t xml:space="preserve"> </w:t>
      </w:r>
      <w:proofErr w:type="spellStart"/>
      <w:r w:rsidR="0064076A" w:rsidRPr="0064076A">
        <w:rPr>
          <w:rFonts w:ascii="Century Gothic" w:hAnsi="Century Gothic"/>
          <w:lang w:val="nl-BE"/>
        </w:rPr>
        <w:t>pratiques</w:t>
      </w:r>
      <w:proofErr w:type="spellEnd"/>
    </w:p>
    <w:p w14:paraId="22BD64BD" w14:textId="2DBCE726" w:rsidR="00E03F9D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</w:r>
      <w:r w:rsidRPr="0064076A">
        <w:rPr>
          <w:rFonts w:ascii="Century Gothic" w:hAnsi="Century Gothic"/>
          <w:i/>
          <w:lang w:val="nl-BE"/>
        </w:rPr>
        <w:t>Ivan Leunckens, moderato</w:t>
      </w:r>
      <w:r w:rsidR="00AC59E0">
        <w:rPr>
          <w:rFonts w:ascii="Century Gothic" w:hAnsi="Century Gothic"/>
          <w:i/>
          <w:lang w:val="nl-BE"/>
        </w:rPr>
        <w:t xml:space="preserve">r - </w:t>
      </w:r>
      <w:r w:rsidR="0064076A" w:rsidRPr="0064076A">
        <w:rPr>
          <w:rFonts w:ascii="Century Gothic" w:hAnsi="Century Gothic"/>
          <w:i/>
          <w:lang w:val="nl-BE"/>
        </w:rPr>
        <w:t>modérateu</w:t>
      </w:r>
      <w:r w:rsidR="0064076A">
        <w:rPr>
          <w:rFonts w:ascii="Century Gothic" w:hAnsi="Century Gothic"/>
          <w:i/>
          <w:lang w:val="nl-BE"/>
        </w:rPr>
        <w:t>r</w:t>
      </w:r>
    </w:p>
    <w:p w14:paraId="70FBD407" w14:textId="77777777" w:rsidR="0044281A" w:rsidRPr="0064076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5881E583" w14:textId="77777777" w:rsid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19u45        </w:t>
      </w:r>
      <w:r>
        <w:rPr>
          <w:rFonts w:ascii="Century Gothic" w:hAnsi="Century Gothic"/>
          <w:lang w:val="nl-BE"/>
        </w:rPr>
        <w:tab/>
      </w:r>
      <w:r w:rsidRPr="00E03F9D">
        <w:rPr>
          <w:rFonts w:ascii="Century Gothic" w:hAnsi="Century Gothic"/>
          <w:lang w:val="nl-BE"/>
        </w:rPr>
        <w:t>De aanpak van pulmonaire klachten bij COVID-19 patiënten</w:t>
      </w:r>
    </w:p>
    <w:p w14:paraId="38731E9A" w14:textId="7B5B06A1" w:rsidR="00E03F9D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 </w:t>
      </w:r>
      <w:r w:rsidR="0064076A">
        <w:rPr>
          <w:rFonts w:ascii="Century Gothic" w:hAnsi="Century Gothic"/>
          <w:lang w:val="fr-BE"/>
        </w:rPr>
        <w:tab/>
      </w:r>
      <w:r w:rsidR="0064076A" w:rsidRPr="0064076A">
        <w:rPr>
          <w:rFonts w:ascii="Century Gothic" w:hAnsi="Century Gothic"/>
          <w:lang w:val="fr-BE"/>
        </w:rPr>
        <w:t>La prise en charge des troubles pulmonaires chez les patients COVID-19</w:t>
      </w:r>
    </w:p>
    <w:p w14:paraId="4564C263" w14:textId="1D9127FE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DF79AB" w:rsidRPr="00DF79AB">
        <w:rPr>
          <w:rFonts w:ascii="Century Gothic" w:hAnsi="Century Gothic"/>
          <w:i/>
          <w:lang w:val="nl-BE"/>
        </w:rPr>
        <w:t>Sabrina van Ierssel (</w:t>
      </w:r>
      <w:proofErr w:type="spellStart"/>
      <w:r w:rsidR="00DF79AB" w:rsidRPr="00DF79AB">
        <w:rPr>
          <w:rFonts w:ascii="Century Gothic" w:hAnsi="Century Gothic"/>
          <w:i/>
          <w:lang w:val="nl-BE"/>
        </w:rPr>
        <w:t>UAntwerpen</w:t>
      </w:r>
      <w:proofErr w:type="spellEnd"/>
      <w:r w:rsidR="00DF79AB" w:rsidRPr="00DF79AB">
        <w:rPr>
          <w:rFonts w:ascii="Century Gothic" w:hAnsi="Century Gothic"/>
          <w:i/>
          <w:lang w:val="nl-BE"/>
        </w:rPr>
        <w:t>, ITG)</w:t>
      </w:r>
    </w:p>
    <w:p w14:paraId="52016471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00B74028" w14:textId="31B4C223" w:rsidR="0064076A" w:rsidRPr="0064076A" w:rsidRDefault="00E03F9D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20u05      </w:t>
      </w:r>
      <w:r w:rsidRPr="0064076A">
        <w:rPr>
          <w:rFonts w:ascii="Century Gothic" w:hAnsi="Century Gothic"/>
          <w:lang w:val="fr-BE"/>
        </w:rPr>
        <w:tab/>
      </w:r>
      <w:r w:rsidR="0064076A" w:rsidRPr="00EB6D43">
        <w:rPr>
          <w:rFonts w:ascii="Century Gothic" w:hAnsi="Century Gothic"/>
          <w:lang w:val="fr-BE"/>
        </w:rPr>
        <w:t>Le patient ‘COVID’ et le système rénine angiotensine</w:t>
      </w:r>
    </w:p>
    <w:p w14:paraId="6BF7B362" w14:textId="7E8897B8" w:rsidR="00E03F9D" w:rsidRPr="0058429E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ab/>
      </w:r>
      <w:r w:rsidR="0044281A" w:rsidRPr="0058429E">
        <w:rPr>
          <w:rFonts w:ascii="Century Gothic" w:hAnsi="Century Gothic"/>
          <w:lang w:val="nl-BE"/>
        </w:rPr>
        <w:t>De Covid-19 patiënt en het</w:t>
      </w:r>
      <w:r w:rsidR="00E03F9D" w:rsidRPr="0058429E">
        <w:rPr>
          <w:rFonts w:ascii="Century Gothic" w:hAnsi="Century Gothic"/>
          <w:lang w:val="nl-BE"/>
        </w:rPr>
        <w:t xml:space="preserve"> </w:t>
      </w:r>
      <w:r w:rsidR="0058429E" w:rsidRPr="0058429E">
        <w:rPr>
          <w:rFonts w:ascii="Century Gothic" w:hAnsi="Century Gothic"/>
          <w:lang w:val="nl-BE"/>
        </w:rPr>
        <w:t>renine-</w:t>
      </w:r>
      <w:proofErr w:type="spellStart"/>
      <w:r w:rsidR="0058429E" w:rsidRPr="0058429E">
        <w:rPr>
          <w:rFonts w:ascii="Century Gothic" w:hAnsi="Century Gothic"/>
          <w:lang w:val="nl-BE"/>
        </w:rPr>
        <w:t>angiotensinesysteem</w:t>
      </w:r>
      <w:proofErr w:type="spellEnd"/>
    </w:p>
    <w:p w14:paraId="2D795649" w14:textId="0B3B0E34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  <w:t>Philippe Van de Borne (</w:t>
      </w:r>
      <w:proofErr w:type="spellStart"/>
      <w:r w:rsidRPr="0058429E">
        <w:rPr>
          <w:rFonts w:ascii="Century Gothic" w:hAnsi="Century Gothic"/>
          <w:i/>
          <w:lang w:val="nl-BE"/>
        </w:rPr>
        <w:t>Erasme</w:t>
      </w:r>
      <w:proofErr w:type="spellEnd"/>
      <w:r w:rsidRPr="0058429E">
        <w:rPr>
          <w:rFonts w:ascii="Century Gothic" w:hAnsi="Century Gothic"/>
          <w:i/>
          <w:lang w:val="nl-BE"/>
        </w:rPr>
        <w:t>, ULB)</w:t>
      </w:r>
    </w:p>
    <w:p w14:paraId="298AFD0A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5A2EFEE5" w14:textId="7D3B5A23" w:rsidR="0064076A" w:rsidRPr="0064076A" w:rsidRDefault="00E03F9D" w:rsidP="0058429E">
      <w:pPr>
        <w:tabs>
          <w:tab w:val="left" w:pos="1418"/>
        </w:tabs>
        <w:spacing w:after="0"/>
        <w:ind w:left="1843" w:hanging="1843"/>
        <w:rPr>
          <w:rFonts w:ascii="Century Gothic" w:hAnsi="Century Gothic"/>
          <w:lang w:val="fr-BE"/>
        </w:rPr>
      </w:pPr>
      <w:r w:rsidRPr="0064076A">
        <w:rPr>
          <w:rFonts w:ascii="Century Gothic" w:hAnsi="Century Gothic"/>
          <w:lang w:val="fr-BE"/>
        </w:rPr>
        <w:t xml:space="preserve">20u25        </w:t>
      </w:r>
      <w:r w:rsidRPr="0064076A">
        <w:rPr>
          <w:rFonts w:ascii="Century Gothic" w:hAnsi="Century Gothic"/>
          <w:lang w:val="fr-BE"/>
        </w:rPr>
        <w:tab/>
      </w:r>
      <w:r w:rsidR="0064076A" w:rsidRPr="00EB6D43">
        <w:rPr>
          <w:rFonts w:ascii="Century Gothic" w:hAnsi="Century Gothic"/>
          <w:lang w:val="fr-BE"/>
        </w:rPr>
        <w:t>Quel rôle pour la vitamine D dans le traitement du patient ‘COVID’</w:t>
      </w:r>
    </w:p>
    <w:p w14:paraId="12496868" w14:textId="57F5863C" w:rsidR="00E03F9D" w:rsidRPr="0058429E" w:rsidRDefault="0064076A" w:rsidP="0058429E">
      <w:pPr>
        <w:tabs>
          <w:tab w:val="left" w:pos="1418"/>
        </w:tabs>
        <w:spacing w:after="0"/>
        <w:ind w:left="1843" w:hanging="1843"/>
        <w:rPr>
          <w:rFonts w:ascii="Century Gothic" w:hAnsi="Century Gothic"/>
          <w:lang w:val="nl-BE"/>
        </w:rPr>
      </w:pPr>
      <w:r w:rsidRPr="0064076A">
        <w:rPr>
          <w:rFonts w:ascii="Century Gothic" w:hAnsi="Century Gothic"/>
          <w:lang w:val="fr-BE"/>
        </w:rPr>
        <w:tab/>
      </w:r>
      <w:r w:rsidR="0058429E" w:rsidRPr="0058429E">
        <w:rPr>
          <w:rFonts w:ascii="Century Gothic" w:hAnsi="Century Gothic"/>
          <w:lang w:val="nl-BE"/>
        </w:rPr>
        <w:t xml:space="preserve">Welke rol speelt vitamine D bij de behandeling van de </w:t>
      </w:r>
      <w:r w:rsidR="0058429E">
        <w:rPr>
          <w:rFonts w:ascii="Century Gothic" w:hAnsi="Century Gothic"/>
          <w:lang w:val="nl-BE"/>
        </w:rPr>
        <w:t>Covid-19 patiënt?</w:t>
      </w:r>
    </w:p>
    <w:p w14:paraId="6B611B68" w14:textId="5E00C67F" w:rsidR="00E03F9D" w:rsidRPr="0058429E" w:rsidRDefault="00E03F9D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58429E">
        <w:rPr>
          <w:rFonts w:ascii="Century Gothic" w:hAnsi="Century Gothic"/>
          <w:i/>
          <w:lang w:val="nl-BE"/>
        </w:rPr>
        <w:tab/>
        <w:t>Etienne Cavalier (CHU Liège)</w:t>
      </w:r>
    </w:p>
    <w:p w14:paraId="0B027556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0EAFEC6D" w14:textId="68FDEF44" w:rsidR="00314A51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 w:rsidRPr="00314A51">
        <w:rPr>
          <w:rFonts w:ascii="Century Gothic" w:hAnsi="Century Gothic"/>
          <w:lang w:val="nl-BE"/>
        </w:rPr>
        <w:t xml:space="preserve">20u45        </w:t>
      </w:r>
      <w:r w:rsidRPr="00314A51">
        <w:rPr>
          <w:rFonts w:ascii="Century Gothic" w:hAnsi="Century Gothic"/>
          <w:lang w:val="nl-BE"/>
        </w:rPr>
        <w:tab/>
      </w:r>
      <w:r w:rsidR="00E03F9D" w:rsidRPr="00314A51">
        <w:rPr>
          <w:rFonts w:ascii="Century Gothic" w:hAnsi="Century Gothic"/>
          <w:lang w:val="nl-BE"/>
        </w:rPr>
        <w:t>Hoofdpijnklachten tijdens acute besmetting met COVID-19</w:t>
      </w:r>
    </w:p>
    <w:p w14:paraId="70D0FBF6" w14:textId="3878E883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EB6D43">
        <w:rPr>
          <w:rFonts w:ascii="Century Gothic" w:hAnsi="Century Gothic"/>
          <w:lang w:val="fr-BE"/>
        </w:rPr>
        <w:t>Les céphalées durant la phase aiguë de contamination par le COVID-19</w:t>
      </w:r>
    </w:p>
    <w:p w14:paraId="532E5F5A" w14:textId="10277D66" w:rsidR="00E03F9D" w:rsidRPr="0058429E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E03F9D" w:rsidRPr="0058429E">
        <w:rPr>
          <w:rFonts w:ascii="Century Gothic" w:hAnsi="Century Gothic"/>
          <w:i/>
          <w:lang w:val="nl-BE"/>
        </w:rPr>
        <w:t xml:space="preserve">Jan </w:t>
      </w:r>
      <w:proofErr w:type="spellStart"/>
      <w:r w:rsidR="00E03F9D" w:rsidRPr="0058429E">
        <w:rPr>
          <w:rFonts w:ascii="Century Gothic" w:hAnsi="Century Gothic"/>
          <w:i/>
          <w:lang w:val="nl-BE"/>
        </w:rPr>
        <w:t>Versijpt</w:t>
      </w:r>
      <w:proofErr w:type="spellEnd"/>
      <w:r w:rsidR="00E03F9D" w:rsidRPr="0058429E">
        <w:rPr>
          <w:rFonts w:ascii="Century Gothic" w:hAnsi="Century Gothic"/>
          <w:i/>
          <w:lang w:val="nl-BE"/>
        </w:rPr>
        <w:t xml:space="preserve"> (UZ Brussel)</w:t>
      </w:r>
    </w:p>
    <w:p w14:paraId="7FD5E1B6" w14:textId="77777777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7773E662" w14:textId="177FDA81" w:rsidR="0064076A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 w:rsidRPr="00314A51">
        <w:rPr>
          <w:rFonts w:ascii="Century Gothic" w:hAnsi="Century Gothic"/>
          <w:lang w:val="nl-BE"/>
        </w:rPr>
        <w:t xml:space="preserve">21u05            </w:t>
      </w:r>
      <w:r w:rsidRPr="00314A51">
        <w:rPr>
          <w:rFonts w:ascii="Century Gothic" w:hAnsi="Century Gothic"/>
          <w:lang w:val="nl-BE"/>
        </w:rPr>
        <w:tab/>
      </w:r>
      <w:r w:rsidR="0064076A" w:rsidRPr="00EB6D43">
        <w:rPr>
          <w:rFonts w:ascii="Century Gothic" w:hAnsi="Century Gothic"/>
          <w:lang w:val="fr-BE"/>
        </w:rPr>
        <w:t>L’enfant avec COVID-19</w:t>
      </w:r>
    </w:p>
    <w:p w14:paraId="0BFA8535" w14:textId="345A3EC7" w:rsidR="00314A51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ab/>
      </w:r>
      <w:r w:rsidR="0058429E" w:rsidRPr="0058429E">
        <w:rPr>
          <w:rFonts w:ascii="Century Gothic" w:hAnsi="Century Gothic"/>
          <w:lang w:val="nl-NL"/>
        </w:rPr>
        <w:t>Het kind met COVID-19</w:t>
      </w:r>
    </w:p>
    <w:p w14:paraId="496C89A8" w14:textId="04F4DF69" w:rsidR="00E03F9D" w:rsidRPr="00EB7515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fr-BE"/>
        </w:rPr>
      </w:pPr>
      <w:r w:rsidRPr="0058429E">
        <w:rPr>
          <w:rFonts w:ascii="Century Gothic" w:hAnsi="Century Gothic"/>
          <w:i/>
          <w:lang w:val="nl-BE"/>
        </w:rPr>
        <w:tab/>
      </w:r>
      <w:r w:rsidR="00E03F9D" w:rsidRPr="00EB7515">
        <w:rPr>
          <w:rFonts w:ascii="Century Gothic" w:hAnsi="Century Gothic"/>
          <w:i/>
          <w:lang w:val="fr-BE"/>
        </w:rPr>
        <w:t xml:space="preserve">Benoit Brasseur (Saint-Pierre, </w:t>
      </w:r>
      <w:proofErr w:type="spellStart"/>
      <w:r w:rsidR="00E03F9D" w:rsidRPr="00EB7515">
        <w:rPr>
          <w:rFonts w:ascii="Century Gothic" w:hAnsi="Century Gothic"/>
          <w:i/>
          <w:lang w:val="fr-BE"/>
        </w:rPr>
        <w:t>Ottignies</w:t>
      </w:r>
      <w:proofErr w:type="spellEnd"/>
      <w:r w:rsidR="00E03F9D" w:rsidRPr="00EB7515">
        <w:rPr>
          <w:rFonts w:ascii="Century Gothic" w:hAnsi="Century Gothic"/>
          <w:i/>
          <w:lang w:val="fr-BE"/>
        </w:rPr>
        <w:t>)</w:t>
      </w:r>
    </w:p>
    <w:p w14:paraId="171AFEB2" w14:textId="77777777" w:rsidR="0044281A" w:rsidRPr="00EB7515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4D7B9594" w14:textId="1EEE3373" w:rsidR="00314A51" w:rsidRDefault="00314A51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21u25        </w:t>
      </w:r>
      <w:r>
        <w:rPr>
          <w:rFonts w:ascii="Century Gothic" w:hAnsi="Century Gothic"/>
          <w:lang w:val="nl-BE"/>
        </w:rPr>
        <w:tab/>
      </w:r>
      <w:r w:rsidR="00E03F9D" w:rsidRPr="00E03F9D">
        <w:rPr>
          <w:rFonts w:ascii="Century Gothic" w:hAnsi="Century Gothic"/>
          <w:lang w:val="nl-BE"/>
        </w:rPr>
        <w:t>Dermatologische afwijkingen bij Covid-19 patiënten</w:t>
      </w:r>
    </w:p>
    <w:p w14:paraId="3338792D" w14:textId="2C21D028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EB6D43">
        <w:rPr>
          <w:rFonts w:ascii="Century Gothic" w:hAnsi="Century Gothic"/>
          <w:lang w:val="fr-BE"/>
        </w:rPr>
        <w:t>Les troubles dermatologiques chez les patients Covid-19</w:t>
      </w:r>
    </w:p>
    <w:p w14:paraId="1B531AC8" w14:textId="5ADDC522" w:rsidR="00E03F9D" w:rsidRPr="00EB7515" w:rsidRDefault="00314A51" w:rsidP="0058429E">
      <w:pPr>
        <w:tabs>
          <w:tab w:val="left" w:pos="1418"/>
        </w:tabs>
        <w:spacing w:after="0"/>
        <w:rPr>
          <w:rFonts w:ascii="Century Gothic" w:hAnsi="Century Gothic"/>
          <w:i/>
          <w:lang w:val="nl-BE"/>
        </w:rPr>
      </w:pPr>
      <w:r w:rsidRPr="0064076A">
        <w:rPr>
          <w:rFonts w:ascii="Century Gothic" w:hAnsi="Century Gothic"/>
          <w:i/>
          <w:lang w:val="fr-BE"/>
        </w:rPr>
        <w:tab/>
      </w:r>
      <w:r w:rsidR="00E03F9D" w:rsidRPr="00EB7515">
        <w:rPr>
          <w:rFonts w:ascii="Century Gothic" w:hAnsi="Century Gothic"/>
          <w:i/>
          <w:lang w:val="nl-BE"/>
        </w:rPr>
        <w:t>Olivier Aerts (UZA)</w:t>
      </w:r>
    </w:p>
    <w:p w14:paraId="65E15308" w14:textId="77777777" w:rsidR="0044281A" w:rsidRPr="00EB7515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nl-BE"/>
        </w:rPr>
      </w:pPr>
    </w:p>
    <w:p w14:paraId="4BCC918C" w14:textId="04180EFC" w:rsidR="0044281A" w:rsidRDefault="0044281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EB7515">
        <w:rPr>
          <w:rFonts w:ascii="Century Gothic" w:hAnsi="Century Gothic"/>
          <w:lang w:val="nl-BE"/>
        </w:rPr>
        <w:t xml:space="preserve">21u45             </w:t>
      </w:r>
      <w:r w:rsidRPr="00EB7515">
        <w:rPr>
          <w:rFonts w:ascii="Century Gothic" w:hAnsi="Century Gothic"/>
          <w:lang w:val="nl-BE"/>
        </w:rPr>
        <w:tab/>
      </w:r>
      <w:r w:rsidR="00E03F9D" w:rsidRPr="00EB7515">
        <w:rPr>
          <w:rFonts w:ascii="Century Gothic" w:hAnsi="Century Gothic"/>
          <w:lang w:val="nl-BE"/>
        </w:rPr>
        <w:t>Discussie en besluit</w:t>
      </w:r>
      <w:r w:rsidR="0064076A">
        <w:rPr>
          <w:rFonts w:ascii="Century Gothic" w:hAnsi="Century Gothic"/>
          <w:lang w:val="nl-BE"/>
        </w:rPr>
        <w:t xml:space="preserve"> - </w:t>
      </w:r>
      <w:r w:rsidR="0064076A" w:rsidRPr="00EB6D43">
        <w:rPr>
          <w:rFonts w:ascii="Century Gothic" w:hAnsi="Century Gothic"/>
          <w:lang w:val="fr-BE"/>
        </w:rPr>
        <w:t>Discussion et conclusion</w:t>
      </w:r>
    </w:p>
    <w:p w14:paraId="792F7FB1" w14:textId="77777777" w:rsidR="0064076A" w:rsidRPr="0064076A" w:rsidRDefault="0064076A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0B1EB6A0" w14:textId="64D7B82D" w:rsidR="00EB7515" w:rsidRPr="00DF79AB" w:rsidRDefault="00EB7515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  <w:r w:rsidRPr="00DF79AB">
        <w:rPr>
          <w:rFonts w:ascii="Century Gothic" w:hAnsi="Century Gothic"/>
          <w:lang w:val="fr-BE"/>
        </w:rPr>
        <w:t>22u00</w:t>
      </w:r>
      <w:r w:rsidRPr="00DF79AB">
        <w:rPr>
          <w:rFonts w:ascii="Century Gothic" w:hAnsi="Century Gothic"/>
          <w:lang w:val="fr-BE"/>
        </w:rPr>
        <w:tab/>
      </w:r>
      <w:proofErr w:type="spellStart"/>
      <w:r w:rsidRPr="00DF79AB">
        <w:rPr>
          <w:rFonts w:ascii="Century Gothic" w:hAnsi="Century Gothic"/>
          <w:lang w:val="fr-BE"/>
        </w:rPr>
        <w:t>Einde</w:t>
      </w:r>
      <w:proofErr w:type="spellEnd"/>
      <w:r w:rsidR="0064076A">
        <w:rPr>
          <w:rFonts w:ascii="Century Gothic" w:hAnsi="Century Gothic"/>
          <w:lang w:val="fr-BE"/>
        </w:rPr>
        <w:t xml:space="preserve"> - Fin</w:t>
      </w:r>
    </w:p>
    <w:p w14:paraId="70632B1A" w14:textId="77777777" w:rsidR="00EB7515" w:rsidRPr="00DF79AB" w:rsidRDefault="00EB7515" w:rsidP="0058429E">
      <w:pPr>
        <w:tabs>
          <w:tab w:val="left" w:pos="1418"/>
        </w:tabs>
        <w:spacing w:after="0"/>
        <w:rPr>
          <w:rFonts w:ascii="Century Gothic" w:hAnsi="Century Gothic"/>
          <w:lang w:val="fr-BE"/>
        </w:rPr>
      </w:pPr>
    </w:p>
    <w:p w14:paraId="496A11F1" w14:textId="77777777" w:rsidR="00EB7515" w:rsidRDefault="00EB7515" w:rsidP="00EB751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lang w:val="fr-BE"/>
        </w:rPr>
      </w:pPr>
    </w:p>
    <w:sectPr w:rsidR="00EB7515" w:rsidSect="005110C0">
      <w:pgSz w:w="12240" w:h="15840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E"/>
    <w:rsid w:val="00034671"/>
    <w:rsid w:val="00050DAC"/>
    <w:rsid w:val="00055DCF"/>
    <w:rsid w:val="000609EE"/>
    <w:rsid w:val="00090D89"/>
    <w:rsid w:val="000B0D01"/>
    <w:rsid w:val="00127676"/>
    <w:rsid w:val="00174BE9"/>
    <w:rsid w:val="00196212"/>
    <w:rsid w:val="001C5CFD"/>
    <w:rsid w:val="001D1E7C"/>
    <w:rsid w:val="001F1825"/>
    <w:rsid w:val="00256526"/>
    <w:rsid w:val="0026580D"/>
    <w:rsid w:val="00273051"/>
    <w:rsid w:val="00277A2E"/>
    <w:rsid w:val="0029095F"/>
    <w:rsid w:val="002A50E2"/>
    <w:rsid w:val="002B4B65"/>
    <w:rsid w:val="002C5557"/>
    <w:rsid w:val="00314A51"/>
    <w:rsid w:val="00320DCD"/>
    <w:rsid w:val="003A3DE7"/>
    <w:rsid w:val="003D1826"/>
    <w:rsid w:val="003E5B64"/>
    <w:rsid w:val="0044281A"/>
    <w:rsid w:val="00442ECC"/>
    <w:rsid w:val="00455B42"/>
    <w:rsid w:val="004B2020"/>
    <w:rsid w:val="004F3032"/>
    <w:rsid w:val="005110C0"/>
    <w:rsid w:val="005324BC"/>
    <w:rsid w:val="00550ED7"/>
    <w:rsid w:val="00561F1D"/>
    <w:rsid w:val="00577BA5"/>
    <w:rsid w:val="0058429E"/>
    <w:rsid w:val="00590DC1"/>
    <w:rsid w:val="00592B46"/>
    <w:rsid w:val="005F0F83"/>
    <w:rsid w:val="005F5E8B"/>
    <w:rsid w:val="00610F5A"/>
    <w:rsid w:val="00612B54"/>
    <w:rsid w:val="0064076A"/>
    <w:rsid w:val="00654A61"/>
    <w:rsid w:val="006C1210"/>
    <w:rsid w:val="006E624B"/>
    <w:rsid w:val="0077307E"/>
    <w:rsid w:val="007A3E13"/>
    <w:rsid w:val="007C016F"/>
    <w:rsid w:val="007D0AD3"/>
    <w:rsid w:val="00855EA5"/>
    <w:rsid w:val="008E603C"/>
    <w:rsid w:val="00906801"/>
    <w:rsid w:val="009A54F4"/>
    <w:rsid w:val="009C3190"/>
    <w:rsid w:val="009F4EF4"/>
    <w:rsid w:val="00A03DE5"/>
    <w:rsid w:val="00A334CC"/>
    <w:rsid w:val="00A339DD"/>
    <w:rsid w:val="00AA5C8C"/>
    <w:rsid w:val="00AB1C0E"/>
    <w:rsid w:val="00AC59E0"/>
    <w:rsid w:val="00BE097E"/>
    <w:rsid w:val="00C209DB"/>
    <w:rsid w:val="00C5318A"/>
    <w:rsid w:val="00CA187F"/>
    <w:rsid w:val="00D261E1"/>
    <w:rsid w:val="00DF79AB"/>
    <w:rsid w:val="00E01A04"/>
    <w:rsid w:val="00E03F9D"/>
    <w:rsid w:val="00E07FFB"/>
    <w:rsid w:val="00EB6D43"/>
    <w:rsid w:val="00EB7515"/>
    <w:rsid w:val="00F008F3"/>
    <w:rsid w:val="00F33CAD"/>
    <w:rsid w:val="00F439CF"/>
    <w:rsid w:val="00FD5B39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E137"/>
  <w15:docId w15:val="{6FAE1AEF-CCFC-4C61-AB72-4C407BE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307E"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307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110C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03D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3D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3DE5"/>
    <w:rPr>
      <w:rFonts w:ascii="Calibri" w:eastAsia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3D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3DE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445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7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4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1769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26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6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06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39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8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2020-10-21T22:00:00+00:00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Diëtist</TermName>
          <TermId xmlns="http://schemas.microsoft.com/office/infopath/2007/PartnerControls">702f16b6-4131-4169-beae-fb091aa10143</TermId>
        </TermInfo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Ziekenhuisapotheker</TermName>
          <TermId xmlns="http://schemas.microsoft.com/office/infopath/2007/PartnerControls">2a76b3e5-e75a-4640-a654-bbca9c144a54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Farmaceutische industrie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Apotheek</TermName>
          <TermId xmlns="http://schemas.microsoft.com/office/infopath/2007/PartnerControls">a3ddf720-4293-4f7f-8837-db06471daf18</TermId>
        </TermInfo>
        <TermInfo xmlns="http://schemas.microsoft.com/office/infopath/2007/PartnerControls">
          <TermName xmlns="http://schemas.microsoft.com/office/infopath/2007/PartnerControls">Rust- en verzorgingstehuis</TermName>
          <TermId xmlns="http://schemas.microsoft.com/office/infopath/2007/PartnerControls">9c7c680c-6f48-4e61-a757-fad7ac1bc31a</TermId>
        </TermInfo>
        <TermInfo xmlns="http://schemas.microsoft.com/office/infopath/2007/PartnerControls">
          <TermName xmlns="http://schemas.microsoft.com/office/infopath/2007/PartnerControls">Rustoord voor bejaarden</TermName>
          <TermId xmlns="http://schemas.microsoft.com/office/infopath/2007/PartnerControls">e2413ac5-94a3-438e-bc33-980cb84b9180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45</Value>
      <Value>43</Value>
      <Value>65</Value>
      <Value>62</Value>
      <Value>61</Value>
      <Value>37</Value>
      <Value>36</Value>
      <Value>12</Value>
      <Value>33</Value>
      <Value>8</Value>
      <Value>76</Value>
      <Value>29</Value>
      <Value>66</Value>
      <Value>72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Zorgkwaliteit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b682f967-947f-46c2-927d-2d02db18ffbc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D38B0A7-135A-482F-9ED1-37065CFAE6E9}"/>
</file>

<file path=customXml/itemProps2.xml><?xml version="1.0" encoding="utf-8"?>
<ds:datastoreItem xmlns:ds="http://schemas.openxmlformats.org/officeDocument/2006/customXml" ds:itemID="{9F3D5778-1EE9-407F-8C95-100759E84DAF}"/>
</file>

<file path=customXml/itemProps3.xml><?xml version="1.0" encoding="utf-8"?>
<ds:datastoreItem xmlns:ds="http://schemas.openxmlformats.org/officeDocument/2006/customXml" ds:itemID="{FE0F681F-3983-4318-A469-9A865FB2B891}"/>
</file>

<file path=customXml/itemProps4.xml><?xml version="1.0" encoding="utf-8"?>
<ds:datastoreItem xmlns:ds="http://schemas.openxmlformats.org/officeDocument/2006/customXml" ds:itemID="{E4A243BA-2A20-409D-8368-7E2C59FF8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Refereeravond SARS-CoV-2: de consensusvergadering in de praktijk anno 2020 - Soirée de référence SARS-CoV-2 : la réunion de consensus en pratique en 2020</dc:title>
  <dc:creator>Herman Beyers</dc:creator>
  <cp:lastModifiedBy>Bruno De Bolle (RIZIV-INAMI)</cp:lastModifiedBy>
  <cp:revision>2</cp:revision>
  <dcterms:created xsi:type="dcterms:W3CDTF">2020-10-22T11:47:00Z</dcterms:created>
  <dcterms:modified xsi:type="dcterms:W3CDTF">2020-10-22T11:47:00Z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Apotheker|afadc2d1-9390-4c99-b189-4366cd2906a2;#29;#Arts|d8a1e59b-bcd7-4d2f-b75c-23b993f6e1ad;#45;#Diëtist|702f16b6-4131-4169-beae-fb091aa10143;#33;#Verpleegkundige|816a0d28-65d9-4fba-a675-1226fb871dcb;#72;#Ziekenhuisapotheker|2a76b3e5-e75a-4640-a654-bbca9c144a54;#24;#Ziekenfondsen|a6cbed05-adf5-4226-bcb7-ef5cdc788bf2;#76;#Farmaceutische industrie|83b39a11-269c-4339-a584-6d2618915f6d;#62;#Algemeen ziekenhuis|2072517b-c14b-4631-aa17-bb49afc2ae96;#61;#Apotheek|a3ddf720-4293-4f7f-8837-db06471daf18;#66;#Rust- en verzorgingstehuis|9c7c680c-6f48-4e61-a757-fad7ac1bc31a;#65;#Rustoord voor bejaarden|e2413ac5-94a3-438e-bc33-980cb84b9180</vt:lpwstr>
  </property>
  <property fmtid="{D5CDD505-2E9C-101B-9397-08002B2CF9AE}" pid="4" name="RITheme">
    <vt:lpwstr>37;#Zorgkwaliteit|11f87e63-cebe-492a-ad11-b522d99c5c3f;#36;#Geneesmiddelen|b682f967-947f-46c2-927d-2d02db18ffbc</vt:lpwstr>
  </property>
  <property fmtid="{D5CDD505-2E9C-101B-9397-08002B2CF9AE}" pid="5" name="RILanguage">
    <vt:lpwstr>12;#Nederlands|1daba039-17e6-4993-bb2c-50e1d16ef364;#8;#Frans|aa2269b8-11bd-4cc9-9267-801806817e60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