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5A1" w:rsidRPr="006D7DA9" w:rsidRDefault="00C635A1" w:rsidP="00C635A1">
      <w:pPr>
        <w:pStyle w:val="Titre1"/>
        <w:spacing w:before="0" w:beforeAutospacing="0" w:afterAutospacing="0"/>
        <w:jc w:val="center"/>
        <w:rPr>
          <w:lang w:val="fr-FR"/>
        </w:rPr>
      </w:pPr>
      <w:r w:rsidRPr="006D7DA9">
        <w:rPr>
          <w:lang w:val="fr-FR"/>
        </w:rPr>
        <w:t>PROTOCOLE DE SELECTION</w:t>
      </w:r>
    </w:p>
    <w:p w:rsidR="00C635A1" w:rsidRPr="006D7DA9" w:rsidRDefault="00A33094" w:rsidP="00C635A1">
      <w:pPr>
        <w:pStyle w:val="Titre1"/>
        <w:spacing w:before="0" w:beforeAutospacing="0" w:afterAutospacing="0"/>
        <w:jc w:val="center"/>
        <w:rPr>
          <w:lang w:val="fr-FR"/>
        </w:rPr>
      </w:pPr>
      <w:r w:rsidRPr="006D7DA9">
        <w:rPr>
          <w:lang w:val="fr-FR"/>
        </w:rPr>
        <w:t>DU CENTRE</w:t>
      </w:r>
      <w:r w:rsidR="00C635A1" w:rsidRPr="006D7DA9">
        <w:rPr>
          <w:lang w:val="fr-FR"/>
        </w:rPr>
        <w:t xml:space="preserve"> DE </w:t>
      </w:r>
      <w:r w:rsidRPr="006D7DA9">
        <w:rPr>
          <w:lang w:val="fr-FR"/>
        </w:rPr>
        <w:t>COORDINATION NATIONAL</w:t>
      </w:r>
      <w:r w:rsidR="00C635A1" w:rsidRPr="006D7DA9">
        <w:rPr>
          <w:lang w:val="fr-FR"/>
        </w:rPr>
        <w:t xml:space="preserve"> DE L’HEMOPHILIE</w:t>
      </w:r>
    </w:p>
    <w:p w:rsidR="00C635A1" w:rsidRPr="006D7DA9" w:rsidRDefault="00C635A1" w:rsidP="00C635A1">
      <w:pPr>
        <w:pStyle w:val="Sansinterligne"/>
        <w:rPr>
          <w:rFonts w:cstheme="minorHAnsi"/>
        </w:rPr>
      </w:pPr>
    </w:p>
    <w:p w:rsidR="00C635A1" w:rsidRPr="006D7DA9" w:rsidRDefault="00C635A1" w:rsidP="00C635A1">
      <w:pPr>
        <w:pStyle w:val="Sansinterligne"/>
        <w:rPr>
          <w:rFonts w:cstheme="minorHAnsi"/>
        </w:rPr>
      </w:pPr>
    </w:p>
    <w:p w:rsidR="00C635A1" w:rsidRPr="006D7DA9" w:rsidRDefault="00C635A1" w:rsidP="00C635A1">
      <w:pPr>
        <w:pStyle w:val="Sansinterligne"/>
        <w:rPr>
          <w:rFonts w:cstheme="minorHAnsi"/>
        </w:rPr>
      </w:pPr>
      <w:r w:rsidRPr="006D7DA9">
        <w:rPr>
          <w:rFonts w:cstheme="minorHAnsi"/>
        </w:rPr>
        <w:t>Vous devez suivre ce protocole si vous voulez introduire votre candidature pour conclure la conve</w:t>
      </w:r>
      <w:r w:rsidRPr="006D7DA9">
        <w:rPr>
          <w:rFonts w:cstheme="minorHAnsi"/>
        </w:rPr>
        <w:t>n</w:t>
      </w:r>
      <w:r w:rsidR="00A33094" w:rsidRPr="006D7DA9">
        <w:rPr>
          <w:rFonts w:cstheme="minorHAnsi"/>
        </w:rPr>
        <w:t>tion avec le</w:t>
      </w:r>
      <w:r w:rsidRPr="006D7DA9">
        <w:rPr>
          <w:rFonts w:cstheme="minorHAnsi"/>
        </w:rPr>
        <w:t xml:space="preserve"> </w:t>
      </w:r>
      <w:r w:rsidRPr="006D7DA9">
        <w:rPr>
          <w:rFonts w:cstheme="minorHAnsi"/>
          <w:i/>
        </w:rPr>
        <w:t xml:space="preserve">centre de </w:t>
      </w:r>
      <w:r w:rsidR="00A33094" w:rsidRPr="006D7DA9">
        <w:rPr>
          <w:rFonts w:cstheme="minorHAnsi"/>
          <w:i/>
        </w:rPr>
        <w:t>coordination national</w:t>
      </w:r>
      <w:r w:rsidRPr="006D7DA9">
        <w:rPr>
          <w:rFonts w:cstheme="minorHAnsi"/>
          <w:i/>
        </w:rPr>
        <w:t xml:space="preserve"> de l’hémophilie</w:t>
      </w:r>
      <w:r w:rsidRPr="006D7DA9">
        <w:rPr>
          <w:rFonts w:cstheme="minorHAnsi"/>
        </w:rPr>
        <w:t>.</w:t>
      </w:r>
    </w:p>
    <w:p w:rsidR="00C635A1" w:rsidRPr="006D7DA9" w:rsidRDefault="007A47C8" w:rsidP="00C635A1">
      <w:pPr>
        <w:pStyle w:val="Sansinterligne"/>
        <w:rPr>
          <w:rFonts w:cstheme="minorHAnsi"/>
        </w:rPr>
      </w:pPr>
      <w:r w:rsidRPr="006D7DA9">
        <w:rPr>
          <w:rFonts w:cstheme="minorHAnsi"/>
        </w:rPr>
        <w:t xml:space="preserve">Si vous voulez conclure la convention avec le centre de coordination national de l’hémophilie, vous devez suivre le </w:t>
      </w:r>
      <w:r w:rsidR="00C635A1" w:rsidRPr="006D7DA9">
        <w:rPr>
          <w:rFonts w:cstheme="minorHAnsi"/>
        </w:rPr>
        <w:t xml:space="preserve">protocole </w:t>
      </w:r>
      <w:r w:rsidR="00A82B0A" w:rsidRPr="006D7DA9">
        <w:rPr>
          <w:rFonts w:cstheme="minorHAnsi"/>
        </w:rPr>
        <w:t>approprié</w:t>
      </w:r>
      <w:r w:rsidR="00C635A1" w:rsidRPr="006D7DA9">
        <w:rPr>
          <w:rFonts w:cstheme="minorHAnsi"/>
        </w:rPr>
        <w:t>.</w:t>
      </w:r>
    </w:p>
    <w:p w:rsidR="00C635A1" w:rsidRPr="006D7DA9" w:rsidRDefault="00C635A1" w:rsidP="00C635A1">
      <w:pPr>
        <w:pStyle w:val="Sansinterligne"/>
        <w:rPr>
          <w:rFonts w:cstheme="minorHAnsi"/>
        </w:rPr>
      </w:pPr>
    </w:p>
    <w:p w:rsidR="00BD02FF" w:rsidRPr="006D7DA9" w:rsidRDefault="00433D5B" w:rsidP="00C635A1">
      <w:pPr>
        <w:pStyle w:val="Titre1"/>
        <w:numPr>
          <w:ilvl w:val="0"/>
          <w:numId w:val="29"/>
        </w:numPr>
        <w:rPr>
          <w:lang w:val="fr-FR"/>
        </w:rPr>
      </w:pPr>
      <w:r w:rsidRPr="006D7DA9">
        <w:rPr>
          <w:lang w:val="fr-FR"/>
        </w:rPr>
        <w:t>Principes généraux</w:t>
      </w:r>
    </w:p>
    <w:tbl>
      <w:tblPr>
        <w:tblStyle w:val="Grilledutableau"/>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bottom w:w="57" w:type="dxa"/>
        </w:tblCellMar>
        <w:tblLook w:val="04A0" w:firstRow="1" w:lastRow="0" w:firstColumn="1" w:lastColumn="0" w:noHBand="0" w:noVBand="1"/>
      </w:tblPr>
      <w:tblGrid>
        <w:gridCol w:w="9166"/>
      </w:tblGrid>
      <w:tr w:rsidR="009D4794" w:rsidRPr="006D7DA9" w:rsidTr="00FE7DD7">
        <w:tc>
          <w:tcPr>
            <w:tcW w:w="9166" w:type="dxa"/>
          </w:tcPr>
          <w:p w:rsidR="009D4794" w:rsidRPr="006D7DA9" w:rsidRDefault="009D4794" w:rsidP="009D4794">
            <w:pPr>
              <w:pStyle w:val="Sansinterligne"/>
              <w:rPr>
                <w:rFonts w:cstheme="minorHAnsi"/>
              </w:rPr>
            </w:pPr>
            <w:r w:rsidRPr="006D7DA9">
              <w:rPr>
                <w:rFonts w:cstheme="minorHAnsi"/>
              </w:rPr>
              <w:t xml:space="preserve">La sélection sera effectuée par les instances compétentes de l’INAMI (le Collège des médecins-directeurs et le Comité de l'assurance), parmi les dossiers de candidature qui auront été introduits en respectant </w:t>
            </w:r>
            <w:r w:rsidR="00FE7DD7" w:rsidRPr="006D7DA9">
              <w:rPr>
                <w:rFonts w:cstheme="minorHAnsi"/>
              </w:rPr>
              <w:t xml:space="preserve">strictement </w:t>
            </w:r>
            <w:r w:rsidRPr="006D7DA9">
              <w:rPr>
                <w:rFonts w:cstheme="minorHAnsi"/>
              </w:rPr>
              <w:t xml:space="preserve">la procédure </w:t>
            </w:r>
            <w:r w:rsidR="00FE7DD7" w:rsidRPr="006D7DA9">
              <w:rPr>
                <w:rFonts w:cstheme="minorHAnsi"/>
              </w:rPr>
              <w:t xml:space="preserve">formelle </w:t>
            </w:r>
            <w:r w:rsidRPr="006D7DA9">
              <w:rPr>
                <w:rFonts w:cstheme="minorHAnsi"/>
              </w:rPr>
              <w:t>et les délais</w:t>
            </w:r>
            <w:r w:rsidR="00244BF1" w:rsidRPr="006D7DA9">
              <w:rPr>
                <w:rFonts w:cstheme="minorHAnsi"/>
              </w:rPr>
              <w:t xml:space="preserve"> fixés ci-dessous.</w:t>
            </w:r>
          </w:p>
          <w:p w:rsidR="009D4794" w:rsidRPr="006D7DA9" w:rsidRDefault="009D4794" w:rsidP="009D4794">
            <w:pPr>
              <w:pStyle w:val="Sansinterligne"/>
              <w:rPr>
                <w:rFonts w:cstheme="minorHAnsi"/>
              </w:rPr>
            </w:pPr>
          </w:p>
          <w:p w:rsidR="009D4794" w:rsidRPr="006D7DA9" w:rsidRDefault="009D4794" w:rsidP="009D4794">
            <w:pPr>
              <w:pStyle w:val="Sansinterligne"/>
              <w:numPr>
                <w:ilvl w:val="0"/>
                <w:numId w:val="1"/>
              </w:numPr>
              <w:rPr>
                <w:rFonts w:cstheme="minorHAnsi"/>
              </w:rPr>
            </w:pPr>
            <w:r w:rsidRPr="006D7DA9">
              <w:rPr>
                <w:rFonts w:cstheme="minorHAnsi"/>
              </w:rPr>
              <w:t xml:space="preserve">La sélection sera basée sur les critères obligatoires énumérés au point </w:t>
            </w:r>
            <w:r w:rsidR="00C635A1" w:rsidRPr="006D7DA9">
              <w:rPr>
                <w:rFonts w:cstheme="minorHAnsi"/>
              </w:rPr>
              <w:t>2</w:t>
            </w:r>
            <w:r w:rsidRPr="006D7DA9">
              <w:rPr>
                <w:rFonts w:cstheme="minorHAnsi"/>
              </w:rPr>
              <w:t>.</w:t>
            </w:r>
          </w:p>
          <w:p w:rsidR="009D4794" w:rsidRPr="006D7DA9" w:rsidRDefault="009D4794" w:rsidP="009D4794">
            <w:pPr>
              <w:pStyle w:val="Sansinterligne"/>
              <w:rPr>
                <w:rFonts w:cstheme="minorHAnsi"/>
              </w:rPr>
            </w:pPr>
          </w:p>
          <w:p w:rsidR="009D4794" w:rsidRPr="006D7DA9" w:rsidRDefault="009D4794" w:rsidP="00F1449A">
            <w:pPr>
              <w:pStyle w:val="Sansinterligne"/>
              <w:ind w:left="360"/>
              <w:rPr>
                <w:rFonts w:cstheme="minorHAnsi"/>
              </w:rPr>
            </w:pPr>
            <w:r w:rsidRPr="006D7DA9">
              <w:rPr>
                <w:rFonts w:cstheme="minorHAnsi"/>
              </w:rPr>
              <w:t>Il n’y a pas d’autres critères de sélection. Cela signifie que tout centre candidat dont les in</w:t>
            </w:r>
            <w:r w:rsidRPr="006D7DA9">
              <w:rPr>
                <w:rFonts w:cstheme="minorHAnsi"/>
              </w:rPr>
              <w:t>s</w:t>
            </w:r>
            <w:r w:rsidRPr="006D7DA9">
              <w:rPr>
                <w:rFonts w:cstheme="minorHAnsi"/>
              </w:rPr>
              <w:t>tances de l’INAMI auront constaté qu’il rencontre les critères obligatoires pourra conclure la convention.</w:t>
            </w:r>
          </w:p>
          <w:p w:rsidR="009D4794" w:rsidRPr="006D7DA9" w:rsidRDefault="009D4794" w:rsidP="009D4794">
            <w:pPr>
              <w:pStyle w:val="Sansinterligne"/>
              <w:rPr>
                <w:rFonts w:cstheme="minorHAnsi"/>
              </w:rPr>
            </w:pPr>
          </w:p>
          <w:p w:rsidR="009D4794" w:rsidRPr="006D7DA9" w:rsidRDefault="009D4794" w:rsidP="00FE7DD7">
            <w:pPr>
              <w:pStyle w:val="Sansinterligne"/>
              <w:numPr>
                <w:ilvl w:val="0"/>
                <w:numId w:val="1"/>
              </w:numPr>
              <w:rPr>
                <w:rFonts w:cstheme="minorHAnsi"/>
              </w:rPr>
            </w:pPr>
            <w:r w:rsidRPr="006D7DA9">
              <w:rPr>
                <w:rFonts w:cstheme="minorHAnsi"/>
              </w:rPr>
              <w:t xml:space="preserve">Le nombre de centres n’est pas </w:t>
            </w:r>
            <w:r w:rsidR="00FE7DD7" w:rsidRPr="006D7DA9">
              <w:rPr>
                <w:rFonts w:cstheme="minorHAnsi"/>
              </w:rPr>
              <w:t>limité par le budget disponible, mais chaque centre</w:t>
            </w:r>
            <w:r w:rsidR="007365A1" w:rsidRPr="006D7DA9">
              <w:rPr>
                <w:rFonts w:cstheme="minorHAnsi"/>
              </w:rPr>
              <w:t xml:space="preserve"> séle</w:t>
            </w:r>
            <w:r w:rsidR="007365A1" w:rsidRPr="006D7DA9">
              <w:rPr>
                <w:rFonts w:cstheme="minorHAnsi"/>
              </w:rPr>
              <w:t>c</w:t>
            </w:r>
            <w:r w:rsidR="007365A1" w:rsidRPr="006D7DA9">
              <w:rPr>
                <w:rFonts w:cstheme="minorHAnsi"/>
              </w:rPr>
              <w:t>tionné</w:t>
            </w:r>
            <w:r w:rsidR="00FE7DD7" w:rsidRPr="006D7DA9">
              <w:rPr>
                <w:rFonts w:cstheme="minorHAnsi"/>
              </w:rPr>
              <w:t xml:space="preserve"> </w:t>
            </w:r>
            <w:r w:rsidR="002464E7" w:rsidRPr="006D7DA9">
              <w:rPr>
                <w:rFonts w:cstheme="minorHAnsi"/>
              </w:rPr>
              <w:t xml:space="preserve">(centres de références comme centre de coordination national) </w:t>
            </w:r>
            <w:r w:rsidR="00FE7DD7" w:rsidRPr="006D7DA9">
              <w:rPr>
                <w:rFonts w:cstheme="minorHAnsi"/>
              </w:rPr>
              <w:t>se verra attribuer une capacité maximale de facturation</w:t>
            </w:r>
            <w:r w:rsidR="000275B3" w:rsidRPr="006D7DA9">
              <w:rPr>
                <w:rFonts w:cstheme="minorHAnsi"/>
              </w:rPr>
              <w:t>.</w:t>
            </w:r>
          </w:p>
          <w:p w:rsidR="009D4794" w:rsidRPr="006D7DA9" w:rsidRDefault="009D4794" w:rsidP="009D4794">
            <w:pPr>
              <w:pStyle w:val="Sansinterligne"/>
              <w:rPr>
                <w:rFonts w:cstheme="minorHAnsi"/>
              </w:rPr>
            </w:pPr>
          </w:p>
          <w:p w:rsidR="009D4794" w:rsidRPr="006D7DA9" w:rsidRDefault="00FE7DD7" w:rsidP="00F1449A">
            <w:pPr>
              <w:pStyle w:val="Sansinterligne"/>
              <w:ind w:left="360"/>
              <w:rPr>
                <w:rFonts w:cstheme="minorHAnsi"/>
              </w:rPr>
            </w:pPr>
            <w:r w:rsidRPr="006D7DA9">
              <w:rPr>
                <w:rFonts w:cstheme="minorHAnsi"/>
              </w:rPr>
              <w:t>C</w:t>
            </w:r>
            <w:r w:rsidR="009D4794" w:rsidRPr="006D7DA9">
              <w:rPr>
                <w:rFonts w:cstheme="minorHAnsi"/>
              </w:rPr>
              <w:t xml:space="preserve">ette capacité sera fixée, à l’issue du processus de sélection, de façon à </w:t>
            </w:r>
            <w:r w:rsidR="000275B3" w:rsidRPr="006D7DA9">
              <w:rPr>
                <w:rFonts w:cstheme="minorHAnsi"/>
              </w:rPr>
              <w:t>garantir le respect</w:t>
            </w:r>
            <w:r w:rsidR="009D4794" w:rsidRPr="006D7DA9">
              <w:rPr>
                <w:rFonts w:cstheme="minorHAnsi"/>
              </w:rPr>
              <w:t xml:space="preserve"> du budget disponible. La capacité maximale de facturation de chaque centre </w:t>
            </w:r>
            <w:r w:rsidRPr="006D7DA9">
              <w:rPr>
                <w:rFonts w:cstheme="minorHAnsi"/>
              </w:rPr>
              <w:t xml:space="preserve">sélectionné </w:t>
            </w:r>
            <w:r w:rsidR="009D4794" w:rsidRPr="006D7DA9">
              <w:rPr>
                <w:rFonts w:cstheme="minorHAnsi"/>
              </w:rPr>
              <w:t xml:space="preserve">sera fixée en appliquant la procédure décrite à l’annexe </w:t>
            </w:r>
            <w:r w:rsidR="00A82B0A" w:rsidRPr="006D7DA9">
              <w:rPr>
                <w:rFonts w:cstheme="minorHAnsi"/>
              </w:rPr>
              <w:t>3</w:t>
            </w:r>
            <w:r w:rsidR="009D4794" w:rsidRPr="006D7DA9">
              <w:rPr>
                <w:rFonts w:cstheme="minorHAnsi"/>
              </w:rPr>
              <w:t>.</w:t>
            </w:r>
          </w:p>
          <w:p w:rsidR="009D4794" w:rsidRPr="006D7DA9" w:rsidRDefault="009D4794" w:rsidP="009D4794">
            <w:pPr>
              <w:pStyle w:val="Sansinterligne"/>
              <w:rPr>
                <w:rFonts w:cstheme="minorHAnsi"/>
              </w:rPr>
            </w:pPr>
          </w:p>
          <w:p w:rsidR="009D4794" w:rsidRPr="006D7DA9" w:rsidRDefault="00A33094" w:rsidP="0096410E">
            <w:pPr>
              <w:pStyle w:val="Sansinterligne"/>
              <w:numPr>
                <w:ilvl w:val="0"/>
                <w:numId w:val="1"/>
              </w:numPr>
              <w:rPr>
                <w:rFonts w:cstheme="minorHAnsi"/>
              </w:rPr>
            </w:pPr>
            <w:r w:rsidRPr="006D7DA9">
              <w:rPr>
                <w:rFonts w:cstheme="minorHAnsi"/>
              </w:rPr>
              <w:t>A la différence des centres de références, u</w:t>
            </w:r>
            <w:r w:rsidR="009D4794" w:rsidRPr="006D7DA9">
              <w:rPr>
                <w:rFonts w:cstheme="minorHAnsi"/>
              </w:rPr>
              <w:t>n centre candidat à la conclusion de la conve</w:t>
            </w:r>
            <w:r w:rsidR="009D4794" w:rsidRPr="006D7DA9">
              <w:rPr>
                <w:rFonts w:cstheme="minorHAnsi"/>
              </w:rPr>
              <w:t>n</w:t>
            </w:r>
            <w:r w:rsidR="009D4794" w:rsidRPr="006D7DA9">
              <w:rPr>
                <w:rFonts w:cstheme="minorHAnsi"/>
              </w:rPr>
              <w:t xml:space="preserve">tion </w:t>
            </w:r>
            <w:r w:rsidRPr="006D7DA9">
              <w:rPr>
                <w:rFonts w:cstheme="minorHAnsi"/>
              </w:rPr>
              <w:t>de centre de coordinatio</w:t>
            </w:r>
            <w:r w:rsidR="00ED166C" w:rsidRPr="006D7DA9">
              <w:rPr>
                <w:rFonts w:cstheme="minorHAnsi"/>
              </w:rPr>
              <w:t>n</w:t>
            </w:r>
            <w:r w:rsidRPr="006D7DA9">
              <w:rPr>
                <w:rFonts w:cstheme="minorHAnsi"/>
              </w:rPr>
              <w:t xml:space="preserve"> national ne </w:t>
            </w:r>
            <w:r w:rsidR="009D4794" w:rsidRPr="006D7DA9">
              <w:rPr>
                <w:rFonts w:cstheme="minorHAnsi"/>
              </w:rPr>
              <w:t xml:space="preserve">peut </w:t>
            </w:r>
            <w:r w:rsidRPr="006D7DA9">
              <w:rPr>
                <w:rFonts w:cstheme="minorHAnsi"/>
              </w:rPr>
              <w:t xml:space="preserve">pas </w:t>
            </w:r>
            <w:r w:rsidR="009D4794" w:rsidRPr="006D7DA9">
              <w:rPr>
                <w:rFonts w:cstheme="minorHAnsi"/>
              </w:rPr>
              <w:t>être une équipe multidisciplinaire con</w:t>
            </w:r>
            <w:r w:rsidR="009D4794" w:rsidRPr="006D7DA9">
              <w:rPr>
                <w:rFonts w:cstheme="minorHAnsi"/>
              </w:rPr>
              <w:t>s</w:t>
            </w:r>
            <w:r w:rsidR="009D4794" w:rsidRPr="006D7DA9">
              <w:rPr>
                <w:rFonts w:cstheme="minorHAnsi"/>
              </w:rPr>
              <w:t>tituée en vue de la conclusion de la convention.</w:t>
            </w:r>
            <w:r w:rsidRPr="006D7DA9">
              <w:rPr>
                <w:rFonts w:cstheme="minorHAnsi"/>
              </w:rPr>
              <w:t xml:space="preserve"> Elle est obligatoirement une équipe mult</w:t>
            </w:r>
            <w:r w:rsidRPr="006D7DA9">
              <w:rPr>
                <w:rFonts w:cstheme="minorHAnsi"/>
              </w:rPr>
              <w:t>i</w:t>
            </w:r>
            <w:r w:rsidRPr="006D7DA9">
              <w:rPr>
                <w:rFonts w:cstheme="minorHAnsi"/>
              </w:rPr>
              <w:t>disciplinaire préexistante.</w:t>
            </w:r>
          </w:p>
        </w:tc>
      </w:tr>
    </w:tbl>
    <w:p w:rsidR="009D4794" w:rsidRPr="006D7DA9" w:rsidRDefault="009D4794" w:rsidP="00433D5B">
      <w:pPr>
        <w:pStyle w:val="Sansinterligne"/>
        <w:rPr>
          <w:rFonts w:cstheme="minorHAnsi"/>
        </w:rPr>
      </w:pPr>
    </w:p>
    <w:p w:rsidR="00703348" w:rsidRPr="006D7DA9" w:rsidRDefault="00703348">
      <w:pPr>
        <w:rPr>
          <w:rFonts w:cstheme="minorHAnsi"/>
        </w:rPr>
      </w:pPr>
      <w:r w:rsidRPr="006D7DA9">
        <w:rPr>
          <w:rFonts w:cstheme="minorHAnsi"/>
        </w:rPr>
        <w:br w:type="page"/>
      </w:r>
    </w:p>
    <w:tbl>
      <w:tblPr>
        <w:tblStyle w:val="Grilledutableau"/>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bottom w:w="57" w:type="dxa"/>
        </w:tblCellMar>
        <w:tblLook w:val="04A0" w:firstRow="1" w:lastRow="0" w:firstColumn="1" w:lastColumn="0" w:noHBand="0" w:noVBand="1"/>
      </w:tblPr>
      <w:tblGrid>
        <w:gridCol w:w="9166"/>
      </w:tblGrid>
      <w:tr w:rsidR="009D4794" w:rsidRPr="006D7DA9" w:rsidTr="00FE7DD7">
        <w:tc>
          <w:tcPr>
            <w:tcW w:w="9166" w:type="dxa"/>
          </w:tcPr>
          <w:p w:rsidR="009D4794" w:rsidRPr="006D7DA9" w:rsidRDefault="000275B3" w:rsidP="009D4794">
            <w:pPr>
              <w:pStyle w:val="Sansinterligne"/>
              <w:rPr>
                <w:rFonts w:cstheme="minorHAnsi"/>
              </w:rPr>
            </w:pPr>
            <w:r w:rsidRPr="006D7DA9">
              <w:rPr>
                <w:rFonts w:cstheme="minorHAnsi"/>
              </w:rPr>
              <w:lastRenderedPageBreak/>
              <w:t>Votre</w:t>
            </w:r>
            <w:r w:rsidR="009D4794" w:rsidRPr="006D7DA9">
              <w:rPr>
                <w:rFonts w:cstheme="minorHAnsi"/>
              </w:rPr>
              <w:t xml:space="preserve"> dossier de candidature complet doit être envoyé par pli recom</w:t>
            </w:r>
            <w:r w:rsidR="00E77985" w:rsidRPr="006D7DA9">
              <w:rPr>
                <w:rFonts w:cstheme="minorHAnsi"/>
              </w:rPr>
              <w:t>mandé avec accusé de réce</w:t>
            </w:r>
            <w:r w:rsidR="00E77985" w:rsidRPr="006D7DA9">
              <w:rPr>
                <w:rFonts w:cstheme="minorHAnsi"/>
              </w:rPr>
              <w:t>p</w:t>
            </w:r>
            <w:r w:rsidR="00E77985" w:rsidRPr="006D7DA9">
              <w:rPr>
                <w:rFonts w:cstheme="minorHAnsi"/>
              </w:rPr>
              <w:t xml:space="preserve">tion, </w:t>
            </w:r>
            <w:r w:rsidR="009D4794" w:rsidRPr="006D7DA9">
              <w:rPr>
                <w:rFonts w:cstheme="minorHAnsi"/>
              </w:rPr>
              <w:t>au plus tard le 3</w:t>
            </w:r>
            <w:r w:rsidR="00E77985" w:rsidRPr="006D7DA9">
              <w:rPr>
                <w:rFonts w:cstheme="minorHAnsi"/>
              </w:rPr>
              <w:t>1</w:t>
            </w:r>
            <w:r w:rsidR="009D4794" w:rsidRPr="006D7DA9">
              <w:rPr>
                <w:rFonts w:cstheme="minorHAnsi"/>
              </w:rPr>
              <w:t xml:space="preserve"> mai 2014</w:t>
            </w:r>
            <w:r w:rsidR="00FE7DD7" w:rsidRPr="006D7DA9">
              <w:rPr>
                <w:rFonts w:cstheme="minorHAnsi"/>
              </w:rPr>
              <w:t xml:space="preserve"> (date de la poste), à </w:t>
            </w:r>
            <w:r w:rsidR="00A82B0A" w:rsidRPr="006D7DA9">
              <w:rPr>
                <w:rFonts w:cstheme="minorHAnsi"/>
              </w:rPr>
              <w:t>l’adresse</w:t>
            </w:r>
            <w:r w:rsidR="00FE7DD7" w:rsidRPr="006D7DA9">
              <w:rPr>
                <w:rFonts w:cstheme="minorHAnsi"/>
              </w:rPr>
              <w:t xml:space="preserve"> suivante :</w:t>
            </w:r>
          </w:p>
          <w:p w:rsidR="00FE7DD7" w:rsidRPr="006D7DA9" w:rsidRDefault="00FE7DD7" w:rsidP="009D4794">
            <w:pPr>
              <w:pStyle w:val="Sansinterligne"/>
              <w:rPr>
                <w:rFonts w:cstheme="minorHAnsi"/>
              </w:rPr>
            </w:pPr>
          </w:p>
          <w:p w:rsidR="00FE7DD7" w:rsidRPr="006D7DA9" w:rsidRDefault="00FE7DD7" w:rsidP="00FE7DD7">
            <w:pPr>
              <w:pStyle w:val="Sansinterligne"/>
              <w:ind w:left="1134"/>
              <w:rPr>
                <w:rFonts w:cstheme="minorHAnsi"/>
              </w:rPr>
            </w:pPr>
            <w:r w:rsidRPr="006D7DA9">
              <w:rPr>
                <w:rFonts w:cstheme="minorHAnsi"/>
              </w:rPr>
              <w:t>INAMI – Service des soins de santé</w:t>
            </w:r>
          </w:p>
          <w:p w:rsidR="00FE7DD7" w:rsidRPr="006D7DA9" w:rsidRDefault="00FE7DD7" w:rsidP="00FE7DD7">
            <w:pPr>
              <w:pStyle w:val="Sansinterligne"/>
              <w:ind w:left="1134"/>
              <w:rPr>
                <w:rFonts w:cstheme="minorHAnsi"/>
              </w:rPr>
            </w:pPr>
            <w:r w:rsidRPr="006D7DA9">
              <w:rPr>
                <w:rFonts w:cstheme="minorHAnsi"/>
              </w:rPr>
              <w:t>Sélection des centres de l’hémophilie</w:t>
            </w:r>
          </w:p>
          <w:p w:rsidR="00FE7DD7" w:rsidRPr="006D7DA9" w:rsidRDefault="00FE7DD7" w:rsidP="00FE7DD7">
            <w:pPr>
              <w:pStyle w:val="Sansinterligne"/>
              <w:ind w:left="1134"/>
              <w:rPr>
                <w:rFonts w:cstheme="minorHAnsi"/>
              </w:rPr>
            </w:pPr>
            <w:r w:rsidRPr="006D7DA9">
              <w:rPr>
                <w:rFonts w:cstheme="minorHAnsi"/>
              </w:rPr>
              <w:t>avenue de Tervuren 211</w:t>
            </w:r>
          </w:p>
          <w:p w:rsidR="00FE7DD7" w:rsidRPr="006D7DA9" w:rsidRDefault="00FE7DD7" w:rsidP="00FE7DD7">
            <w:pPr>
              <w:pStyle w:val="Sansinterligne"/>
              <w:ind w:left="1134"/>
              <w:rPr>
                <w:rFonts w:cstheme="minorHAnsi"/>
              </w:rPr>
            </w:pPr>
            <w:r w:rsidRPr="006D7DA9">
              <w:rPr>
                <w:rFonts w:cstheme="minorHAnsi"/>
              </w:rPr>
              <w:t>1150     BRUXELLES</w:t>
            </w:r>
          </w:p>
          <w:p w:rsidR="009D4794" w:rsidRPr="006D7DA9" w:rsidRDefault="009D4794" w:rsidP="009D4794">
            <w:pPr>
              <w:pStyle w:val="Sansinterligne"/>
              <w:rPr>
                <w:rFonts w:cstheme="minorHAnsi"/>
              </w:rPr>
            </w:pPr>
          </w:p>
          <w:p w:rsidR="00396696" w:rsidRPr="006D7DA9" w:rsidRDefault="007E2632" w:rsidP="009D4794">
            <w:pPr>
              <w:pStyle w:val="Sansinterligne"/>
              <w:rPr>
                <w:rFonts w:cstheme="minorHAnsi"/>
              </w:rPr>
            </w:pPr>
            <w:r w:rsidRPr="006D7DA9">
              <w:rPr>
                <w:rFonts w:cstheme="minorHAnsi"/>
              </w:rPr>
              <w:t xml:space="preserve">Votre </w:t>
            </w:r>
            <w:r w:rsidR="00396696" w:rsidRPr="006D7DA9">
              <w:rPr>
                <w:rFonts w:cstheme="minorHAnsi"/>
              </w:rPr>
              <w:t>dossier de candidature ne sera pas pris en compte s’il ne respecte pas ces modalités et cette date limite d’envoi.</w:t>
            </w:r>
          </w:p>
          <w:p w:rsidR="007E2632" w:rsidRPr="006D7DA9" w:rsidRDefault="007E2632" w:rsidP="007E2632">
            <w:pPr>
              <w:pStyle w:val="Sansinterligne"/>
              <w:rPr>
                <w:rFonts w:cstheme="minorHAnsi"/>
              </w:rPr>
            </w:pPr>
          </w:p>
          <w:p w:rsidR="007E2632" w:rsidRPr="006D7DA9" w:rsidRDefault="007E2632" w:rsidP="007E2632">
            <w:pPr>
              <w:pStyle w:val="Sansinterligne"/>
              <w:rPr>
                <w:rFonts w:cstheme="minorHAnsi"/>
              </w:rPr>
            </w:pPr>
            <w:r w:rsidRPr="006D7DA9">
              <w:rPr>
                <w:rFonts w:cstheme="minorHAnsi"/>
              </w:rPr>
              <w:t>Votre dossier de candidature doit comprendre toutes les pièces et éléments qui permettent aux instances gestionnaires d’estimer la validité de votre candidature. Il s’agit des pièces suivantes :</w:t>
            </w:r>
          </w:p>
          <w:p w:rsidR="007E2632" w:rsidRPr="006D7DA9" w:rsidRDefault="007E2632" w:rsidP="007E2632">
            <w:pPr>
              <w:pStyle w:val="Sansinterligne"/>
              <w:rPr>
                <w:rFonts w:cstheme="minorHAnsi"/>
              </w:rPr>
            </w:pPr>
          </w:p>
          <w:p w:rsidR="007E2632" w:rsidRPr="006D7DA9" w:rsidRDefault="007E2632" w:rsidP="007E2632">
            <w:pPr>
              <w:pStyle w:val="Sansinterligne"/>
              <w:numPr>
                <w:ilvl w:val="0"/>
                <w:numId w:val="3"/>
              </w:numPr>
              <w:rPr>
                <w:rFonts w:cstheme="minorHAnsi"/>
              </w:rPr>
            </w:pPr>
            <w:r w:rsidRPr="006D7DA9">
              <w:rPr>
                <w:rFonts w:cstheme="minorHAnsi"/>
              </w:rPr>
              <w:t>Le « formulaire standardisé de collecte des données » fourni en annexe 1, entièrement complété,</w:t>
            </w:r>
          </w:p>
          <w:p w:rsidR="007E2632" w:rsidRPr="006D7DA9" w:rsidRDefault="007E2632" w:rsidP="007E2632">
            <w:pPr>
              <w:pStyle w:val="Sansinterligne"/>
              <w:numPr>
                <w:ilvl w:val="0"/>
                <w:numId w:val="3"/>
              </w:numPr>
              <w:rPr>
                <w:rFonts w:cstheme="minorHAnsi"/>
              </w:rPr>
            </w:pPr>
            <w:r w:rsidRPr="006D7DA9">
              <w:rPr>
                <w:rFonts w:cstheme="minorHAnsi"/>
              </w:rPr>
              <w:t>Les « fiches à contresigner » fournies à l’annexe 2, remplies et contresignées,</w:t>
            </w:r>
          </w:p>
          <w:p w:rsidR="00A82B0A" w:rsidRPr="006D7DA9" w:rsidRDefault="007E2632" w:rsidP="00A82B0A">
            <w:pPr>
              <w:pStyle w:val="Sansinterligne"/>
              <w:numPr>
                <w:ilvl w:val="0"/>
                <w:numId w:val="3"/>
              </w:numPr>
              <w:rPr>
                <w:rFonts w:cstheme="minorHAnsi"/>
              </w:rPr>
            </w:pPr>
            <w:r w:rsidRPr="006D7DA9">
              <w:rPr>
                <w:rFonts w:cstheme="minorHAnsi"/>
              </w:rPr>
              <w:t>En annexe aux fiches à contresigner, toutes les p</w:t>
            </w:r>
            <w:r w:rsidR="00A82B0A" w:rsidRPr="006D7DA9">
              <w:rPr>
                <w:rFonts w:cstheme="minorHAnsi"/>
              </w:rPr>
              <w:t>ièces justificatives demandées.</w:t>
            </w:r>
          </w:p>
          <w:p w:rsidR="00A82B0A" w:rsidRPr="006D7DA9" w:rsidRDefault="00A82B0A" w:rsidP="007E2632">
            <w:pPr>
              <w:pStyle w:val="Sansinterligne"/>
              <w:rPr>
                <w:rFonts w:cstheme="minorHAnsi"/>
              </w:rPr>
            </w:pPr>
          </w:p>
          <w:p w:rsidR="00396696" w:rsidRPr="006D7DA9" w:rsidRDefault="009D4794" w:rsidP="009D4794">
            <w:pPr>
              <w:pStyle w:val="Sansinterligne"/>
              <w:rPr>
                <w:rFonts w:cstheme="minorHAnsi"/>
                <w:b/>
              </w:rPr>
            </w:pPr>
            <w:r w:rsidRPr="006D7DA9">
              <w:rPr>
                <w:rFonts w:cstheme="minorHAnsi"/>
                <w:b/>
              </w:rPr>
              <w:t xml:space="preserve">La sélection des candidats est réalisée à partir des </w:t>
            </w:r>
            <w:r w:rsidR="00703348" w:rsidRPr="006D7DA9">
              <w:rPr>
                <w:rFonts w:cstheme="minorHAnsi"/>
                <w:b/>
              </w:rPr>
              <w:t>informations</w:t>
            </w:r>
            <w:r w:rsidRPr="006D7DA9">
              <w:rPr>
                <w:rFonts w:cstheme="minorHAnsi"/>
                <w:b/>
              </w:rPr>
              <w:t xml:space="preserve"> fournies dans le dossier de cand</w:t>
            </w:r>
            <w:r w:rsidRPr="006D7DA9">
              <w:rPr>
                <w:rFonts w:cstheme="minorHAnsi"/>
                <w:b/>
              </w:rPr>
              <w:t>i</w:t>
            </w:r>
            <w:r w:rsidRPr="006D7DA9">
              <w:rPr>
                <w:rFonts w:cstheme="minorHAnsi"/>
                <w:b/>
              </w:rPr>
              <w:t xml:space="preserve">dature. Les candidats sont seuls responsables </w:t>
            </w:r>
            <w:r w:rsidR="001B66BF" w:rsidRPr="006D7DA9">
              <w:rPr>
                <w:rFonts w:cstheme="minorHAnsi"/>
                <w:b/>
              </w:rPr>
              <w:t xml:space="preserve">de la fourniture de </w:t>
            </w:r>
            <w:r w:rsidRPr="006D7DA9">
              <w:rPr>
                <w:rFonts w:cstheme="minorHAnsi"/>
                <w:b/>
              </w:rPr>
              <w:t>toute l’information nécessaire à</w:t>
            </w:r>
            <w:r w:rsidR="000275B3" w:rsidRPr="006D7DA9">
              <w:rPr>
                <w:rFonts w:cstheme="minorHAnsi"/>
                <w:b/>
              </w:rPr>
              <w:t xml:space="preserve"> l’appréciation de</w:t>
            </w:r>
            <w:r w:rsidRPr="006D7DA9">
              <w:rPr>
                <w:rFonts w:cstheme="minorHAnsi"/>
                <w:b/>
              </w:rPr>
              <w:t xml:space="preserve"> leur candidature. S’il manque </w:t>
            </w:r>
            <w:r w:rsidR="00703348" w:rsidRPr="006D7DA9">
              <w:rPr>
                <w:rFonts w:cstheme="minorHAnsi"/>
                <w:b/>
              </w:rPr>
              <w:t xml:space="preserve">des données,  des éléments d’information ou </w:t>
            </w:r>
            <w:r w:rsidRPr="006D7DA9">
              <w:rPr>
                <w:rFonts w:cstheme="minorHAnsi"/>
                <w:b/>
              </w:rPr>
              <w:t>des justificatifs, l’impact négatif sur la sélection du candidat ne pourra en aucun cas être reproché à l’INAMI ou</w:t>
            </w:r>
            <w:r w:rsidR="00703348" w:rsidRPr="006D7DA9">
              <w:rPr>
                <w:rFonts w:cstheme="minorHAnsi"/>
                <w:b/>
              </w:rPr>
              <w:t xml:space="preserve"> à</w:t>
            </w:r>
            <w:r w:rsidRPr="006D7DA9">
              <w:rPr>
                <w:rFonts w:cstheme="minorHAnsi"/>
                <w:b/>
              </w:rPr>
              <w:t xml:space="preserve"> ses instances gestionnaires. </w:t>
            </w:r>
            <w:r w:rsidR="00396696" w:rsidRPr="006D7DA9">
              <w:rPr>
                <w:rFonts w:cstheme="minorHAnsi"/>
                <w:b/>
              </w:rPr>
              <w:t>Si les</w:t>
            </w:r>
            <w:r w:rsidR="00A82B0A" w:rsidRPr="006D7DA9">
              <w:rPr>
                <w:rFonts w:cstheme="minorHAnsi"/>
                <w:b/>
              </w:rPr>
              <w:t xml:space="preserve"> informations ou</w:t>
            </w:r>
            <w:r w:rsidR="00396696" w:rsidRPr="006D7DA9">
              <w:rPr>
                <w:rFonts w:cstheme="minorHAnsi"/>
                <w:b/>
              </w:rPr>
              <w:t xml:space="preserve"> </w:t>
            </w:r>
            <w:r w:rsidR="00A82B0A" w:rsidRPr="006D7DA9">
              <w:rPr>
                <w:rFonts w:cstheme="minorHAnsi"/>
                <w:b/>
              </w:rPr>
              <w:t xml:space="preserve">les </w:t>
            </w:r>
            <w:r w:rsidR="00396696" w:rsidRPr="006D7DA9">
              <w:rPr>
                <w:rFonts w:cstheme="minorHAnsi"/>
                <w:b/>
              </w:rPr>
              <w:t>preuves pour un critère ma</w:t>
            </w:r>
            <w:r w:rsidR="00396696" w:rsidRPr="006D7DA9">
              <w:rPr>
                <w:rFonts w:cstheme="minorHAnsi"/>
                <w:b/>
              </w:rPr>
              <w:t>n</w:t>
            </w:r>
            <w:r w:rsidR="00396696" w:rsidRPr="006D7DA9">
              <w:rPr>
                <w:rFonts w:cstheme="minorHAnsi"/>
                <w:b/>
              </w:rPr>
              <w:t>quent, le critère sera considéré comme non-rempli. S</w:t>
            </w:r>
            <w:r w:rsidR="00C31C3F" w:rsidRPr="006D7DA9">
              <w:rPr>
                <w:rFonts w:cstheme="minorHAnsi"/>
                <w:b/>
              </w:rPr>
              <w:t>i</w:t>
            </w:r>
            <w:r w:rsidR="00396696" w:rsidRPr="006D7DA9">
              <w:rPr>
                <w:rFonts w:cstheme="minorHAnsi"/>
                <w:b/>
              </w:rPr>
              <w:t xml:space="preserve"> les </w:t>
            </w:r>
            <w:r w:rsidR="00A82B0A" w:rsidRPr="006D7DA9">
              <w:rPr>
                <w:rFonts w:cstheme="minorHAnsi"/>
                <w:b/>
              </w:rPr>
              <w:t xml:space="preserve">informations ou les </w:t>
            </w:r>
            <w:r w:rsidR="00396696" w:rsidRPr="006D7DA9">
              <w:rPr>
                <w:rFonts w:cstheme="minorHAnsi"/>
                <w:b/>
              </w:rPr>
              <w:t xml:space="preserve">preuves pour un critère </w:t>
            </w:r>
            <w:r w:rsidR="00C31C3F" w:rsidRPr="006D7DA9">
              <w:rPr>
                <w:rFonts w:cstheme="minorHAnsi"/>
                <w:b/>
              </w:rPr>
              <w:t>ne sont fournies que partiellement, seule la partie pour laquelle les preuves sont fournies sera prise en compte dans l’évaluation de ce critère.</w:t>
            </w:r>
          </w:p>
          <w:p w:rsidR="00396696" w:rsidRPr="006D7DA9" w:rsidRDefault="00396696" w:rsidP="009D4794">
            <w:pPr>
              <w:pStyle w:val="Sansinterligne"/>
              <w:rPr>
                <w:rFonts w:cstheme="minorHAnsi"/>
                <w:b/>
              </w:rPr>
            </w:pPr>
          </w:p>
          <w:p w:rsidR="009D4794" w:rsidRPr="006D7DA9" w:rsidRDefault="009D4794" w:rsidP="009D4794">
            <w:pPr>
              <w:pStyle w:val="Sansinterligne"/>
              <w:rPr>
                <w:rFonts w:cstheme="minorHAnsi"/>
                <w:b/>
              </w:rPr>
            </w:pPr>
            <w:r w:rsidRPr="006D7DA9">
              <w:rPr>
                <w:rFonts w:cstheme="minorHAnsi"/>
                <w:b/>
              </w:rPr>
              <w:t>Tou</w:t>
            </w:r>
            <w:r w:rsidR="00703348" w:rsidRPr="006D7DA9">
              <w:rPr>
                <w:rFonts w:cstheme="minorHAnsi"/>
                <w:b/>
              </w:rPr>
              <w:t>te</w:t>
            </w:r>
            <w:r w:rsidRPr="006D7DA9">
              <w:rPr>
                <w:rFonts w:cstheme="minorHAnsi"/>
                <w:b/>
              </w:rPr>
              <w:t xml:space="preserve">s les </w:t>
            </w:r>
            <w:r w:rsidR="00703348" w:rsidRPr="006D7DA9">
              <w:rPr>
                <w:rFonts w:cstheme="minorHAnsi"/>
                <w:b/>
              </w:rPr>
              <w:t xml:space="preserve">données, les informations et les preuves </w:t>
            </w:r>
            <w:r w:rsidRPr="006D7DA9">
              <w:rPr>
                <w:rFonts w:cstheme="minorHAnsi"/>
                <w:b/>
              </w:rPr>
              <w:t>fournies dans le dossier de candidature do</w:t>
            </w:r>
            <w:r w:rsidRPr="006D7DA9">
              <w:rPr>
                <w:rFonts w:cstheme="minorHAnsi"/>
                <w:b/>
              </w:rPr>
              <w:t>i</w:t>
            </w:r>
            <w:r w:rsidRPr="006D7DA9">
              <w:rPr>
                <w:rFonts w:cstheme="minorHAnsi"/>
                <w:b/>
              </w:rPr>
              <w:t>vent être exact</w:t>
            </w:r>
            <w:r w:rsidR="00703348" w:rsidRPr="006D7DA9">
              <w:rPr>
                <w:rFonts w:cstheme="minorHAnsi"/>
                <w:b/>
              </w:rPr>
              <w:t>e</w:t>
            </w:r>
            <w:r w:rsidRPr="006D7DA9">
              <w:rPr>
                <w:rFonts w:cstheme="minorHAnsi"/>
                <w:b/>
              </w:rPr>
              <w:t>s et authentiques.</w:t>
            </w:r>
          </w:p>
          <w:p w:rsidR="009D4794" w:rsidRPr="006D7DA9" w:rsidRDefault="009D4794" w:rsidP="009D4794">
            <w:pPr>
              <w:pStyle w:val="Sansinterligne"/>
              <w:rPr>
                <w:rFonts w:cstheme="minorHAnsi"/>
                <w:b/>
              </w:rPr>
            </w:pPr>
          </w:p>
          <w:p w:rsidR="009D4794" w:rsidRPr="006D7DA9" w:rsidRDefault="009D4794" w:rsidP="00102454">
            <w:pPr>
              <w:pStyle w:val="Sansinterligne"/>
              <w:rPr>
                <w:rFonts w:cstheme="minorHAnsi"/>
              </w:rPr>
            </w:pPr>
            <w:r w:rsidRPr="006D7DA9">
              <w:rPr>
                <w:rFonts w:cstheme="minorHAnsi"/>
                <w:b/>
              </w:rPr>
              <w:t xml:space="preserve">Toutes les pièces </w:t>
            </w:r>
            <w:r w:rsidR="00102454" w:rsidRPr="006D7DA9">
              <w:rPr>
                <w:rFonts w:cstheme="minorHAnsi"/>
                <w:b/>
              </w:rPr>
              <w:t>jointes</w:t>
            </w:r>
            <w:r w:rsidRPr="006D7DA9">
              <w:rPr>
                <w:rFonts w:cstheme="minorHAnsi"/>
                <w:b/>
              </w:rPr>
              <w:t xml:space="preserve"> doivent </w:t>
            </w:r>
            <w:r w:rsidR="00396696" w:rsidRPr="006D7DA9">
              <w:rPr>
                <w:rFonts w:cstheme="minorHAnsi"/>
                <w:b/>
              </w:rPr>
              <w:t>porter un numéro et un titre</w:t>
            </w:r>
            <w:r w:rsidRPr="006D7DA9">
              <w:rPr>
                <w:rFonts w:cstheme="minorHAnsi"/>
                <w:b/>
              </w:rPr>
              <w:t xml:space="preserve">, le dossier doit contenir une liste exhaustive des pièces </w:t>
            </w:r>
            <w:r w:rsidR="00102454" w:rsidRPr="006D7DA9">
              <w:rPr>
                <w:rFonts w:cstheme="minorHAnsi"/>
                <w:b/>
              </w:rPr>
              <w:t xml:space="preserve">jointes </w:t>
            </w:r>
            <w:r w:rsidR="00396696" w:rsidRPr="006D7DA9">
              <w:rPr>
                <w:rFonts w:cstheme="minorHAnsi"/>
                <w:b/>
              </w:rPr>
              <w:t xml:space="preserve">(numéro et titre) </w:t>
            </w:r>
            <w:r w:rsidRPr="006D7DA9">
              <w:rPr>
                <w:rFonts w:cstheme="minorHAnsi"/>
                <w:b/>
              </w:rPr>
              <w:t xml:space="preserve">et du critère auquel elles se rapportent. Le dossier de candidature doit être immédiatement lisible par le </w:t>
            </w:r>
            <w:r w:rsidR="00953306" w:rsidRPr="006D7DA9">
              <w:rPr>
                <w:rFonts w:cstheme="minorHAnsi"/>
                <w:b/>
              </w:rPr>
              <w:t xml:space="preserve">Service des soins de santé </w:t>
            </w:r>
            <w:r w:rsidRPr="006D7DA9">
              <w:rPr>
                <w:rFonts w:cstheme="minorHAnsi"/>
                <w:b/>
              </w:rPr>
              <w:t>de l’INAMI.</w:t>
            </w:r>
          </w:p>
        </w:tc>
      </w:tr>
    </w:tbl>
    <w:p w:rsidR="009D4794" w:rsidRPr="006D7DA9" w:rsidRDefault="009D4794" w:rsidP="00433D5B">
      <w:pPr>
        <w:pStyle w:val="Sansinterligne"/>
        <w:rPr>
          <w:rFonts w:cstheme="minorHAnsi"/>
        </w:rPr>
      </w:pPr>
    </w:p>
    <w:p w:rsidR="009D4794" w:rsidRPr="006D7DA9" w:rsidRDefault="009D4794" w:rsidP="00433D5B">
      <w:pPr>
        <w:pStyle w:val="Sansinterligne"/>
        <w:rPr>
          <w:rFonts w:cstheme="minorHAnsi"/>
        </w:rPr>
      </w:pPr>
    </w:p>
    <w:p w:rsidR="00E77985" w:rsidRPr="006D7DA9" w:rsidRDefault="00E77985">
      <w:pPr>
        <w:rPr>
          <w:rFonts w:cstheme="minorHAnsi"/>
        </w:rPr>
      </w:pPr>
      <w:r w:rsidRPr="006D7DA9">
        <w:rPr>
          <w:rFonts w:cstheme="minorHAnsi"/>
        </w:rPr>
        <w:br w:type="page"/>
      </w:r>
    </w:p>
    <w:p w:rsidR="007009E9" w:rsidRPr="006D7DA9" w:rsidRDefault="00E77985" w:rsidP="00C635A1">
      <w:pPr>
        <w:pStyle w:val="Titre1"/>
        <w:numPr>
          <w:ilvl w:val="0"/>
          <w:numId w:val="29"/>
        </w:numPr>
        <w:rPr>
          <w:lang w:val="fr-FR"/>
        </w:rPr>
      </w:pPr>
      <w:r w:rsidRPr="006D7DA9">
        <w:rPr>
          <w:lang w:val="fr-FR"/>
        </w:rPr>
        <w:lastRenderedPageBreak/>
        <w:t>Critères de sélection</w:t>
      </w:r>
    </w:p>
    <w:p w:rsidR="00D4127F" w:rsidRPr="006D7DA9" w:rsidRDefault="007F0009" w:rsidP="00D4127F">
      <w:pPr>
        <w:pStyle w:val="Sansinterligne"/>
        <w:rPr>
          <w:rFonts w:cstheme="minorHAnsi"/>
        </w:rPr>
      </w:pPr>
      <w:r w:rsidRPr="006D7DA9">
        <w:rPr>
          <w:rFonts w:cstheme="minorHAnsi"/>
        </w:rPr>
        <w:t>Pour que votre centre puisse conclure la convention, il</w:t>
      </w:r>
      <w:r w:rsidR="00D4127F" w:rsidRPr="006D7DA9">
        <w:rPr>
          <w:rFonts w:cstheme="minorHAnsi"/>
        </w:rPr>
        <w:t xml:space="preserve"> doit remplir</w:t>
      </w:r>
      <w:r w:rsidR="00CB61D6" w:rsidRPr="006D7DA9">
        <w:rPr>
          <w:rFonts w:cstheme="minorHAnsi"/>
        </w:rPr>
        <w:t xml:space="preserve"> tous</w:t>
      </w:r>
      <w:r w:rsidR="00D4127F" w:rsidRPr="006D7DA9">
        <w:rPr>
          <w:rFonts w:cstheme="minorHAnsi"/>
        </w:rPr>
        <w:t xml:space="preserve"> </w:t>
      </w:r>
      <w:r w:rsidR="00247300" w:rsidRPr="006D7DA9">
        <w:rPr>
          <w:rFonts w:cstheme="minorHAnsi"/>
        </w:rPr>
        <w:t>les</w:t>
      </w:r>
      <w:r w:rsidR="00C31C3F" w:rsidRPr="006D7DA9">
        <w:rPr>
          <w:rFonts w:cstheme="minorHAnsi"/>
        </w:rPr>
        <w:t xml:space="preserve"> critères </w:t>
      </w:r>
      <w:r w:rsidR="00D4127F" w:rsidRPr="006D7DA9">
        <w:rPr>
          <w:rFonts w:cstheme="minorHAnsi"/>
        </w:rPr>
        <w:t>obligatoires</w:t>
      </w:r>
      <w:r w:rsidRPr="006D7DA9">
        <w:rPr>
          <w:rFonts w:cstheme="minorHAnsi"/>
        </w:rPr>
        <w:t xml:space="preserve">. </w:t>
      </w:r>
      <w:r w:rsidR="00247300" w:rsidRPr="006D7DA9">
        <w:rPr>
          <w:rFonts w:cstheme="minorHAnsi"/>
        </w:rPr>
        <w:t>Ceux-ci</w:t>
      </w:r>
      <w:r w:rsidR="00D4127F" w:rsidRPr="006D7DA9">
        <w:rPr>
          <w:rFonts w:cstheme="minorHAnsi"/>
        </w:rPr>
        <w:t xml:space="preserve"> sont regroupés en </w:t>
      </w:r>
      <w:r w:rsidR="00247300" w:rsidRPr="006D7DA9">
        <w:rPr>
          <w:rFonts w:cstheme="minorHAnsi"/>
        </w:rPr>
        <w:t>5</w:t>
      </w:r>
      <w:r w:rsidR="00D4127F" w:rsidRPr="006D7DA9">
        <w:rPr>
          <w:rFonts w:cstheme="minorHAnsi"/>
        </w:rPr>
        <w:t xml:space="preserve"> parties numérotées de A à </w:t>
      </w:r>
      <w:r w:rsidR="00247300" w:rsidRPr="006D7DA9">
        <w:rPr>
          <w:rFonts w:cstheme="minorHAnsi"/>
        </w:rPr>
        <w:t>E</w:t>
      </w:r>
      <w:r w:rsidRPr="006D7DA9">
        <w:rPr>
          <w:rFonts w:cstheme="minorHAnsi"/>
        </w:rPr>
        <w:t xml:space="preserve"> qui </w:t>
      </w:r>
      <w:r w:rsidR="00D4127F" w:rsidRPr="006D7DA9">
        <w:rPr>
          <w:rFonts w:cstheme="minorHAnsi"/>
        </w:rPr>
        <w:t>constituent également les différentes parties d</w:t>
      </w:r>
      <w:r w:rsidRPr="006D7DA9">
        <w:rPr>
          <w:rFonts w:cstheme="minorHAnsi"/>
        </w:rPr>
        <w:t>e votre</w:t>
      </w:r>
      <w:r w:rsidR="00D4127F" w:rsidRPr="006D7DA9">
        <w:rPr>
          <w:rFonts w:cstheme="minorHAnsi"/>
        </w:rPr>
        <w:t xml:space="preserve"> dossier de candidature.</w:t>
      </w:r>
    </w:p>
    <w:p w:rsidR="00D4127F" w:rsidRPr="006D7DA9" w:rsidRDefault="00D4127F" w:rsidP="00D4127F">
      <w:pPr>
        <w:pStyle w:val="Sansinterligne"/>
        <w:rPr>
          <w:rFonts w:cstheme="minorHAnsi"/>
        </w:rPr>
      </w:pPr>
    </w:p>
    <w:p w:rsidR="00FE7DD7" w:rsidRPr="006D7DA9" w:rsidRDefault="007F0009" w:rsidP="00FE7DD7">
      <w:pPr>
        <w:pStyle w:val="Sansinterligne"/>
        <w:rPr>
          <w:rFonts w:cstheme="minorHAnsi"/>
        </w:rPr>
      </w:pPr>
      <w:r w:rsidRPr="006D7DA9">
        <w:rPr>
          <w:rFonts w:cstheme="minorHAnsi"/>
        </w:rPr>
        <w:t xml:space="preserve">Ces critères </w:t>
      </w:r>
      <w:r w:rsidR="00D4127F" w:rsidRPr="006D7DA9">
        <w:rPr>
          <w:rFonts w:cstheme="minorHAnsi"/>
        </w:rPr>
        <w:t xml:space="preserve">sont repris dans le </w:t>
      </w:r>
      <w:r w:rsidR="000B5F4D" w:rsidRPr="006D7DA9">
        <w:rPr>
          <w:rFonts w:cstheme="minorHAnsi"/>
          <w:i/>
        </w:rPr>
        <w:t>formulaire standardisé</w:t>
      </w:r>
      <w:r w:rsidR="00D4127F" w:rsidRPr="006D7DA9">
        <w:rPr>
          <w:rFonts w:cstheme="minorHAnsi"/>
        </w:rPr>
        <w:t xml:space="preserve">, fourni en </w:t>
      </w:r>
      <w:r w:rsidR="00C31C3F" w:rsidRPr="006D7DA9">
        <w:rPr>
          <w:rFonts w:cstheme="minorHAnsi"/>
        </w:rPr>
        <w:t>a</w:t>
      </w:r>
      <w:r w:rsidR="00D4127F" w:rsidRPr="006D7DA9">
        <w:rPr>
          <w:rFonts w:cstheme="minorHAnsi"/>
        </w:rPr>
        <w:t xml:space="preserve">nnexe 1, que </w:t>
      </w:r>
      <w:r w:rsidRPr="006D7DA9">
        <w:rPr>
          <w:rFonts w:cstheme="minorHAnsi"/>
        </w:rPr>
        <w:t xml:space="preserve">vous devez </w:t>
      </w:r>
      <w:r w:rsidR="00D4127F" w:rsidRPr="006D7DA9">
        <w:rPr>
          <w:rFonts w:cstheme="minorHAnsi"/>
        </w:rPr>
        <w:t>compl</w:t>
      </w:r>
      <w:r w:rsidR="00D4127F" w:rsidRPr="006D7DA9">
        <w:rPr>
          <w:rFonts w:cstheme="minorHAnsi"/>
        </w:rPr>
        <w:t>é</w:t>
      </w:r>
      <w:r w:rsidR="00D4127F" w:rsidRPr="006D7DA9">
        <w:rPr>
          <w:rFonts w:cstheme="minorHAnsi"/>
        </w:rPr>
        <w:t xml:space="preserve">ter et joindre à </w:t>
      </w:r>
      <w:r w:rsidRPr="006D7DA9">
        <w:rPr>
          <w:rFonts w:cstheme="minorHAnsi"/>
        </w:rPr>
        <w:t>votre</w:t>
      </w:r>
      <w:r w:rsidR="00D4127F" w:rsidRPr="006D7DA9">
        <w:rPr>
          <w:rFonts w:cstheme="minorHAnsi"/>
        </w:rPr>
        <w:t xml:space="preserve"> dossier de candidature. Pour chaque critère, </w:t>
      </w:r>
      <w:r w:rsidRPr="006D7DA9">
        <w:rPr>
          <w:rFonts w:cstheme="minorHAnsi"/>
        </w:rPr>
        <w:t xml:space="preserve">vous devez compléter </w:t>
      </w:r>
      <w:r w:rsidR="0017689D" w:rsidRPr="006D7DA9">
        <w:rPr>
          <w:rFonts w:cstheme="minorHAnsi"/>
        </w:rPr>
        <w:t xml:space="preserve">plusieurs champs. </w:t>
      </w:r>
      <w:r w:rsidR="00D4127F" w:rsidRPr="006D7DA9">
        <w:rPr>
          <w:rFonts w:cstheme="minorHAnsi"/>
        </w:rPr>
        <w:t>Les crit</w:t>
      </w:r>
      <w:r w:rsidR="00E75D49" w:rsidRPr="006D7DA9">
        <w:rPr>
          <w:rFonts w:cstheme="minorHAnsi"/>
        </w:rPr>
        <w:t>ères sont présentés ci-dessous, de la manière suivante :</w:t>
      </w:r>
    </w:p>
    <w:p w:rsidR="007F0009" w:rsidRPr="006D7DA9" w:rsidRDefault="007F0009" w:rsidP="00FE7DD7">
      <w:pPr>
        <w:pStyle w:val="Sansinterligne"/>
        <w:rPr>
          <w:rFonts w:cstheme="minorHAnsi"/>
        </w:rPr>
      </w:pPr>
    </w:p>
    <w:tbl>
      <w:tblPr>
        <w:tblStyle w:val="Grilledutableau"/>
        <w:tblW w:w="0" w:type="auto"/>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9166"/>
      </w:tblGrid>
      <w:tr w:rsidR="00E75D49" w:rsidRPr="006D7DA9" w:rsidTr="00BF245F">
        <w:tc>
          <w:tcPr>
            <w:tcW w:w="9166" w:type="dxa"/>
          </w:tcPr>
          <w:p w:rsidR="00E75D49" w:rsidRPr="006D7DA9" w:rsidRDefault="00DD44DE" w:rsidP="00DD44DE">
            <w:pPr>
              <w:pStyle w:val="Sansinterligne"/>
              <w:rPr>
                <w:rFonts w:cstheme="minorHAnsi"/>
              </w:rPr>
            </w:pPr>
            <w:r w:rsidRPr="006D7DA9">
              <w:rPr>
                <w:rFonts w:cstheme="minorHAnsi"/>
              </w:rPr>
              <w:t xml:space="preserve">Double encadré </w:t>
            </w:r>
            <w:r w:rsidR="00E75D49" w:rsidRPr="006D7DA9">
              <w:rPr>
                <w:rFonts w:cstheme="minorHAnsi"/>
              </w:rPr>
              <w:t xml:space="preserve">rouge : Critères </w:t>
            </w:r>
            <w:r w:rsidR="001A71F2" w:rsidRPr="006D7DA9">
              <w:rPr>
                <w:rFonts w:cstheme="minorHAnsi"/>
              </w:rPr>
              <w:t>obligatoires</w:t>
            </w:r>
            <w:r w:rsidR="00E75D49" w:rsidRPr="006D7DA9">
              <w:rPr>
                <w:rFonts w:cstheme="minorHAnsi"/>
              </w:rPr>
              <w:t>. Il s’agit dans la plupart des cas de critères empruntés à la convention. Dans certains cas, les critères de sélection sont moins stricts que ceux de la conve</w:t>
            </w:r>
            <w:r w:rsidR="00E75D49" w:rsidRPr="006D7DA9">
              <w:rPr>
                <w:rFonts w:cstheme="minorHAnsi"/>
              </w:rPr>
              <w:t>n</w:t>
            </w:r>
            <w:r w:rsidR="00E75D49" w:rsidRPr="006D7DA9">
              <w:rPr>
                <w:rFonts w:cstheme="minorHAnsi"/>
              </w:rPr>
              <w:t xml:space="preserve">tion. </w:t>
            </w:r>
            <w:r w:rsidR="00CB5CA0" w:rsidRPr="006D7DA9">
              <w:rPr>
                <w:rFonts w:cstheme="minorHAnsi"/>
              </w:rPr>
              <w:t>La différence par rapport à la convention est alors explicitement signalée.</w:t>
            </w:r>
          </w:p>
        </w:tc>
      </w:tr>
    </w:tbl>
    <w:p w:rsidR="00E75D49" w:rsidRPr="006D7DA9" w:rsidRDefault="00E75D49" w:rsidP="00E75D49">
      <w:pPr>
        <w:pStyle w:val="Sansinterligne"/>
        <w:rPr>
          <w:rFonts w:cstheme="minorHAnsi"/>
        </w:rPr>
      </w:pPr>
    </w:p>
    <w:tbl>
      <w:tblPr>
        <w:tblStyle w:val="Grilledutableau"/>
        <w:tblW w:w="0" w:type="auto"/>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Look w:val="04A0" w:firstRow="1" w:lastRow="0" w:firstColumn="1" w:lastColumn="0" w:noHBand="0" w:noVBand="1"/>
      </w:tblPr>
      <w:tblGrid>
        <w:gridCol w:w="9166"/>
      </w:tblGrid>
      <w:tr w:rsidR="00E75D49" w:rsidRPr="006D7DA9" w:rsidTr="00E75D49">
        <w:tc>
          <w:tcPr>
            <w:tcW w:w="9166" w:type="dxa"/>
          </w:tcPr>
          <w:p w:rsidR="00E75D49" w:rsidRPr="006D7DA9" w:rsidRDefault="00DD44DE" w:rsidP="00A14F4C">
            <w:pPr>
              <w:pStyle w:val="Sansinterligne"/>
              <w:rPr>
                <w:rFonts w:cstheme="minorHAnsi"/>
              </w:rPr>
            </w:pPr>
            <w:r w:rsidRPr="006D7DA9">
              <w:rPr>
                <w:rFonts w:cstheme="minorHAnsi"/>
              </w:rPr>
              <w:t xml:space="preserve">Encadré simple </w:t>
            </w:r>
            <w:r w:rsidR="00CB5CA0" w:rsidRPr="006D7DA9">
              <w:rPr>
                <w:rFonts w:cstheme="minorHAnsi"/>
              </w:rPr>
              <w:t xml:space="preserve">orange : Opérationnalisation des critères. </w:t>
            </w:r>
            <w:r w:rsidR="00462EFF" w:rsidRPr="006D7DA9">
              <w:rPr>
                <w:rFonts w:cstheme="minorHAnsi"/>
              </w:rPr>
              <w:t>Cette case reprend la définition opér</w:t>
            </w:r>
            <w:r w:rsidR="00462EFF" w:rsidRPr="006D7DA9">
              <w:rPr>
                <w:rFonts w:cstheme="minorHAnsi"/>
              </w:rPr>
              <w:t>a</w:t>
            </w:r>
            <w:r w:rsidR="00462EFF" w:rsidRPr="006D7DA9">
              <w:rPr>
                <w:rFonts w:cstheme="minorHAnsi"/>
              </w:rPr>
              <w:t>toire, concrète, du critère considéré et précise, si nécessaire, quand il est considéré comme renco</w:t>
            </w:r>
            <w:r w:rsidR="00462EFF" w:rsidRPr="006D7DA9">
              <w:rPr>
                <w:rFonts w:cstheme="minorHAnsi"/>
              </w:rPr>
              <w:t>n</w:t>
            </w:r>
            <w:r w:rsidR="00462EFF" w:rsidRPr="006D7DA9">
              <w:rPr>
                <w:rFonts w:cstheme="minorHAnsi"/>
              </w:rPr>
              <w:t xml:space="preserve">tré. </w:t>
            </w:r>
            <w:r w:rsidR="001F52DA" w:rsidRPr="006D7DA9">
              <w:rPr>
                <w:rFonts w:cstheme="minorHAnsi"/>
              </w:rPr>
              <w:t xml:space="preserve">Cette case </w:t>
            </w:r>
            <w:r w:rsidR="00A14F4C" w:rsidRPr="006D7DA9">
              <w:rPr>
                <w:rFonts w:cstheme="minorHAnsi"/>
              </w:rPr>
              <w:t>est absente</w:t>
            </w:r>
            <w:r w:rsidR="001F52DA" w:rsidRPr="006D7DA9">
              <w:rPr>
                <w:rFonts w:cstheme="minorHAnsi"/>
              </w:rPr>
              <w:t xml:space="preserve"> lorsque les instructions pratiques (case suivante) suffisent à donner un contenu concret aux critères de sélection.</w:t>
            </w:r>
          </w:p>
        </w:tc>
      </w:tr>
    </w:tbl>
    <w:p w:rsidR="00E75D49" w:rsidRPr="006D7DA9" w:rsidRDefault="00E75D49" w:rsidP="00E75D49">
      <w:pPr>
        <w:pStyle w:val="Sansinterligne"/>
        <w:rPr>
          <w:rFonts w:cstheme="minorHAnsi"/>
        </w:rPr>
      </w:pPr>
    </w:p>
    <w:tbl>
      <w:tblPr>
        <w:tblStyle w:val="Grilledutableau"/>
        <w:tblW w:w="0" w:type="auto"/>
        <w:tblBorders>
          <w:top w:val="dashed" w:sz="8" w:space="0" w:color="4F81BD" w:themeColor="accent1"/>
          <w:left w:val="dashed" w:sz="8" w:space="0" w:color="4F81BD" w:themeColor="accent1"/>
          <w:bottom w:val="dashed" w:sz="8" w:space="0" w:color="4F81BD" w:themeColor="accent1"/>
          <w:right w:val="dashed" w:sz="8" w:space="0" w:color="4F81BD" w:themeColor="accent1"/>
          <w:insideH w:val="dashed" w:sz="8" w:space="0" w:color="4F81BD" w:themeColor="accent1"/>
          <w:insideV w:val="dashed" w:sz="8" w:space="0" w:color="4F81BD" w:themeColor="accent1"/>
        </w:tblBorders>
        <w:tblLook w:val="04A0" w:firstRow="1" w:lastRow="0" w:firstColumn="1" w:lastColumn="0" w:noHBand="0" w:noVBand="1"/>
      </w:tblPr>
      <w:tblGrid>
        <w:gridCol w:w="9166"/>
      </w:tblGrid>
      <w:tr w:rsidR="00E75D49" w:rsidRPr="006D7DA9" w:rsidTr="00BF245F">
        <w:tc>
          <w:tcPr>
            <w:tcW w:w="9166" w:type="dxa"/>
          </w:tcPr>
          <w:p w:rsidR="00E75D49" w:rsidRPr="006D7DA9" w:rsidRDefault="00DD44DE" w:rsidP="0017689D">
            <w:pPr>
              <w:pStyle w:val="Sansinterligne"/>
              <w:rPr>
                <w:rFonts w:cstheme="minorHAnsi"/>
              </w:rPr>
            </w:pPr>
            <w:r w:rsidRPr="006D7DA9">
              <w:rPr>
                <w:rFonts w:cstheme="minorHAnsi"/>
              </w:rPr>
              <w:t>Encadré discontinu</w:t>
            </w:r>
            <w:r w:rsidR="00CB5CA0" w:rsidRPr="006D7DA9">
              <w:rPr>
                <w:rFonts w:cstheme="minorHAnsi"/>
              </w:rPr>
              <w:t xml:space="preserve"> bleu : Instructions pratiques pour compléter </w:t>
            </w:r>
            <w:r w:rsidR="0017689D" w:rsidRPr="006D7DA9">
              <w:rPr>
                <w:rFonts w:cstheme="minorHAnsi"/>
              </w:rPr>
              <w:t>le formulaire standardisé</w:t>
            </w:r>
            <w:r w:rsidR="00CB5CA0" w:rsidRPr="006D7DA9">
              <w:rPr>
                <w:rFonts w:cstheme="minorHAnsi"/>
              </w:rPr>
              <w:t xml:space="preserve"> et </w:t>
            </w:r>
            <w:r w:rsidR="00655884" w:rsidRPr="006D7DA9">
              <w:rPr>
                <w:rFonts w:cstheme="minorHAnsi"/>
              </w:rPr>
              <w:t xml:space="preserve">fournir les </w:t>
            </w:r>
            <w:r w:rsidR="0017689D" w:rsidRPr="006D7DA9">
              <w:rPr>
                <w:rFonts w:cstheme="minorHAnsi"/>
              </w:rPr>
              <w:t xml:space="preserve">informations et </w:t>
            </w:r>
            <w:r w:rsidR="00655884" w:rsidRPr="006D7DA9">
              <w:rPr>
                <w:rFonts w:cstheme="minorHAnsi"/>
              </w:rPr>
              <w:t>preuves demandées</w:t>
            </w:r>
            <w:r w:rsidR="001A71F2" w:rsidRPr="006D7DA9">
              <w:rPr>
                <w:rFonts w:cstheme="minorHAnsi"/>
              </w:rPr>
              <w:t>.</w:t>
            </w:r>
          </w:p>
        </w:tc>
      </w:tr>
    </w:tbl>
    <w:p w:rsidR="00E75D49" w:rsidRPr="006D7DA9" w:rsidRDefault="00E75D49" w:rsidP="00E75D49">
      <w:pPr>
        <w:pStyle w:val="Sansinterligne"/>
        <w:rPr>
          <w:rFonts w:cstheme="minorHAnsi"/>
        </w:rPr>
      </w:pPr>
    </w:p>
    <w:p w:rsidR="00E75D49" w:rsidRPr="006D7DA9" w:rsidRDefault="0088297A" w:rsidP="0088297A">
      <w:pPr>
        <w:pStyle w:val="Sansinterligne"/>
        <w:jc w:val="center"/>
        <w:rPr>
          <w:rFonts w:cstheme="minorHAnsi"/>
        </w:rPr>
      </w:pPr>
      <w:r w:rsidRPr="006D7DA9">
        <w:rPr>
          <w:rFonts w:cstheme="minorHAnsi"/>
        </w:rPr>
        <w:t>°</w:t>
      </w:r>
    </w:p>
    <w:p w:rsidR="0088297A" w:rsidRPr="006D7DA9" w:rsidRDefault="0088297A" w:rsidP="0088297A">
      <w:pPr>
        <w:pStyle w:val="Sansinterligne"/>
        <w:jc w:val="center"/>
        <w:rPr>
          <w:rFonts w:cstheme="minorHAnsi"/>
        </w:rPr>
      </w:pPr>
      <w:r w:rsidRPr="006D7DA9">
        <w:rPr>
          <w:rFonts w:cstheme="minorHAnsi"/>
        </w:rPr>
        <w:t>°     °</w:t>
      </w:r>
    </w:p>
    <w:p w:rsidR="00E75D49" w:rsidRPr="006D7DA9" w:rsidRDefault="00655884" w:rsidP="00D4127F">
      <w:pPr>
        <w:pStyle w:val="Sansinterligne"/>
        <w:rPr>
          <w:rFonts w:cstheme="minorHAnsi"/>
        </w:rPr>
      </w:pPr>
      <w:r w:rsidRPr="006D7DA9">
        <w:rPr>
          <w:rFonts w:cstheme="minorHAnsi"/>
        </w:rPr>
        <w:t xml:space="preserve">Avant de commencer à </w:t>
      </w:r>
      <w:r w:rsidR="0088297A" w:rsidRPr="006D7DA9">
        <w:rPr>
          <w:rFonts w:cstheme="minorHAnsi"/>
        </w:rPr>
        <w:t>compléter l</w:t>
      </w:r>
      <w:r w:rsidR="00B303A2" w:rsidRPr="006D7DA9">
        <w:rPr>
          <w:rFonts w:cstheme="minorHAnsi"/>
        </w:rPr>
        <w:t>a liste d</w:t>
      </w:r>
      <w:r w:rsidR="0088297A" w:rsidRPr="006D7DA9">
        <w:rPr>
          <w:rFonts w:cstheme="minorHAnsi"/>
        </w:rPr>
        <w:t xml:space="preserve">es critères, </w:t>
      </w:r>
      <w:r w:rsidRPr="006D7DA9">
        <w:rPr>
          <w:rFonts w:cstheme="minorHAnsi"/>
        </w:rPr>
        <w:t xml:space="preserve">vous devez </w:t>
      </w:r>
      <w:r w:rsidR="0088297A" w:rsidRPr="006D7DA9">
        <w:rPr>
          <w:rFonts w:cstheme="minorHAnsi"/>
        </w:rPr>
        <w:t xml:space="preserve">identifier </w:t>
      </w:r>
      <w:r w:rsidR="00462EFF" w:rsidRPr="006D7DA9">
        <w:rPr>
          <w:rFonts w:cstheme="minorHAnsi"/>
        </w:rPr>
        <w:t>votre</w:t>
      </w:r>
      <w:r w:rsidR="0088297A" w:rsidRPr="006D7DA9">
        <w:rPr>
          <w:rFonts w:cstheme="minorHAnsi"/>
        </w:rPr>
        <w:t xml:space="preserve"> centre candidat.</w:t>
      </w:r>
    </w:p>
    <w:p w:rsidR="00D4127F" w:rsidRPr="006D7DA9" w:rsidRDefault="00D4127F" w:rsidP="00D4127F">
      <w:pPr>
        <w:pStyle w:val="Sansinterligne"/>
        <w:rPr>
          <w:rFonts w:cstheme="minorHAnsi"/>
        </w:rPr>
      </w:pPr>
    </w:p>
    <w:tbl>
      <w:tblPr>
        <w:tblStyle w:val="Grilledutableau"/>
        <w:tblW w:w="0" w:type="auto"/>
        <w:tblBorders>
          <w:top w:val="dashed" w:sz="8" w:space="0" w:color="4F81BD" w:themeColor="accent1"/>
          <w:left w:val="dashed" w:sz="8" w:space="0" w:color="4F81BD" w:themeColor="accent1"/>
          <w:bottom w:val="dashed" w:sz="8" w:space="0" w:color="4F81BD" w:themeColor="accent1"/>
          <w:right w:val="dashed" w:sz="8" w:space="0" w:color="4F81BD" w:themeColor="accent1"/>
          <w:insideH w:val="dashed" w:sz="8" w:space="0" w:color="4F81BD" w:themeColor="accent1"/>
          <w:insideV w:val="dashed" w:sz="8" w:space="0" w:color="4F81BD" w:themeColor="accent1"/>
        </w:tblBorders>
        <w:tblLook w:val="04A0" w:firstRow="1" w:lastRow="0" w:firstColumn="1" w:lastColumn="0" w:noHBand="0" w:noVBand="1"/>
      </w:tblPr>
      <w:tblGrid>
        <w:gridCol w:w="9166"/>
      </w:tblGrid>
      <w:tr w:rsidR="00D4127F" w:rsidRPr="00E82D97" w:rsidTr="00BF245F">
        <w:tc>
          <w:tcPr>
            <w:tcW w:w="9166" w:type="dxa"/>
          </w:tcPr>
          <w:p w:rsidR="00057FDF" w:rsidRPr="00E82D97" w:rsidRDefault="000B5F4D" w:rsidP="00B22793">
            <w:pPr>
              <w:pStyle w:val="Sansinterligne"/>
              <w:rPr>
                <w:rFonts w:cstheme="minorHAnsi"/>
              </w:rPr>
            </w:pPr>
            <w:r w:rsidRPr="006D7DA9">
              <w:rPr>
                <w:rFonts w:cstheme="minorHAnsi"/>
              </w:rPr>
              <w:t xml:space="preserve">Dans le formulaire standardisé vous devez compléter les </w:t>
            </w:r>
            <w:r w:rsidR="00D4127F" w:rsidRPr="006D7DA9">
              <w:rPr>
                <w:rFonts w:cstheme="minorHAnsi"/>
              </w:rPr>
              <w:t>[</w:t>
            </w:r>
            <w:r w:rsidR="008A66B0" w:rsidRPr="006D7DA9">
              <w:rPr>
                <w:rFonts w:cstheme="minorHAnsi"/>
              </w:rPr>
              <w:t>champ</w:t>
            </w:r>
            <w:r w:rsidR="00D4127F" w:rsidRPr="006D7DA9">
              <w:rPr>
                <w:rFonts w:cstheme="minorHAnsi"/>
              </w:rPr>
              <w:t xml:space="preserve">s 1 à </w:t>
            </w:r>
            <w:r w:rsidR="003850F9" w:rsidRPr="006D7DA9">
              <w:rPr>
                <w:rFonts w:cstheme="minorHAnsi"/>
              </w:rPr>
              <w:t xml:space="preserve">7]. </w:t>
            </w:r>
            <w:r w:rsidR="0088297A" w:rsidRPr="006D7DA9">
              <w:rPr>
                <w:rFonts w:cstheme="minorHAnsi"/>
              </w:rPr>
              <w:t xml:space="preserve">Les </w:t>
            </w:r>
            <w:r w:rsidR="0050139E" w:rsidRPr="006D7DA9">
              <w:rPr>
                <w:rFonts w:cstheme="minorHAnsi"/>
              </w:rPr>
              <w:t>champs</w:t>
            </w:r>
            <w:r w:rsidR="0088297A" w:rsidRPr="006D7DA9">
              <w:rPr>
                <w:rFonts w:cstheme="minorHAnsi"/>
              </w:rPr>
              <w:t xml:space="preserve"> à remplir</w:t>
            </w:r>
            <w:r w:rsidR="0050139E" w:rsidRPr="006D7DA9">
              <w:rPr>
                <w:rFonts w:cstheme="minorHAnsi"/>
              </w:rPr>
              <w:t xml:space="preserve"> ne</w:t>
            </w:r>
            <w:r w:rsidR="0088297A" w:rsidRPr="006D7DA9">
              <w:rPr>
                <w:rFonts w:cstheme="minorHAnsi"/>
              </w:rPr>
              <w:t xml:space="preserve"> concernent </w:t>
            </w:r>
            <w:r w:rsidR="0050139E" w:rsidRPr="006D7DA9">
              <w:rPr>
                <w:rFonts w:cstheme="minorHAnsi"/>
              </w:rPr>
              <w:t xml:space="preserve">que </w:t>
            </w:r>
            <w:r w:rsidR="00462EFF" w:rsidRPr="006D7DA9">
              <w:rPr>
                <w:rFonts w:cstheme="minorHAnsi"/>
              </w:rPr>
              <w:t>votre</w:t>
            </w:r>
            <w:r w:rsidR="0088297A" w:rsidRPr="006D7DA9">
              <w:rPr>
                <w:rFonts w:cstheme="minorHAnsi"/>
              </w:rPr>
              <w:t xml:space="preserve"> centre candidat. Le pouvoir organisateur est celui </w:t>
            </w:r>
            <w:r w:rsidR="00462EFF" w:rsidRPr="006D7DA9">
              <w:rPr>
                <w:rFonts w:cstheme="minorHAnsi"/>
              </w:rPr>
              <w:t>de votre</w:t>
            </w:r>
            <w:r w:rsidR="0088297A" w:rsidRPr="006D7DA9">
              <w:rPr>
                <w:rFonts w:cstheme="minorHAnsi"/>
              </w:rPr>
              <w:t xml:space="preserve"> centre. L’hôpital et le site sont ceux où </w:t>
            </w:r>
            <w:r w:rsidR="00462EFF" w:rsidRPr="006D7DA9">
              <w:rPr>
                <w:rFonts w:cstheme="minorHAnsi"/>
              </w:rPr>
              <w:t>votre</w:t>
            </w:r>
            <w:r w:rsidR="0088297A" w:rsidRPr="006D7DA9">
              <w:rPr>
                <w:rFonts w:cstheme="minorHAnsi"/>
              </w:rPr>
              <w:t xml:space="preserve"> centre est (ou sera) situé. La personne de contact est la personne qui peut être directement contactée pour toute information concernant </w:t>
            </w:r>
            <w:r w:rsidR="00462EFF" w:rsidRPr="006D7DA9">
              <w:rPr>
                <w:rFonts w:cstheme="minorHAnsi"/>
              </w:rPr>
              <w:t>votre</w:t>
            </w:r>
            <w:r w:rsidR="0088297A" w:rsidRPr="006D7DA9">
              <w:rPr>
                <w:rFonts w:cstheme="minorHAnsi"/>
              </w:rPr>
              <w:t xml:space="preserve"> dossier de candidature.</w:t>
            </w:r>
            <w:r w:rsidR="00057FDF" w:rsidRPr="00E82D97">
              <w:rPr>
                <w:rFonts w:cstheme="minorHAnsi"/>
              </w:rPr>
              <w:t xml:space="preserve"> </w:t>
            </w:r>
          </w:p>
        </w:tc>
      </w:tr>
    </w:tbl>
    <w:p w:rsidR="00D4127F" w:rsidRPr="00E82D97" w:rsidRDefault="00E9079C" w:rsidP="00EE221E">
      <w:pPr>
        <w:pStyle w:val="Sansinterligne"/>
        <w:numPr>
          <w:ilvl w:val="0"/>
          <w:numId w:val="14"/>
        </w:numPr>
        <w:spacing w:before="360" w:after="240"/>
        <w:rPr>
          <w:rFonts w:cstheme="minorHAnsi"/>
          <w:b/>
        </w:rPr>
      </w:pPr>
      <w:r w:rsidRPr="00E82D97">
        <w:rPr>
          <w:rFonts w:cstheme="minorHAnsi"/>
          <w:b/>
        </w:rPr>
        <w:t>C</w:t>
      </w:r>
      <w:r w:rsidR="00D4127F" w:rsidRPr="00E82D97">
        <w:rPr>
          <w:rFonts w:cstheme="minorHAnsi"/>
          <w:b/>
        </w:rPr>
        <w:t xml:space="preserve">adre </w:t>
      </w:r>
      <w:r w:rsidR="009728C4" w:rsidRPr="00E82D97">
        <w:rPr>
          <w:rFonts w:cstheme="minorHAnsi"/>
          <w:b/>
        </w:rPr>
        <w:t>du personnel</w:t>
      </w:r>
    </w:p>
    <w:tbl>
      <w:tblPr>
        <w:tblStyle w:val="Grilledutableau"/>
        <w:tblW w:w="0" w:type="auto"/>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9166"/>
      </w:tblGrid>
      <w:tr w:rsidR="00E77985" w:rsidRPr="00E82D97" w:rsidTr="00BF245F">
        <w:tc>
          <w:tcPr>
            <w:tcW w:w="9166" w:type="dxa"/>
          </w:tcPr>
          <w:p w:rsidR="009728C4" w:rsidRPr="00E82D97" w:rsidRDefault="009728C4" w:rsidP="009728C4">
            <w:pPr>
              <w:pStyle w:val="Sansinterligne"/>
              <w:rPr>
                <w:rFonts w:cstheme="minorHAnsi"/>
              </w:rPr>
            </w:pPr>
            <w:r w:rsidRPr="00E82D97">
              <w:rPr>
                <w:rFonts w:cstheme="minorHAnsi"/>
              </w:rPr>
              <w:t xml:space="preserve">Sur ce point, </w:t>
            </w:r>
            <w:r w:rsidR="003E7164" w:rsidRPr="00E82D97">
              <w:rPr>
                <w:rFonts w:cstheme="minorHAnsi"/>
              </w:rPr>
              <w:t xml:space="preserve">les critères de sélection posent </w:t>
            </w:r>
            <w:r w:rsidRPr="00E82D97">
              <w:rPr>
                <w:rFonts w:cstheme="minorHAnsi"/>
              </w:rPr>
              <w:t>moins d’exigences que la convention</w:t>
            </w:r>
            <w:r w:rsidR="005650A1" w:rsidRPr="00E82D97">
              <w:rPr>
                <w:rFonts w:cstheme="minorHAnsi"/>
              </w:rPr>
              <w:t xml:space="preserve"> en ce que la r</w:t>
            </w:r>
            <w:r w:rsidR="005650A1" w:rsidRPr="00E82D97">
              <w:rPr>
                <w:rFonts w:cstheme="minorHAnsi"/>
              </w:rPr>
              <w:t>é</w:t>
            </w:r>
            <w:r w:rsidR="005650A1" w:rsidRPr="00E82D97">
              <w:rPr>
                <w:rFonts w:cstheme="minorHAnsi"/>
              </w:rPr>
              <w:t>partition horaire des différentes fonctions prévue</w:t>
            </w:r>
            <w:r w:rsidR="00ED166C" w:rsidRPr="00E82D97">
              <w:rPr>
                <w:rFonts w:cstheme="minorHAnsi"/>
              </w:rPr>
              <w:t>s</w:t>
            </w:r>
            <w:r w:rsidR="005650A1" w:rsidRPr="00E82D97">
              <w:rPr>
                <w:rFonts w:cstheme="minorHAnsi"/>
              </w:rPr>
              <w:t xml:space="preserve"> par la convention ne doit pas être rencontrée au moment du dépôt de la candidature</w:t>
            </w:r>
            <w:r w:rsidRPr="00E82D97">
              <w:rPr>
                <w:rFonts w:cstheme="minorHAnsi"/>
              </w:rPr>
              <w:t xml:space="preserve">, afin de prendre en compte la réalité de terrain d’équipes de soins qui étaient déjà actives et traitaient des patients hémophiles, </w:t>
            </w:r>
            <w:r w:rsidR="00F810C0" w:rsidRPr="00E82D97">
              <w:rPr>
                <w:rFonts w:cstheme="minorHAnsi"/>
              </w:rPr>
              <w:t>mais ne devaient pas</w:t>
            </w:r>
            <w:r w:rsidRPr="00E82D97">
              <w:rPr>
                <w:rFonts w:cstheme="minorHAnsi"/>
              </w:rPr>
              <w:t xml:space="preserve"> répondre aux critères conventionnels. Cependant, </w:t>
            </w:r>
            <w:r w:rsidR="005650A1" w:rsidRPr="00E82D97">
              <w:rPr>
                <w:rFonts w:cstheme="minorHAnsi"/>
              </w:rPr>
              <w:t xml:space="preserve">le centre qui pourra </w:t>
            </w:r>
            <w:r w:rsidRPr="00E82D97">
              <w:rPr>
                <w:rFonts w:cstheme="minorHAnsi"/>
              </w:rPr>
              <w:t>conclure la convention devr</w:t>
            </w:r>
            <w:r w:rsidR="005650A1" w:rsidRPr="00E82D97">
              <w:rPr>
                <w:rFonts w:cstheme="minorHAnsi"/>
              </w:rPr>
              <w:t>a</w:t>
            </w:r>
            <w:r w:rsidRPr="00E82D97">
              <w:rPr>
                <w:rFonts w:cstheme="minorHAnsi"/>
              </w:rPr>
              <w:t xml:space="preserve"> répondre à tous les critères conventionnels dès l’entrée en vigueur de </w:t>
            </w:r>
            <w:r w:rsidR="003E7164" w:rsidRPr="00E82D97">
              <w:rPr>
                <w:rFonts w:cstheme="minorHAnsi"/>
              </w:rPr>
              <w:t>cette</w:t>
            </w:r>
            <w:r w:rsidRPr="00E82D97">
              <w:rPr>
                <w:rFonts w:cstheme="minorHAnsi"/>
              </w:rPr>
              <w:t xml:space="preserve"> convention.</w:t>
            </w:r>
            <w:r w:rsidRPr="00E82D97">
              <w:rPr>
                <w:rFonts w:cstheme="minorHAnsi"/>
              </w:rPr>
              <w:cr/>
            </w:r>
          </w:p>
          <w:p w:rsidR="009728C4" w:rsidRPr="00E82D97" w:rsidRDefault="003E7164" w:rsidP="009728C4">
            <w:pPr>
              <w:pStyle w:val="Sansinterligne"/>
              <w:rPr>
                <w:rFonts w:cstheme="minorHAnsi"/>
              </w:rPr>
            </w:pPr>
            <w:r w:rsidRPr="00E82D97">
              <w:rPr>
                <w:rFonts w:cstheme="minorHAnsi"/>
              </w:rPr>
              <w:t>Les dispositions de la convention sont les suivantes :</w:t>
            </w:r>
          </w:p>
          <w:p w:rsidR="00447BAD" w:rsidRPr="00E82D97" w:rsidRDefault="00447BAD" w:rsidP="009728C4">
            <w:pPr>
              <w:pStyle w:val="Sansinterligne"/>
              <w:rPr>
                <w:rFonts w:cstheme="minorHAnsi"/>
              </w:rPr>
            </w:pPr>
          </w:p>
          <w:p w:rsidR="0096583E" w:rsidRPr="00E82D97" w:rsidRDefault="00C344F8" w:rsidP="00B22793">
            <w:pPr>
              <w:tabs>
                <w:tab w:val="left" w:pos="1418"/>
              </w:tabs>
              <w:spacing w:line="276" w:lineRule="auto"/>
              <w:ind w:left="360"/>
              <w:jc w:val="both"/>
              <w:rPr>
                <w:rFonts w:cstheme="minorHAnsi"/>
                <w:i/>
                <w:snapToGrid w:val="0"/>
              </w:rPr>
            </w:pPr>
            <w:r w:rsidRPr="00E82D97">
              <w:rPr>
                <w:rFonts w:cstheme="minorHAnsi"/>
              </w:rPr>
              <w:t>« </w:t>
            </w:r>
            <w:r w:rsidR="009728C4" w:rsidRPr="00E82D97">
              <w:rPr>
                <w:rFonts w:cstheme="minorHAnsi"/>
                <w:b/>
                <w:i/>
              </w:rPr>
              <w:t xml:space="preserve">Article 6 </w:t>
            </w:r>
            <w:r w:rsidR="009728C4" w:rsidRPr="00E82D97">
              <w:rPr>
                <w:rFonts w:cstheme="minorHAnsi"/>
                <w:b/>
                <w:i/>
              </w:rPr>
              <w:tab/>
            </w:r>
            <w:r w:rsidR="0096583E" w:rsidRPr="00E82D97">
              <w:rPr>
                <w:rFonts w:cstheme="minorHAnsi"/>
                <w:i/>
                <w:snapToGrid w:val="0"/>
              </w:rPr>
              <w:t>Le cadre du personnel thérapeutique du centre comprend toujours les fonctions su</w:t>
            </w:r>
            <w:r w:rsidR="0096583E" w:rsidRPr="00E82D97">
              <w:rPr>
                <w:rFonts w:cstheme="minorHAnsi"/>
                <w:i/>
                <w:snapToGrid w:val="0"/>
              </w:rPr>
              <w:t>i</w:t>
            </w:r>
            <w:r w:rsidR="0096583E" w:rsidRPr="00E82D97">
              <w:rPr>
                <w:rFonts w:cstheme="minorHAnsi"/>
                <w:i/>
                <w:snapToGrid w:val="0"/>
              </w:rPr>
              <w:t>vantes, exercées par une ou plusieurs personnes, répondant aux conditions fixées à l’article 7 :</w:t>
            </w:r>
          </w:p>
          <w:p w:rsidR="00B22793" w:rsidRPr="00E82D97" w:rsidRDefault="00B22793" w:rsidP="00B22793">
            <w:pPr>
              <w:tabs>
                <w:tab w:val="left" w:pos="1418"/>
              </w:tabs>
              <w:spacing w:line="276" w:lineRule="auto"/>
              <w:ind w:left="360"/>
              <w:jc w:val="both"/>
              <w:rPr>
                <w:rFonts w:cstheme="minorHAnsi"/>
                <w:i/>
                <w:snapToGrid w:val="0"/>
              </w:rPr>
            </w:pPr>
          </w:p>
          <w:p w:rsidR="0096583E" w:rsidRPr="00E82D97" w:rsidRDefault="0096583E" w:rsidP="00B22793">
            <w:pPr>
              <w:numPr>
                <w:ilvl w:val="0"/>
                <w:numId w:val="18"/>
              </w:numPr>
              <w:tabs>
                <w:tab w:val="clear" w:pos="720"/>
                <w:tab w:val="num" w:pos="360"/>
              </w:tabs>
              <w:spacing w:line="276" w:lineRule="auto"/>
              <w:ind w:left="1080"/>
              <w:jc w:val="both"/>
              <w:rPr>
                <w:rFonts w:cstheme="minorHAnsi"/>
                <w:i/>
                <w:snapToGrid w:val="0"/>
              </w:rPr>
            </w:pPr>
            <w:r w:rsidRPr="00E82D97">
              <w:rPr>
                <w:rFonts w:cstheme="minorHAnsi"/>
                <w:i/>
                <w:snapToGrid w:val="0"/>
              </w:rPr>
              <w:t>Médecin coordinateur.</w:t>
            </w:r>
          </w:p>
          <w:p w:rsidR="0096583E" w:rsidRPr="00E82D97" w:rsidRDefault="0096583E" w:rsidP="00B22793">
            <w:pPr>
              <w:numPr>
                <w:ilvl w:val="0"/>
                <w:numId w:val="18"/>
              </w:numPr>
              <w:tabs>
                <w:tab w:val="clear" w:pos="720"/>
                <w:tab w:val="num" w:pos="360"/>
              </w:tabs>
              <w:spacing w:line="276" w:lineRule="auto"/>
              <w:ind w:left="1080"/>
              <w:jc w:val="both"/>
              <w:rPr>
                <w:rFonts w:cstheme="minorHAnsi"/>
                <w:i/>
                <w:snapToGrid w:val="0"/>
              </w:rPr>
            </w:pPr>
            <w:r w:rsidRPr="00E82D97">
              <w:rPr>
                <w:rFonts w:cstheme="minorHAnsi"/>
                <w:i/>
                <w:snapToGrid w:val="0"/>
              </w:rPr>
              <w:t>Médecin spécialiste en médecine interne.</w:t>
            </w:r>
          </w:p>
          <w:p w:rsidR="0096583E" w:rsidRPr="00E82D97" w:rsidRDefault="0096583E" w:rsidP="00B22793">
            <w:pPr>
              <w:numPr>
                <w:ilvl w:val="0"/>
                <w:numId w:val="18"/>
              </w:numPr>
              <w:tabs>
                <w:tab w:val="clear" w:pos="720"/>
                <w:tab w:val="num" w:pos="360"/>
              </w:tabs>
              <w:spacing w:line="276" w:lineRule="auto"/>
              <w:ind w:left="1080"/>
              <w:jc w:val="both"/>
              <w:rPr>
                <w:rFonts w:cstheme="minorHAnsi"/>
                <w:i/>
                <w:snapToGrid w:val="0"/>
              </w:rPr>
            </w:pPr>
            <w:r w:rsidRPr="00E82D97">
              <w:rPr>
                <w:rFonts w:cstheme="minorHAnsi"/>
                <w:i/>
                <w:snapToGrid w:val="0"/>
              </w:rPr>
              <w:t>Médecin spécialiste en pédiatrie.</w:t>
            </w:r>
          </w:p>
          <w:p w:rsidR="0096583E" w:rsidRPr="00E82D97" w:rsidRDefault="0096583E" w:rsidP="00B22793">
            <w:pPr>
              <w:numPr>
                <w:ilvl w:val="0"/>
                <w:numId w:val="18"/>
              </w:numPr>
              <w:tabs>
                <w:tab w:val="clear" w:pos="720"/>
                <w:tab w:val="num" w:pos="360"/>
              </w:tabs>
              <w:spacing w:line="276" w:lineRule="auto"/>
              <w:ind w:left="1080"/>
              <w:jc w:val="both"/>
              <w:rPr>
                <w:rFonts w:cstheme="minorHAnsi"/>
                <w:i/>
                <w:snapToGrid w:val="0"/>
              </w:rPr>
            </w:pPr>
            <w:r w:rsidRPr="00E82D97">
              <w:rPr>
                <w:rFonts w:cstheme="minorHAnsi"/>
                <w:i/>
                <w:snapToGrid w:val="0"/>
              </w:rPr>
              <w:t>Médecin spécialiste en biologie clinique.</w:t>
            </w:r>
          </w:p>
          <w:p w:rsidR="0096583E" w:rsidRPr="00E82D97" w:rsidRDefault="0096583E" w:rsidP="00B22793">
            <w:pPr>
              <w:numPr>
                <w:ilvl w:val="0"/>
                <w:numId w:val="18"/>
              </w:numPr>
              <w:tabs>
                <w:tab w:val="clear" w:pos="720"/>
                <w:tab w:val="num" w:pos="360"/>
              </w:tabs>
              <w:spacing w:line="276" w:lineRule="auto"/>
              <w:ind w:left="1080"/>
              <w:jc w:val="both"/>
              <w:rPr>
                <w:rFonts w:cstheme="minorHAnsi"/>
                <w:i/>
                <w:snapToGrid w:val="0"/>
              </w:rPr>
            </w:pPr>
            <w:r w:rsidRPr="00E82D97">
              <w:rPr>
                <w:rFonts w:cstheme="minorHAnsi"/>
                <w:i/>
                <w:snapToGrid w:val="0"/>
              </w:rPr>
              <w:lastRenderedPageBreak/>
              <w:t>Médecin spécialiste en orthopédie.</w:t>
            </w:r>
          </w:p>
          <w:p w:rsidR="0096583E" w:rsidRPr="00E82D97" w:rsidRDefault="0096583E" w:rsidP="00B22793">
            <w:pPr>
              <w:numPr>
                <w:ilvl w:val="0"/>
                <w:numId w:val="18"/>
              </w:numPr>
              <w:tabs>
                <w:tab w:val="clear" w:pos="720"/>
                <w:tab w:val="num" w:pos="360"/>
              </w:tabs>
              <w:spacing w:line="276" w:lineRule="auto"/>
              <w:ind w:left="1080"/>
              <w:jc w:val="both"/>
              <w:rPr>
                <w:rFonts w:cstheme="minorHAnsi"/>
                <w:i/>
                <w:snapToGrid w:val="0"/>
              </w:rPr>
            </w:pPr>
            <w:r w:rsidRPr="00E82D97">
              <w:rPr>
                <w:rFonts w:cstheme="minorHAnsi"/>
                <w:i/>
                <w:snapToGrid w:val="0"/>
              </w:rPr>
              <w:t>Praticien de l’art dentaire.</w:t>
            </w:r>
          </w:p>
          <w:p w:rsidR="0096583E" w:rsidRPr="00E82D97" w:rsidRDefault="0096583E" w:rsidP="00B22793">
            <w:pPr>
              <w:numPr>
                <w:ilvl w:val="0"/>
                <w:numId w:val="18"/>
              </w:numPr>
              <w:tabs>
                <w:tab w:val="clear" w:pos="720"/>
                <w:tab w:val="num" w:pos="360"/>
              </w:tabs>
              <w:spacing w:line="276" w:lineRule="auto"/>
              <w:ind w:left="1080"/>
              <w:jc w:val="both"/>
              <w:rPr>
                <w:rFonts w:cstheme="minorHAnsi"/>
                <w:i/>
                <w:snapToGrid w:val="0"/>
              </w:rPr>
            </w:pPr>
            <w:r w:rsidRPr="00E82D97">
              <w:rPr>
                <w:rFonts w:cstheme="minorHAnsi"/>
                <w:i/>
                <w:snapToGrid w:val="0"/>
              </w:rPr>
              <w:t>Psychologue.</w:t>
            </w:r>
          </w:p>
          <w:p w:rsidR="0096583E" w:rsidRPr="00E82D97" w:rsidRDefault="0096583E" w:rsidP="00B22793">
            <w:pPr>
              <w:numPr>
                <w:ilvl w:val="0"/>
                <w:numId w:val="18"/>
              </w:numPr>
              <w:tabs>
                <w:tab w:val="clear" w:pos="720"/>
                <w:tab w:val="num" w:pos="360"/>
              </w:tabs>
              <w:spacing w:line="276" w:lineRule="auto"/>
              <w:ind w:left="1080"/>
              <w:jc w:val="both"/>
              <w:rPr>
                <w:rFonts w:cstheme="minorHAnsi"/>
                <w:i/>
                <w:snapToGrid w:val="0"/>
              </w:rPr>
            </w:pPr>
            <w:r w:rsidRPr="00E82D97">
              <w:rPr>
                <w:rFonts w:cstheme="minorHAnsi"/>
                <w:i/>
                <w:snapToGrid w:val="0"/>
              </w:rPr>
              <w:t>Infirmier.</w:t>
            </w:r>
          </w:p>
          <w:p w:rsidR="0096583E" w:rsidRPr="00E82D97" w:rsidRDefault="0096583E" w:rsidP="00B22793">
            <w:pPr>
              <w:numPr>
                <w:ilvl w:val="0"/>
                <w:numId w:val="18"/>
              </w:numPr>
              <w:tabs>
                <w:tab w:val="clear" w:pos="720"/>
                <w:tab w:val="num" w:pos="360"/>
              </w:tabs>
              <w:spacing w:line="276" w:lineRule="auto"/>
              <w:ind w:left="1080"/>
              <w:jc w:val="both"/>
              <w:rPr>
                <w:rFonts w:cstheme="minorHAnsi"/>
                <w:i/>
                <w:snapToGrid w:val="0"/>
              </w:rPr>
            </w:pPr>
            <w:r w:rsidRPr="00E82D97">
              <w:rPr>
                <w:rFonts w:cstheme="minorHAnsi"/>
                <w:i/>
                <w:snapToGrid w:val="0"/>
              </w:rPr>
              <w:t>Travailleur social.</w:t>
            </w:r>
          </w:p>
          <w:p w:rsidR="0096583E" w:rsidRPr="00E82D97" w:rsidRDefault="0096583E" w:rsidP="00B22793">
            <w:pPr>
              <w:numPr>
                <w:ilvl w:val="0"/>
                <w:numId w:val="18"/>
              </w:numPr>
              <w:tabs>
                <w:tab w:val="clear" w:pos="720"/>
                <w:tab w:val="num" w:pos="360"/>
              </w:tabs>
              <w:spacing w:line="276" w:lineRule="auto"/>
              <w:ind w:left="1080"/>
              <w:jc w:val="both"/>
              <w:rPr>
                <w:rFonts w:cstheme="minorHAnsi"/>
                <w:i/>
                <w:snapToGrid w:val="0"/>
              </w:rPr>
            </w:pPr>
            <w:r w:rsidRPr="00E82D97">
              <w:rPr>
                <w:rFonts w:cstheme="minorHAnsi"/>
                <w:i/>
                <w:snapToGrid w:val="0"/>
              </w:rPr>
              <w:t>Kinésithérapeute.</w:t>
            </w:r>
          </w:p>
          <w:p w:rsidR="0096583E" w:rsidRPr="00E82D97" w:rsidRDefault="0096583E" w:rsidP="00B22793">
            <w:pPr>
              <w:tabs>
                <w:tab w:val="left" w:pos="1418"/>
              </w:tabs>
              <w:spacing w:line="276" w:lineRule="auto"/>
              <w:ind w:left="360"/>
              <w:jc w:val="both"/>
              <w:rPr>
                <w:rFonts w:cstheme="minorHAnsi"/>
                <w:i/>
                <w:snapToGrid w:val="0"/>
              </w:rPr>
            </w:pPr>
          </w:p>
          <w:p w:rsidR="0096583E" w:rsidRPr="00E82D97" w:rsidRDefault="0096583E" w:rsidP="00B22793">
            <w:pPr>
              <w:tabs>
                <w:tab w:val="left" w:pos="1418"/>
              </w:tabs>
              <w:spacing w:line="276" w:lineRule="auto"/>
              <w:ind w:left="360"/>
              <w:jc w:val="both"/>
              <w:rPr>
                <w:rFonts w:cstheme="minorHAnsi"/>
                <w:i/>
                <w:snapToGrid w:val="0"/>
              </w:rPr>
            </w:pPr>
            <w:r w:rsidRPr="00E82D97">
              <w:rPr>
                <w:rFonts w:cstheme="minorHAnsi"/>
                <w:i/>
                <w:snapToGrid w:val="0"/>
              </w:rPr>
              <w:tab/>
              <w:t>Le cadre du personnel technique et administratif du centre comprend toujours les fonctions suivantes, exercées par une ou plusieurs personnes, répondant aux conditions fixées à l’article 7 :</w:t>
            </w:r>
          </w:p>
          <w:p w:rsidR="0096583E" w:rsidRPr="00E82D97" w:rsidRDefault="0096583E" w:rsidP="00B22793">
            <w:pPr>
              <w:tabs>
                <w:tab w:val="left" w:pos="1418"/>
              </w:tabs>
              <w:spacing w:line="276" w:lineRule="auto"/>
              <w:ind w:left="360"/>
              <w:jc w:val="both"/>
              <w:rPr>
                <w:rFonts w:cstheme="minorHAnsi"/>
                <w:i/>
                <w:snapToGrid w:val="0"/>
              </w:rPr>
            </w:pPr>
          </w:p>
          <w:p w:rsidR="0096583E" w:rsidRPr="00E82D97" w:rsidRDefault="0096583E" w:rsidP="00B22793">
            <w:pPr>
              <w:numPr>
                <w:ilvl w:val="0"/>
                <w:numId w:val="18"/>
              </w:numPr>
              <w:tabs>
                <w:tab w:val="clear" w:pos="720"/>
                <w:tab w:val="num" w:pos="360"/>
              </w:tabs>
              <w:spacing w:line="276" w:lineRule="auto"/>
              <w:ind w:left="1080"/>
              <w:jc w:val="both"/>
              <w:rPr>
                <w:rFonts w:cstheme="minorHAnsi"/>
                <w:i/>
                <w:snapToGrid w:val="0"/>
              </w:rPr>
            </w:pPr>
            <w:r w:rsidRPr="00E82D97">
              <w:rPr>
                <w:rFonts w:cstheme="minorHAnsi"/>
                <w:i/>
                <w:snapToGrid w:val="0"/>
              </w:rPr>
              <w:t>Technologue de laboratoire médical.</w:t>
            </w:r>
          </w:p>
          <w:p w:rsidR="0096583E" w:rsidRPr="00E82D97" w:rsidRDefault="0096583E" w:rsidP="00B22793">
            <w:pPr>
              <w:numPr>
                <w:ilvl w:val="0"/>
                <w:numId w:val="18"/>
              </w:numPr>
              <w:tabs>
                <w:tab w:val="clear" w:pos="720"/>
                <w:tab w:val="num" w:pos="360"/>
              </w:tabs>
              <w:spacing w:line="276" w:lineRule="auto"/>
              <w:ind w:left="1080"/>
              <w:jc w:val="both"/>
              <w:rPr>
                <w:rFonts w:cstheme="minorHAnsi"/>
                <w:i/>
                <w:snapToGrid w:val="0"/>
              </w:rPr>
            </w:pPr>
            <w:r w:rsidRPr="00E82D97">
              <w:rPr>
                <w:rFonts w:cstheme="minorHAnsi"/>
                <w:i/>
                <w:snapToGrid w:val="0"/>
              </w:rPr>
              <w:t>Secrétaire.</w:t>
            </w:r>
          </w:p>
          <w:p w:rsidR="0096583E" w:rsidRPr="00E82D97" w:rsidRDefault="0096583E" w:rsidP="00B22793">
            <w:pPr>
              <w:tabs>
                <w:tab w:val="left" w:pos="1418"/>
              </w:tabs>
              <w:spacing w:line="276" w:lineRule="auto"/>
              <w:ind w:left="360"/>
              <w:jc w:val="both"/>
              <w:rPr>
                <w:rFonts w:cstheme="minorHAnsi"/>
                <w:i/>
                <w:snapToGrid w:val="0"/>
              </w:rPr>
            </w:pPr>
          </w:p>
          <w:p w:rsidR="0096583E" w:rsidRPr="00E82D97" w:rsidRDefault="0096583E" w:rsidP="00B22793">
            <w:pPr>
              <w:tabs>
                <w:tab w:val="left" w:pos="1418"/>
              </w:tabs>
              <w:spacing w:line="276" w:lineRule="auto"/>
              <w:ind w:left="360"/>
              <w:jc w:val="both"/>
              <w:rPr>
                <w:rFonts w:cstheme="minorHAnsi"/>
                <w:i/>
                <w:snapToGrid w:val="0"/>
              </w:rPr>
            </w:pPr>
            <w:r w:rsidRPr="00E82D97">
              <w:rPr>
                <w:rFonts w:cstheme="minorHAnsi"/>
                <w:b/>
                <w:i/>
                <w:snapToGrid w:val="0"/>
              </w:rPr>
              <w:t xml:space="preserve">Article 7 </w:t>
            </w:r>
            <w:r w:rsidRPr="00E82D97">
              <w:rPr>
                <w:rFonts w:cstheme="minorHAnsi"/>
                <w:b/>
                <w:i/>
                <w:snapToGrid w:val="0"/>
              </w:rPr>
              <w:tab/>
              <w:t>§ 1</w:t>
            </w:r>
            <w:r w:rsidRPr="00E82D97">
              <w:rPr>
                <w:rFonts w:cstheme="minorHAnsi"/>
                <w:i/>
                <w:snapToGrid w:val="0"/>
              </w:rPr>
              <w:t xml:space="preserve"> La fonction de médecin coordinateur du centre (article 6, point 1) est exercée par un et un seul des médecins qui occupent les fonctions de médecin spécialiste en médecine i</w:t>
            </w:r>
            <w:r w:rsidRPr="00E82D97">
              <w:rPr>
                <w:rFonts w:cstheme="minorHAnsi"/>
                <w:i/>
                <w:snapToGrid w:val="0"/>
              </w:rPr>
              <w:t>n</w:t>
            </w:r>
            <w:r w:rsidRPr="00E82D97">
              <w:rPr>
                <w:rFonts w:cstheme="minorHAnsi"/>
                <w:i/>
                <w:snapToGrid w:val="0"/>
              </w:rPr>
              <w:t>terne ou médecin spécialiste en pédiatrie (article 6, point 2 ou 3). Le médecin coordinateur peut prouver, par son expérience clinique et par ses publications scientifiques dans des revues inte</w:t>
            </w:r>
            <w:r w:rsidRPr="00E82D97">
              <w:rPr>
                <w:rFonts w:cstheme="minorHAnsi"/>
                <w:i/>
                <w:snapToGrid w:val="0"/>
              </w:rPr>
              <w:t>r</w:t>
            </w:r>
            <w:r w:rsidRPr="00E82D97">
              <w:rPr>
                <w:rFonts w:cstheme="minorHAnsi"/>
                <w:i/>
                <w:snapToGrid w:val="0"/>
              </w:rPr>
              <w:t xml:space="preserve">nationales soumises au </w:t>
            </w:r>
            <w:proofErr w:type="spellStart"/>
            <w:r w:rsidRPr="00E82D97">
              <w:rPr>
                <w:rFonts w:cstheme="minorHAnsi"/>
                <w:i/>
                <w:snapToGrid w:val="0"/>
              </w:rPr>
              <w:t>peer</w:t>
            </w:r>
            <w:proofErr w:type="spellEnd"/>
            <w:r w:rsidRPr="00E82D97">
              <w:rPr>
                <w:rFonts w:cstheme="minorHAnsi"/>
                <w:i/>
                <w:snapToGrid w:val="0"/>
              </w:rPr>
              <w:t xml:space="preserve"> </w:t>
            </w:r>
            <w:proofErr w:type="spellStart"/>
            <w:r w:rsidRPr="00E82D97">
              <w:rPr>
                <w:rFonts w:cstheme="minorHAnsi"/>
                <w:i/>
                <w:snapToGrid w:val="0"/>
              </w:rPr>
              <w:t>review</w:t>
            </w:r>
            <w:proofErr w:type="spellEnd"/>
            <w:r w:rsidRPr="00E82D97">
              <w:rPr>
                <w:rFonts w:cstheme="minorHAnsi"/>
                <w:i/>
                <w:snapToGrid w:val="0"/>
              </w:rPr>
              <w:t>, son expertise dans les troubles de l’hémostase, leurs cons</w:t>
            </w:r>
            <w:r w:rsidRPr="00E82D97">
              <w:rPr>
                <w:rFonts w:cstheme="minorHAnsi"/>
                <w:i/>
                <w:snapToGrid w:val="0"/>
              </w:rPr>
              <w:t>é</w:t>
            </w:r>
            <w:r w:rsidRPr="00E82D97">
              <w:rPr>
                <w:rFonts w:cstheme="minorHAnsi"/>
                <w:i/>
                <w:snapToGrid w:val="0"/>
              </w:rPr>
              <w:t>quences, et la prise en charge thérapeutique des patients qui en sont atteints.</w:t>
            </w:r>
          </w:p>
          <w:p w:rsidR="009728C4" w:rsidRPr="00E82D97" w:rsidRDefault="009728C4" w:rsidP="00B22793">
            <w:pPr>
              <w:pStyle w:val="Sansinterligne"/>
              <w:ind w:left="720"/>
              <w:rPr>
                <w:rFonts w:cstheme="minorHAnsi"/>
              </w:rPr>
            </w:pPr>
            <w:r w:rsidRPr="00E82D97">
              <w:rPr>
                <w:rFonts w:cstheme="minorHAnsi"/>
                <w:i/>
              </w:rPr>
              <w:t>…</w:t>
            </w:r>
            <w:r w:rsidR="00C344F8" w:rsidRPr="00E82D97">
              <w:rPr>
                <w:rFonts w:cstheme="minorHAnsi"/>
              </w:rPr>
              <w:t> »</w:t>
            </w:r>
          </w:p>
          <w:p w:rsidR="009728C4" w:rsidRPr="00E82D97" w:rsidRDefault="009728C4" w:rsidP="00B22793">
            <w:pPr>
              <w:pStyle w:val="Sansinterligne"/>
              <w:rPr>
                <w:rFonts w:cstheme="minorHAnsi"/>
              </w:rPr>
            </w:pPr>
          </w:p>
          <w:p w:rsidR="00D4127F" w:rsidRPr="00E82D97" w:rsidRDefault="0096583E" w:rsidP="00B22793">
            <w:pPr>
              <w:pStyle w:val="Sansinterligne"/>
              <w:rPr>
                <w:rFonts w:cstheme="minorHAnsi"/>
              </w:rPr>
            </w:pPr>
            <w:r w:rsidRPr="00E82D97">
              <w:rPr>
                <w:rFonts w:cstheme="minorHAnsi"/>
              </w:rPr>
              <w:t xml:space="preserve">L’article 8 prévoit une répartition horaire précise des différentes fonctions. </w:t>
            </w:r>
            <w:r w:rsidR="00560BE4" w:rsidRPr="00E82D97">
              <w:rPr>
                <w:rFonts w:cstheme="minorHAnsi"/>
              </w:rPr>
              <w:t>Cependant</w:t>
            </w:r>
            <w:r w:rsidR="00D43634" w:rsidRPr="00E82D97">
              <w:rPr>
                <w:rFonts w:cstheme="minorHAnsi"/>
              </w:rPr>
              <w:t>, à</w:t>
            </w:r>
            <w:r w:rsidR="003E7164" w:rsidRPr="00E82D97">
              <w:rPr>
                <w:rFonts w:cstheme="minorHAnsi"/>
              </w:rPr>
              <w:t xml:space="preserve"> la date limite d’envoi de son dossier de candidature, le 31 mai 2014, votre</w:t>
            </w:r>
            <w:r w:rsidR="00CB1A49" w:rsidRPr="00E82D97">
              <w:rPr>
                <w:rFonts w:cstheme="minorHAnsi"/>
              </w:rPr>
              <w:t xml:space="preserve"> centre</w:t>
            </w:r>
            <w:r w:rsidR="003E7164" w:rsidRPr="00E82D97">
              <w:rPr>
                <w:rFonts w:cstheme="minorHAnsi"/>
              </w:rPr>
              <w:t xml:space="preserve"> </w:t>
            </w:r>
            <w:r w:rsidR="00396862" w:rsidRPr="00E82D97">
              <w:rPr>
                <w:rFonts w:cstheme="minorHAnsi"/>
              </w:rPr>
              <w:t>est tenu de</w:t>
            </w:r>
            <w:r w:rsidR="00D43634" w:rsidRPr="00E82D97">
              <w:rPr>
                <w:rFonts w:cstheme="minorHAnsi"/>
              </w:rPr>
              <w:t xml:space="preserve"> </w:t>
            </w:r>
            <w:r w:rsidRPr="00E82D97">
              <w:rPr>
                <w:rFonts w:cstheme="minorHAnsi"/>
              </w:rPr>
              <w:t>disposer du cadre du personnel complet mais pas de rencontr</w:t>
            </w:r>
            <w:r w:rsidR="00ED166C" w:rsidRPr="00E82D97">
              <w:rPr>
                <w:rFonts w:cstheme="minorHAnsi"/>
              </w:rPr>
              <w:t>e</w:t>
            </w:r>
            <w:r w:rsidRPr="00E82D97">
              <w:rPr>
                <w:rFonts w:cstheme="minorHAnsi"/>
              </w:rPr>
              <w:t>r les obligations en matière de répartition h</w:t>
            </w:r>
            <w:r w:rsidRPr="00E82D97">
              <w:rPr>
                <w:rFonts w:cstheme="minorHAnsi"/>
              </w:rPr>
              <w:t>o</w:t>
            </w:r>
            <w:r w:rsidRPr="00E82D97">
              <w:rPr>
                <w:rFonts w:cstheme="minorHAnsi"/>
              </w:rPr>
              <w:t>raire.</w:t>
            </w:r>
            <w:r w:rsidR="00ED166C" w:rsidRPr="00E82D97">
              <w:rPr>
                <w:rFonts w:cstheme="minorHAnsi"/>
              </w:rPr>
              <w:t xml:space="preserve"> </w:t>
            </w:r>
            <w:r w:rsidR="00D4127F" w:rsidRPr="00E82D97">
              <w:rPr>
                <w:rFonts w:cstheme="minorHAnsi"/>
              </w:rPr>
              <w:t xml:space="preserve">Il n’y a </w:t>
            </w:r>
            <w:r w:rsidRPr="00E82D97">
              <w:rPr>
                <w:rFonts w:cstheme="minorHAnsi"/>
              </w:rPr>
              <w:t xml:space="preserve">donc </w:t>
            </w:r>
            <w:r w:rsidR="00D4127F" w:rsidRPr="00E82D97">
              <w:rPr>
                <w:rFonts w:cstheme="minorHAnsi"/>
              </w:rPr>
              <w:t>pas de nombre d’heures minimal à prester dans le centre à ce stade de la séle</w:t>
            </w:r>
            <w:r w:rsidR="00D4127F" w:rsidRPr="00E82D97">
              <w:rPr>
                <w:rFonts w:cstheme="minorHAnsi"/>
              </w:rPr>
              <w:t>c</w:t>
            </w:r>
            <w:r w:rsidR="00D4127F" w:rsidRPr="00E82D97">
              <w:rPr>
                <w:rFonts w:cstheme="minorHAnsi"/>
              </w:rPr>
              <w:t>tion.</w:t>
            </w:r>
          </w:p>
          <w:p w:rsidR="00D4127F" w:rsidRPr="00E82D97" w:rsidRDefault="00D4127F" w:rsidP="00B22793">
            <w:pPr>
              <w:pStyle w:val="Sansinterligne"/>
              <w:rPr>
                <w:rFonts w:cstheme="minorHAnsi"/>
              </w:rPr>
            </w:pPr>
          </w:p>
          <w:p w:rsidR="00E77985" w:rsidRPr="00E82D97" w:rsidRDefault="00C344F8" w:rsidP="00B22793">
            <w:pPr>
              <w:pStyle w:val="Sansinterligne"/>
              <w:rPr>
                <w:rFonts w:cstheme="minorHAnsi"/>
              </w:rPr>
            </w:pPr>
            <w:r w:rsidRPr="00E82D97">
              <w:rPr>
                <w:rFonts w:cstheme="minorHAnsi"/>
              </w:rPr>
              <w:t>Si sa candidature est retenue, v</w:t>
            </w:r>
            <w:r w:rsidR="00D43634" w:rsidRPr="00E82D97">
              <w:rPr>
                <w:rFonts w:cstheme="minorHAnsi"/>
              </w:rPr>
              <w:t>otre</w:t>
            </w:r>
            <w:r w:rsidR="00D4127F" w:rsidRPr="00E82D97">
              <w:rPr>
                <w:rFonts w:cstheme="minorHAnsi"/>
              </w:rPr>
              <w:t xml:space="preserve"> centre </w:t>
            </w:r>
            <w:r w:rsidR="00005F80" w:rsidRPr="00E82D97">
              <w:rPr>
                <w:rFonts w:cstheme="minorHAnsi"/>
              </w:rPr>
              <w:t>devra</w:t>
            </w:r>
            <w:r w:rsidR="00D4127F" w:rsidRPr="00E82D97">
              <w:rPr>
                <w:rFonts w:cstheme="minorHAnsi"/>
              </w:rPr>
              <w:t xml:space="preserve"> </w:t>
            </w:r>
            <w:r w:rsidR="00560BE4" w:rsidRPr="00E82D97">
              <w:rPr>
                <w:rFonts w:cstheme="minorHAnsi"/>
              </w:rPr>
              <w:t xml:space="preserve">toutefois </w:t>
            </w:r>
            <w:r w:rsidR="0096583E" w:rsidRPr="00E82D97">
              <w:rPr>
                <w:rFonts w:cstheme="minorHAnsi"/>
              </w:rPr>
              <w:t>respecter entièrement l’article</w:t>
            </w:r>
            <w:r w:rsidR="00D43634" w:rsidRPr="00E82D97">
              <w:rPr>
                <w:rFonts w:cstheme="minorHAnsi"/>
              </w:rPr>
              <w:t xml:space="preserve"> 8 de la convention,</w:t>
            </w:r>
            <w:r w:rsidR="00D4127F" w:rsidRPr="00E82D97">
              <w:rPr>
                <w:rFonts w:cstheme="minorHAnsi"/>
              </w:rPr>
              <w:t xml:space="preserve"> lors de l’entrée en vigueur de </w:t>
            </w:r>
            <w:r w:rsidR="00D43634" w:rsidRPr="00E82D97">
              <w:rPr>
                <w:rFonts w:cstheme="minorHAnsi"/>
              </w:rPr>
              <w:t>cette</w:t>
            </w:r>
            <w:r w:rsidR="00D4127F" w:rsidRPr="00E82D97">
              <w:rPr>
                <w:rFonts w:cstheme="minorHAnsi"/>
              </w:rPr>
              <w:t xml:space="preserve"> convention.</w:t>
            </w:r>
          </w:p>
        </w:tc>
      </w:tr>
    </w:tbl>
    <w:p w:rsidR="00005F80" w:rsidRPr="00E82D97" w:rsidRDefault="00005F80" w:rsidP="00433D5B">
      <w:pPr>
        <w:pStyle w:val="Sansinterligne"/>
        <w:rPr>
          <w:rFonts w:cstheme="minorHAnsi"/>
        </w:rPr>
      </w:pPr>
    </w:p>
    <w:tbl>
      <w:tblPr>
        <w:tblStyle w:val="Grilledutableau"/>
        <w:tblW w:w="0" w:type="auto"/>
        <w:tblBorders>
          <w:top w:val="dashed" w:sz="8" w:space="0" w:color="4F81BD" w:themeColor="accent1"/>
          <w:left w:val="dashed" w:sz="8" w:space="0" w:color="4F81BD" w:themeColor="accent1"/>
          <w:bottom w:val="dashed" w:sz="8" w:space="0" w:color="4F81BD" w:themeColor="accent1"/>
          <w:right w:val="dashed" w:sz="8" w:space="0" w:color="4F81BD" w:themeColor="accent1"/>
          <w:insideH w:val="dashed" w:sz="8" w:space="0" w:color="4F81BD" w:themeColor="accent1"/>
          <w:insideV w:val="dashed" w:sz="8" w:space="0" w:color="4F81BD" w:themeColor="accent1"/>
        </w:tblBorders>
        <w:tblLook w:val="04A0" w:firstRow="1" w:lastRow="0" w:firstColumn="1" w:lastColumn="0" w:noHBand="0" w:noVBand="1"/>
      </w:tblPr>
      <w:tblGrid>
        <w:gridCol w:w="9166"/>
      </w:tblGrid>
      <w:tr w:rsidR="00E77985" w:rsidRPr="00E82D97" w:rsidTr="00BF245F">
        <w:tc>
          <w:tcPr>
            <w:tcW w:w="9166" w:type="dxa"/>
          </w:tcPr>
          <w:p w:rsidR="00D4127F" w:rsidRPr="00E82D97" w:rsidRDefault="0050139E" w:rsidP="00D4127F">
            <w:pPr>
              <w:jc w:val="both"/>
              <w:rPr>
                <w:rFonts w:cstheme="minorHAnsi"/>
                <w:snapToGrid w:val="0"/>
              </w:rPr>
            </w:pPr>
            <w:r w:rsidRPr="00E82D97">
              <w:rPr>
                <w:rFonts w:cstheme="minorHAnsi"/>
              </w:rPr>
              <w:t xml:space="preserve">Dans le </w:t>
            </w:r>
            <w:r w:rsidRPr="00E82D97">
              <w:rPr>
                <w:rFonts w:cstheme="minorHAnsi"/>
                <w:i/>
              </w:rPr>
              <w:t>formulaire standardisé</w:t>
            </w:r>
            <w:r w:rsidRPr="00E82D97">
              <w:rPr>
                <w:rFonts w:cstheme="minorHAnsi"/>
              </w:rPr>
              <w:t>, vous devez compléter le</w:t>
            </w:r>
            <w:r w:rsidR="00521999" w:rsidRPr="00E82D97">
              <w:rPr>
                <w:rFonts w:cstheme="minorHAnsi"/>
              </w:rPr>
              <w:t>s</w:t>
            </w:r>
            <w:r w:rsidRPr="00E82D97">
              <w:rPr>
                <w:rFonts w:cstheme="minorHAnsi"/>
              </w:rPr>
              <w:t xml:space="preserve"> </w:t>
            </w:r>
            <w:r w:rsidR="00D4127F" w:rsidRPr="00E82D97">
              <w:rPr>
                <w:rFonts w:cstheme="minorHAnsi"/>
                <w:snapToGrid w:val="0"/>
              </w:rPr>
              <w:t>[</w:t>
            </w:r>
            <w:r w:rsidR="008A66B0" w:rsidRPr="00E82D97">
              <w:rPr>
                <w:rFonts w:cstheme="minorHAnsi"/>
                <w:snapToGrid w:val="0"/>
              </w:rPr>
              <w:t>champ</w:t>
            </w:r>
            <w:r w:rsidR="00521999" w:rsidRPr="00E82D97">
              <w:rPr>
                <w:rFonts w:cstheme="minorHAnsi"/>
                <w:snapToGrid w:val="0"/>
              </w:rPr>
              <w:t>s</w:t>
            </w:r>
            <w:r w:rsidR="00D4127F" w:rsidRPr="00E82D97">
              <w:rPr>
                <w:rFonts w:cstheme="minorHAnsi"/>
                <w:snapToGrid w:val="0"/>
              </w:rPr>
              <w:t xml:space="preserve"> </w:t>
            </w:r>
            <w:r w:rsidR="00560BE4" w:rsidRPr="00E82D97">
              <w:rPr>
                <w:rFonts w:cstheme="minorHAnsi"/>
                <w:snapToGrid w:val="0"/>
              </w:rPr>
              <w:t>8</w:t>
            </w:r>
            <w:r w:rsidR="00521999" w:rsidRPr="00E82D97">
              <w:rPr>
                <w:rFonts w:cstheme="minorHAnsi"/>
                <w:snapToGrid w:val="0"/>
              </w:rPr>
              <w:t xml:space="preserve"> </w:t>
            </w:r>
            <w:r w:rsidR="000F2C1C" w:rsidRPr="00E82D97">
              <w:rPr>
                <w:rFonts w:cstheme="minorHAnsi"/>
                <w:snapToGrid w:val="0"/>
              </w:rPr>
              <w:t>à</w:t>
            </w:r>
            <w:r w:rsidR="00521999" w:rsidRPr="00E82D97">
              <w:rPr>
                <w:rFonts w:cstheme="minorHAnsi"/>
                <w:snapToGrid w:val="0"/>
              </w:rPr>
              <w:t xml:space="preserve"> </w:t>
            </w:r>
            <w:r w:rsidR="000F2C1C" w:rsidRPr="00E82D97">
              <w:rPr>
                <w:rFonts w:cstheme="minorHAnsi"/>
                <w:snapToGrid w:val="0"/>
              </w:rPr>
              <w:t>1</w:t>
            </w:r>
            <w:r w:rsidR="00521999" w:rsidRPr="00E82D97">
              <w:rPr>
                <w:rFonts w:cstheme="minorHAnsi"/>
                <w:snapToGrid w:val="0"/>
              </w:rPr>
              <w:t>9</w:t>
            </w:r>
            <w:r w:rsidR="00D4127F" w:rsidRPr="00E82D97">
              <w:rPr>
                <w:rFonts w:cstheme="minorHAnsi"/>
                <w:snapToGrid w:val="0"/>
              </w:rPr>
              <w:t>] :</w:t>
            </w:r>
          </w:p>
          <w:p w:rsidR="00F3535B" w:rsidRPr="00E82D97" w:rsidRDefault="00F3535B" w:rsidP="00D4127F">
            <w:pPr>
              <w:jc w:val="both"/>
              <w:rPr>
                <w:rFonts w:cstheme="minorHAnsi"/>
                <w:snapToGrid w:val="0"/>
              </w:rPr>
            </w:pPr>
          </w:p>
          <w:p w:rsidR="00F3535B" w:rsidRPr="00E82D97" w:rsidRDefault="00521999" w:rsidP="00D4127F">
            <w:pPr>
              <w:jc w:val="both"/>
              <w:rPr>
                <w:rFonts w:cstheme="minorHAnsi"/>
                <w:snapToGrid w:val="0"/>
              </w:rPr>
            </w:pPr>
            <w:r w:rsidRPr="00E82D97">
              <w:rPr>
                <w:rFonts w:cstheme="minorHAnsi"/>
                <w:snapToGrid w:val="0"/>
              </w:rPr>
              <w:t>Le</w:t>
            </w:r>
            <w:r w:rsidR="00C12F5D" w:rsidRPr="00E82D97">
              <w:rPr>
                <w:rFonts w:cstheme="minorHAnsi"/>
                <w:snapToGrid w:val="0"/>
              </w:rPr>
              <w:t xml:space="preserve"> champ </w:t>
            </w:r>
            <w:r w:rsidRPr="00E82D97">
              <w:rPr>
                <w:rFonts w:cstheme="minorHAnsi"/>
                <w:snapToGrid w:val="0"/>
              </w:rPr>
              <w:t xml:space="preserve">8 </w:t>
            </w:r>
            <w:r w:rsidR="00C12F5D" w:rsidRPr="00E82D97">
              <w:rPr>
                <w:rFonts w:cstheme="minorHAnsi"/>
                <w:snapToGrid w:val="0"/>
              </w:rPr>
              <w:t xml:space="preserve">est prévu pour le médecin coordinateur dont la présence est obligatoire et qui doit obligatoirement être </w:t>
            </w:r>
            <w:r w:rsidR="00553A94" w:rsidRPr="00E82D97">
              <w:rPr>
                <w:rFonts w:cstheme="minorHAnsi"/>
                <w:snapToGrid w:val="0"/>
              </w:rPr>
              <w:t xml:space="preserve">un </w:t>
            </w:r>
            <w:r w:rsidR="00C12F5D" w:rsidRPr="00E82D97">
              <w:rPr>
                <w:rFonts w:cstheme="minorHAnsi"/>
                <w:snapToGrid w:val="0"/>
              </w:rPr>
              <w:t xml:space="preserve">interniste, </w:t>
            </w:r>
            <w:r w:rsidR="00553A94" w:rsidRPr="00E82D97">
              <w:rPr>
                <w:rFonts w:cstheme="minorHAnsi"/>
                <w:snapToGrid w:val="0"/>
              </w:rPr>
              <w:t xml:space="preserve">ou </w:t>
            </w:r>
            <w:r w:rsidR="000B5F4D" w:rsidRPr="00E82D97">
              <w:rPr>
                <w:rFonts w:cstheme="minorHAnsi"/>
                <w:snapToGrid w:val="0"/>
              </w:rPr>
              <w:t xml:space="preserve">un </w:t>
            </w:r>
            <w:r w:rsidR="00C12F5D" w:rsidRPr="00E82D97">
              <w:rPr>
                <w:rFonts w:cstheme="minorHAnsi"/>
                <w:snapToGrid w:val="0"/>
              </w:rPr>
              <w:t>pédiatre</w:t>
            </w:r>
            <w:r w:rsidR="000B5F4D" w:rsidRPr="00E82D97">
              <w:rPr>
                <w:rFonts w:cstheme="minorHAnsi"/>
                <w:snapToGrid w:val="0"/>
              </w:rPr>
              <w:t>.</w:t>
            </w:r>
          </w:p>
          <w:p w:rsidR="00F3535B" w:rsidRPr="00E82D97" w:rsidRDefault="00F3535B" w:rsidP="00D4127F">
            <w:pPr>
              <w:jc w:val="both"/>
              <w:rPr>
                <w:rFonts w:cstheme="minorHAnsi"/>
                <w:snapToGrid w:val="0"/>
              </w:rPr>
            </w:pPr>
          </w:p>
          <w:p w:rsidR="000B5F4D" w:rsidRPr="00E82D97" w:rsidRDefault="000B5F4D" w:rsidP="00D4127F">
            <w:pPr>
              <w:jc w:val="both"/>
              <w:rPr>
                <w:rFonts w:cstheme="minorHAnsi"/>
                <w:snapToGrid w:val="0"/>
              </w:rPr>
            </w:pPr>
            <w:r w:rsidRPr="00E82D97">
              <w:rPr>
                <w:rFonts w:cstheme="minorHAnsi"/>
                <w:snapToGrid w:val="0"/>
              </w:rPr>
              <w:t xml:space="preserve">Vous devez compléter le champ au moyen du menu déroulant prévu, en fonction du « code de compétence » du médecin qui remplit cette fonction dans votre centre. Il s’agit des trois </w:t>
            </w:r>
            <w:r w:rsidR="00C42D0C" w:rsidRPr="00E82D97">
              <w:rPr>
                <w:rFonts w:cstheme="minorHAnsi"/>
                <w:snapToGrid w:val="0"/>
              </w:rPr>
              <w:t xml:space="preserve">derniers </w:t>
            </w:r>
            <w:r w:rsidRPr="00E82D97">
              <w:rPr>
                <w:rFonts w:cstheme="minorHAnsi"/>
                <w:snapToGrid w:val="0"/>
              </w:rPr>
              <w:t xml:space="preserve">chiffres du numéro INAMI qui </w:t>
            </w:r>
            <w:proofErr w:type="gramStart"/>
            <w:r w:rsidRPr="00E82D97">
              <w:rPr>
                <w:rFonts w:cstheme="minorHAnsi"/>
                <w:snapToGrid w:val="0"/>
              </w:rPr>
              <w:t>indiquent</w:t>
            </w:r>
            <w:proofErr w:type="gramEnd"/>
            <w:r w:rsidRPr="00E82D97">
              <w:rPr>
                <w:rFonts w:cstheme="minorHAnsi"/>
                <w:snapToGrid w:val="0"/>
              </w:rPr>
              <w:t xml:space="preserve"> sa spécialité.</w:t>
            </w:r>
            <w:r w:rsidR="00D54C8C" w:rsidRPr="00E82D97">
              <w:rPr>
                <w:rFonts w:cstheme="minorHAnsi"/>
                <w:snapToGrid w:val="0"/>
              </w:rPr>
              <w:t xml:space="preserve"> S’il n’y a pas de médecin d’une </w:t>
            </w:r>
            <w:r w:rsidR="00553A94" w:rsidRPr="00E82D97">
              <w:rPr>
                <w:rFonts w:cstheme="minorHAnsi"/>
                <w:snapToGrid w:val="0"/>
              </w:rPr>
              <w:t xml:space="preserve">de ces </w:t>
            </w:r>
            <w:r w:rsidR="00B22793" w:rsidRPr="00E82D97">
              <w:rPr>
                <w:rFonts w:cstheme="minorHAnsi"/>
                <w:snapToGrid w:val="0"/>
              </w:rPr>
              <w:t>spécial</w:t>
            </w:r>
            <w:r w:rsidR="00B22793" w:rsidRPr="00E82D97">
              <w:rPr>
                <w:rFonts w:cstheme="minorHAnsi"/>
                <w:snapToGrid w:val="0"/>
              </w:rPr>
              <w:t>i</w:t>
            </w:r>
            <w:r w:rsidR="00B22793" w:rsidRPr="00E82D97">
              <w:rPr>
                <w:rFonts w:cstheme="minorHAnsi"/>
                <w:snapToGrid w:val="0"/>
              </w:rPr>
              <w:t>tés</w:t>
            </w:r>
            <w:r w:rsidR="00D54C8C" w:rsidRPr="00E82D97">
              <w:rPr>
                <w:rFonts w:cstheme="minorHAnsi"/>
                <w:snapToGrid w:val="0"/>
              </w:rPr>
              <w:t xml:space="preserve"> dans votre centre, vous </w:t>
            </w:r>
            <w:r w:rsidR="00521999" w:rsidRPr="00E82D97">
              <w:rPr>
                <w:rFonts w:cstheme="minorHAnsi"/>
                <w:snapToGrid w:val="0"/>
              </w:rPr>
              <w:t>devez choisir « n/a » dans le menu déroulant.</w:t>
            </w:r>
            <w:r w:rsidR="006E66C3" w:rsidRPr="00E82D97">
              <w:rPr>
                <w:rFonts w:cstheme="minorHAnsi"/>
              </w:rPr>
              <w:t xml:space="preserve"> </w:t>
            </w:r>
          </w:p>
          <w:p w:rsidR="000B5F4D" w:rsidRPr="00E82D97" w:rsidRDefault="000B5F4D" w:rsidP="00D4127F">
            <w:pPr>
              <w:jc w:val="both"/>
              <w:rPr>
                <w:rFonts w:cstheme="minorHAnsi"/>
                <w:snapToGrid w:val="0"/>
              </w:rPr>
            </w:pPr>
          </w:p>
          <w:p w:rsidR="000F2C1C" w:rsidRPr="00E82D97" w:rsidRDefault="000F2C1C" w:rsidP="00521999">
            <w:pPr>
              <w:jc w:val="both"/>
              <w:rPr>
                <w:rFonts w:cstheme="minorHAnsi"/>
                <w:snapToGrid w:val="0"/>
              </w:rPr>
            </w:pPr>
            <w:r w:rsidRPr="00E82D97">
              <w:rPr>
                <w:rFonts w:cstheme="minorHAnsi"/>
                <w:snapToGrid w:val="0"/>
              </w:rPr>
              <w:t>Pour les membres de l’équipe médicale qui disposent d’un numéro INAMI, le même procédé est d’application [champs 9 à 13].</w:t>
            </w:r>
          </w:p>
          <w:p w:rsidR="00521999" w:rsidRPr="00E82D97" w:rsidRDefault="000F2C1C" w:rsidP="00521999">
            <w:pPr>
              <w:jc w:val="both"/>
              <w:rPr>
                <w:rFonts w:cstheme="minorHAnsi"/>
                <w:snapToGrid w:val="0"/>
              </w:rPr>
            </w:pPr>
            <w:r w:rsidRPr="00E82D97">
              <w:rPr>
                <w:rFonts w:cstheme="minorHAnsi"/>
                <w:snapToGrid w:val="0"/>
              </w:rPr>
              <w:t>P</w:t>
            </w:r>
            <w:r w:rsidR="00521999" w:rsidRPr="00E82D97">
              <w:rPr>
                <w:rFonts w:cstheme="minorHAnsi"/>
                <w:snapToGrid w:val="0"/>
              </w:rPr>
              <w:t xml:space="preserve">our </w:t>
            </w:r>
            <w:r w:rsidRPr="00E82D97">
              <w:rPr>
                <w:rFonts w:cstheme="minorHAnsi"/>
                <w:snapToGrid w:val="0"/>
              </w:rPr>
              <w:t xml:space="preserve">le psychologue, </w:t>
            </w:r>
            <w:r w:rsidR="00521999" w:rsidRPr="00E82D97">
              <w:rPr>
                <w:rFonts w:cstheme="minorHAnsi"/>
                <w:snapToGrid w:val="0"/>
              </w:rPr>
              <w:t>l’</w:t>
            </w:r>
            <w:r w:rsidR="007C2E01" w:rsidRPr="00E82D97">
              <w:rPr>
                <w:rFonts w:cstheme="minorHAnsi"/>
                <w:snapToGrid w:val="0"/>
              </w:rPr>
              <w:t>infi</w:t>
            </w:r>
            <w:r w:rsidR="00521999" w:rsidRPr="00E82D97">
              <w:rPr>
                <w:rFonts w:cstheme="minorHAnsi"/>
                <w:snapToGrid w:val="0"/>
              </w:rPr>
              <w:t>rmier</w:t>
            </w:r>
            <w:r w:rsidRPr="00E82D97">
              <w:rPr>
                <w:rFonts w:cstheme="minorHAnsi"/>
                <w:snapToGrid w:val="0"/>
              </w:rPr>
              <w:t>, le travailleur so</w:t>
            </w:r>
            <w:r w:rsidR="008D4A93" w:rsidRPr="00E82D97">
              <w:rPr>
                <w:rFonts w:cstheme="minorHAnsi"/>
                <w:snapToGrid w:val="0"/>
              </w:rPr>
              <w:t>cial, le kinésithérapeute, le te</w:t>
            </w:r>
            <w:r w:rsidRPr="00E82D97">
              <w:rPr>
                <w:rFonts w:cstheme="minorHAnsi"/>
                <w:snapToGrid w:val="0"/>
              </w:rPr>
              <w:t>chnologue laboratoire médical et le secrétaire, il faut indiquer leur présence ou non en c</w:t>
            </w:r>
            <w:r w:rsidR="007C2E01" w:rsidRPr="00E82D97">
              <w:rPr>
                <w:rFonts w:cstheme="minorHAnsi"/>
                <w:snapToGrid w:val="0"/>
              </w:rPr>
              <w:t>hoisi</w:t>
            </w:r>
            <w:r w:rsidRPr="00E82D97">
              <w:rPr>
                <w:rFonts w:cstheme="minorHAnsi"/>
                <w:snapToGrid w:val="0"/>
              </w:rPr>
              <w:t>ssant</w:t>
            </w:r>
            <w:r w:rsidR="007C2E01" w:rsidRPr="00E82D97">
              <w:rPr>
                <w:rFonts w:cstheme="minorHAnsi"/>
                <w:snapToGrid w:val="0"/>
              </w:rPr>
              <w:t xml:space="preserve"> la réponse « oui » ou « non ».</w:t>
            </w:r>
          </w:p>
          <w:p w:rsidR="00521999" w:rsidRPr="00E82D97" w:rsidRDefault="00521999" w:rsidP="00D4127F">
            <w:pPr>
              <w:jc w:val="both"/>
              <w:rPr>
                <w:rFonts w:cstheme="minorHAnsi"/>
                <w:snapToGrid w:val="0"/>
              </w:rPr>
            </w:pPr>
          </w:p>
          <w:p w:rsidR="006D7DA9" w:rsidRPr="00E82D97" w:rsidRDefault="006D7DA9" w:rsidP="00D4127F">
            <w:pPr>
              <w:jc w:val="both"/>
              <w:rPr>
                <w:rFonts w:cstheme="minorHAnsi"/>
                <w:snapToGrid w:val="0"/>
              </w:rPr>
            </w:pPr>
          </w:p>
          <w:p w:rsidR="006E66C3" w:rsidRPr="00E82D97" w:rsidRDefault="001D1EA9" w:rsidP="001D1EA9">
            <w:pPr>
              <w:pStyle w:val="Sansinterligne"/>
              <w:rPr>
                <w:rFonts w:cstheme="minorHAnsi"/>
              </w:rPr>
            </w:pPr>
            <w:r w:rsidRPr="00E82D97">
              <w:rPr>
                <w:rFonts w:cstheme="minorHAnsi"/>
              </w:rPr>
              <w:lastRenderedPageBreak/>
              <w:t xml:space="preserve">Dans la </w:t>
            </w:r>
            <w:r w:rsidRPr="00E82D97">
              <w:rPr>
                <w:rFonts w:cstheme="minorHAnsi"/>
                <w:i/>
              </w:rPr>
              <w:t>fiche A</w:t>
            </w:r>
            <w:r w:rsidR="00553A94" w:rsidRPr="00E82D97">
              <w:rPr>
                <w:rFonts w:cstheme="minorHAnsi"/>
                <w:i/>
              </w:rPr>
              <w:t xml:space="preserve"> (1)</w:t>
            </w:r>
            <w:r w:rsidRPr="00E82D97">
              <w:rPr>
                <w:rFonts w:cstheme="minorHAnsi"/>
              </w:rPr>
              <w:t>, vous devez</w:t>
            </w:r>
            <w:r w:rsidR="00F12FB6" w:rsidRPr="00E82D97">
              <w:rPr>
                <w:rFonts w:cstheme="minorHAnsi"/>
              </w:rPr>
              <w:t xml:space="preserve"> compléter le tableau en</w:t>
            </w:r>
            <w:r w:rsidR="00871E52" w:rsidRPr="00E82D97">
              <w:rPr>
                <w:rFonts w:cstheme="minorHAnsi"/>
              </w:rPr>
              <w:t xml:space="preserve"> mentionn</w:t>
            </w:r>
            <w:r w:rsidR="00F12FB6" w:rsidRPr="00E82D97">
              <w:rPr>
                <w:rFonts w:cstheme="minorHAnsi"/>
              </w:rPr>
              <w:t>ant</w:t>
            </w:r>
            <w:r w:rsidR="00871E52" w:rsidRPr="00E82D97">
              <w:rPr>
                <w:rFonts w:cstheme="minorHAnsi"/>
              </w:rPr>
              <w:t xml:space="preserve"> le nom et le numéro d’identification INAMI complet </w:t>
            </w:r>
            <w:r w:rsidR="006E66C3" w:rsidRPr="00E82D97">
              <w:rPr>
                <w:rFonts w:cstheme="minorHAnsi"/>
              </w:rPr>
              <w:t>de chaque</w:t>
            </w:r>
            <w:r w:rsidR="00871E52" w:rsidRPr="00E82D97">
              <w:rPr>
                <w:rFonts w:cstheme="minorHAnsi"/>
              </w:rPr>
              <w:t xml:space="preserve"> médecin </w:t>
            </w:r>
            <w:r w:rsidR="004C387F" w:rsidRPr="00E82D97">
              <w:rPr>
                <w:rFonts w:cstheme="minorHAnsi"/>
              </w:rPr>
              <w:t>qui a fait partie de</w:t>
            </w:r>
            <w:r w:rsidR="006E66C3" w:rsidRPr="00E82D97">
              <w:rPr>
                <w:rFonts w:cstheme="minorHAnsi"/>
              </w:rPr>
              <w:t xml:space="preserve"> votre centre, </w:t>
            </w:r>
            <w:r w:rsidR="004C387F" w:rsidRPr="00E82D97">
              <w:rPr>
                <w:rFonts w:cstheme="minorHAnsi"/>
              </w:rPr>
              <w:t>en 2012</w:t>
            </w:r>
            <w:r w:rsidR="002F4AF3" w:rsidRPr="00E82D97">
              <w:rPr>
                <w:rFonts w:cstheme="minorHAnsi"/>
              </w:rPr>
              <w:t>, 2013 et 2014.</w:t>
            </w:r>
          </w:p>
          <w:p w:rsidR="00E60E5C" w:rsidRPr="00E82D97" w:rsidRDefault="00E60E5C" w:rsidP="00D4127F">
            <w:pPr>
              <w:jc w:val="both"/>
              <w:rPr>
                <w:rFonts w:cstheme="minorHAnsi"/>
              </w:rPr>
            </w:pPr>
            <w:r w:rsidRPr="00E82D97">
              <w:rPr>
                <w:rFonts w:cstheme="minorHAnsi"/>
                <w:snapToGrid w:val="0"/>
              </w:rPr>
              <w:t xml:space="preserve">Dans cette même </w:t>
            </w:r>
            <w:r w:rsidRPr="00E82D97">
              <w:rPr>
                <w:rFonts w:cstheme="minorHAnsi"/>
                <w:i/>
                <w:snapToGrid w:val="0"/>
              </w:rPr>
              <w:t>fiche A</w:t>
            </w:r>
            <w:r w:rsidR="00553A94" w:rsidRPr="00E82D97">
              <w:rPr>
                <w:rFonts w:cstheme="minorHAnsi"/>
                <w:i/>
                <w:snapToGrid w:val="0"/>
              </w:rPr>
              <w:t xml:space="preserve"> (1)</w:t>
            </w:r>
            <w:r w:rsidRPr="00E82D97">
              <w:rPr>
                <w:rFonts w:cstheme="minorHAnsi"/>
                <w:snapToGrid w:val="0"/>
              </w:rPr>
              <w:t xml:space="preserve">, </w:t>
            </w:r>
            <w:r w:rsidRPr="00E82D97">
              <w:rPr>
                <w:rFonts w:cstheme="minorHAnsi"/>
              </w:rPr>
              <w:t xml:space="preserve">vous devez </w:t>
            </w:r>
            <w:r w:rsidR="00F12FB6" w:rsidRPr="00E82D97">
              <w:rPr>
                <w:rFonts w:cstheme="minorHAnsi"/>
              </w:rPr>
              <w:t xml:space="preserve">compléter le tableau en </w:t>
            </w:r>
            <w:r w:rsidRPr="00E82D97">
              <w:rPr>
                <w:rFonts w:cstheme="minorHAnsi"/>
              </w:rPr>
              <w:t>mentionn</w:t>
            </w:r>
            <w:r w:rsidR="00F12FB6" w:rsidRPr="00E82D97">
              <w:rPr>
                <w:rFonts w:cstheme="minorHAnsi"/>
              </w:rPr>
              <w:t>ant</w:t>
            </w:r>
            <w:r w:rsidRPr="00E82D97">
              <w:rPr>
                <w:rFonts w:cstheme="minorHAnsi"/>
              </w:rPr>
              <w:t xml:space="preserve"> le nom et</w:t>
            </w:r>
            <w:r w:rsidR="00C42D0C" w:rsidRPr="00E82D97">
              <w:rPr>
                <w:rFonts w:cstheme="minorHAnsi"/>
              </w:rPr>
              <w:t xml:space="preserve"> (éventue</w:t>
            </w:r>
            <w:r w:rsidR="00C42D0C" w:rsidRPr="00E82D97">
              <w:rPr>
                <w:rFonts w:cstheme="minorHAnsi"/>
              </w:rPr>
              <w:t>l</w:t>
            </w:r>
            <w:r w:rsidR="00C42D0C" w:rsidRPr="00E82D97">
              <w:rPr>
                <w:rFonts w:cstheme="minorHAnsi"/>
              </w:rPr>
              <w:t>lement)</w:t>
            </w:r>
            <w:r w:rsidRPr="00E82D97">
              <w:rPr>
                <w:rFonts w:cstheme="minorHAnsi"/>
              </w:rPr>
              <w:t xml:space="preserve"> le numéro d’identification INAMI com</w:t>
            </w:r>
            <w:r w:rsidR="00560BE4" w:rsidRPr="00E82D97">
              <w:rPr>
                <w:rFonts w:cstheme="minorHAnsi"/>
              </w:rPr>
              <w:t xml:space="preserve">plet </w:t>
            </w:r>
            <w:r w:rsidR="004C387F" w:rsidRPr="00E82D97">
              <w:rPr>
                <w:rFonts w:cstheme="minorHAnsi"/>
              </w:rPr>
              <w:t>de chaque infirmier qui a fait partie de votre centre, en 2012</w:t>
            </w:r>
            <w:r w:rsidR="002F4AF3" w:rsidRPr="00E82D97">
              <w:rPr>
                <w:rFonts w:cstheme="minorHAnsi"/>
              </w:rPr>
              <w:t>, 2013 et 2014.</w:t>
            </w:r>
          </w:p>
          <w:p w:rsidR="008D4A93" w:rsidRPr="00E82D97" w:rsidRDefault="008D4A93" w:rsidP="008D4A93">
            <w:pPr>
              <w:jc w:val="both"/>
              <w:rPr>
                <w:rFonts w:cstheme="minorHAnsi"/>
              </w:rPr>
            </w:pPr>
            <w:r w:rsidRPr="00E82D97">
              <w:rPr>
                <w:rFonts w:cstheme="minorHAnsi"/>
              </w:rPr>
              <w:t xml:space="preserve">Dans cette même fiche A (1), vous devez compléter le tableau en mentionnant le nom de chaque psychologue, kinésithérapeute, </w:t>
            </w:r>
            <w:r w:rsidRPr="00E82D97">
              <w:rPr>
                <w:rFonts w:cstheme="minorHAnsi"/>
                <w:snapToGrid w:val="0"/>
              </w:rPr>
              <w:t>technologue laboratoire médical et secrétaire</w:t>
            </w:r>
            <w:r w:rsidRPr="00E82D97">
              <w:rPr>
                <w:rFonts w:cstheme="minorHAnsi"/>
              </w:rPr>
              <w:t xml:space="preserve"> qui a fait partie de votre centre, en 2012, 2013 et 2014.</w:t>
            </w:r>
          </w:p>
          <w:p w:rsidR="008D4A93" w:rsidRPr="00E82D97" w:rsidRDefault="008D4A93" w:rsidP="00D4127F">
            <w:pPr>
              <w:jc w:val="both"/>
              <w:rPr>
                <w:rFonts w:cstheme="minorHAnsi"/>
                <w:snapToGrid w:val="0"/>
              </w:rPr>
            </w:pPr>
          </w:p>
          <w:p w:rsidR="00E60E5C" w:rsidRPr="00E82D97" w:rsidRDefault="00E60E5C" w:rsidP="00D4127F">
            <w:pPr>
              <w:jc w:val="both"/>
              <w:rPr>
                <w:rFonts w:cstheme="minorHAnsi"/>
                <w:snapToGrid w:val="0"/>
              </w:rPr>
            </w:pPr>
          </w:p>
          <w:p w:rsidR="00F12FB6" w:rsidRPr="00E82D97" w:rsidRDefault="00F12FB6" w:rsidP="00D4127F">
            <w:pPr>
              <w:jc w:val="both"/>
              <w:rPr>
                <w:rFonts w:cstheme="minorHAnsi"/>
              </w:rPr>
            </w:pPr>
            <w:r w:rsidRPr="00E82D97">
              <w:rPr>
                <w:rFonts w:cstheme="minorHAnsi"/>
                <w:b/>
              </w:rPr>
              <w:t xml:space="preserve">Nota Bene : </w:t>
            </w:r>
            <w:r w:rsidR="00C42D0C" w:rsidRPr="00E82D97">
              <w:rPr>
                <w:rFonts w:cstheme="minorHAnsi"/>
                <w:b/>
              </w:rPr>
              <w:t xml:space="preserve">le </w:t>
            </w:r>
            <w:r w:rsidRPr="00E82D97">
              <w:rPr>
                <w:rFonts w:cstheme="minorHAnsi"/>
                <w:b/>
              </w:rPr>
              <w:t>tableau</w:t>
            </w:r>
            <w:r w:rsidR="00C42D0C" w:rsidRPr="00E82D97">
              <w:rPr>
                <w:rFonts w:cstheme="minorHAnsi"/>
                <w:b/>
              </w:rPr>
              <w:t xml:space="preserve"> relatif aux médecins</w:t>
            </w:r>
            <w:r w:rsidRPr="00E82D97">
              <w:rPr>
                <w:rFonts w:cstheme="minorHAnsi"/>
                <w:b/>
              </w:rPr>
              <w:t xml:space="preserve"> doit être joint à la fois au dossier de candidature ET aux listes des patients transmises aux mutuelles</w:t>
            </w:r>
            <w:r w:rsidRPr="00E82D97">
              <w:rPr>
                <w:rFonts w:cstheme="minorHAnsi"/>
              </w:rPr>
              <w:t xml:space="preserve"> (</w:t>
            </w:r>
            <w:r w:rsidR="00C919B4" w:rsidRPr="00E82D97">
              <w:rPr>
                <w:rFonts w:cstheme="minorHAnsi"/>
              </w:rPr>
              <w:t xml:space="preserve">voir fiche E). </w:t>
            </w:r>
            <w:r w:rsidRPr="00E82D97">
              <w:rPr>
                <w:rFonts w:cstheme="minorHAnsi"/>
              </w:rPr>
              <w:t>Les mutuelles ont en effet besoin des noms et numéro INAMI des membres de l’équipe médicale du centre pour s’assurer que des contacts ont été établis avec les patients au co</w:t>
            </w:r>
            <w:r w:rsidR="00C919B4" w:rsidRPr="00E82D97">
              <w:rPr>
                <w:rFonts w:cstheme="minorHAnsi"/>
              </w:rPr>
              <w:t>urs des trois dernières années.</w:t>
            </w:r>
          </w:p>
          <w:p w:rsidR="00F12FB6" w:rsidRPr="00E82D97" w:rsidRDefault="00F12FB6" w:rsidP="00D4127F">
            <w:pPr>
              <w:jc w:val="both"/>
              <w:rPr>
                <w:rFonts w:cstheme="minorHAnsi"/>
                <w:snapToGrid w:val="0"/>
              </w:rPr>
            </w:pPr>
          </w:p>
          <w:p w:rsidR="00D45B23" w:rsidRPr="00E82D97" w:rsidRDefault="00D864FE" w:rsidP="00D45B23">
            <w:pPr>
              <w:jc w:val="both"/>
              <w:rPr>
                <w:rFonts w:cstheme="minorHAnsi"/>
              </w:rPr>
            </w:pPr>
            <w:r w:rsidRPr="00E82D97">
              <w:rPr>
                <w:rFonts w:cstheme="minorHAnsi"/>
              </w:rPr>
              <w:t xml:space="preserve">Votre centre doit </w:t>
            </w:r>
            <w:r w:rsidR="00F12FB6" w:rsidRPr="00E82D97">
              <w:rPr>
                <w:rFonts w:cstheme="minorHAnsi"/>
              </w:rPr>
              <w:t xml:space="preserve">également </w:t>
            </w:r>
            <w:r w:rsidRPr="00E82D97">
              <w:rPr>
                <w:rFonts w:cstheme="minorHAnsi"/>
              </w:rPr>
              <w:t xml:space="preserve">signer </w:t>
            </w:r>
            <w:r w:rsidR="00AA1953" w:rsidRPr="00E82D97">
              <w:rPr>
                <w:rFonts w:cstheme="minorHAnsi"/>
              </w:rPr>
              <w:t xml:space="preserve">un engagement écrit à </w:t>
            </w:r>
            <w:r w:rsidR="00D45B23" w:rsidRPr="00E82D97">
              <w:rPr>
                <w:rFonts w:cstheme="minorHAnsi"/>
              </w:rPr>
              <w:t xml:space="preserve">respecter la </w:t>
            </w:r>
            <w:r w:rsidR="00ED166C" w:rsidRPr="00E82D97">
              <w:rPr>
                <w:rFonts w:cstheme="minorHAnsi"/>
              </w:rPr>
              <w:t>répartition</w:t>
            </w:r>
            <w:r w:rsidR="00D45B23" w:rsidRPr="00E82D97">
              <w:rPr>
                <w:rFonts w:cstheme="minorHAnsi"/>
              </w:rPr>
              <w:t xml:space="preserve"> horaire prévue à l’article</w:t>
            </w:r>
            <w:r w:rsidR="00AA1953" w:rsidRPr="00E82D97">
              <w:rPr>
                <w:rFonts w:cstheme="minorHAnsi"/>
              </w:rPr>
              <w:t xml:space="preserve"> 8 de la convention, lors de l’entrée en vigueur de cette convention. </w:t>
            </w:r>
            <w:r w:rsidR="00560BE4" w:rsidRPr="00E82D97">
              <w:rPr>
                <w:rFonts w:cstheme="minorHAnsi"/>
              </w:rPr>
              <w:t>Cet engagement fait partie de la fiche A</w:t>
            </w:r>
            <w:r w:rsidR="00E45084" w:rsidRPr="00E82D97">
              <w:rPr>
                <w:rFonts w:cstheme="minorHAnsi"/>
              </w:rPr>
              <w:t xml:space="preserve"> (2)</w:t>
            </w:r>
            <w:r w:rsidR="00AA1953" w:rsidRPr="00E82D97">
              <w:rPr>
                <w:rFonts w:cstheme="minorHAnsi"/>
              </w:rPr>
              <w:t>.</w:t>
            </w:r>
          </w:p>
          <w:p w:rsidR="00E77985" w:rsidRPr="00E82D97" w:rsidRDefault="00AE4960" w:rsidP="00D45B23">
            <w:pPr>
              <w:jc w:val="both"/>
              <w:rPr>
                <w:rFonts w:cstheme="minorHAnsi"/>
                <w:snapToGrid w:val="0"/>
              </w:rPr>
            </w:pPr>
            <w:r w:rsidRPr="00E82D97">
              <w:rPr>
                <w:rFonts w:cstheme="minorHAnsi"/>
              </w:rPr>
              <w:t xml:space="preserve">Votre centre devra </w:t>
            </w:r>
            <w:r w:rsidR="00394871" w:rsidRPr="00E82D97">
              <w:rPr>
                <w:rFonts w:cstheme="minorHAnsi"/>
              </w:rPr>
              <w:t xml:space="preserve">en outre </w:t>
            </w:r>
            <w:r w:rsidRPr="00E82D97">
              <w:rPr>
                <w:rFonts w:cstheme="minorHAnsi"/>
              </w:rPr>
              <w:t>fournir la liste complète de son personnel</w:t>
            </w:r>
            <w:r w:rsidR="00C344F8" w:rsidRPr="00E82D97">
              <w:rPr>
                <w:rFonts w:cstheme="minorHAnsi"/>
              </w:rPr>
              <w:t xml:space="preserve">, accompagnée </w:t>
            </w:r>
            <w:r w:rsidR="00B303A2" w:rsidRPr="00E82D97">
              <w:rPr>
                <w:rFonts w:cstheme="minorHAnsi"/>
              </w:rPr>
              <w:t xml:space="preserve">d’une copie </w:t>
            </w:r>
            <w:r w:rsidR="00C344F8" w:rsidRPr="00E82D97">
              <w:rPr>
                <w:rFonts w:cstheme="minorHAnsi"/>
              </w:rPr>
              <w:t>des contrats de travail</w:t>
            </w:r>
            <w:r w:rsidR="000E7994" w:rsidRPr="00E82D97">
              <w:rPr>
                <w:rFonts w:cstheme="minorHAnsi"/>
              </w:rPr>
              <w:t xml:space="preserve"> </w:t>
            </w:r>
            <w:r w:rsidR="00560BE4" w:rsidRPr="00E82D97">
              <w:rPr>
                <w:rFonts w:cstheme="minorHAnsi"/>
              </w:rPr>
              <w:t xml:space="preserve">(ou des contrats d’indépendants) </w:t>
            </w:r>
            <w:r w:rsidR="000E7994" w:rsidRPr="00E82D97">
              <w:rPr>
                <w:rFonts w:cstheme="minorHAnsi"/>
              </w:rPr>
              <w:t>et des diplômes nécessaires</w:t>
            </w:r>
            <w:r w:rsidR="00C344F8" w:rsidRPr="00E82D97">
              <w:rPr>
                <w:rFonts w:cstheme="minorHAnsi"/>
              </w:rPr>
              <w:t>, avant l’entrée en vigueur de la convention.</w:t>
            </w:r>
          </w:p>
        </w:tc>
      </w:tr>
    </w:tbl>
    <w:p w:rsidR="00D4127F" w:rsidRPr="00E82D97" w:rsidRDefault="00E9079C" w:rsidP="00EE221E">
      <w:pPr>
        <w:pStyle w:val="Sansinterligne"/>
        <w:numPr>
          <w:ilvl w:val="0"/>
          <w:numId w:val="14"/>
        </w:numPr>
        <w:spacing w:before="360" w:after="240"/>
        <w:rPr>
          <w:rFonts w:cstheme="minorHAnsi"/>
          <w:b/>
        </w:rPr>
      </w:pPr>
      <w:r w:rsidRPr="00E82D97">
        <w:rPr>
          <w:rFonts w:cstheme="minorHAnsi"/>
          <w:b/>
        </w:rPr>
        <w:lastRenderedPageBreak/>
        <w:t>E</w:t>
      </w:r>
      <w:r w:rsidR="00D4127F" w:rsidRPr="00E82D97">
        <w:rPr>
          <w:rFonts w:cstheme="minorHAnsi"/>
          <w:b/>
        </w:rPr>
        <w:t>xpertis</w:t>
      </w:r>
      <w:r w:rsidRPr="00E82D97">
        <w:rPr>
          <w:rFonts w:cstheme="minorHAnsi"/>
          <w:b/>
        </w:rPr>
        <w:t>e du cadre du personnel</w:t>
      </w:r>
    </w:p>
    <w:tbl>
      <w:tblPr>
        <w:tblStyle w:val="Grilledutableau"/>
        <w:tblW w:w="0" w:type="auto"/>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9166"/>
      </w:tblGrid>
      <w:tr w:rsidR="00D4127F" w:rsidRPr="00E82D97" w:rsidTr="00BF245F">
        <w:tc>
          <w:tcPr>
            <w:tcW w:w="9166" w:type="dxa"/>
          </w:tcPr>
          <w:p w:rsidR="00467227" w:rsidRPr="00E82D97" w:rsidRDefault="00467227" w:rsidP="00D4127F">
            <w:pPr>
              <w:pStyle w:val="Sansinterligne"/>
              <w:rPr>
                <w:rFonts w:cstheme="minorHAnsi"/>
              </w:rPr>
            </w:pPr>
            <w:r w:rsidRPr="00E82D97">
              <w:rPr>
                <w:rFonts w:cstheme="minorHAnsi"/>
              </w:rPr>
              <w:t>Votre centre doit prouver l’expertise des membres de l’équipe.</w:t>
            </w:r>
          </w:p>
          <w:p w:rsidR="00467227" w:rsidRPr="00E82D97" w:rsidRDefault="00467227" w:rsidP="00D4127F">
            <w:pPr>
              <w:pStyle w:val="Sansinterligne"/>
              <w:rPr>
                <w:rFonts w:cstheme="minorHAnsi"/>
              </w:rPr>
            </w:pPr>
          </w:p>
          <w:p w:rsidR="00C344F8" w:rsidRPr="00E82D97" w:rsidRDefault="00C344F8" w:rsidP="00D4127F">
            <w:pPr>
              <w:pStyle w:val="Sansinterligne"/>
              <w:rPr>
                <w:rFonts w:cstheme="minorHAnsi"/>
              </w:rPr>
            </w:pPr>
            <w:r w:rsidRPr="00E82D97">
              <w:rPr>
                <w:rFonts w:cstheme="minorHAnsi"/>
              </w:rPr>
              <w:t>L’article 7, § 2</w:t>
            </w:r>
            <w:r w:rsidR="00A91E3E" w:rsidRPr="00E82D97">
              <w:rPr>
                <w:rFonts w:cstheme="minorHAnsi"/>
              </w:rPr>
              <w:t>-10</w:t>
            </w:r>
            <w:r w:rsidRPr="00E82D97">
              <w:rPr>
                <w:rFonts w:cstheme="minorHAnsi"/>
              </w:rPr>
              <w:t>, de la convention stipule que</w:t>
            </w:r>
            <w:r w:rsidR="00A91E3E" w:rsidRPr="00E82D97">
              <w:rPr>
                <w:rFonts w:cstheme="minorHAnsi"/>
              </w:rPr>
              <w:t> :</w:t>
            </w:r>
          </w:p>
          <w:p w:rsidR="00447BAD" w:rsidRPr="00E82D97" w:rsidRDefault="00447BAD" w:rsidP="00D4127F">
            <w:pPr>
              <w:pStyle w:val="Sansinterligne"/>
              <w:rPr>
                <w:rFonts w:cstheme="minorHAnsi"/>
              </w:rPr>
            </w:pPr>
          </w:p>
          <w:p w:rsidR="00A91E3E" w:rsidRPr="00E82D97" w:rsidRDefault="00A91E3E" w:rsidP="0096410E">
            <w:pPr>
              <w:tabs>
                <w:tab w:val="left" w:pos="1418"/>
              </w:tabs>
              <w:ind w:left="708"/>
              <w:jc w:val="both"/>
              <w:rPr>
                <w:rFonts w:cstheme="minorHAnsi"/>
                <w:i/>
                <w:snapToGrid w:val="0"/>
              </w:rPr>
            </w:pPr>
            <w:r w:rsidRPr="00E82D97">
              <w:rPr>
                <w:rFonts w:cstheme="minorHAnsi"/>
                <w:b/>
                <w:i/>
                <w:snapToGrid w:val="0"/>
              </w:rPr>
              <w:t>§ 2</w:t>
            </w:r>
            <w:r w:rsidRPr="00E82D97">
              <w:rPr>
                <w:rFonts w:cstheme="minorHAnsi"/>
                <w:i/>
                <w:snapToGrid w:val="0"/>
              </w:rPr>
              <w:t xml:space="preserve"> Les titulaires des fonctions de médecin spécialiste en médecine interne et médecin sp</w:t>
            </w:r>
            <w:r w:rsidRPr="00E82D97">
              <w:rPr>
                <w:rFonts w:cstheme="minorHAnsi"/>
                <w:i/>
                <w:snapToGrid w:val="0"/>
              </w:rPr>
              <w:t>é</w:t>
            </w:r>
            <w:r w:rsidRPr="00E82D97">
              <w:rPr>
                <w:rFonts w:cstheme="minorHAnsi"/>
                <w:i/>
                <w:snapToGrid w:val="0"/>
              </w:rPr>
              <w:t xml:space="preserve">cialiste en pédiatrie peuvent prouver, par leur expérience clinique et, éventuellement, par leurs publications scientifiques dans des revues internationales soumises au </w:t>
            </w:r>
            <w:proofErr w:type="spellStart"/>
            <w:r w:rsidRPr="00E82D97">
              <w:rPr>
                <w:rFonts w:cstheme="minorHAnsi"/>
                <w:i/>
                <w:snapToGrid w:val="0"/>
              </w:rPr>
              <w:t>peer</w:t>
            </w:r>
            <w:proofErr w:type="spellEnd"/>
            <w:r w:rsidRPr="00E82D97">
              <w:rPr>
                <w:rFonts w:cstheme="minorHAnsi"/>
                <w:i/>
                <w:snapToGrid w:val="0"/>
              </w:rPr>
              <w:t xml:space="preserve"> </w:t>
            </w:r>
            <w:proofErr w:type="spellStart"/>
            <w:r w:rsidRPr="00E82D97">
              <w:rPr>
                <w:rFonts w:cstheme="minorHAnsi"/>
                <w:i/>
                <w:snapToGrid w:val="0"/>
              </w:rPr>
              <w:t>review</w:t>
            </w:r>
            <w:proofErr w:type="spellEnd"/>
            <w:r w:rsidRPr="00E82D97">
              <w:rPr>
                <w:rFonts w:cstheme="minorHAnsi"/>
                <w:i/>
                <w:snapToGrid w:val="0"/>
              </w:rPr>
              <w:t>, leur expertise dans les troubles de l’hémostase, leurs conséquences, et la prise en charge thérapeutique des patients qui en sont atteints.</w:t>
            </w:r>
          </w:p>
          <w:p w:rsidR="00A91E3E" w:rsidRPr="00E82D97" w:rsidRDefault="00A91E3E" w:rsidP="0096410E">
            <w:pPr>
              <w:tabs>
                <w:tab w:val="left" w:pos="1418"/>
              </w:tabs>
              <w:ind w:left="708"/>
              <w:jc w:val="both"/>
              <w:rPr>
                <w:rFonts w:cstheme="minorHAnsi"/>
                <w:i/>
                <w:snapToGrid w:val="0"/>
              </w:rPr>
            </w:pPr>
          </w:p>
          <w:p w:rsidR="00A91E3E" w:rsidRPr="00E82D97" w:rsidRDefault="00A91E3E" w:rsidP="0096410E">
            <w:pPr>
              <w:tabs>
                <w:tab w:val="left" w:pos="1418"/>
              </w:tabs>
              <w:ind w:left="708"/>
              <w:jc w:val="both"/>
              <w:rPr>
                <w:rFonts w:cstheme="minorHAnsi"/>
                <w:i/>
                <w:snapToGrid w:val="0"/>
              </w:rPr>
            </w:pPr>
            <w:r w:rsidRPr="00E82D97">
              <w:rPr>
                <w:rFonts w:cstheme="minorHAnsi"/>
                <w:i/>
                <w:snapToGrid w:val="0"/>
              </w:rPr>
              <w:tab/>
              <w:t>Ils prestent les actes visés à l’article 15 qui relèvent de leur compétence et assistent le médecin coordinateur dans les tâches de coordination qu’il accomplit en application de la présente convention.</w:t>
            </w:r>
          </w:p>
          <w:p w:rsidR="00A91E3E" w:rsidRPr="00E82D97" w:rsidRDefault="00A91E3E" w:rsidP="0096410E">
            <w:pPr>
              <w:tabs>
                <w:tab w:val="left" w:pos="1418"/>
              </w:tabs>
              <w:ind w:left="708"/>
              <w:jc w:val="both"/>
              <w:rPr>
                <w:rFonts w:cstheme="minorHAnsi"/>
                <w:i/>
                <w:snapToGrid w:val="0"/>
              </w:rPr>
            </w:pPr>
          </w:p>
          <w:p w:rsidR="00A91E3E" w:rsidRPr="00E82D97" w:rsidRDefault="00A91E3E" w:rsidP="0096410E">
            <w:pPr>
              <w:tabs>
                <w:tab w:val="left" w:pos="1418"/>
              </w:tabs>
              <w:ind w:left="708"/>
              <w:jc w:val="both"/>
              <w:rPr>
                <w:rFonts w:cstheme="minorHAnsi"/>
                <w:i/>
                <w:snapToGrid w:val="0"/>
              </w:rPr>
            </w:pPr>
            <w:r w:rsidRPr="00E82D97">
              <w:rPr>
                <w:rFonts w:cstheme="minorHAnsi"/>
                <w:i/>
                <w:snapToGrid w:val="0"/>
              </w:rPr>
              <w:tab/>
            </w:r>
            <w:r w:rsidRPr="00E82D97">
              <w:rPr>
                <w:rFonts w:cstheme="minorHAnsi"/>
                <w:b/>
                <w:i/>
                <w:snapToGrid w:val="0"/>
              </w:rPr>
              <w:t>§ 3</w:t>
            </w:r>
            <w:r w:rsidRPr="00E82D97">
              <w:rPr>
                <w:rFonts w:cstheme="minorHAnsi"/>
                <w:i/>
                <w:snapToGrid w:val="0"/>
              </w:rPr>
              <w:t xml:space="preserve"> Le titulaire de la fonction de médecin spécialiste en biologie clinique peut pro</w:t>
            </w:r>
            <w:r w:rsidRPr="00E82D97">
              <w:rPr>
                <w:rFonts w:cstheme="minorHAnsi"/>
                <w:i/>
                <w:snapToGrid w:val="0"/>
              </w:rPr>
              <w:t>u</w:t>
            </w:r>
            <w:r w:rsidRPr="00E82D97">
              <w:rPr>
                <w:rFonts w:cstheme="minorHAnsi"/>
                <w:i/>
                <w:snapToGrid w:val="0"/>
              </w:rPr>
              <w:t>ver son expertise dans les tests spécialisés, en particulier les tests concernant la coagulation et les inhibiteurs des facteurs de coagulation.</w:t>
            </w:r>
          </w:p>
          <w:p w:rsidR="00A91E3E" w:rsidRPr="00E82D97" w:rsidRDefault="00A91E3E" w:rsidP="0096410E">
            <w:pPr>
              <w:tabs>
                <w:tab w:val="left" w:pos="1418"/>
              </w:tabs>
              <w:ind w:left="708"/>
              <w:jc w:val="both"/>
              <w:rPr>
                <w:rFonts w:cstheme="minorHAnsi"/>
                <w:i/>
                <w:snapToGrid w:val="0"/>
              </w:rPr>
            </w:pPr>
          </w:p>
          <w:p w:rsidR="00A91E3E" w:rsidRPr="00E82D97" w:rsidRDefault="00A91E3E" w:rsidP="0096410E">
            <w:pPr>
              <w:tabs>
                <w:tab w:val="left" w:pos="1418"/>
              </w:tabs>
              <w:ind w:left="708"/>
              <w:jc w:val="both"/>
              <w:rPr>
                <w:rFonts w:cstheme="minorHAnsi"/>
                <w:i/>
                <w:snapToGrid w:val="0"/>
              </w:rPr>
            </w:pPr>
            <w:r w:rsidRPr="00E82D97">
              <w:rPr>
                <w:rFonts w:cstheme="minorHAnsi"/>
                <w:i/>
                <w:snapToGrid w:val="0"/>
              </w:rPr>
              <w:tab/>
              <w:t>Il preste les actes visés à l’article 15 qui relèvent de sa compétence. Il se consacre également à l’organisation des tests de laboratoire spécialisés et à la formation et au dév</w:t>
            </w:r>
            <w:r w:rsidRPr="00E82D97">
              <w:rPr>
                <w:rFonts w:cstheme="minorHAnsi"/>
                <w:i/>
                <w:snapToGrid w:val="0"/>
              </w:rPr>
              <w:t>e</w:t>
            </w:r>
            <w:r w:rsidRPr="00E82D97">
              <w:rPr>
                <w:rFonts w:cstheme="minorHAnsi"/>
                <w:i/>
                <w:snapToGrid w:val="0"/>
              </w:rPr>
              <w:t>loppement de l’expertise des membres de l’équipe.</w:t>
            </w:r>
          </w:p>
          <w:p w:rsidR="00A91E3E" w:rsidRPr="00E82D97" w:rsidRDefault="00A91E3E" w:rsidP="0096410E">
            <w:pPr>
              <w:tabs>
                <w:tab w:val="left" w:pos="1418"/>
              </w:tabs>
              <w:ind w:left="708"/>
              <w:jc w:val="both"/>
              <w:rPr>
                <w:rFonts w:cstheme="minorHAnsi"/>
                <w:i/>
                <w:snapToGrid w:val="0"/>
              </w:rPr>
            </w:pPr>
          </w:p>
          <w:p w:rsidR="00A91E3E" w:rsidRPr="00E82D97" w:rsidRDefault="00A91E3E" w:rsidP="0096410E">
            <w:pPr>
              <w:tabs>
                <w:tab w:val="left" w:pos="1418"/>
              </w:tabs>
              <w:ind w:left="708"/>
              <w:jc w:val="both"/>
              <w:rPr>
                <w:rFonts w:cstheme="minorHAnsi"/>
                <w:i/>
                <w:snapToGrid w:val="0"/>
              </w:rPr>
            </w:pPr>
            <w:r w:rsidRPr="00E82D97">
              <w:rPr>
                <w:rFonts w:cstheme="minorHAnsi"/>
                <w:i/>
                <w:snapToGrid w:val="0"/>
              </w:rPr>
              <w:tab/>
            </w:r>
            <w:r w:rsidRPr="00E82D97">
              <w:rPr>
                <w:rFonts w:cstheme="minorHAnsi"/>
                <w:b/>
                <w:i/>
                <w:snapToGrid w:val="0"/>
              </w:rPr>
              <w:t>§ 4</w:t>
            </w:r>
            <w:r w:rsidRPr="00E82D97">
              <w:rPr>
                <w:rFonts w:cstheme="minorHAnsi"/>
                <w:i/>
                <w:snapToGrid w:val="0"/>
              </w:rPr>
              <w:t xml:space="preserve"> Le titulaire de la fonction de médecin spécialiste en orthopédie peut prouver son expertise dans les complications articulaires des troubles de l’hémostase.</w:t>
            </w:r>
          </w:p>
          <w:p w:rsidR="00A91E3E" w:rsidRPr="00E82D97" w:rsidRDefault="00A91E3E" w:rsidP="0096410E">
            <w:pPr>
              <w:tabs>
                <w:tab w:val="left" w:pos="1418"/>
              </w:tabs>
              <w:ind w:left="708"/>
              <w:jc w:val="both"/>
              <w:rPr>
                <w:rFonts w:cstheme="minorHAnsi"/>
                <w:i/>
                <w:snapToGrid w:val="0"/>
              </w:rPr>
            </w:pPr>
          </w:p>
          <w:p w:rsidR="00A91E3E" w:rsidRPr="00E82D97" w:rsidRDefault="00A91E3E" w:rsidP="0096410E">
            <w:pPr>
              <w:tabs>
                <w:tab w:val="left" w:pos="1418"/>
              </w:tabs>
              <w:ind w:left="708"/>
              <w:jc w:val="both"/>
              <w:rPr>
                <w:rFonts w:cstheme="minorHAnsi"/>
                <w:i/>
                <w:snapToGrid w:val="0"/>
              </w:rPr>
            </w:pPr>
            <w:r w:rsidRPr="00E82D97">
              <w:rPr>
                <w:rFonts w:cstheme="minorHAnsi"/>
                <w:i/>
                <w:snapToGrid w:val="0"/>
              </w:rPr>
              <w:tab/>
              <w:t>Il preste les actes visés à l’article 15 qui relèvent de sa compétence. Il effectue n</w:t>
            </w:r>
            <w:r w:rsidRPr="00E82D97">
              <w:rPr>
                <w:rFonts w:cstheme="minorHAnsi"/>
                <w:i/>
                <w:snapToGrid w:val="0"/>
              </w:rPr>
              <w:t>o</w:t>
            </w:r>
            <w:r w:rsidRPr="00E82D97">
              <w:rPr>
                <w:rFonts w:cstheme="minorHAnsi"/>
                <w:i/>
                <w:snapToGrid w:val="0"/>
              </w:rPr>
              <w:lastRenderedPageBreak/>
              <w:t>tamment les examens d’évaluation et de dépistage des troubles articulaires. Il émet des avis et recommandations sur le traitement des problèmes orthopédiques des patients présentant des troubles sévères de l’hémostase.</w:t>
            </w:r>
          </w:p>
          <w:p w:rsidR="00A91E3E" w:rsidRPr="00E82D97" w:rsidRDefault="00A91E3E" w:rsidP="0096410E">
            <w:pPr>
              <w:tabs>
                <w:tab w:val="left" w:pos="1418"/>
              </w:tabs>
              <w:ind w:left="708"/>
              <w:jc w:val="both"/>
              <w:rPr>
                <w:rFonts w:cstheme="minorHAnsi"/>
                <w:i/>
                <w:snapToGrid w:val="0"/>
              </w:rPr>
            </w:pPr>
          </w:p>
          <w:p w:rsidR="00A91E3E" w:rsidRPr="00E82D97" w:rsidRDefault="00A91E3E" w:rsidP="0096410E">
            <w:pPr>
              <w:tabs>
                <w:tab w:val="left" w:pos="1418"/>
              </w:tabs>
              <w:ind w:left="708"/>
              <w:jc w:val="both"/>
              <w:rPr>
                <w:rFonts w:cstheme="minorHAnsi"/>
                <w:i/>
                <w:snapToGrid w:val="0"/>
              </w:rPr>
            </w:pPr>
            <w:r w:rsidRPr="00E82D97">
              <w:rPr>
                <w:rFonts w:cstheme="minorHAnsi"/>
                <w:i/>
                <w:snapToGrid w:val="0"/>
              </w:rPr>
              <w:tab/>
            </w:r>
            <w:r w:rsidRPr="00E82D97">
              <w:rPr>
                <w:rFonts w:cstheme="minorHAnsi"/>
                <w:b/>
                <w:i/>
                <w:snapToGrid w:val="0"/>
              </w:rPr>
              <w:t>§ 5</w:t>
            </w:r>
            <w:r w:rsidRPr="00E82D97">
              <w:rPr>
                <w:rFonts w:cstheme="minorHAnsi"/>
                <w:i/>
                <w:snapToGrid w:val="0"/>
              </w:rPr>
              <w:t xml:space="preserve"> Le titulaire de la fonction de praticien de l’art dentaire est un médecin agréé sp</w:t>
            </w:r>
            <w:r w:rsidRPr="00E82D97">
              <w:rPr>
                <w:rFonts w:cstheme="minorHAnsi"/>
                <w:i/>
                <w:snapToGrid w:val="0"/>
              </w:rPr>
              <w:t>é</w:t>
            </w:r>
            <w:r w:rsidRPr="00E82D97">
              <w:rPr>
                <w:rFonts w:cstheme="minorHAnsi"/>
                <w:i/>
                <w:snapToGrid w:val="0"/>
              </w:rPr>
              <w:t>cialiste en stomatologie, ou un licencié en sciences dentaires. Il peut prouver son expertise dans les problèmes spécifiques engendrés par les troubles de l’hémostase en dentisterie.</w:t>
            </w:r>
          </w:p>
          <w:p w:rsidR="00A91E3E" w:rsidRPr="00E82D97" w:rsidRDefault="00A91E3E" w:rsidP="0096410E">
            <w:pPr>
              <w:tabs>
                <w:tab w:val="left" w:pos="1418"/>
              </w:tabs>
              <w:ind w:left="708"/>
              <w:jc w:val="both"/>
              <w:rPr>
                <w:rFonts w:cstheme="minorHAnsi"/>
                <w:i/>
                <w:snapToGrid w:val="0"/>
              </w:rPr>
            </w:pPr>
          </w:p>
          <w:p w:rsidR="00A91E3E" w:rsidRPr="00E82D97" w:rsidRDefault="00A91E3E" w:rsidP="0096410E">
            <w:pPr>
              <w:tabs>
                <w:tab w:val="left" w:pos="1418"/>
              </w:tabs>
              <w:ind w:left="708"/>
              <w:jc w:val="both"/>
              <w:rPr>
                <w:rFonts w:cstheme="minorHAnsi"/>
                <w:i/>
                <w:snapToGrid w:val="0"/>
              </w:rPr>
            </w:pPr>
            <w:r w:rsidRPr="00E82D97">
              <w:rPr>
                <w:rFonts w:cstheme="minorHAnsi"/>
                <w:i/>
                <w:snapToGrid w:val="0"/>
              </w:rPr>
              <w:tab/>
              <w:t>Il preste les actes visés à l’article 15 qui relèvent de sa compétence, notamment les examens buccaux visant à établir un bilan des soins préventifs et curatifs nécessaires. Il émet des avis et recommandations concernant les techniques à utiliser pour prévenir ou résoudre les problèmes spécifiques engendrés par les troubles de l’hémostase lors de la dispensation de soins dentaires.</w:t>
            </w:r>
          </w:p>
          <w:p w:rsidR="00A91E3E" w:rsidRPr="00E82D97" w:rsidRDefault="00A91E3E" w:rsidP="0096410E">
            <w:pPr>
              <w:tabs>
                <w:tab w:val="left" w:pos="1418"/>
              </w:tabs>
              <w:ind w:left="708"/>
              <w:jc w:val="both"/>
              <w:rPr>
                <w:rFonts w:cstheme="minorHAnsi"/>
                <w:i/>
                <w:snapToGrid w:val="0"/>
              </w:rPr>
            </w:pPr>
          </w:p>
          <w:p w:rsidR="00A91E3E" w:rsidRPr="00E82D97" w:rsidRDefault="00A91E3E" w:rsidP="0096410E">
            <w:pPr>
              <w:tabs>
                <w:tab w:val="left" w:pos="1418"/>
              </w:tabs>
              <w:ind w:left="708"/>
              <w:jc w:val="both"/>
              <w:rPr>
                <w:rFonts w:cstheme="minorHAnsi"/>
                <w:i/>
                <w:snapToGrid w:val="0"/>
              </w:rPr>
            </w:pPr>
            <w:r w:rsidRPr="00E82D97">
              <w:rPr>
                <w:rFonts w:cstheme="minorHAnsi"/>
                <w:i/>
                <w:snapToGrid w:val="0"/>
              </w:rPr>
              <w:tab/>
            </w:r>
            <w:r w:rsidRPr="00E82D97">
              <w:rPr>
                <w:rFonts w:cstheme="minorHAnsi"/>
                <w:b/>
                <w:i/>
                <w:snapToGrid w:val="0"/>
              </w:rPr>
              <w:t>§ 6</w:t>
            </w:r>
            <w:r w:rsidRPr="00E82D97">
              <w:rPr>
                <w:rFonts w:cstheme="minorHAnsi"/>
                <w:i/>
                <w:snapToGrid w:val="0"/>
              </w:rPr>
              <w:t xml:space="preserve"> Le titulaire de la fonction de psychologue est un licencié (master) en psychologie. Il peut prouver son expérience de la prise en charge d’enfants et adolescents atteints d’une maladie chronique et de leurs proches. Il possède des connaissances médicales suffisantes sur les troubles de l’hémostase.</w:t>
            </w:r>
          </w:p>
          <w:p w:rsidR="00A91E3E" w:rsidRPr="00E82D97" w:rsidRDefault="00A91E3E" w:rsidP="0096410E">
            <w:pPr>
              <w:tabs>
                <w:tab w:val="left" w:pos="1418"/>
              </w:tabs>
              <w:ind w:left="708"/>
              <w:jc w:val="both"/>
              <w:rPr>
                <w:rFonts w:cstheme="minorHAnsi"/>
                <w:i/>
                <w:snapToGrid w:val="0"/>
              </w:rPr>
            </w:pPr>
          </w:p>
          <w:p w:rsidR="00A91E3E" w:rsidRPr="00E82D97" w:rsidRDefault="00A91E3E" w:rsidP="0096410E">
            <w:pPr>
              <w:tabs>
                <w:tab w:val="left" w:pos="1418"/>
              </w:tabs>
              <w:ind w:left="708"/>
              <w:jc w:val="both"/>
              <w:rPr>
                <w:rFonts w:cstheme="minorHAnsi"/>
                <w:i/>
                <w:snapToGrid w:val="0"/>
              </w:rPr>
            </w:pPr>
            <w:r w:rsidRPr="00E82D97">
              <w:rPr>
                <w:rFonts w:cstheme="minorHAnsi"/>
                <w:i/>
                <w:snapToGrid w:val="0"/>
              </w:rPr>
              <w:tab/>
              <w:t>Il apporte une assistance et une guidance psychologique aux patients et à leurs proches pour tout ce qui concerne les conséquences psychologiques de la maladie, ses effets et son traitement.</w:t>
            </w:r>
          </w:p>
          <w:p w:rsidR="00A91E3E" w:rsidRPr="00E82D97" w:rsidRDefault="00A91E3E" w:rsidP="0096410E">
            <w:pPr>
              <w:tabs>
                <w:tab w:val="left" w:pos="1418"/>
              </w:tabs>
              <w:ind w:left="708"/>
              <w:jc w:val="both"/>
              <w:rPr>
                <w:rFonts w:cstheme="minorHAnsi"/>
                <w:i/>
                <w:snapToGrid w:val="0"/>
              </w:rPr>
            </w:pPr>
          </w:p>
          <w:p w:rsidR="00A91E3E" w:rsidRPr="00E82D97" w:rsidRDefault="00A91E3E" w:rsidP="0096410E">
            <w:pPr>
              <w:tabs>
                <w:tab w:val="left" w:pos="1418"/>
              </w:tabs>
              <w:ind w:left="708"/>
              <w:jc w:val="both"/>
              <w:rPr>
                <w:rFonts w:cstheme="minorHAnsi"/>
                <w:i/>
                <w:snapToGrid w:val="0"/>
              </w:rPr>
            </w:pPr>
            <w:r w:rsidRPr="00E82D97">
              <w:rPr>
                <w:rFonts w:cstheme="minorHAnsi"/>
                <w:i/>
                <w:snapToGrid w:val="0"/>
              </w:rPr>
              <w:tab/>
            </w:r>
            <w:r w:rsidRPr="00E82D97">
              <w:rPr>
                <w:rFonts w:cstheme="minorHAnsi"/>
                <w:b/>
                <w:i/>
                <w:snapToGrid w:val="0"/>
              </w:rPr>
              <w:t>§ 7</w:t>
            </w:r>
            <w:r w:rsidRPr="00E82D97">
              <w:rPr>
                <w:rFonts w:cstheme="minorHAnsi"/>
                <w:i/>
                <w:snapToGrid w:val="0"/>
              </w:rPr>
              <w:t xml:space="preserve"> Les titulaires de la fonction d’infirmier peuvent prouver leur expérience clinique du traitement et de l’éducation de patients présentant des troubles de l’hémostase.</w:t>
            </w:r>
          </w:p>
          <w:p w:rsidR="00A91E3E" w:rsidRPr="00E82D97" w:rsidRDefault="00A91E3E" w:rsidP="0096410E">
            <w:pPr>
              <w:tabs>
                <w:tab w:val="left" w:pos="1418"/>
              </w:tabs>
              <w:ind w:left="708"/>
              <w:jc w:val="both"/>
              <w:rPr>
                <w:rFonts w:cstheme="minorHAnsi"/>
                <w:i/>
                <w:snapToGrid w:val="0"/>
              </w:rPr>
            </w:pPr>
          </w:p>
          <w:p w:rsidR="00A91E3E" w:rsidRPr="00E82D97" w:rsidRDefault="00A91E3E" w:rsidP="0096410E">
            <w:pPr>
              <w:tabs>
                <w:tab w:val="left" w:pos="1418"/>
              </w:tabs>
              <w:ind w:left="708"/>
              <w:jc w:val="both"/>
              <w:rPr>
                <w:rFonts w:cstheme="minorHAnsi"/>
                <w:i/>
                <w:snapToGrid w:val="0"/>
              </w:rPr>
            </w:pPr>
            <w:r w:rsidRPr="00E82D97">
              <w:rPr>
                <w:rFonts w:cstheme="minorHAnsi"/>
                <w:i/>
                <w:snapToGrid w:val="0"/>
              </w:rPr>
              <w:tab/>
              <w:t>Ils sont notamment responsables de l’éducation des patients et de leurs proches à l’ « autotransfusion » à domicile. Ils participent activement à l’élaboration et à la mise à di</w:t>
            </w:r>
            <w:r w:rsidRPr="00E82D97">
              <w:rPr>
                <w:rFonts w:cstheme="minorHAnsi"/>
                <w:i/>
                <w:snapToGrid w:val="0"/>
              </w:rPr>
              <w:t>s</w:t>
            </w:r>
            <w:r w:rsidRPr="00E82D97">
              <w:rPr>
                <w:rFonts w:cstheme="minorHAnsi"/>
                <w:i/>
                <w:snapToGrid w:val="0"/>
              </w:rPr>
              <w:t>position de traitements préventifs. Ils jouent un rôle de premier contact avec les patients et leur famille pour tout problème relatif aux soins visés par la présente convention.</w:t>
            </w:r>
          </w:p>
          <w:p w:rsidR="00A91E3E" w:rsidRPr="00E82D97" w:rsidRDefault="00A91E3E" w:rsidP="0096410E">
            <w:pPr>
              <w:tabs>
                <w:tab w:val="left" w:pos="1418"/>
              </w:tabs>
              <w:ind w:left="708"/>
              <w:jc w:val="both"/>
              <w:rPr>
                <w:rFonts w:cstheme="minorHAnsi"/>
                <w:i/>
                <w:snapToGrid w:val="0"/>
              </w:rPr>
            </w:pPr>
          </w:p>
          <w:p w:rsidR="00A91E3E" w:rsidRPr="00E82D97" w:rsidRDefault="00A91E3E" w:rsidP="0096410E">
            <w:pPr>
              <w:tabs>
                <w:tab w:val="left" w:pos="1418"/>
              </w:tabs>
              <w:ind w:left="708"/>
              <w:jc w:val="both"/>
              <w:rPr>
                <w:rFonts w:cstheme="minorHAnsi"/>
                <w:i/>
                <w:snapToGrid w:val="0"/>
              </w:rPr>
            </w:pPr>
            <w:r w:rsidRPr="00E82D97">
              <w:rPr>
                <w:rFonts w:cstheme="minorHAnsi"/>
                <w:i/>
                <w:snapToGrid w:val="0"/>
              </w:rPr>
              <w:tab/>
              <w:t>Le centre prend toutes les mesures nécessaires pour qu’au moins un titulaire de la fonction de l’art infirmier soit toujours directement et facilement joignable pendant les heures normales d’ouverture du centre.</w:t>
            </w:r>
          </w:p>
          <w:p w:rsidR="00A91E3E" w:rsidRPr="00E82D97" w:rsidRDefault="00A91E3E" w:rsidP="0096410E">
            <w:pPr>
              <w:tabs>
                <w:tab w:val="left" w:pos="1418"/>
              </w:tabs>
              <w:ind w:left="708"/>
              <w:jc w:val="both"/>
              <w:rPr>
                <w:rFonts w:cstheme="minorHAnsi"/>
                <w:i/>
                <w:snapToGrid w:val="0"/>
              </w:rPr>
            </w:pPr>
          </w:p>
          <w:p w:rsidR="00A91E3E" w:rsidRPr="00E82D97" w:rsidRDefault="00A91E3E" w:rsidP="0096410E">
            <w:pPr>
              <w:tabs>
                <w:tab w:val="left" w:pos="1418"/>
              </w:tabs>
              <w:ind w:left="708"/>
              <w:jc w:val="both"/>
              <w:rPr>
                <w:rFonts w:cstheme="minorHAnsi"/>
                <w:i/>
                <w:snapToGrid w:val="0"/>
              </w:rPr>
            </w:pPr>
            <w:r w:rsidRPr="00E82D97">
              <w:rPr>
                <w:rFonts w:cstheme="minorHAnsi"/>
                <w:i/>
                <w:snapToGrid w:val="0"/>
              </w:rPr>
              <w:tab/>
            </w:r>
            <w:r w:rsidRPr="00E82D97">
              <w:rPr>
                <w:rFonts w:cstheme="minorHAnsi"/>
                <w:b/>
                <w:i/>
                <w:snapToGrid w:val="0"/>
              </w:rPr>
              <w:t>§ 8</w:t>
            </w:r>
            <w:r w:rsidRPr="00E82D97">
              <w:rPr>
                <w:rFonts w:cstheme="minorHAnsi"/>
                <w:i/>
                <w:snapToGrid w:val="0"/>
              </w:rPr>
              <w:t xml:space="preserve"> Le titulaire de la fonction de travailleur social est un infirmier social, ou un infi</w:t>
            </w:r>
            <w:r w:rsidRPr="00E82D97">
              <w:rPr>
                <w:rFonts w:cstheme="minorHAnsi"/>
                <w:i/>
                <w:snapToGrid w:val="0"/>
              </w:rPr>
              <w:t>r</w:t>
            </w:r>
            <w:r w:rsidRPr="00E82D97">
              <w:rPr>
                <w:rFonts w:cstheme="minorHAnsi"/>
                <w:i/>
                <w:snapToGrid w:val="0"/>
              </w:rPr>
              <w:t>mier spécialisé en santé communautaire, ou un assistant social. Il a des connaissances méd</w:t>
            </w:r>
            <w:r w:rsidRPr="00E82D97">
              <w:rPr>
                <w:rFonts w:cstheme="minorHAnsi"/>
                <w:i/>
                <w:snapToGrid w:val="0"/>
              </w:rPr>
              <w:t>i</w:t>
            </w:r>
            <w:r w:rsidRPr="00E82D97">
              <w:rPr>
                <w:rFonts w:cstheme="minorHAnsi"/>
                <w:i/>
                <w:snapToGrid w:val="0"/>
              </w:rPr>
              <w:t>cales suffisantes sur les troubles de l’hémostase, ainsi qu’une connaissance approfondie de la sécurité sociale à tous ses niveaux d’organisation et de la législation sociale relative n</w:t>
            </w:r>
            <w:r w:rsidRPr="00E82D97">
              <w:rPr>
                <w:rFonts w:cstheme="minorHAnsi"/>
                <w:i/>
                <w:snapToGrid w:val="0"/>
              </w:rPr>
              <w:t>o</w:t>
            </w:r>
            <w:r w:rsidRPr="00E82D97">
              <w:rPr>
                <w:rFonts w:cstheme="minorHAnsi"/>
                <w:i/>
                <w:snapToGrid w:val="0"/>
              </w:rPr>
              <w:t>tamment aux malades chroniques.</w:t>
            </w:r>
          </w:p>
          <w:p w:rsidR="00A91E3E" w:rsidRPr="00E82D97" w:rsidRDefault="00A91E3E" w:rsidP="0096410E">
            <w:pPr>
              <w:tabs>
                <w:tab w:val="left" w:pos="1418"/>
              </w:tabs>
              <w:ind w:left="708"/>
              <w:jc w:val="both"/>
              <w:rPr>
                <w:rFonts w:cstheme="minorHAnsi"/>
                <w:i/>
                <w:snapToGrid w:val="0"/>
              </w:rPr>
            </w:pPr>
          </w:p>
          <w:p w:rsidR="00A91E3E" w:rsidRPr="00E82D97" w:rsidRDefault="00A91E3E" w:rsidP="0096410E">
            <w:pPr>
              <w:tabs>
                <w:tab w:val="left" w:pos="1418"/>
              </w:tabs>
              <w:ind w:left="708"/>
              <w:jc w:val="both"/>
              <w:rPr>
                <w:rFonts w:cstheme="minorHAnsi"/>
                <w:i/>
                <w:snapToGrid w:val="0"/>
              </w:rPr>
            </w:pPr>
            <w:r w:rsidRPr="00E82D97">
              <w:rPr>
                <w:rFonts w:cstheme="minorHAnsi"/>
                <w:i/>
                <w:snapToGrid w:val="0"/>
              </w:rPr>
              <w:tab/>
              <w:t>Il peut proposer des solutions concrètes aux problèmes sociaux qui se posent aux p</w:t>
            </w:r>
            <w:r w:rsidRPr="00E82D97">
              <w:rPr>
                <w:rFonts w:cstheme="minorHAnsi"/>
                <w:i/>
                <w:snapToGrid w:val="0"/>
              </w:rPr>
              <w:t>a</w:t>
            </w:r>
            <w:r w:rsidRPr="00E82D97">
              <w:rPr>
                <w:rFonts w:cstheme="minorHAnsi"/>
                <w:i/>
                <w:snapToGrid w:val="0"/>
              </w:rPr>
              <w:t>tients, comme conséquences directe de leurs troubles de l’hémostase. Dans ce contexte, il les aide dans les formalités administratives et assure la liaison avec les différents services sociaux (crèches, mutualités, écoles...) et administratifs.</w:t>
            </w:r>
          </w:p>
          <w:p w:rsidR="00A91E3E" w:rsidRPr="00E82D97" w:rsidRDefault="00A91E3E" w:rsidP="0096410E">
            <w:pPr>
              <w:tabs>
                <w:tab w:val="left" w:pos="1418"/>
              </w:tabs>
              <w:ind w:left="708"/>
              <w:jc w:val="both"/>
              <w:rPr>
                <w:rFonts w:cstheme="minorHAnsi"/>
                <w:i/>
                <w:snapToGrid w:val="0"/>
              </w:rPr>
            </w:pPr>
          </w:p>
          <w:p w:rsidR="00A91E3E" w:rsidRPr="00E82D97" w:rsidRDefault="00A91E3E" w:rsidP="0096410E">
            <w:pPr>
              <w:tabs>
                <w:tab w:val="left" w:pos="1418"/>
              </w:tabs>
              <w:ind w:left="708"/>
              <w:jc w:val="both"/>
              <w:rPr>
                <w:rFonts w:cstheme="minorHAnsi"/>
                <w:i/>
                <w:snapToGrid w:val="0"/>
              </w:rPr>
            </w:pPr>
            <w:r w:rsidRPr="00E82D97">
              <w:rPr>
                <w:rFonts w:cstheme="minorHAnsi"/>
                <w:i/>
                <w:snapToGrid w:val="0"/>
              </w:rPr>
              <w:tab/>
            </w:r>
            <w:r w:rsidRPr="00E82D97">
              <w:rPr>
                <w:rFonts w:cstheme="minorHAnsi"/>
                <w:b/>
                <w:i/>
                <w:snapToGrid w:val="0"/>
              </w:rPr>
              <w:t>§ 9</w:t>
            </w:r>
            <w:r w:rsidRPr="00E82D97">
              <w:rPr>
                <w:rFonts w:cstheme="minorHAnsi"/>
                <w:i/>
                <w:snapToGrid w:val="0"/>
              </w:rPr>
              <w:t xml:space="preserve"> Le titulaire de la fonction de kinésithérapeute peut prouver son expérience cl</w:t>
            </w:r>
            <w:r w:rsidRPr="00E82D97">
              <w:rPr>
                <w:rFonts w:cstheme="minorHAnsi"/>
                <w:i/>
                <w:snapToGrid w:val="0"/>
              </w:rPr>
              <w:t>i</w:t>
            </w:r>
            <w:r w:rsidRPr="00E82D97">
              <w:rPr>
                <w:rFonts w:cstheme="minorHAnsi"/>
                <w:i/>
                <w:snapToGrid w:val="0"/>
              </w:rPr>
              <w:t>nique du traitement et de l’éducation de patients présentant des troubles de l’hémostase.</w:t>
            </w:r>
          </w:p>
          <w:p w:rsidR="00A91E3E" w:rsidRPr="00E82D97" w:rsidRDefault="00A91E3E" w:rsidP="0096410E">
            <w:pPr>
              <w:tabs>
                <w:tab w:val="left" w:pos="1418"/>
              </w:tabs>
              <w:ind w:left="708"/>
              <w:jc w:val="both"/>
              <w:rPr>
                <w:rFonts w:cstheme="minorHAnsi"/>
                <w:i/>
                <w:snapToGrid w:val="0"/>
              </w:rPr>
            </w:pPr>
          </w:p>
          <w:p w:rsidR="00A91E3E" w:rsidRPr="00E82D97" w:rsidRDefault="00A91E3E" w:rsidP="0096410E">
            <w:pPr>
              <w:tabs>
                <w:tab w:val="left" w:pos="1418"/>
              </w:tabs>
              <w:ind w:left="708"/>
              <w:jc w:val="both"/>
              <w:rPr>
                <w:rFonts w:cstheme="minorHAnsi"/>
                <w:i/>
                <w:snapToGrid w:val="0"/>
              </w:rPr>
            </w:pPr>
            <w:r w:rsidRPr="00E82D97">
              <w:rPr>
                <w:rFonts w:cstheme="minorHAnsi"/>
                <w:i/>
                <w:snapToGrid w:val="0"/>
              </w:rPr>
              <w:tab/>
              <w:t>Il effectue des examens à titre consultatif, visant à évaluer l’état fonctionnel artic</w:t>
            </w:r>
            <w:r w:rsidRPr="00E82D97">
              <w:rPr>
                <w:rFonts w:cstheme="minorHAnsi"/>
                <w:i/>
                <w:snapToGrid w:val="0"/>
              </w:rPr>
              <w:t>u</w:t>
            </w:r>
            <w:r w:rsidRPr="00E82D97">
              <w:rPr>
                <w:rFonts w:cstheme="minorHAnsi"/>
                <w:i/>
                <w:snapToGrid w:val="0"/>
              </w:rPr>
              <w:t>laire du bénéficiaire et à proposer un plan de traitement.</w:t>
            </w:r>
          </w:p>
          <w:p w:rsidR="00A91E3E" w:rsidRPr="00E82D97" w:rsidRDefault="00A91E3E" w:rsidP="0096410E">
            <w:pPr>
              <w:tabs>
                <w:tab w:val="left" w:pos="1418"/>
              </w:tabs>
              <w:ind w:left="708"/>
              <w:jc w:val="both"/>
              <w:rPr>
                <w:rFonts w:cstheme="minorHAnsi"/>
                <w:i/>
                <w:snapToGrid w:val="0"/>
              </w:rPr>
            </w:pPr>
          </w:p>
          <w:p w:rsidR="00A91E3E" w:rsidRPr="00E82D97" w:rsidRDefault="00A91E3E" w:rsidP="0096410E">
            <w:pPr>
              <w:tabs>
                <w:tab w:val="left" w:pos="1418"/>
              </w:tabs>
              <w:ind w:left="708"/>
              <w:jc w:val="both"/>
              <w:rPr>
                <w:rFonts w:cstheme="minorHAnsi"/>
                <w:i/>
                <w:snapToGrid w:val="0"/>
              </w:rPr>
            </w:pPr>
            <w:r w:rsidRPr="00E82D97">
              <w:rPr>
                <w:rFonts w:cstheme="minorHAnsi"/>
                <w:i/>
                <w:snapToGrid w:val="0"/>
              </w:rPr>
              <w:tab/>
            </w:r>
            <w:r w:rsidRPr="00E82D97">
              <w:rPr>
                <w:rFonts w:cstheme="minorHAnsi"/>
                <w:b/>
                <w:i/>
                <w:snapToGrid w:val="0"/>
              </w:rPr>
              <w:t>§ 10</w:t>
            </w:r>
            <w:r w:rsidRPr="00E82D97">
              <w:rPr>
                <w:rFonts w:cstheme="minorHAnsi"/>
                <w:i/>
                <w:snapToGrid w:val="0"/>
              </w:rPr>
              <w:t xml:space="preserve"> Le ou les titulaires de la fonction de secrétaire ont des connaissances médicales sur les troubles de l’hémostase suffisantes pour leur permettre d’accueillir adéquatement les patients.</w:t>
            </w:r>
          </w:p>
          <w:p w:rsidR="00A91E3E" w:rsidRPr="00E82D97" w:rsidRDefault="00A91E3E" w:rsidP="0096410E">
            <w:pPr>
              <w:tabs>
                <w:tab w:val="left" w:pos="1418"/>
              </w:tabs>
              <w:ind w:left="708"/>
              <w:jc w:val="both"/>
              <w:rPr>
                <w:rFonts w:cstheme="minorHAnsi"/>
                <w:i/>
                <w:snapToGrid w:val="0"/>
              </w:rPr>
            </w:pPr>
          </w:p>
          <w:p w:rsidR="00A91E3E" w:rsidRPr="00E82D97" w:rsidRDefault="00A91E3E" w:rsidP="0096410E">
            <w:pPr>
              <w:tabs>
                <w:tab w:val="left" w:pos="1418"/>
              </w:tabs>
              <w:ind w:left="708"/>
              <w:jc w:val="both"/>
              <w:rPr>
                <w:rFonts w:cstheme="minorHAnsi"/>
                <w:i/>
                <w:snapToGrid w:val="0"/>
              </w:rPr>
            </w:pPr>
            <w:r w:rsidRPr="00E82D97">
              <w:rPr>
                <w:rFonts w:cstheme="minorHAnsi"/>
                <w:i/>
                <w:snapToGrid w:val="0"/>
              </w:rPr>
              <w:tab/>
              <w:t>Durant leur temps de travail dans le cadre de la convention, ils se consacrent excl</w:t>
            </w:r>
            <w:r w:rsidRPr="00E82D97">
              <w:rPr>
                <w:rFonts w:cstheme="minorHAnsi"/>
                <w:i/>
                <w:snapToGrid w:val="0"/>
              </w:rPr>
              <w:t>u</w:t>
            </w:r>
            <w:r w:rsidRPr="00E82D97">
              <w:rPr>
                <w:rFonts w:cstheme="minorHAnsi"/>
                <w:i/>
                <w:snapToGrid w:val="0"/>
              </w:rPr>
              <w:t>sivement à des tâches d’accueil et d’administration directement liées à l’application de cette convention. »</w:t>
            </w:r>
          </w:p>
          <w:p w:rsidR="00487FD1" w:rsidRPr="00E82D97" w:rsidRDefault="00487FD1" w:rsidP="00543521">
            <w:pPr>
              <w:pStyle w:val="Sansinterligne"/>
              <w:ind w:left="708"/>
              <w:rPr>
                <w:rFonts w:cstheme="minorHAnsi"/>
              </w:rPr>
            </w:pPr>
          </w:p>
        </w:tc>
      </w:tr>
    </w:tbl>
    <w:p w:rsidR="00D4127F" w:rsidRPr="00E82D97" w:rsidRDefault="00D4127F" w:rsidP="00D4127F">
      <w:pPr>
        <w:pStyle w:val="Sansinterligne"/>
        <w:rPr>
          <w:rFonts w:cstheme="minorHAnsi"/>
        </w:rPr>
      </w:pPr>
    </w:p>
    <w:tbl>
      <w:tblPr>
        <w:tblStyle w:val="Grilledutableau"/>
        <w:tblW w:w="0" w:type="auto"/>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Look w:val="04A0" w:firstRow="1" w:lastRow="0" w:firstColumn="1" w:lastColumn="0" w:noHBand="0" w:noVBand="1"/>
      </w:tblPr>
      <w:tblGrid>
        <w:gridCol w:w="9166"/>
      </w:tblGrid>
      <w:tr w:rsidR="00D4127F" w:rsidRPr="00E82D97" w:rsidTr="00B03884">
        <w:tc>
          <w:tcPr>
            <w:tcW w:w="9166" w:type="dxa"/>
          </w:tcPr>
          <w:p w:rsidR="00D4127F" w:rsidRPr="00E82D97" w:rsidRDefault="00D4127F" w:rsidP="00D4127F">
            <w:pPr>
              <w:jc w:val="both"/>
              <w:rPr>
                <w:rFonts w:cstheme="minorHAnsi"/>
              </w:rPr>
            </w:pPr>
            <w:r w:rsidRPr="00E82D97">
              <w:rPr>
                <w:rFonts w:cstheme="minorHAnsi"/>
              </w:rPr>
              <w:t xml:space="preserve">Pour que l’expertise du </w:t>
            </w:r>
            <w:r w:rsidRPr="00E82D97">
              <w:rPr>
                <w:rFonts w:cstheme="minorHAnsi"/>
                <w:i/>
              </w:rPr>
              <w:t>médecin coordinateur</w:t>
            </w:r>
            <w:r w:rsidR="00A91E3E" w:rsidRPr="00E82D97">
              <w:rPr>
                <w:rFonts w:cstheme="minorHAnsi"/>
                <w:i/>
              </w:rPr>
              <w:t xml:space="preserve">, du médecin spécialiste en </w:t>
            </w:r>
            <w:r w:rsidR="0096410E" w:rsidRPr="00E82D97">
              <w:rPr>
                <w:rFonts w:cstheme="minorHAnsi"/>
                <w:i/>
              </w:rPr>
              <w:t>médecine</w:t>
            </w:r>
            <w:r w:rsidR="00A91E3E" w:rsidRPr="00E82D97">
              <w:rPr>
                <w:rFonts w:cstheme="minorHAnsi"/>
                <w:i/>
              </w:rPr>
              <w:t xml:space="preserve"> interne, du m</w:t>
            </w:r>
            <w:r w:rsidR="00A91E3E" w:rsidRPr="00E82D97">
              <w:rPr>
                <w:rFonts w:cstheme="minorHAnsi"/>
                <w:i/>
              </w:rPr>
              <w:t>é</w:t>
            </w:r>
            <w:r w:rsidR="00A91E3E" w:rsidRPr="00E82D97">
              <w:rPr>
                <w:rFonts w:cstheme="minorHAnsi"/>
                <w:i/>
              </w:rPr>
              <w:t>decin spécialiste en pédiatrie</w:t>
            </w:r>
            <w:r w:rsidRPr="00E82D97">
              <w:rPr>
                <w:rFonts w:cstheme="minorHAnsi"/>
              </w:rPr>
              <w:t xml:space="preserve"> soit jugée suffisante, il faut qu’il</w:t>
            </w:r>
            <w:r w:rsidR="00A91E3E" w:rsidRPr="00E82D97">
              <w:rPr>
                <w:rFonts w:cstheme="minorHAnsi"/>
              </w:rPr>
              <w:t>s</w:t>
            </w:r>
            <w:r w:rsidRPr="00E82D97">
              <w:rPr>
                <w:rFonts w:cstheme="minorHAnsi"/>
              </w:rPr>
              <w:t xml:space="preserve"> ai</w:t>
            </w:r>
            <w:r w:rsidR="00A91E3E" w:rsidRPr="00E82D97">
              <w:rPr>
                <w:rFonts w:cstheme="minorHAnsi"/>
              </w:rPr>
              <w:t>en</w:t>
            </w:r>
            <w:r w:rsidRPr="00E82D97">
              <w:rPr>
                <w:rFonts w:cstheme="minorHAnsi"/>
              </w:rPr>
              <w:t>t obtenu au moins 4 des 6 points du tableau suivant, en fournissant les justificatifs correspondants :</w:t>
            </w:r>
          </w:p>
          <w:p w:rsidR="00D4127F" w:rsidRPr="00E82D97" w:rsidRDefault="00D4127F" w:rsidP="00D4127F">
            <w:pPr>
              <w:jc w:val="both"/>
              <w:rPr>
                <w:rFonts w:cstheme="minorHAnsi"/>
              </w:rPr>
            </w:pPr>
          </w:p>
          <w:tbl>
            <w:tblPr>
              <w:tblStyle w:val="Grilledutableau"/>
              <w:tblW w:w="0" w:type="auto"/>
              <w:jc w:val="center"/>
              <w:tblLook w:val="04A0" w:firstRow="1" w:lastRow="0" w:firstColumn="1" w:lastColumn="0" w:noHBand="0" w:noVBand="1"/>
            </w:tblPr>
            <w:tblGrid>
              <w:gridCol w:w="4293"/>
              <w:gridCol w:w="957"/>
              <w:gridCol w:w="3690"/>
            </w:tblGrid>
            <w:tr w:rsidR="00D4127F" w:rsidRPr="00E82D97" w:rsidTr="009E506B">
              <w:trPr>
                <w:jc w:val="center"/>
              </w:trPr>
              <w:tc>
                <w:tcPr>
                  <w:tcW w:w="4293" w:type="dxa"/>
                  <w:shd w:val="pct10" w:color="auto" w:fill="auto"/>
                  <w:vAlign w:val="center"/>
                </w:tcPr>
                <w:p w:rsidR="00D4127F" w:rsidRPr="00E82D97" w:rsidRDefault="00D4127F" w:rsidP="00D4127F">
                  <w:pPr>
                    <w:jc w:val="center"/>
                    <w:rPr>
                      <w:rFonts w:cstheme="minorHAnsi"/>
                      <w:b/>
                    </w:rPr>
                  </w:pPr>
                  <w:r w:rsidRPr="00E82D97">
                    <w:rPr>
                      <w:rFonts w:cstheme="minorHAnsi"/>
                      <w:b/>
                    </w:rPr>
                    <w:t>Critère</w:t>
                  </w:r>
                </w:p>
              </w:tc>
              <w:tc>
                <w:tcPr>
                  <w:tcW w:w="957" w:type="dxa"/>
                  <w:shd w:val="pct10" w:color="auto" w:fill="auto"/>
                  <w:vAlign w:val="center"/>
                </w:tcPr>
                <w:p w:rsidR="00D4127F" w:rsidRPr="00E82D97" w:rsidRDefault="00D4127F" w:rsidP="00D4127F">
                  <w:pPr>
                    <w:jc w:val="center"/>
                    <w:rPr>
                      <w:rFonts w:cstheme="minorHAnsi"/>
                      <w:b/>
                    </w:rPr>
                  </w:pPr>
                  <w:r w:rsidRPr="00E82D97">
                    <w:rPr>
                      <w:rFonts w:cstheme="minorHAnsi"/>
                      <w:b/>
                    </w:rPr>
                    <w:t>Valeur en points</w:t>
                  </w:r>
                </w:p>
              </w:tc>
              <w:tc>
                <w:tcPr>
                  <w:tcW w:w="3690" w:type="dxa"/>
                  <w:shd w:val="pct10" w:color="auto" w:fill="auto"/>
                  <w:vAlign w:val="center"/>
                </w:tcPr>
                <w:p w:rsidR="00D4127F" w:rsidRPr="00E82D97" w:rsidRDefault="00D4127F" w:rsidP="00D4127F">
                  <w:pPr>
                    <w:jc w:val="center"/>
                    <w:rPr>
                      <w:rFonts w:cstheme="minorHAnsi"/>
                      <w:b/>
                    </w:rPr>
                  </w:pPr>
                  <w:r w:rsidRPr="00E82D97">
                    <w:rPr>
                      <w:rFonts w:cstheme="minorHAnsi"/>
                      <w:b/>
                    </w:rPr>
                    <w:t>Note</w:t>
                  </w:r>
                </w:p>
              </w:tc>
            </w:tr>
            <w:tr w:rsidR="00D4127F" w:rsidRPr="00E82D97" w:rsidTr="00B303A2">
              <w:trPr>
                <w:jc w:val="center"/>
              </w:trPr>
              <w:tc>
                <w:tcPr>
                  <w:tcW w:w="4293" w:type="dxa"/>
                  <w:shd w:val="clear" w:color="auto" w:fill="auto"/>
                </w:tcPr>
                <w:p w:rsidR="00D4127F" w:rsidRPr="00E82D97" w:rsidRDefault="00D4127F" w:rsidP="00502715">
                  <w:pPr>
                    <w:rPr>
                      <w:rFonts w:cstheme="minorHAnsi"/>
                    </w:rPr>
                  </w:pPr>
                  <w:r w:rsidRPr="00E82D97">
                    <w:rPr>
                      <w:rFonts w:cstheme="minorHAnsi"/>
                    </w:rPr>
                    <w:t>Copie d’au moins une publication scientifique</w:t>
                  </w:r>
                  <w:r w:rsidR="00F52439" w:rsidRPr="00E82D97">
                    <w:rPr>
                      <w:rFonts w:cstheme="minorHAnsi"/>
                    </w:rPr>
                    <w:t xml:space="preserve"> relative </w:t>
                  </w:r>
                  <w:r w:rsidR="00C42D0C" w:rsidRPr="00E82D97">
                    <w:rPr>
                      <w:rFonts w:cstheme="minorHAnsi"/>
                    </w:rPr>
                    <w:t>aux troubles visés à l’article 3 de la convention</w:t>
                  </w:r>
                  <w:r w:rsidR="00F52439" w:rsidRPr="00E82D97">
                    <w:rPr>
                      <w:rFonts w:cstheme="minorHAnsi"/>
                    </w:rPr>
                    <w:t>,</w:t>
                  </w:r>
                  <w:r w:rsidRPr="00E82D97">
                    <w:rPr>
                      <w:rFonts w:cstheme="minorHAnsi"/>
                    </w:rPr>
                    <w:t xml:space="preserve"> dans une revue internationale soumise au </w:t>
                  </w:r>
                  <w:proofErr w:type="spellStart"/>
                  <w:r w:rsidRPr="00E82D97">
                    <w:rPr>
                      <w:rFonts w:cstheme="minorHAnsi"/>
                    </w:rPr>
                    <w:t>peer</w:t>
                  </w:r>
                  <w:proofErr w:type="spellEnd"/>
                  <w:r w:rsidRPr="00E82D97">
                    <w:rPr>
                      <w:rFonts w:cstheme="minorHAnsi"/>
                    </w:rPr>
                    <w:t xml:space="preserve"> </w:t>
                  </w:r>
                  <w:proofErr w:type="spellStart"/>
                  <w:r w:rsidRPr="00E82D97">
                    <w:rPr>
                      <w:rFonts w:cstheme="minorHAnsi"/>
                    </w:rPr>
                    <w:t>review</w:t>
                  </w:r>
                  <w:proofErr w:type="spellEnd"/>
                  <w:r w:rsidRPr="00E82D97">
                    <w:rPr>
                      <w:rFonts w:cstheme="minorHAnsi"/>
                    </w:rPr>
                    <w:t>.</w:t>
                  </w:r>
                </w:p>
              </w:tc>
              <w:tc>
                <w:tcPr>
                  <w:tcW w:w="957" w:type="dxa"/>
                  <w:shd w:val="clear" w:color="auto" w:fill="auto"/>
                </w:tcPr>
                <w:p w:rsidR="00D4127F" w:rsidRPr="00E82D97" w:rsidRDefault="00D4127F" w:rsidP="00D4127F">
                  <w:pPr>
                    <w:jc w:val="center"/>
                    <w:rPr>
                      <w:rFonts w:cstheme="minorHAnsi"/>
                    </w:rPr>
                  </w:pPr>
                  <w:r w:rsidRPr="00E82D97">
                    <w:rPr>
                      <w:rFonts w:cstheme="minorHAnsi"/>
                    </w:rPr>
                    <w:t>1</w:t>
                  </w:r>
                </w:p>
              </w:tc>
              <w:tc>
                <w:tcPr>
                  <w:tcW w:w="3690" w:type="dxa"/>
                  <w:shd w:val="clear" w:color="auto" w:fill="auto"/>
                </w:tcPr>
                <w:p w:rsidR="00D4127F" w:rsidRPr="00E82D97" w:rsidRDefault="00D4127F" w:rsidP="000E7994">
                  <w:pPr>
                    <w:rPr>
                      <w:rFonts w:cstheme="minorHAnsi"/>
                    </w:rPr>
                  </w:pPr>
                  <w:r w:rsidRPr="00E82D97">
                    <w:rPr>
                      <w:rFonts w:cstheme="minorHAnsi"/>
                    </w:rPr>
                    <w:t>Le nombre de publications n’est pas investigué. Dès qu’une publication est fournie le point est attribué.</w:t>
                  </w:r>
                </w:p>
              </w:tc>
            </w:tr>
            <w:tr w:rsidR="00D4127F" w:rsidRPr="00E82D97" w:rsidTr="00B303A2">
              <w:trPr>
                <w:jc w:val="center"/>
              </w:trPr>
              <w:tc>
                <w:tcPr>
                  <w:tcW w:w="4293" w:type="dxa"/>
                  <w:shd w:val="clear" w:color="auto" w:fill="auto"/>
                </w:tcPr>
                <w:p w:rsidR="00D4127F" w:rsidRPr="00E82D97" w:rsidRDefault="00D4127F" w:rsidP="00C42D0C">
                  <w:pPr>
                    <w:rPr>
                      <w:rFonts w:cstheme="minorHAnsi"/>
                    </w:rPr>
                  </w:pPr>
                  <w:r w:rsidRPr="00E82D97">
                    <w:rPr>
                      <w:rFonts w:cstheme="minorHAnsi"/>
                    </w:rPr>
                    <w:t>Organisation d’au moins une formation m</w:t>
                  </w:r>
                  <w:r w:rsidRPr="00E82D97">
                    <w:rPr>
                      <w:rFonts w:cstheme="minorHAnsi"/>
                    </w:rPr>
                    <w:t>é</w:t>
                  </w:r>
                  <w:r w:rsidRPr="00E82D97">
                    <w:rPr>
                      <w:rFonts w:cstheme="minorHAnsi"/>
                    </w:rPr>
                    <w:t xml:space="preserve">dicale </w:t>
                  </w:r>
                  <w:r w:rsidR="00B21EBF" w:rsidRPr="00E82D97">
                    <w:rPr>
                      <w:rFonts w:cstheme="minorHAnsi"/>
                    </w:rPr>
                    <w:t>concernant</w:t>
                  </w:r>
                  <w:r w:rsidRPr="00E82D97">
                    <w:rPr>
                      <w:rFonts w:cstheme="minorHAnsi"/>
                    </w:rPr>
                    <w:t xml:space="preserve"> </w:t>
                  </w:r>
                  <w:r w:rsidR="00C42D0C" w:rsidRPr="00E82D97">
                    <w:rPr>
                      <w:rFonts w:cstheme="minorHAnsi"/>
                    </w:rPr>
                    <w:t>les troubles visés à l’article 3 de la convention</w:t>
                  </w:r>
                  <w:r w:rsidRPr="00E82D97">
                    <w:rPr>
                      <w:rFonts w:cstheme="minorHAnsi"/>
                    </w:rPr>
                    <w:t>.</w:t>
                  </w:r>
                </w:p>
              </w:tc>
              <w:tc>
                <w:tcPr>
                  <w:tcW w:w="957" w:type="dxa"/>
                  <w:shd w:val="clear" w:color="auto" w:fill="auto"/>
                </w:tcPr>
                <w:p w:rsidR="00D4127F" w:rsidRPr="00E82D97" w:rsidRDefault="00D4127F" w:rsidP="00D4127F">
                  <w:pPr>
                    <w:jc w:val="center"/>
                    <w:rPr>
                      <w:rFonts w:cstheme="minorHAnsi"/>
                    </w:rPr>
                  </w:pPr>
                  <w:r w:rsidRPr="00E82D97">
                    <w:rPr>
                      <w:rFonts w:cstheme="minorHAnsi"/>
                    </w:rPr>
                    <w:t>1</w:t>
                  </w:r>
                </w:p>
              </w:tc>
              <w:tc>
                <w:tcPr>
                  <w:tcW w:w="3690" w:type="dxa"/>
                  <w:shd w:val="clear" w:color="auto" w:fill="auto"/>
                </w:tcPr>
                <w:p w:rsidR="00D4127F" w:rsidRPr="00E82D97" w:rsidRDefault="00D4127F" w:rsidP="00F52439">
                  <w:pPr>
                    <w:rPr>
                      <w:rFonts w:cstheme="minorHAnsi"/>
                    </w:rPr>
                  </w:pPr>
                  <w:r w:rsidRPr="00E82D97">
                    <w:rPr>
                      <w:rFonts w:cstheme="minorHAnsi"/>
                    </w:rPr>
                    <w:t xml:space="preserve">Le nombre de formations n’est pas investigué. Dès qu’une </w:t>
                  </w:r>
                  <w:r w:rsidR="00F52439" w:rsidRPr="00E82D97">
                    <w:rPr>
                      <w:rFonts w:cstheme="minorHAnsi"/>
                    </w:rPr>
                    <w:t xml:space="preserve">formation </w:t>
                  </w:r>
                  <w:r w:rsidRPr="00E82D97">
                    <w:rPr>
                      <w:rFonts w:cstheme="minorHAnsi"/>
                    </w:rPr>
                    <w:t xml:space="preserve">est </w:t>
                  </w:r>
                  <w:r w:rsidR="00F52439" w:rsidRPr="00E82D97">
                    <w:rPr>
                      <w:rFonts w:cstheme="minorHAnsi"/>
                    </w:rPr>
                    <w:t xml:space="preserve">organisée </w:t>
                  </w:r>
                  <w:r w:rsidRPr="00E82D97">
                    <w:rPr>
                      <w:rFonts w:cstheme="minorHAnsi"/>
                    </w:rPr>
                    <w:t>le point est attribué.</w:t>
                  </w:r>
                </w:p>
              </w:tc>
            </w:tr>
            <w:tr w:rsidR="00D4127F" w:rsidRPr="00E82D97" w:rsidTr="00B303A2">
              <w:trPr>
                <w:jc w:val="center"/>
              </w:trPr>
              <w:tc>
                <w:tcPr>
                  <w:tcW w:w="4293" w:type="dxa"/>
                  <w:shd w:val="clear" w:color="auto" w:fill="auto"/>
                </w:tcPr>
                <w:p w:rsidR="00D4127F" w:rsidRPr="00E82D97" w:rsidRDefault="00D4127F" w:rsidP="000E7994">
                  <w:pPr>
                    <w:rPr>
                      <w:rFonts w:cstheme="minorHAnsi"/>
                    </w:rPr>
                  </w:pPr>
                  <w:r w:rsidRPr="00E82D97">
                    <w:rPr>
                      <w:rFonts w:cstheme="minorHAnsi"/>
                    </w:rPr>
                    <w:t xml:space="preserve">Participation à trois formations </w:t>
                  </w:r>
                  <w:r w:rsidR="00B21EBF" w:rsidRPr="00E82D97">
                    <w:rPr>
                      <w:rFonts w:cstheme="minorHAnsi"/>
                    </w:rPr>
                    <w:t>concernant</w:t>
                  </w:r>
                  <w:r w:rsidRPr="00E82D97">
                    <w:rPr>
                      <w:rFonts w:cstheme="minorHAnsi"/>
                    </w:rPr>
                    <w:t xml:space="preserve"> </w:t>
                  </w:r>
                  <w:r w:rsidR="00C42D0C" w:rsidRPr="00E82D97">
                    <w:rPr>
                      <w:rFonts w:cstheme="minorHAnsi"/>
                    </w:rPr>
                    <w:t>les troubles visés à l’article 3 de la conve</w:t>
                  </w:r>
                  <w:r w:rsidR="00C42D0C" w:rsidRPr="00E82D97">
                    <w:rPr>
                      <w:rFonts w:cstheme="minorHAnsi"/>
                    </w:rPr>
                    <w:t>n</w:t>
                  </w:r>
                  <w:r w:rsidR="00C42D0C" w:rsidRPr="00E82D97">
                    <w:rPr>
                      <w:rFonts w:cstheme="minorHAnsi"/>
                    </w:rPr>
                    <w:t>tion</w:t>
                  </w:r>
                  <w:r w:rsidRPr="00E82D97">
                    <w:rPr>
                      <w:rFonts w:cstheme="minorHAnsi"/>
                    </w:rPr>
                    <w:t>.</w:t>
                  </w:r>
                </w:p>
              </w:tc>
              <w:tc>
                <w:tcPr>
                  <w:tcW w:w="957" w:type="dxa"/>
                  <w:shd w:val="clear" w:color="auto" w:fill="auto"/>
                </w:tcPr>
                <w:p w:rsidR="00D4127F" w:rsidRPr="00E82D97" w:rsidRDefault="00D4127F" w:rsidP="00D4127F">
                  <w:pPr>
                    <w:jc w:val="center"/>
                    <w:rPr>
                      <w:rFonts w:cstheme="minorHAnsi"/>
                    </w:rPr>
                  </w:pPr>
                  <w:r w:rsidRPr="00E82D97">
                    <w:rPr>
                      <w:rFonts w:cstheme="minorHAnsi"/>
                    </w:rPr>
                    <w:t>1</w:t>
                  </w:r>
                </w:p>
              </w:tc>
              <w:tc>
                <w:tcPr>
                  <w:tcW w:w="3690" w:type="dxa"/>
                  <w:shd w:val="clear" w:color="auto" w:fill="auto"/>
                </w:tcPr>
                <w:p w:rsidR="00D4127F" w:rsidRPr="00E82D97" w:rsidRDefault="00D4127F" w:rsidP="000E7994">
                  <w:pPr>
                    <w:rPr>
                      <w:rFonts w:cstheme="minorHAnsi"/>
                    </w:rPr>
                  </w:pPr>
                  <w:r w:rsidRPr="00E82D97">
                    <w:rPr>
                      <w:rFonts w:cstheme="minorHAnsi"/>
                    </w:rPr>
                    <w:t>Le point est attribué dès que le nombre de 3 formations est atteint ; plus de formations ne donne pas plus de points.</w:t>
                  </w:r>
                </w:p>
              </w:tc>
            </w:tr>
            <w:tr w:rsidR="00D4127F" w:rsidRPr="00E82D97" w:rsidTr="00B303A2">
              <w:trPr>
                <w:jc w:val="center"/>
              </w:trPr>
              <w:tc>
                <w:tcPr>
                  <w:tcW w:w="4293" w:type="dxa"/>
                  <w:shd w:val="clear" w:color="auto" w:fill="auto"/>
                </w:tcPr>
                <w:p w:rsidR="00D4127F" w:rsidRPr="00E82D97" w:rsidRDefault="00D4127F" w:rsidP="00C42D0C">
                  <w:pPr>
                    <w:rPr>
                      <w:rFonts w:cstheme="minorHAnsi"/>
                    </w:rPr>
                  </w:pPr>
                  <w:r w:rsidRPr="00E82D97">
                    <w:rPr>
                      <w:rFonts w:cstheme="minorHAnsi"/>
                    </w:rPr>
                    <w:t>Preuve de l’occupation d</w:t>
                  </w:r>
                  <w:r w:rsidR="00167309" w:rsidRPr="00E82D97">
                    <w:rPr>
                      <w:rFonts w:cstheme="minorHAnsi"/>
                    </w:rPr>
                    <w:t>’</w:t>
                  </w:r>
                  <w:r w:rsidRPr="00E82D97">
                    <w:rPr>
                      <w:rFonts w:cstheme="minorHAnsi"/>
                    </w:rPr>
                    <w:t xml:space="preserve">un à trois ans dans un centre ou une unité </w:t>
                  </w:r>
                  <w:r w:rsidR="00D11D74" w:rsidRPr="00E82D97">
                    <w:rPr>
                      <w:rFonts w:cstheme="minorHAnsi"/>
                    </w:rPr>
                    <w:t xml:space="preserve">qui s’adresse à des patients </w:t>
                  </w:r>
                  <w:r w:rsidR="00C42D0C" w:rsidRPr="00E82D97">
                    <w:rPr>
                      <w:rFonts w:cstheme="minorHAnsi"/>
                    </w:rPr>
                    <w:t>atteints de troubles visés à l’article 3 de la convention</w:t>
                  </w:r>
                  <w:r w:rsidRPr="00E82D97">
                    <w:rPr>
                      <w:rFonts w:cstheme="minorHAnsi"/>
                    </w:rPr>
                    <w:t>, dans une fonction équiv</w:t>
                  </w:r>
                  <w:r w:rsidRPr="00E82D97">
                    <w:rPr>
                      <w:rFonts w:cstheme="minorHAnsi"/>
                    </w:rPr>
                    <w:t>a</w:t>
                  </w:r>
                  <w:r w:rsidRPr="00E82D97">
                    <w:rPr>
                      <w:rFonts w:cstheme="minorHAnsi"/>
                    </w:rPr>
                    <w:t xml:space="preserve">lente à celle </w:t>
                  </w:r>
                  <w:r w:rsidR="00B21EBF" w:rsidRPr="00E82D97">
                    <w:rPr>
                      <w:rFonts w:cstheme="minorHAnsi"/>
                    </w:rPr>
                    <w:t>qui est prévue par la convention.</w:t>
                  </w:r>
                </w:p>
              </w:tc>
              <w:tc>
                <w:tcPr>
                  <w:tcW w:w="957" w:type="dxa"/>
                  <w:shd w:val="clear" w:color="auto" w:fill="auto"/>
                </w:tcPr>
                <w:p w:rsidR="00D4127F" w:rsidRPr="00E82D97" w:rsidRDefault="00D4127F" w:rsidP="00D4127F">
                  <w:pPr>
                    <w:jc w:val="center"/>
                    <w:rPr>
                      <w:rFonts w:cstheme="minorHAnsi"/>
                    </w:rPr>
                  </w:pPr>
                  <w:r w:rsidRPr="00E82D97">
                    <w:rPr>
                      <w:rFonts w:cstheme="minorHAnsi"/>
                    </w:rPr>
                    <w:t>1</w:t>
                  </w:r>
                </w:p>
              </w:tc>
              <w:tc>
                <w:tcPr>
                  <w:tcW w:w="3690" w:type="dxa"/>
                  <w:shd w:val="clear" w:color="auto" w:fill="auto"/>
                </w:tcPr>
                <w:p w:rsidR="00D4127F" w:rsidRPr="00E82D97" w:rsidRDefault="00D4127F" w:rsidP="000E7994">
                  <w:pPr>
                    <w:rPr>
                      <w:rFonts w:cstheme="minorHAnsi"/>
                    </w:rPr>
                  </w:pPr>
                  <w:r w:rsidRPr="00E82D97">
                    <w:rPr>
                      <w:rFonts w:cstheme="minorHAnsi"/>
                    </w:rPr>
                    <w:t>Le point est attribué lorsque le membre du personnel est occupé dans sa fonction depuis 1 à 3 ans.</w:t>
                  </w:r>
                </w:p>
              </w:tc>
            </w:tr>
            <w:tr w:rsidR="00D4127F" w:rsidRPr="00E82D97" w:rsidTr="00B303A2">
              <w:trPr>
                <w:jc w:val="center"/>
              </w:trPr>
              <w:tc>
                <w:tcPr>
                  <w:tcW w:w="4293" w:type="dxa"/>
                  <w:shd w:val="clear" w:color="auto" w:fill="auto"/>
                </w:tcPr>
                <w:p w:rsidR="00D4127F" w:rsidRPr="00E82D97" w:rsidRDefault="00D4127F" w:rsidP="000371C3">
                  <w:pPr>
                    <w:rPr>
                      <w:rFonts w:cstheme="minorHAnsi"/>
                    </w:rPr>
                  </w:pPr>
                  <w:r w:rsidRPr="00E82D97">
                    <w:rPr>
                      <w:rFonts w:cstheme="minorHAnsi"/>
                    </w:rPr>
                    <w:t xml:space="preserve">Preuve de l’occupation supérieure à trois ans </w:t>
                  </w:r>
                  <w:r w:rsidR="00017594" w:rsidRPr="00E82D97">
                    <w:rPr>
                      <w:rFonts w:cstheme="minorHAnsi"/>
                    </w:rPr>
                    <w:t xml:space="preserve">dans un centre ou une unité qui s’adresse à des patients </w:t>
                  </w:r>
                  <w:r w:rsidR="000371C3" w:rsidRPr="00E82D97">
                    <w:rPr>
                      <w:rFonts w:cstheme="minorHAnsi"/>
                    </w:rPr>
                    <w:t>atteints de troubles visés à l’article 3 de la convention</w:t>
                  </w:r>
                  <w:r w:rsidR="00017594" w:rsidRPr="00E82D97">
                    <w:rPr>
                      <w:rFonts w:cstheme="minorHAnsi"/>
                    </w:rPr>
                    <w:t>, dans une fonction équivalente à celle qui est prévue par la co</w:t>
                  </w:r>
                  <w:r w:rsidR="00017594" w:rsidRPr="00E82D97">
                    <w:rPr>
                      <w:rFonts w:cstheme="minorHAnsi"/>
                    </w:rPr>
                    <w:t>n</w:t>
                  </w:r>
                  <w:r w:rsidR="00017594" w:rsidRPr="00E82D97">
                    <w:rPr>
                      <w:rFonts w:cstheme="minorHAnsi"/>
                    </w:rPr>
                    <w:t>vention.</w:t>
                  </w:r>
                </w:p>
              </w:tc>
              <w:tc>
                <w:tcPr>
                  <w:tcW w:w="957" w:type="dxa"/>
                  <w:shd w:val="clear" w:color="auto" w:fill="auto"/>
                </w:tcPr>
                <w:p w:rsidR="00D4127F" w:rsidRPr="00E82D97" w:rsidRDefault="00D4127F" w:rsidP="00D4127F">
                  <w:pPr>
                    <w:jc w:val="center"/>
                    <w:rPr>
                      <w:rFonts w:cstheme="minorHAnsi"/>
                    </w:rPr>
                  </w:pPr>
                  <w:r w:rsidRPr="00E82D97">
                    <w:rPr>
                      <w:rFonts w:cstheme="minorHAnsi"/>
                    </w:rPr>
                    <w:t>1</w:t>
                  </w:r>
                </w:p>
              </w:tc>
              <w:tc>
                <w:tcPr>
                  <w:tcW w:w="3690" w:type="dxa"/>
                  <w:shd w:val="clear" w:color="auto" w:fill="auto"/>
                </w:tcPr>
                <w:p w:rsidR="00D4127F" w:rsidRPr="00E82D97" w:rsidRDefault="00D4127F" w:rsidP="000E7994">
                  <w:pPr>
                    <w:rPr>
                      <w:rFonts w:cstheme="minorHAnsi"/>
                    </w:rPr>
                  </w:pPr>
                  <w:r w:rsidRPr="00E82D97">
                    <w:rPr>
                      <w:rFonts w:cstheme="minorHAnsi"/>
                    </w:rPr>
                    <w:t>Le point est attribué lorsque le membre du personnel est occupé dans sa fonction depuis plus de 3 ans, quel que soit le nombre d’années suppl</w:t>
                  </w:r>
                  <w:r w:rsidRPr="00E82D97">
                    <w:rPr>
                      <w:rFonts w:cstheme="minorHAnsi"/>
                    </w:rPr>
                    <w:t>é</w:t>
                  </w:r>
                  <w:r w:rsidRPr="00E82D97">
                    <w:rPr>
                      <w:rFonts w:cstheme="minorHAnsi"/>
                    </w:rPr>
                    <w:t>mentaires.</w:t>
                  </w:r>
                </w:p>
              </w:tc>
            </w:tr>
            <w:tr w:rsidR="00D4127F" w:rsidRPr="00E82D97" w:rsidTr="00B303A2">
              <w:trPr>
                <w:jc w:val="center"/>
              </w:trPr>
              <w:tc>
                <w:tcPr>
                  <w:tcW w:w="4293" w:type="dxa"/>
                  <w:shd w:val="clear" w:color="auto" w:fill="auto"/>
                </w:tcPr>
                <w:p w:rsidR="00D4127F" w:rsidRPr="00E82D97" w:rsidRDefault="00D4127F" w:rsidP="000E7994">
                  <w:pPr>
                    <w:rPr>
                      <w:rFonts w:cstheme="minorHAnsi"/>
                    </w:rPr>
                  </w:pPr>
                  <w:r w:rsidRPr="00E82D97">
                    <w:rPr>
                      <w:rFonts w:cstheme="minorHAnsi"/>
                    </w:rPr>
                    <w:t>Participation à un essai clinique dans le d</w:t>
                  </w:r>
                  <w:r w:rsidRPr="00E82D97">
                    <w:rPr>
                      <w:rFonts w:cstheme="minorHAnsi"/>
                    </w:rPr>
                    <w:t>o</w:t>
                  </w:r>
                  <w:r w:rsidRPr="00E82D97">
                    <w:rPr>
                      <w:rFonts w:cstheme="minorHAnsi"/>
                    </w:rPr>
                    <w:t>maine d</w:t>
                  </w:r>
                  <w:r w:rsidR="00E3106F" w:rsidRPr="00E82D97">
                    <w:rPr>
                      <w:rFonts w:cstheme="minorHAnsi"/>
                    </w:rPr>
                    <w:t>es troubles visés à l’article 3 de la convention</w:t>
                  </w:r>
                  <w:r w:rsidR="00E3106F" w:rsidRPr="00E82D97" w:rsidDel="00E3106F">
                    <w:rPr>
                      <w:rFonts w:cstheme="minorHAnsi"/>
                    </w:rPr>
                    <w:t xml:space="preserve"> </w:t>
                  </w:r>
                  <w:r w:rsidRPr="00E82D97">
                    <w:rPr>
                      <w:rFonts w:cstheme="minorHAnsi"/>
                    </w:rPr>
                    <w:t>(essais médicamenteux, de tra</w:t>
                  </w:r>
                  <w:r w:rsidRPr="00E82D97">
                    <w:rPr>
                      <w:rFonts w:cstheme="minorHAnsi"/>
                    </w:rPr>
                    <w:t>i</w:t>
                  </w:r>
                  <w:r w:rsidRPr="00E82D97">
                    <w:rPr>
                      <w:rFonts w:cstheme="minorHAnsi"/>
                    </w:rPr>
                    <w:t>tement autre, tests, etc.) et preuve (idéal</w:t>
                  </w:r>
                  <w:r w:rsidRPr="00E82D97">
                    <w:rPr>
                      <w:rFonts w:cstheme="minorHAnsi"/>
                    </w:rPr>
                    <w:t>e</w:t>
                  </w:r>
                  <w:r w:rsidRPr="00E82D97">
                    <w:rPr>
                      <w:rFonts w:cstheme="minorHAnsi"/>
                    </w:rPr>
                    <w:t>ment être cité dans une publication sur les essais en question).</w:t>
                  </w:r>
                </w:p>
              </w:tc>
              <w:tc>
                <w:tcPr>
                  <w:tcW w:w="957" w:type="dxa"/>
                  <w:shd w:val="clear" w:color="auto" w:fill="auto"/>
                </w:tcPr>
                <w:p w:rsidR="00D4127F" w:rsidRPr="00E82D97" w:rsidRDefault="00D4127F" w:rsidP="00D4127F">
                  <w:pPr>
                    <w:jc w:val="center"/>
                    <w:rPr>
                      <w:rFonts w:cstheme="minorHAnsi"/>
                    </w:rPr>
                  </w:pPr>
                  <w:r w:rsidRPr="00E82D97">
                    <w:rPr>
                      <w:rFonts w:cstheme="minorHAnsi"/>
                    </w:rPr>
                    <w:t>1</w:t>
                  </w:r>
                </w:p>
              </w:tc>
              <w:tc>
                <w:tcPr>
                  <w:tcW w:w="3690" w:type="dxa"/>
                  <w:shd w:val="clear" w:color="auto" w:fill="auto"/>
                </w:tcPr>
                <w:p w:rsidR="00D4127F" w:rsidRPr="00E82D97" w:rsidRDefault="00D4127F" w:rsidP="000E7994">
                  <w:pPr>
                    <w:rPr>
                      <w:rFonts w:cstheme="minorHAnsi"/>
                    </w:rPr>
                  </w:pPr>
                  <w:r w:rsidRPr="00E82D97">
                    <w:rPr>
                      <w:rFonts w:cstheme="minorHAnsi"/>
                    </w:rPr>
                    <w:t>Le nombre d’essais cliniques n’est pas investigué. Dès que la participation à un essai clinique est prouvée, le point est attribué.</w:t>
                  </w:r>
                </w:p>
              </w:tc>
            </w:tr>
            <w:tr w:rsidR="00D4127F" w:rsidRPr="00E82D97" w:rsidTr="00B303A2">
              <w:trPr>
                <w:jc w:val="center"/>
              </w:trPr>
              <w:tc>
                <w:tcPr>
                  <w:tcW w:w="4293" w:type="dxa"/>
                  <w:shd w:val="clear" w:color="auto" w:fill="auto"/>
                </w:tcPr>
                <w:p w:rsidR="00D4127F" w:rsidRPr="00E82D97" w:rsidRDefault="00D4127F" w:rsidP="000E7994">
                  <w:pPr>
                    <w:rPr>
                      <w:rFonts w:cstheme="minorHAnsi"/>
                      <w:b/>
                    </w:rPr>
                  </w:pPr>
                  <w:r w:rsidRPr="00E82D97">
                    <w:rPr>
                      <w:rFonts w:cstheme="minorHAnsi"/>
                      <w:b/>
                    </w:rPr>
                    <w:t>Total (un minimum 4 points sur 6 est néce</w:t>
                  </w:r>
                  <w:r w:rsidRPr="00E82D97">
                    <w:rPr>
                      <w:rFonts w:cstheme="minorHAnsi"/>
                      <w:b/>
                    </w:rPr>
                    <w:t>s</w:t>
                  </w:r>
                  <w:r w:rsidRPr="00E82D97">
                    <w:rPr>
                      <w:rFonts w:cstheme="minorHAnsi"/>
                      <w:b/>
                    </w:rPr>
                    <w:t>saire pour avoir une expertise jugée suff</w:t>
                  </w:r>
                  <w:r w:rsidRPr="00E82D97">
                    <w:rPr>
                      <w:rFonts w:cstheme="minorHAnsi"/>
                      <w:b/>
                    </w:rPr>
                    <w:t>i</w:t>
                  </w:r>
                  <w:r w:rsidRPr="00E82D97">
                    <w:rPr>
                      <w:rFonts w:cstheme="minorHAnsi"/>
                      <w:b/>
                    </w:rPr>
                    <w:t>sante) :</w:t>
                  </w:r>
                </w:p>
              </w:tc>
              <w:tc>
                <w:tcPr>
                  <w:tcW w:w="957" w:type="dxa"/>
                  <w:shd w:val="clear" w:color="auto" w:fill="auto"/>
                </w:tcPr>
                <w:p w:rsidR="00D4127F" w:rsidRPr="00E82D97" w:rsidRDefault="00D4127F" w:rsidP="00D4127F">
                  <w:pPr>
                    <w:jc w:val="center"/>
                    <w:rPr>
                      <w:rFonts w:cstheme="minorHAnsi"/>
                      <w:b/>
                    </w:rPr>
                  </w:pPr>
                </w:p>
              </w:tc>
              <w:tc>
                <w:tcPr>
                  <w:tcW w:w="3690" w:type="dxa"/>
                  <w:shd w:val="clear" w:color="auto" w:fill="auto"/>
                </w:tcPr>
                <w:p w:rsidR="00D4127F" w:rsidRPr="00E82D97" w:rsidRDefault="00D4127F" w:rsidP="000E7994">
                  <w:pPr>
                    <w:rPr>
                      <w:rFonts w:cstheme="minorHAnsi"/>
                      <w:b/>
                    </w:rPr>
                  </w:pPr>
                  <w:r w:rsidRPr="00E82D97">
                    <w:rPr>
                      <w:rFonts w:cstheme="minorHAnsi"/>
                      <w:b/>
                    </w:rPr>
                    <w:t>/6</w:t>
                  </w:r>
                </w:p>
              </w:tc>
            </w:tr>
          </w:tbl>
          <w:p w:rsidR="00D4127F" w:rsidRPr="00E82D97" w:rsidRDefault="00D4127F" w:rsidP="00D4127F">
            <w:pPr>
              <w:jc w:val="both"/>
              <w:rPr>
                <w:rFonts w:cstheme="minorHAnsi"/>
              </w:rPr>
            </w:pPr>
          </w:p>
          <w:p w:rsidR="006D7DA9" w:rsidRPr="00E82D97" w:rsidRDefault="006D7DA9" w:rsidP="00D4127F">
            <w:pPr>
              <w:jc w:val="both"/>
              <w:rPr>
                <w:rFonts w:cstheme="minorHAnsi"/>
              </w:rPr>
            </w:pPr>
          </w:p>
          <w:p w:rsidR="006D7DA9" w:rsidRPr="00E82D97" w:rsidRDefault="006D7DA9" w:rsidP="00D4127F">
            <w:pPr>
              <w:jc w:val="both"/>
              <w:rPr>
                <w:rFonts w:cstheme="minorHAnsi"/>
              </w:rPr>
            </w:pPr>
          </w:p>
          <w:p w:rsidR="00D4127F" w:rsidRPr="00E82D97" w:rsidRDefault="00D4127F" w:rsidP="00D4127F">
            <w:pPr>
              <w:jc w:val="both"/>
              <w:rPr>
                <w:rFonts w:cstheme="minorHAnsi"/>
              </w:rPr>
            </w:pPr>
            <w:r w:rsidRPr="00E82D97">
              <w:rPr>
                <w:rFonts w:cstheme="minorHAnsi"/>
              </w:rPr>
              <w:lastRenderedPageBreak/>
              <w:t>Pour que l’expertise de l’infirmier</w:t>
            </w:r>
            <w:r w:rsidR="00CC023B" w:rsidRPr="00E82D97">
              <w:rPr>
                <w:rFonts w:cstheme="minorHAnsi"/>
              </w:rPr>
              <w:t xml:space="preserve">, </w:t>
            </w:r>
            <w:r w:rsidR="00A91E3E" w:rsidRPr="00E82D97">
              <w:rPr>
                <w:rFonts w:cstheme="minorHAnsi"/>
              </w:rPr>
              <w:t>du kinésithérapeute</w:t>
            </w:r>
            <w:r w:rsidR="00CC023B" w:rsidRPr="00E82D97">
              <w:rPr>
                <w:rFonts w:cstheme="minorHAnsi"/>
              </w:rPr>
              <w:t xml:space="preserve"> et du travailleur social </w:t>
            </w:r>
            <w:r w:rsidRPr="00E82D97">
              <w:rPr>
                <w:rFonts w:cstheme="minorHAnsi"/>
              </w:rPr>
              <w:t>soit jugée suffisante, il faut qu’il</w:t>
            </w:r>
            <w:r w:rsidR="00A91E3E" w:rsidRPr="00E82D97">
              <w:rPr>
                <w:rFonts w:cstheme="minorHAnsi"/>
              </w:rPr>
              <w:t>s</w:t>
            </w:r>
            <w:r w:rsidRPr="00E82D97">
              <w:rPr>
                <w:rFonts w:cstheme="minorHAnsi"/>
              </w:rPr>
              <w:t xml:space="preserve"> ai</w:t>
            </w:r>
            <w:r w:rsidR="00A91E3E" w:rsidRPr="00E82D97">
              <w:rPr>
                <w:rFonts w:cstheme="minorHAnsi"/>
              </w:rPr>
              <w:t>en</w:t>
            </w:r>
            <w:r w:rsidRPr="00E82D97">
              <w:rPr>
                <w:rFonts w:cstheme="minorHAnsi"/>
              </w:rPr>
              <w:t>t obtenu au moins 2 des 3 points du tableau suivant, en fournissant les justificatifs correspondants :</w:t>
            </w:r>
          </w:p>
          <w:p w:rsidR="00D4127F" w:rsidRPr="00E82D97" w:rsidRDefault="00D4127F" w:rsidP="00D4127F">
            <w:pPr>
              <w:jc w:val="both"/>
              <w:rPr>
                <w:rFonts w:cstheme="minorHAnsi"/>
              </w:rPr>
            </w:pPr>
          </w:p>
          <w:tbl>
            <w:tblPr>
              <w:tblStyle w:val="Grilledutableau"/>
              <w:tblW w:w="5000" w:type="pct"/>
              <w:jc w:val="center"/>
              <w:tblLook w:val="04A0" w:firstRow="1" w:lastRow="0" w:firstColumn="1" w:lastColumn="0" w:noHBand="0" w:noVBand="1"/>
            </w:tblPr>
            <w:tblGrid>
              <w:gridCol w:w="4249"/>
              <w:gridCol w:w="992"/>
              <w:gridCol w:w="3699"/>
            </w:tblGrid>
            <w:tr w:rsidR="00D4127F" w:rsidRPr="00E82D97" w:rsidTr="009E506B">
              <w:trPr>
                <w:jc w:val="center"/>
              </w:trPr>
              <w:tc>
                <w:tcPr>
                  <w:tcW w:w="2376" w:type="pct"/>
                  <w:shd w:val="pct10" w:color="auto" w:fill="auto"/>
                  <w:vAlign w:val="center"/>
                </w:tcPr>
                <w:p w:rsidR="00D4127F" w:rsidRPr="00E82D97" w:rsidRDefault="00D4127F" w:rsidP="00D4127F">
                  <w:pPr>
                    <w:jc w:val="center"/>
                    <w:rPr>
                      <w:rFonts w:cstheme="minorHAnsi"/>
                      <w:b/>
                    </w:rPr>
                  </w:pPr>
                  <w:r w:rsidRPr="00E82D97">
                    <w:rPr>
                      <w:rFonts w:cstheme="minorHAnsi"/>
                      <w:b/>
                    </w:rPr>
                    <w:t>Critère</w:t>
                  </w:r>
                </w:p>
              </w:tc>
              <w:tc>
                <w:tcPr>
                  <w:tcW w:w="555" w:type="pct"/>
                  <w:shd w:val="pct10" w:color="auto" w:fill="auto"/>
                  <w:vAlign w:val="center"/>
                </w:tcPr>
                <w:p w:rsidR="00D4127F" w:rsidRPr="00E82D97" w:rsidRDefault="00D4127F" w:rsidP="00D4127F">
                  <w:pPr>
                    <w:jc w:val="center"/>
                    <w:rPr>
                      <w:rFonts w:cstheme="minorHAnsi"/>
                      <w:b/>
                    </w:rPr>
                  </w:pPr>
                  <w:r w:rsidRPr="00E82D97">
                    <w:rPr>
                      <w:rFonts w:cstheme="minorHAnsi"/>
                      <w:b/>
                    </w:rPr>
                    <w:t>Valeur en points</w:t>
                  </w:r>
                </w:p>
              </w:tc>
              <w:tc>
                <w:tcPr>
                  <w:tcW w:w="2069" w:type="pct"/>
                  <w:shd w:val="pct10" w:color="auto" w:fill="auto"/>
                  <w:vAlign w:val="center"/>
                </w:tcPr>
                <w:p w:rsidR="00D4127F" w:rsidRPr="00E82D97" w:rsidRDefault="00D4127F" w:rsidP="00D4127F">
                  <w:pPr>
                    <w:jc w:val="center"/>
                    <w:rPr>
                      <w:rFonts w:cstheme="minorHAnsi"/>
                      <w:b/>
                    </w:rPr>
                  </w:pPr>
                  <w:r w:rsidRPr="00E82D97">
                    <w:rPr>
                      <w:rFonts w:cstheme="minorHAnsi"/>
                      <w:b/>
                    </w:rPr>
                    <w:t>Note</w:t>
                  </w:r>
                </w:p>
              </w:tc>
            </w:tr>
            <w:tr w:rsidR="00D4127F" w:rsidRPr="00E82D97" w:rsidTr="00B303A2">
              <w:trPr>
                <w:jc w:val="center"/>
              </w:trPr>
              <w:tc>
                <w:tcPr>
                  <w:tcW w:w="2376" w:type="pct"/>
                  <w:shd w:val="clear" w:color="auto" w:fill="auto"/>
                </w:tcPr>
                <w:p w:rsidR="00D4127F" w:rsidRPr="00E82D97" w:rsidRDefault="00E3106F" w:rsidP="000E7994">
                  <w:pPr>
                    <w:rPr>
                      <w:rFonts w:cstheme="minorHAnsi"/>
                    </w:rPr>
                  </w:pPr>
                  <w:r w:rsidRPr="00E82D97">
                    <w:rPr>
                      <w:rFonts w:cstheme="minorHAnsi"/>
                    </w:rPr>
                    <w:t>Participation à trois formations concernant les troubles visés à l’article 3.</w:t>
                  </w:r>
                </w:p>
              </w:tc>
              <w:tc>
                <w:tcPr>
                  <w:tcW w:w="555" w:type="pct"/>
                  <w:shd w:val="clear" w:color="auto" w:fill="auto"/>
                </w:tcPr>
                <w:p w:rsidR="00D4127F" w:rsidRPr="00E82D97" w:rsidRDefault="00D4127F" w:rsidP="00D4127F">
                  <w:pPr>
                    <w:jc w:val="center"/>
                    <w:rPr>
                      <w:rFonts w:cstheme="minorHAnsi"/>
                    </w:rPr>
                  </w:pPr>
                  <w:r w:rsidRPr="00E82D97">
                    <w:rPr>
                      <w:rFonts w:cstheme="minorHAnsi"/>
                    </w:rPr>
                    <w:t>1</w:t>
                  </w:r>
                </w:p>
              </w:tc>
              <w:tc>
                <w:tcPr>
                  <w:tcW w:w="2069" w:type="pct"/>
                  <w:shd w:val="clear" w:color="auto" w:fill="auto"/>
                </w:tcPr>
                <w:p w:rsidR="00D4127F" w:rsidRPr="00E82D97" w:rsidRDefault="00D4127F" w:rsidP="000E7994">
                  <w:pPr>
                    <w:rPr>
                      <w:rFonts w:cstheme="minorHAnsi"/>
                    </w:rPr>
                  </w:pPr>
                  <w:r w:rsidRPr="00E82D97">
                    <w:rPr>
                      <w:rFonts w:cstheme="minorHAnsi"/>
                    </w:rPr>
                    <w:t>Le point est attribué dès que le nombre de 3 formations est atteint ; plus de formations ne donne pas plus de points.</w:t>
                  </w:r>
                </w:p>
              </w:tc>
            </w:tr>
            <w:tr w:rsidR="00017594" w:rsidRPr="00E82D97" w:rsidTr="00B303A2">
              <w:trPr>
                <w:jc w:val="center"/>
              </w:trPr>
              <w:tc>
                <w:tcPr>
                  <w:tcW w:w="2376" w:type="pct"/>
                  <w:shd w:val="clear" w:color="auto" w:fill="auto"/>
                </w:tcPr>
                <w:p w:rsidR="00017594" w:rsidRPr="00E82D97" w:rsidRDefault="00E3106F" w:rsidP="00C468D4">
                  <w:pPr>
                    <w:rPr>
                      <w:rFonts w:cstheme="minorHAnsi"/>
                    </w:rPr>
                  </w:pPr>
                  <w:r w:rsidRPr="00E82D97">
                    <w:rPr>
                      <w:rFonts w:cstheme="minorHAnsi"/>
                    </w:rPr>
                    <w:t>Preuve de l’occupation d’un à trois ans dans un centre ou une unité qui s’adresse à des patients atteints de troubles visés à l’article 3, dans une fonction équivalente à celle qui est prévue par la convention.</w:t>
                  </w:r>
                </w:p>
              </w:tc>
              <w:tc>
                <w:tcPr>
                  <w:tcW w:w="555" w:type="pct"/>
                  <w:shd w:val="clear" w:color="auto" w:fill="auto"/>
                </w:tcPr>
                <w:p w:rsidR="00017594" w:rsidRPr="00E82D97" w:rsidRDefault="00017594" w:rsidP="00D4127F">
                  <w:pPr>
                    <w:jc w:val="center"/>
                    <w:rPr>
                      <w:rFonts w:cstheme="minorHAnsi"/>
                    </w:rPr>
                  </w:pPr>
                  <w:r w:rsidRPr="00E82D97">
                    <w:rPr>
                      <w:rFonts w:cstheme="minorHAnsi"/>
                    </w:rPr>
                    <w:t>1</w:t>
                  </w:r>
                </w:p>
              </w:tc>
              <w:tc>
                <w:tcPr>
                  <w:tcW w:w="2069" w:type="pct"/>
                  <w:shd w:val="clear" w:color="auto" w:fill="auto"/>
                </w:tcPr>
                <w:p w:rsidR="00017594" w:rsidRPr="00E82D97" w:rsidRDefault="00017594" w:rsidP="000E7994">
                  <w:pPr>
                    <w:rPr>
                      <w:rFonts w:cstheme="minorHAnsi"/>
                    </w:rPr>
                  </w:pPr>
                  <w:r w:rsidRPr="00E82D97">
                    <w:rPr>
                      <w:rFonts w:cstheme="minorHAnsi"/>
                    </w:rPr>
                    <w:t>Le point est attribué lorsque le membre du personnel est occupé dans sa fonction depuis 1 à 3 ans.</w:t>
                  </w:r>
                </w:p>
              </w:tc>
            </w:tr>
            <w:tr w:rsidR="00017594" w:rsidRPr="00E82D97" w:rsidTr="00B303A2">
              <w:trPr>
                <w:jc w:val="center"/>
              </w:trPr>
              <w:tc>
                <w:tcPr>
                  <w:tcW w:w="2376" w:type="pct"/>
                  <w:shd w:val="clear" w:color="auto" w:fill="auto"/>
                </w:tcPr>
                <w:p w:rsidR="00017594" w:rsidRPr="00E82D97" w:rsidRDefault="00E3106F" w:rsidP="00C468D4">
                  <w:pPr>
                    <w:rPr>
                      <w:rFonts w:cstheme="minorHAnsi"/>
                    </w:rPr>
                  </w:pPr>
                  <w:r w:rsidRPr="00E82D97">
                    <w:rPr>
                      <w:rFonts w:cstheme="minorHAnsi"/>
                    </w:rPr>
                    <w:t>Preuve de l’occupation supérieure à trois ans dans un centre ou une unité qui s’adresse à des patients atteints de troubles visés à l’article 3, dans une fonction équivalente à celle qui est prévue par la convention.</w:t>
                  </w:r>
                </w:p>
              </w:tc>
              <w:tc>
                <w:tcPr>
                  <w:tcW w:w="555" w:type="pct"/>
                  <w:shd w:val="clear" w:color="auto" w:fill="auto"/>
                </w:tcPr>
                <w:p w:rsidR="00017594" w:rsidRPr="00E82D97" w:rsidRDefault="00017594" w:rsidP="00D4127F">
                  <w:pPr>
                    <w:jc w:val="center"/>
                    <w:rPr>
                      <w:rFonts w:cstheme="minorHAnsi"/>
                    </w:rPr>
                  </w:pPr>
                  <w:r w:rsidRPr="00E82D97">
                    <w:rPr>
                      <w:rFonts w:cstheme="minorHAnsi"/>
                    </w:rPr>
                    <w:t>1</w:t>
                  </w:r>
                </w:p>
              </w:tc>
              <w:tc>
                <w:tcPr>
                  <w:tcW w:w="2069" w:type="pct"/>
                  <w:shd w:val="clear" w:color="auto" w:fill="auto"/>
                </w:tcPr>
                <w:p w:rsidR="00017594" w:rsidRPr="00E82D97" w:rsidRDefault="00017594" w:rsidP="000E7994">
                  <w:pPr>
                    <w:rPr>
                      <w:rFonts w:cstheme="minorHAnsi"/>
                    </w:rPr>
                  </w:pPr>
                  <w:r w:rsidRPr="00E82D97">
                    <w:rPr>
                      <w:rFonts w:cstheme="minorHAnsi"/>
                    </w:rPr>
                    <w:t>Le point est attribué lorsque le membre du personnel est occupé dans sa fonction depuis plus de 3 ans, quel que soit le nombre d’années suppl</w:t>
                  </w:r>
                  <w:r w:rsidRPr="00E82D97">
                    <w:rPr>
                      <w:rFonts w:cstheme="minorHAnsi"/>
                    </w:rPr>
                    <w:t>é</w:t>
                  </w:r>
                  <w:r w:rsidRPr="00E82D97">
                    <w:rPr>
                      <w:rFonts w:cstheme="minorHAnsi"/>
                    </w:rPr>
                    <w:t>mentaires.</w:t>
                  </w:r>
                </w:p>
              </w:tc>
            </w:tr>
            <w:tr w:rsidR="00D4127F" w:rsidRPr="00E82D97" w:rsidTr="00B303A2">
              <w:trPr>
                <w:jc w:val="center"/>
              </w:trPr>
              <w:tc>
                <w:tcPr>
                  <w:tcW w:w="2376" w:type="pct"/>
                  <w:shd w:val="clear" w:color="auto" w:fill="auto"/>
                </w:tcPr>
                <w:p w:rsidR="00D4127F" w:rsidRPr="00E82D97" w:rsidRDefault="00D4127F" w:rsidP="000E7994">
                  <w:pPr>
                    <w:rPr>
                      <w:rFonts w:cstheme="minorHAnsi"/>
                      <w:b/>
                    </w:rPr>
                  </w:pPr>
                  <w:r w:rsidRPr="00E82D97">
                    <w:rPr>
                      <w:rFonts w:cstheme="minorHAnsi"/>
                      <w:b/>
                    </w:rPr>
                    <w:t>Total (un minimum 2 points sur 3 est néce</w:t>
                  </w:r>
                  <w:r w:rsidRPr="00E82D97">
                    <w:rPr>
                      <w:rFonts w:cstheme="minorHAnsi"/>
                      <w:b/>
                    </w:rPr>
                    <w:t>s</w:t>
                  </w:r>
                  <w:r w:rsidRPr="00E82D97">
                    <w:rPr>
                      <w:rFonts w:cstheme="minorHAnsi"/>
                      <w:b/>
                    </w:rPr>
                    <w:t>saire pour avoir une expertise jugée suff</w:t>
                  </w:r>
                  <w:r w:rsidRPr="00E82D97">
                    <w:rPr>
                      <w:rFonts w:cstheme="minorHAnsi"/>
                      <w:b/>
                    </w:rPr>
                    <w:t>i</w:t>
                  </w:r>
                  <w:r w:rsidRPr="00E82D97">
                    <w:rPr>
                      <w:rFonts w:cstheme="minorHAnsi"/>
                      <w:b/>
                    </w:rPr>
                    <w:t>sante) :</w:t>
                  </w:r>
                </w:p>
              </w:tc>
              <w:tc>
                <w:tcPr>
                  <w:tcW w:w="555" w:type="pct"/>
                  <w:shd w:val="clear" w:color="auto" w:fill="auto"/>
                </w:tcPr>
                <w:p w:rsidR="00D4127F" w:rsidRPr="00E82D97" w:rsidRDefault="00D4127F" w:rsidP="00D4127F">
                  <w:pPr>
                    <w:jc w:val="center"/>
                    <w:rPr>
                      <w:rFonts w:cstheme="minorHAnsi"/>
                      <w:b/>
                    </w:rPr>
                  </w:pPr>
                </w:p>
              </w:tc>
              <w:tc>
                <w:tcPr>
                  <w:tcW w:w="2069" w:type="pct"/>
                  <w:shd w:val="clear" w:color="auto" w:fill="auto"/>
                </w:tcPr>
                <w:p w:rsidR="00D4127F" w:rsidRPr="00E82D97" w:rsidRDefault="00D4127F" w:rsidP="000E7994">
                  <w:pPr>
                    <w:rPr>
                      <w:rFonts w:cstheme="minorHAnsi"/>
                      <w:b/>
                    </w:rPr>
                  </w:pPr>
                  <w:r w:rsidRPr="00E82D97">
                    <w:rPr>
                      <w:rFonts w:cstheme="minorHAnsi"/>
                      <w:b/>
                    </w:rPr>
                    <w:t>/3</w:t>
                  </w:r>
                </w:p>
              </w:tc>
            </w:tr>
          </w:tbl>
          <w:p w:rsidR="00D4127F" w:rsidRPr="00E82D97" w:rsidRDefault="00D4127F" w:rsidP="00D4127F">
            <w:pPr>
              <w:pStyle w:val="Sansinterligne"/>
              <w:rPr>
                <w:rFonts w:cstheme="minorHAnsi"/>
              </w:rPr>
            </w:pPr>
          </w:p>
          <w:p w:rsidR="00CC023B" w:rsidRPr="00E82D97" w:rsidRDefault="00CC023B" w:rsidP="00D4127F">
            <w:pPr>
              <w:pStyle w:val="Sansinterligne"/>
              <w:rPr>
                <w:rFonts w:cstheme="minorHAnsi"/>
              </w:rPr>
            </w:pPr>
            <w:r w:rsidRPr="00E82D97">
              <w:rPr>
                <w:rFonts w:cstheme="minorHAnsi"/>
              </w:rPr>
              <w:t xml:space="preserve">L’expertise du médecin </w:t>
            </w:r>
            <w:r w:rsidR="00ED166C" w:rsidRPr="00E82D97">
              <w:rPr>
                <w:rFonts w:cstheme="minorHAnsi"/>
              </w:rPr>
              <w:t>spécialiste</w:t>
            </w:r>
            <w:r w:rsidRPr="00E82D97">
              <w:rPr>
                <w:rFonts w:cstheme="minorHAnsi"/>
              </w:rPr>
              <w:t xml:space="preserve"> en biologie clinique, du médecin spécialiste en</w:t>
            </w:r>
            <w:r w:rsidR="00901BAF" w:rsidRPr="00E82D97">
              <w:rPr>
                <w:rFonts w:cstheme="minorHAnsi"/>
              </w:rPr>
              <w:t xml:space="preserve"> </w:t>
            </w:r>
            <w:r w:rsidRPr="00E82D97">
              <w:rPr>
                <w:rFonts w:cstheme="minorHAnsi"/>
              </w:rPr>
              <w:t xml:space="preserve">orthopédie, du praticien de l’art dentaire, </w:t>
            </w:r>
            <w:r w:rsidR="00C35FC0" w:rsidRPr="00E82D97">
              <w:rPr>
                <w:rFonts w:cstheme="minorHAnsi"/>
              </w:rPr>
              <w:t xml:space="preserve">du psychologue, </w:t>
            </w:r>
            <w:r w:rsidRPr="00E82D97">
              <w:rPr>
                <w:rFonts w:cstheme="minorHAnsi"/>
              </w:rPr>
              <w:t>du technologue laboratoire médical et du secrétaire seront étudiées au cas par cas par le Collège des médecins-directeurs.</w:t>
            </w:r>
          </w:p>
          <w:p w:rsidR="00CC023B" w:rsidRPr="00E82D97" w:rsidRDefault="00CC023B" w:rsidP="00D4127F">
            <w:pPr>
              <w:pStyle w:val="Sansinterligne"/>
              <w:rPr>
                <w:rFonts w:cstheme="minorHAnsi"/>
              </w:rPr>
            </w:pPr>
          </w:p>
        </w:tc>
      </w:tr>
    </w:tbl>
    <w:p w:rsidR="00D4127F" w:rsidRPr="00E82D97" w:rsidRDefault="00D4127F" w:rsidP="00D4127F">
      <w:pPr>
        <w:pStyle w:val="Sansinterligne"/>
        <w:rPr>
          <w:rFonts w:cstheme="minorHAnsi"/>
        </w:rPr>
      </w:pPr>
    </w:p>
    <w:tbl>
      <w:tblPr>
        <w:tblStyle w:val="Grilledutableau"/>
        <w:tblW w:w="0" w:type="auto"/>
        <w:tblBorders>
          <w:top w:val="dashed" w:sz="8" w:space="0" w:color="4F81BD" w:themeColor="accent1"/>
          <w:left w:val="dashed" w:sz="8" w:space="0" w:color="4F81BD" w:themeColor="accent1"/>
          <w:bottom w:val="dashed" w:sz="8" w:space="0" w:color="4F81BD" w:themeColor="accent1"/>
          <w:right w:val="dashed" w:sz="8" w:space="0" w:color="4F81BD" w:themeColor="accent1"/>
          <w:insideH w:val="dashed" w:sz="8" w:space="0" w:color="4F81BD" w:themeColor="accent1"/>
          <w:insideV w:val="dashed" w:sz="8" w:space="0" w:color="4F81BD" w:themeColor="accent1"/>
        </w:tblBorders>
        <w:tblLook w:val="04A0" w:firstRow="1" w:lastRow="0" w:firstColumn="1" w:lastColumn="0" w:noHBand="0" w:noVBand="1"/>
      </w:tblPr>
      <w:tblGrid>
        <w:gridCol w:w="9166"/>
      </w:tblGrid>
      <w:tr w:rsidR="00D4127F" w:rsidRPr="00E82D97" w:rsidTr="00BF245F">
        <w:tc>
          <w:tcPr>
            <w:tcW w:w="9166" w:type="dxa"/>
          </w:tcPr>
          <w:p w:rsidR="00745B37" w:rsidRPr="00E82D97" w:rsidRDefault="00745B37" w:rsidP="005E099A">
            <w:pPr>
              <w:jc w:val="both"/>
              <w:rPr>
                <w:rFonts w:cstheme="minorHAnsi"/>
                <w:snapToGrid w:val="0"/>
              </w:rPr>
            </w:pPr>
            <w:r w:rsidRPr="00E82D97">
              <w:rPr>
                <w:rFonts w:cstheme="minorHAnsi"/>
              </w:rPr>
              <w:t xml:space="preserve">Dans le </w:t>
            </w:r>
            <w:r w:rsidRPr="00E82D97">
              <w:rPr>
                <w:rFonts w:cstheme="minorHAnsi"/>
                <w:i/>
              </w:rPr>
              <w:t>formulaire standardisé</w:t>
            </w:r>
            <w:r w:rsidRPr="00E82D97">
              <w:rPr>
                <w:rFonts w:cstheme="minorHAnsi"/>
              </w:rPr>
              <w:t xml:space="preserve">, vous devez compléter les </w:t>
            </w:r>
            <w:r w:rsidRPr="00E82D97">
              <w:rPr>
                <w:rFonts w:cstheme="minorHAnsi"/>
                <w:snapToGrid w:val="0"/>
              </w:rPr>
              <w:t>[</w:t>
            </w:r>
            <w:r w:rsidR="008A66B0" w:rsidRPr="00E82D97">
              <w:rPr>
                <w:rFonts w:cstheme="minorHAnsi"/>
                <w:i/>
                <w:snapToGrid w:val="0"/>
              </w:rPr>
              <w:t>champ</w:t>
            </w:r>
            <w:r w:rsidRPr="00E82D97">
              <w:rPr>
                <w:rFonts w:cstheme="minorHAnsi"/>
                <w:i/>
                <w:snapToGrid w:val="0"/>
              </w:rPr>
              <w:t xml:space="preserve">s </w:t>
            </w:r>
            <w:r w:rsidR="00FB6E25" w:rsidRPr="00E82D97">
              <w:rPr>
                <w:rFonts w:cstheme="minorHAnsi"/>
                <w:i/>
                <w:snapToGrid w:val="0"/>
              </w:rPr>
              <w:t>20 à</w:t>
            </w:r>
            <w:r w:rsidRPr="00E82D97">
              <w:rPr>
                <w:rFonts w:cstheme="minorHAnsi"/>
                <w:i/>
                <w:snapToGrid w:val="0"/>
              </w:rPr>
              <w:t xml:space="preserve"> </w:t>
            </w:r>
            <w:r w:rsidR="00FB6E25" w:rsidRPr="00E82D97">
              <w:rPr>
                <w:rFonts w:cstheme="minorHAnsi"/>
                <w:i/>
                <w:snapToGrid w:val="0"/>
              </w:rPr>
              <w:t>25</w:t>
            </w:r>
            <w:r w:rsidRPr="00E82D97">
              <w:rPr>
                <w:rFonts w:cstheme="minorHAnsi"/>
                <w:snapToGrid w:val="0"/>
              </w:rPr>
              <w:t xml:space="preserve">] qui correspondent aux nombres de points obtenus par </w:t>
            </w:r>
            <w:r w:rsidR="00FB6E25" w:rsidRPr="00E82D97">
              <w:rPr>
                <w:rFonts w:cstheme="minorHAnsi"/>
                <w:snapToGrid w:val="0"/>
              </w:rPr>
              <w:t xml:space="preserve">les différents membres du personnel de l’équipe qui doivent </w:t>
            </w:r>
            <w:r w:rsidR="00276C7C" w:rsidRPr="00E82D97">
              <w:rPr>
                <w:rFonts w:cstheme="minorHAnsi"/>
                <w:snapToGrid w:val="0"/>
              </w:rPr>
              <w:t>pro</w:t>
            </w:r>
            <w:r w:rsidR="00276C7C" w:rsidRPr="00E82D97">
              <w:rPr>
                <w:rFonts w:cstheme="minorHAnsi"/>
                <w:snapToGrid w:val="0"/>
              </w:rPr>
              <w:t>u</w:t>
            </w:r>
            <w:r w:rsidR="00276C7C" w:rsidRPr="00E82D97">
              <w:rPr>
                <w:rFonts w:cstheme="minorHAnsi"/>
                <w:snapToGrid w:val="0"/>
              </w:rPr>
              <w:t>ver leur expertise</w:t>
            </w:r>
            <w:r w:rsidR="00FB6E25" w:rsidRPr="00E82D97">
              <w:rPr>
                <w:rFonts w:cstheme="minorHAnsi"/>
                <w:snapToGrid w:val="0"/>
              </w:rPr>
              <w:t xml:space="preserve"> dans les troubles de l’hémostase</w:t>
            </w:r>
            <w:r w:rsidRPr="00E82D97">
              <w:rPr>
                <w:rFonts w:cstheme="minorHAnsi"/>
                <w:snapToGrid w:val="0"/>
              </w:rPr>
              <w:t>.</w:t>
            </w:r>
          </w:p>
          <w:p w:rsidR="00745B37" w:rsidRPr="00E82D97" w:rsidRDefault="00745B37" w:rsidP="005E099A">
            <w:pPr>
              <w:jc w:val="both"/>
              <w:rPr>
                <w:rFonts w:cstheme="minorHAnsi"/>
                <w:snapToGrid w:val="0"/>
              </w:rPr>
            </w:pPr>
          </w:p>
          <w:p w:rsidR="005E099A" w:rsidRPr="00E82D97" w:rsidRDefault="005E099A" w:rsidP="009E506B">
            <w:pPr>
              <w:jc w:val="both"/>
              <w:rPr>
                <w:rFonts w:cstheme="minorHAnsi"/>
                <w:snapToGrid w:val="0"/>
              </w:rPr>
            </w:pPr>
            <w:r w:rsidRPr="00E82D97">
              <w:rPr>
                <w:rFonts w:cstheme="minorHAnsi"/>
                <w:snapToGrid w:val="0"/>
              </w:rPr>
              <w:t xml:space="preserve">Dans </w:t>
            </w:r>
            <w:r w:rsidR="009E506B" w:rsidRPr="00E82D97">
              <w:rPr>
                <w:rFonts w:cstheme="minorHAnsi"/>
                <w:snapToGrid w:val="0"/>
              </w:rPr>
              <w:t xml:space="preserve">les tableaux de </w:t>
            </w:r>
            <w:r w:rsidRPr="00E82D97">
              <w:rPr>
                <w:rFonts w:cstheme="minorHAnsi"/>
                <w:snapToGrid w:val="0"/>
              </w:rPr>
              <w:t xml:space="preserve">la </w:t>
            </w:r>
            <w:r w:rsidRPr="00E82D97">
              <w:rPr>
                <w:rFonts w:cstheme="minorHAnsi"/>
                <w:i/>
                <w:snapToGrid w:val="0"/>
              </w:rPr>
              <w:t>fiche B</w:t>
            </w:r>
            <w:r w:rsidR="00276C7C" w:rsidRPr="00E82D97">
              <w:rPr>
                <w:rFonts w:cstheme="minorHAnsi"/>
                <w:i/>
                <w:snapToGrid w:val="0"/>
              </w:rPr>
              <w:t xml:space="preserve"> (1)</w:t>
            </w:r>
            <w:r w:rsidRPr="00E82D97">
              <w:rPr>
                <w:rFonts w:cstheme="minorHAnsi"/>
                <w:snapToGrid w:val="0"/>
              </w:rPr>
              <w:t>, vous devez</w:t>
            </w:r>
            <w:r w:rsidR="009E506B" w:rsidRPr="00E82D97">
              <w:rPr>
                <w:rFonts w:cstheme="minorHAnsi"/>
                <w:snapToGrid w:val="0"/>
              </w:rPr>
              <w:t xml:space="preserve"> dresser la liste complète des </w:t>
            </w:r>
            <w:r w:rsidR="009E506B" w:rsidRPr="00E82D97">
              <w:rPr>
                <w:rFonts w:cstheme="minorHAnsi"/>
                <w:snapToGrid w:val="0"/>
                <w:u w:val="single"/>
              </w:rPr>
              <w:t>pièces justificatives</w:t>
            </w:r>
            <w:r w:rsidR="009E506B" w:rsidRPr="00E82D97">
              <w:rPr>
                <w:rFonts w:cstheme="minorHAnsi"/>
                <w:snapToGrid w:val="0"/>
              </w:rPr>
              <w:t xml:space="preserve"> que vous fournissez</w:t>
            </w:r>
            <w:r w:rsidR="00631C92" w:rsidRPr="00E82D97">
              <w:rPr>
                <w:rFonts w:cstheme="minorHAnsi"/>
                <w:snapToGrid w:val="0"/>
              </w:rPr>
              <w:t xml:space="preserve"> en annexe à cette fiche</w:t>
            </w:r>
            <w:r w:rsidR="00276C7C" w:rsidRPr="00E82D97">
              <w:rPr>
                <w:rFonts w:cstheme="minorHAnsi"/>
                <w:snapToGrid w:val="0"/>
              </w:rPr>
              <w:t>, pour chacun des membres du personnel concerné</w:t>
            </w:r>
            <w:r w:rsidR="009E506B" w:rsidRPr="00E82D97">
              <w:rPr>
                <w:rFonts w:cstheme="minorHAnsi"/>
                <w:snapToGrid w:val="0"/>
              </w:rPr>
              <w:t>. Ces pièces sont :</w:t>
            </w:r>
          </w:p>
          <w:p w:rsidR="009E506B" w:rsidRPr="00E82D97" w:rsidRDefault="009E506B" w:rsidP="009E506B">
            <w:pPr>
              <w:jc w:val="both"/>
              <w:rPr>
                <w:rFonts w:cstheme="minorHAnsi"/>
                <w:snapToGrid w:val="0"/>
              </w:rPr>
            </w:pPr>
          </w:p>
          <w:p w:rsidR="009E506B" w:rsidRPr="00E82D97" w:rsidRDefault="009E506B" w:rsidP="009E506B">
            <w:pPr>
              <w:pStyle w:val="Paragraphedeliste"/>
              <w:numPr>
                <w:ilvl w:val="0"/>
                <w:numId w:val="23"/>
              </w:numPr>
              <w:spacing w:before="0" w:beforeAutospacing="0" w:after="0" w:afterAutospacing="0"/>
              <w:jc w:val="both"/>
              <w:rPr>
                <w:rFonts w:cstheme="minorHAnsi"/>
                <w:snapToGrid w:val="0"/>
                <w:lang w:val="fr-FR"/>
              </w:rPr>
            </w:pPr>
            <w:r w:rsidRPr="00E82D97">
              <w:rPr>
                <w:rFonts w:cstheme="minorHAnsi"/>
                <w:snapToGrid w:val="0"/>
                <w:lang w:val="fr-FR"/>
              </w:rPr>
              <w:t>Pour le médecin coordinateur</w:t>
            </w:r>
            <w:r w:rsidR="00276C7C" w:rsidRPr="00E82D97">
              <w:rPr>
                <w:rFonts w:cstheme="minorHAnsi"/>
                <w:snapToGrid w:val="0"/>
                <w:lang w:val="fr-FR"/>
              </w:rPr>
              <w:t xml:space="preserve">, </w:t>
            </w:r>
            <w:r w:rsidR="00276C7C" w:rsidRPr="00CB5DC7">
              <w:rPr>
                <w:rFonts w:cstheme="minorHAnsi"/>
                <w:i/>
                <w:lang w:val="fr-FR"/>
              </w:rPr>
              <w:t xml:space="preserve">le médecin spécialiste en </w:t>
            </w:r>
            <w:r w:rsidR="00ED166C" w:rsidRPr="00CB5DC7">
              <w:rPr>
                <w:rFonts w:cstheme="minorHAnsi"/>
                <w:i/>
                <w:lang w:val="fr-FR"/>
              </w:rPr>
              <w:t>médecine</w:t>
            </w:r>
            <w:r w:rsidR="00276C7C" w:rsidRPr="00CB5DC7">
              <w:rPr>
                <w:rFonts w:cstheme="minorHAnsi"/>
                <w:i/>
                <w:lang w:val="fr-FR"/>
              </w:rPr>
              <w:t xml:space="preserve"> interne, le médecin sp</w:t>
            </w:r>
            <w:r w:rsidR="00276C7C" w:rsidRPr="00CB5DC7">
              <w:rPr>
                <w:rFonts w:cstheme="minorHAnsi"/>
                <w:i/>
                <w:lang w:val="fr-FR"/>
              </w:rPr>
              <w:t>é</w:t>
            </w:r>
            <w:r w:rsidR="00276C7C" w:rsidRPr="00CB5DC7">
              <w:rPr>
                <w:rFonts w:cstheme="minorHAnsi"/>
                <w:i/>
                <w:lang w:val="fr-FR"/>
              </w:rPr>
              <w:t>cialiste en pédiatrie</w:t>
            </w:r>
            <w:r w:rsidRPr="00E82D97">
              <w:rPr>
                <w:rFonts w:cstheme="minorHAnsi"/>
                <w:snapToGrid w:val="0"/>
                <w:lang w:val="fr-FR"/>
              </w:rPr>
              <w:t> :</w:t>
            </w:r>
          </w:p>
          <w:p w:rsidR="009E506B" w:rsidRPr="00E82D97" w:rsidRDefault="009E506B" w:rsidP="009E506B">
            <w:pPr>
              <w:jc w:val="both"/>
              <w:rPr>
                <w:rFonts w:cstheme="minorHAnsi"/>
                <w:snapToGrid w:val="0"/>
              </w:rPr>
            </w:pPr>
          </w:p>
          <w:tbl>
            <w:tblPr>
              <w:tblStyle w:val="Grilledutableau"/>
              <w:tblW w:w="5000" w:type="pct"/>
              <w:jc w:val="center"/>
              <w:tblLook w:val="04A0" w:firstRow="1" w:lastRow="0" w:firstColumn="1" w:lastColumn="0" w:noHBand="0" w:noVBand="1"/>
            </w:tblPr>
            <w:tblGrid>
              <w:gridCol w:w="4313"/>
              <w:gridCol w:w="4627"/>
            </w:tblGrid>
            <w:tr w:rsidR="00912648" w:rsidRPr="00E82D97" w:rsidTr="000E7994">
              <w:trPr>
                <w:jc w:val="center"/>
              </w:trPr>
              <w:tc>
                <w:tcPr>
                  <w:tcW w:w="2412" w:type="pct"/>
                  <w:shd w:val="pct10" w:color="auto" w:fill="auto"/>
                </w:tcPr>
                <w:p w:rsidR="00912648" w:rsidRPr="00E82D97" w:rsidRDefault="00912648" w:rsidP="000E7994">
                  <w:pPr>
                    <w:jc w:val="center"/>
                    <w:rPr>
                      <w:rFonts w:cstheme="minorHAnsi"/>
                      <w:b/>
                      <w:snapToGrid w:val="0"/>
                    </w:rPr>
                  </w:pPr>
                  <w:r w:rsidRPr="00E82D97">
                    <w:rPr>
                      <w:rFonts w:cstheme="minorHAnsi"/>
                      <w:b/>
                      <w:snapToGrid w:val="0"/>
                    </w:rPr>
                    <w:t>Critère</w:t>
                  </w:r>
                </w:p>
              </w:tc>
              <w:tc>
                <w:tcPr>
                  <w:tcW w:w="2588" w:type="pct"/>
                  <w:shd w:val="pct10" w:color="auto" w:fill="auto"/>
                </w:tcPr>
                <w:p w:rsidR="00912648" w:rsidRPr="00E82D97" w:rsidRDefault="00912648" w:rsidP="000E7994">
                  <w:pPr>
                    <w:jc w:val="center"/>
                    <w:rPr>
                      <w:rFonts w:cstheme="minorHAnsi"/>
                      <w:b/>
                      <w:snapToGrid w:val="0"/>
                    </w:rPr>
                  </w:pPr>
                  <w:r w:rsidRPr="00E82D97">
                    <w:rPr>
                      <w:rFonts w:cstheme="minorHAnsi"/>
                      <w:b/>
                      <w:snapToGrid w:val="0"/>
                    </w:rPr>
                    <w:t>Pièces justificatives</w:t>
                  </w:r>
                </w:p>
              </w:tc>
            </w:tr>
            <w:tr w:rsidR="00502715" w:rsidRPr="00E82D97" w:rsidTr="000E7994">
              <w:trPr>
                <w:jc w:val="center"/>
              </w:trPr>
              <w:tc>
                <w:tcPr>
                  <w:tcW w:w="2412" w:type="pct"/>
                </w:tcPr>
                <w:p w:rsidR="00502715" w:rsidRPr="00E82D97" w:rsidRDefault="000775EF" w:rsidP="00AB5D59">
                  <w:pPr>
                    <w:rPr>
                      <w:rFonts w:cstheme="minorHAnsi"/>
                      <w:highlight w:val="yellow"/>
                    </w:rPr>
                  </w:pPr>
                  <w:r w:rsidRPr="00E82D97">
                    <w:rPr>
                      <w:rFonts w:cstheme="minorHAnsi"/>
                    </w:rPr>
                    <w:t xml:space="preserve">Copie d’au moins une publication scientifique relative aux troubles visés à l’article 3 de la convention, dans une revue internationale soumise au </w:t>
                  </w:r>
                  <w:proofErr w:type="spellStart"/>
                  <w:r w:rsidRPr="00E82D97">
                    <w:rPr>
                      <w:rFonts w:cstheme="minorHAnsi"/>
                    </w:rPr>
                    <w:t>peer</w:t>
                  </w:r>
                  <w:proofErr w:type="spellEnd"/>
                  <w:r w:rsidRPr="00E82D97">
                    <w:rPr>
                      <w:rFonts w:cstheme="minorHAnsi"/>
                    </w:rPr>
                    <w:t xml:space="preserve"> </w:t>
                  </w:r>
                  <w:proofErr w:type="spellStart"/>
                  <w:r w:rsidRPr="00E82D97">
                    <w:rPr>
                      <w:rFonts w:cstheme="minorHAnsi"/>
                    </w:rPr>
                    <w:t>review</w:t>
                  </w:r>
                  <w:proofErr w:type="spellEnd"/>
                  <w:r w:rsidRPr="00E82D97">
                    <w:rPr>
                      <w:rFonts w:cstheme="minorHAnsi"/>
                    </w:rPr>
                    <w:t>.</w:t>
                  </w:r>
                </w:p>
              </w:tc>
              <w:tc>
                <w:tcPr>
                  <w:tcW w:w="2588" w:type="pct"/>
                </w:tcPr>
                <w:p w:rsidR="00502715" w:rsidRPr="00E82D97" w:rsidRDefault="00502715" w:rsidP="00631C92">
                  <w:pPr>
                    <w:numPr>
                      <w:ilvl w:val="0"/>
                      <w:numId w:val="5"/>
                    </w:numPr>
                    <w:ind w:left="394"/>
                    <w:contextualSpacing/>
                    <w:rPr>
                      <w:rFonts w:cstheme="minorHAnsi"/>
                      <w:i/>
                    </w:rPr>
                  </w:pPr>
                  <w:r w:rsidRPr="00E82D97">
                    <w:rPr>
                      <w:rFonts w:cstheme="minorHAnsi"/>
                      <w:i/>
                    </w:rPr>
                    <w:t>Copie papier de la publication. S’il y a pl</w:t>
                  </w:r>
                  <w:r w:rsidRPr="00E82D97">
                    <w:rPr>
                      <w:rFonts w:cstheme="minorHAnsi"/>
                      <w:i/>
                    </w:rPr>
                    <w:t>u</w:t>
                  </w:r>
                  <w:r w:rsidRPr="00E82D97">
                    <w:rPr>
                      <w:rFonts w:cstheme="minorHAnsi"/>
                      <w:i/>
                    </w:rPr>
                    <w:t>sieurs publications, fournir la plus récente ou la plus significative.</w:t>
                  </w:r>
                </w:p>
              </w:tc>
            </w:tr>
            <w:tr w:rsidR="00502715" w:rsidRPr="00E82D97" w:rsidTr="000E7994">
              <w:trPr>
                <w:jc w:val="center"/>
              </w:trPr>
              <w:tc>
                <w:tcPr>
                  <w:tcW w:w="2412" w:type="pct"/>
                </w:tcPr>
                <w:p w:rsidR="00502715" w:rsidRPr="00E82D97" w:rsidRDefault="000775EF" w:rsidP="00FE1F34">
                  <w:pPr>
                    <w:rPr>
                      <w:rFonts w:cstheme="minorHAnsi"/>
                    </w:rPr>
                  </w:pPr>
                  <w:r w:rsidRPr="00E82D97">
                    <w:rPr>
                      <w:rFonts w:cstheme="minorHAnsi"/>
                    </w:rPr>
                    <w:t>Organisation d’au moins une formation m</w:t>
                  </w:r>
                  <w:r w:rsidRPr="00E82D97">
                    <w:rPr>
                      <w:rFonts w:cstheme="minorHAnsi"/>
                    </w:rPr>
                    <w:t>é</w:t>
                  </w:r>
                  <w:r w:rsidRPr="00E82D97">
                    <w:rPr>
                      <w:rFonts w:cstheme="minorHAnsi"/>
                    </w:rPr>
                    <w:t>dicale concernant les troubles visés à l’article 3.</w:t>
                  </w:r>
                </w:p>
              </w:tc>
              <w:tc>
                <w:tcPr>
                  <w:tcW w:w="2588" w:type="pct"/>
                </w:tcPr>
                <w:p w:rsidR="00502715" w:rsidRPr="00E82D97" w:rsidRDefault="00502715" w:rsidP="00631C92">
                  <w:pPr>
                    <w:numPr>
                      <w:ilvl w:val="0"/>
                      <w:numId w:val="5"/>
                    </w:numPr>
                    <w:ind w:left="394"/>
                    <w:contextualSpacing/>
                    <w:rPr>
                      <w:rFonts w:cstheme="minorHAnsi"/>
                      <w:i/>
                    </w:rPr>
                  </w:pPr>
                  <w:r w:rsidRPr="00E82D97">
                    <w:rPr>
                      <w:rFonts w:cstheme="minorHAnsi"/>
                      <w:i/>
                    </w:rPr>
                    <w:t>Copie de l’annonce de la formation, le num</w:t>
                  </w:r>
                  <w:r w:rsidRPr="00E82D97">
                    <w:rPr>
                      <w:rFonts w:cstheme="minorHAnsi"/>
                      <w:i/>
                    </w:rPr>
                    <w:t>é</w:t>
                  </w:r>
                  <w:r w:rsidRPr="00E82D97">
                    <w:rPr>
                      <w:rFonts w:cstheme="minorHAnsi"/>
                      <w:i/>
                    </w:rPr>
                    <w:t>ro attribué à l’activité pour  l’accréditation, et/ou toute autre pièce permettant de pro</w:t>
                  </w:r>
                  <w:r w:rsidRPr="00E82D97">
                    <w:rPr>
                      <w:rFonts w:cstheme="minorHAnsi"/>
                      <w:i/>
                    </w:rPr>
                    <w:t>u</w:t>
                  </w:r>
                  <w:r w:rsidRPr="00E82D97">
                    <w:rPr>
                      <w:rFonts w:cstheme="minorHAnsi"/>
                      <w:i/>
                    </w:rPr>
                    <w:t>ver la tenue de la formation et son organis</w:t>
                  </w:r>
                  <w:r w:rsidRPr="00E82D97">
                    <w:rPr>
                      <w:rFonts w:cstheme="minorHAnsi"/>
                      <w:i/>
                    </w:rPr>
                    <w:t>a</w:t>
                  </w:r>
                  <w:r w:rsidRPr="00E82D97">
                    <w:rPr>
                      <w:rFonts w:cstheme="minorHAnsi"/>
                      <w:i/>
                    </w:rPr>
                    <w:t>tion par le médecin coordinateur du centre.</w:t>
                  </w:r>
                </w:p>
              </w:tc>
            </w:tr>
            <w:tr w:rsidR="00502715" w:rsidRPr="00E82D97" w:rsidTr="000E7994">
              <w:trPr>
                <w:jc w:val="center"/>
              </w:trPr>
              <w:tc>
                <w:tcPr>
                  <w:tcW w:w="2412" w:type="pct"/>
                </w:tcPr>
                <w:p w:rsidR="00502715" w:rsidRPr="00E82D97" w:rsidRDefault="000775EF" w:rsidP="00502715">
                  <w:pPr>
                    <w:rPr>
                      <w:rFonts w:cstheme="minorHAnsi"/>
                    </w:rPr>
                  </w:pPr>
                  <w:r w:rsidRPr="00E82D97">
                    <w:rPr>
                      <w:rFonts w:cstheme="minorHAnsi"/>
                    </w:rPr>
                    <w:lastRenderedPageBreak/>
                    <w:t>Participation à trois formations concernant les troubles visés à l’article 3.</w:t>
                  </w:r>
                </w:p>
              </w:tc>
              <w:tc>
                <w:tcPr>
                  <w:tcW w:w="2588" w:type="pct"/>
                </w:tcPr>
                <w:p w:rsidR="00502715" w:rsidRPr="00E82D97" w:rsidRDefault="00502715" w:rsidP="00631C92">
                  <w:pPr>
                    <w:numPr>
                      <w:ilvl w:val="0"/>
                      <w:numId w:val="5"/>
                    </w:numPr>
                    <w:ind w:left="394"/>
                    <w:contextualSpacing/>
                    <w:rPr>
                      <w:rFonts w:cstheme="minorHAnsi"/>
                      <w:i/>
                    </w:rPr>
                  </w:pPr>
                  <w:r w:rsidRPr="00E82D97">
                    <w:rPr>
                      <w:rFonts w:cstheme="minorHAnsi"/>
                      <w:i/>
                    </w:rPr>
                    <w:t>Titres, dates, heures et lieux des formations, ainsi que les preuves de participation (atte</w:t>
                  </w:r>
                  <w:r w:rsidRPr="00E82D97">
                    <w:rPr>
                      <w:rFonts w:cstheme="minorHAnsi"/>
                      <w:i/>
                    </w:rPr>
                    <w:t>s</w:t>
                  </w:r>
                  <w:r w:rsidRPr="00E82D97">
                    <w:rPr>
                      <w:rFonts w:cstheme="minorHAnsi"/>
                      <w:i/>
                    </w:rPr>
                    <w:t>tation de présence, détail du dossier d’accréditation…)</w:t>
                  </w:r>
                </w:p>
              </w:tc>
            </w:tr>
            <w:tr w:rsidR="00502715" w:rsidRPr="00E82D97" w:rsidTr="000E7994">
              <w:trPr>
                <w:jc w:val="center"/>
              </w:trPr>
              <w:tc>
                <w:tcPr>
                  <w:tcW w:w="2412" w:type="pct"/>
                </w:tcPr>
                <w:p w:rsidR="00502715" w:rsidRPr="00E82D97" w:rsidRDefault="000775EF" w:rsidP="00C468D4">
                  <w:pPr>
                    <w:rPr>
                      <w:rFonts w:cstheme="minorHAnsi"/>
                    </w:rPr>
                  </w:pPr>
                  <w:r w:rsidRPr="00E82D97">
                    <w:rPr>
                      <w:rFonts w:cstheme="minorHAnsi"/>
                    </w:rPr>
                    <w:t>Preuve de l’occupation d’un à trois ans dans un centre ou une unité qui s’adresse à des patients atteints de troubles visés à l’article 3, dans une fonction équivalente à celle qui est prévue par la convention.</w:t>
                  </w:r>
                </w:p>
              </w:tc>
              <w:tc>
                <w:tcPr>
                  <w:tcW w:w="2588" w:type="pct"/>
                </w:tcPr>
                <w:p w:rsidR="00502715" w:rsidRPr="00E82D97" w:rsidRDefault="00502715" w:rsidP="009128ED">
                  <w:pPr>
                    <w:numPr>
                      <w:ilvl w:val="0"/>
                      <w:numId w:val="5"/>
                    </w:numPr>
                    <w:ind w:left="394"/>
                    <w:contextualSpacing/>
                    <w:rPr>
                      <w:rFonts w:cstheme="minorHAnsi"/>
                      <w:i/>
                    </w:rPr>
                  </w:pPr>
                  <w:r w:rsidRPr="00E82D97">
                    <w:rPr>
                      <w:rFonts w:cstheme="minorHAnsi"/>
                      <w:i/>
                    </w:rPr>
                    <w:t>Toutes pièces probantes (ex. : contrat de travail, attestation signée de la direction de l’hôpital, de la direction du centre ou de l’unité, etc.),</w:t>
                  </w:r>
                </w:p>
                <w:p w:rsidR="00502715" w:rsidRPr="00E82D97" w:rsidRDefault="00502715" w:rsidP="00631C92">
                  <w:pPr>
                    <w:numPr>
                      <w:ilvl w:val="0"/>
                      <w:numId w:val="5"/>
                    </w:numPr>
                    <w:ind w:left="394"/>
                    <w:contextualSpacing/>
                    <w:rPr>
                      <w:rFonts w:cstheme="minorHAnsi"/>
                    </w:rPr>
                  </w:pPr>
                  <w:r w:rsidRPr="00E82D97">
                    <w:rPr>
                      <w:rFonts w:cstheme="minorHAnsi"/>
                      <w:i/>
                    </w:rPr>
                    <w:t>Descriptif complet de la fonction occupée.</w:t>
                  </w:r>
                </w:p>
              </w:tc>
            </w:tr>
            <w:tr w:rsidR="00502715" w:rsidRPr="00E82D97" w:rsidTr="000E7994">
              <w:trPr>
                <w:jc w:val="center"/>
              </w:trPr>
              <w:tc>
                <w:tcPr>
                  <w:tcW w:w="2412" w:type="pct"/>
                </w:tcPr>
                <w:p w:rsidR="00502715" w:rsidRPr="00E82D97" w:rsidRDefault="000775EF" w:rsidP="00C468D4">
                  <w:pPr>
                    <w:rPr>
                      <w:rFonts w:cstheme="minorHAnsi"/>
                    </w:rPr>
                  </w:pPr>
                  <w:r w:rsidRPr="00E82D97">
                    <w:rPr>
                      <w:rFonts w:cstheme="minorHAnsi"/>
                    </w:rPr>
                    <w:t>Preuve de l’occupation supérieure à trois ans dans un centre ou une unité qui s’adresse à des patients atteints de troubles visés à l’article 3, dans une fonction équivalente à celle qui est prévue par la convention.</w:t>
                  </w:r>
                </w:p>
              </w:tc>
              <w:tc>
                <w:tcPr>
                  <w:tcW w:w="2588" w:type="pct"/>
                </w:tcPr>
                <w:p w:rsidR="00502715" w:rsidRPr="00E82D97" w:rsidRDefault="00502715" w:rsidP="00F52439">
                  <w:pPr>
                    <w:numPr>
                      <w:ilvl w:val="0"/>
                      <w:numId w:val="5"/>
                    </w:numPr>
                    <w:contextualSpacing/>
                    <w:rPr>
                      <w:rFonts w:cstheme="minorHAnsi"/>
                      <w:i/>
                    </w:rPr>
                  </w:pPr>
                  <w:r w:rsidRPr="00E82D97">
                    <w:rPr>
                      <w:rFonts w:cstheme="minorHAnsi"/>
                      <w:i/>
                    </w:rPr>
                    <w:t>Identique au point précédent, pour plus de 3 ans d’ancienneté dans le centre ou l’unité.</w:t>
                  </w:r>
                </w:p>
              </w:tc>
            </w:tr>
            <w:tr w:rsidR="00502715" w:rsidRPr="00E82D97" w:rsidTr="000E7994">
              <w:trPr>
                <w:jc w:val="center"/>
              </w:trPr>
              <w:tc>
                <w:tcPr>
                  <w:tcW w:w="2412" w:type="pct"/>
                </w:tcPr>
                <w:p w:rsidR="00502715" w:rsidRPr="00E82D97" w:rsidRDefault="000775EF" w:rsidP="000E7994">
                  <w:pPr>
                    <w:rPr>
                      <w:rFonts w:cstheme="minorHAnsi"/>
                    </w:rPr>
                  </w:pPr>
                  <w:r w:rsidRPr="00E82D97">
                    <w:rPr>
                      <w:rFonts w:cstheme="minorHAnsi"/>
                    </w:rPr>
                    <w:t>Participation à un essai clinique dans le d</w:t>
                  </w:r>
                  <w:r w:rsidRPr="00E82D97">
                    <w:rPr>
                      <w:rFonts w:cstheme="minorHAnsi"/>
                    </w:rPr>
                    <w:t>o</w:t>
                  </w:r>
                  <w:r w:rsidRPr="00E82D97">
                    <w:rPr>
                      <w:rFonts w:cstheme="minorHAnsi"/>
                    </w:rPr>
                    <w:t>maine des troubles visés à l’article 3 (essais médicamenteux, de traitement autre, tests, etc.) et preuve (idéalement être cité dans une publication sur les essais en question).</w:t>
                  </w:r>
                </w:p>
              </w:tc>
              <w:tc>
                <w:tcPr>
                  <w:tcW w:w="2588" w:type="pct"/>
                </w:tcPr>
                <w:p w:rsidR="00502715" w:rsidRPr="00E82D97" w:rsidRDefault="00502715" w:rsidP="009128ED">
                  <w:pPr>
                    <w:numPr>
                      <w:ilvl w:val="0"/>
                      <w:numId w:val="5"/>
                    </w:numPr>
                    <w:ind w:left="394"/>
                    <w:contextualSpacing/>
                    <w:rPr>
                      <w:rFonts w:cstheme="minorHAnsi"/>
                      <w:i/>
                    </w:rPr>
                  </w:pPr>
                  <w:r w:rsidRPr="00E82D97">
                    <w:rPr>
                      <w:rFonts w:cstheme="minorHAnsi"/>
                      <w:i/>
                    </w:rPr>
                    <w:t>Toutes pièces permettant d’établir sans co</w:t>
                  </w:r>
                  <w:r w:rsidRPr="00E82D97">
                    <w:rPr>
                      <w:rFonts w:cstheme="minorHAnsi"/>
                      <w:i/>
                    </w:rPr>
                    <w:t>n</w:t>
                  </w:r>
                  <w:r w:rsidRPr="00E82D97">
                    <w:rPr>
                      <w:rFonts w:cstheme="minorHAnsi"/>
                      <w:i/>
                    </w:rPr>
                    <w:t>teste la participation à l’essai clinique (ex. : copie d’une publication où apparaît le nom de l’intéressé, copie du protocole de l’essai, attestation de participation à un essai par une partie extérieure, etc.).</w:t>
                  </w:r>
                </w:p>
              </w:tc>
            </w:tr>
          </w:tbl>
          <w:p w:rsidR="00D4127F" w:rsidRPr="00E82D97" w:rsidRDefault="00D4127F" w:rsidP="00342FDC">
            <w:pPr>
              <w:contextualSpacing/>
              <w:jc w:val="both"/>
              <w:rPr>
                <w:rFonts w:cstheme="minorHAnsi"/>
                <w:snapToGrid w:val="0"/>
              </w:rPr>
            </w:pPr>
          </w:p>
          <w:p w:rsidR="00E97FB4" w:rsidRPr="00E82D97" w:rsidRDefault="00E97FB4" w:rsidP="00342FDC">
            <w:pPr>
              <w:contextualSpacing/>
              <w:jc w:val="both"/>
              <w:rPr>
                <w:rFonts w:cstheme="minorHAnsi"/>
                <w:snapToGrid w:val="0"/>
              </w:rPr>
            </w:pPr>
          </w:p>
          <w:p w:rsidR="00342FDC" w:rsidRPr="00E82D97" w:rsidRDefault="00B14294" w:rsidP="00B14294">
            <w:pPr>
              <w:pStyle w:val="Paragraphedeliste"/>
              <w:numPr>
                <w:ilvl w:val="0"/>
                <w:numId w:val="23"/>
              </w:numPr>
              <w:spacing w:before="0" w:beforeAutospacing="0" w:after="0" w:afterAutospacing="0"/>
              <w:jc w:val="both"/>
              <w:rPr>
                <w:rFonts w:cstheme="minorHAnsi"/>
                <w:snapToGrid w:val="0"/>
                <w:lang w:val="fr-FR"/>
              </w:rPr>
            </w:pPr>
            <w:r w:rsidRPr="00E82D97">
              <w:rPr>
                <w:rFonts w:cstheme="minorHAnsi"/>
                <w:snapToGrid w:val="0"/>
                <w:lang w:val="fr-FR"/>
              </w:rPr>
              <w:t>Pour l’infirmier</w:t>
            </w:r>
            <w:r w:rsidR="00901BAF" w:rsidRPr="00E82D97">
              <w:rPr>
                <w:rFonts w:cstheme="minorHAnsi"/>
                <w:snapToGrid w:val="0"/>
                <w:lang w:val="fr-FR"/>
              </w:rPr>
              <w:t xml:space="preserve">, </w:t>
            </w:r>
            <w:r w:rsidR="00901BAF" w:rsidRPr="00CB5DC7">
              <w:rPr>
                <w:rFonts w:cstheme="minorHAnsi"/>
                <w:lang w:val="fr-FR"/>
              </w:rPr>
              <w:t>le kinésithérapeute et le travailleur social</w:t>
            </w:r>
            <w:r w:rsidRPr="00E82D97">
              <w:rPr>
                <w:rFonts w:cstheme="minorHAnsi"/>
                <w:snapToGrid w:val="0"/>
                <w:lang w:val="fr-FR"/>
              </w:rPr>
              <w:t> :</w:t>
            </w:r>
          </w:p>
          <w:p w:rsidR="00B14294" w:rsidRPr="00E82D97" w:rsidRDefault="00B14294" w:rsidP="00342FDC">
            <w:pPr>
              <w:contextualSpacing/>
              <w:jc w:val="both"/>
              <w:rPr>
                <w:rFonts w:cstheme="minorHAnsi"/>
                <w:snapToGrid w:val="0"/>
              </w:rPr>
            </w:pPr>
          </w:p>
          <w:tbl>
            <w:tblPr>
              <w:tblStyle w:val="Grilledutableau"/>
              <w:tblW w:w="5000" w:type="pct"/>
              <w:jc w:val="center"/>
              <w:tblLook w:val="04A0" w:firstRow="1" w:lastRow="0" w:firstColumn="1" w:lastColumn="0" w:noHBand="0" w:noVBand="1"/>
            </w:tblPr>
            <w:tblGrid>
              <w:gridCol w:w="4313"/>
              <w:gridCol w:w="4627"/>
            </w:tblGrid>
            <w:tr w:rsidR="00B14294" w:rsidRPr="00E82D97" w:rsidTr="00E9079C">
              <w:trPr>
                <w:jc w:val="center"/>
              </w:trPr>
              <w:tc>
                <w:tcPr>
                  <w:tcW w:w="2412" w:type="pct"/>
                  <w:shd w:val="pct10" w:color="auto" w:fill="auto"/>
                </w:tcPr>
                <w:p w:rsidR="00B14294" w:rsidRPr="00E82D97" w:rsidRDefault="00B14294" w:rsidP="00E9079C">
                  <w:pPr>
                    <w:jc w:val="center"/>
                    <w:rPr>
                      <w:rFonts w:cstheme="minorHAnsi"/>
                      <w:b/>
                      <w:snapToGrid w:val="0"/>
                    </w:rPr>
                  </w:pPr>
                  <w:r w:rsidRPr="00E82D97">
                    <w:rPr>
                      <w:rFonts w:cstheme="minorHAnsi"/>
                      <w:b/>
                      <w:snapToGrid w:val="0"/>
                    </w:rPr>
                    <w:t>Critère</w:t>
                  </w:r>
                </w:p>
              </w:tc>
              <w:tc>
                <w:tcPr>
                  <w:tcW w:w="2588" w:type="pct"/>
                  <w:shd w:val="pct10" w:color="auto" w:fill="auto"/>
                </w:tcPr>
                <w:p w:rsidR="00B14294" w:rsidRPr="00E82D97" w:rsidRDefault="00B14294" w:rsidP="00E9079C">
                  <w:pPr>
                    <w:jc w:val="center"/>
                    <w:rPr>
                      <w:rFonts w:cstheme="minorHAnsi"/>
                      <w:b/>
                      <w:snapToGrid w:val="0"/>
                    </w:rPr>
                  </w:pPr>
                  <w:r w:rsidRPr="00E82D97">
                    <w:rPr>
                      <w:rFonts w:cstheme="minorHAnsi"/>
                      <w:b/>
                      <w:snapToGrid w:val="0"/>
                    </w:rPr>
                    <w:t>Pièces justificatives</w:t>
                  </w:r>
                </w:p>
              </w:tc>
            </w:tr>
            <w:tr w:rsidR="00502715" w:rsidRPr="00E82D97" w:rsidTr="00E9079C">
              <w:trPr>
                <w:jc w:val="center"/>
              </w:trPr>
              <w:tc>
                <w:tcPr>
                  <w:tcW w:w="2412" w:type="pct"/>
                </w:tcPr>
                <w:p w:rsidR="00502715" w:rsidRPr="00E82D97" w:rsidRDefault="000775EF" w:rsidP="00E9079C">
                  <w:pPr>
                    <w:rPr>
                      <w:rFonts w:cstheme="minorHAnsi"/>
                    </w:rPr>
                  </w:pPr>
                  <w:r w:rsidRPr="00E82D97">
                    <w:rPr>
                      <w:rFonts w:cstheme="minorHAnsi"/>
                    </w:rPr>
                    <w:t>Participation à trois formations concernant les troubles visés à l’article 3.</w:t>
                  </w:r>
                </w:p>
              </w:tc>
              <w:tc>
                <w:tcPr>
                  <w:tcW w:w="2588" w:type="pct"/>
                </w:tcPr>
                <w:p w:rsidR="00502715" w:rsidRPr="00E82D97" w:rsidRDefault="00502715" w:rsidP="00CB5DC7">
                  <w:pPr>
                    <w:numPr>
                      <w:ilvl w:val="0"/>
                      <w:numId w:val="5"/>
                    </w:numPr>
                    <w:ind w:left="394"/>
                    <w:contextualSpacing/>
                    <w:rPr>
                      <w:rFonts w:cstheme="minorHAnsi"/>
                      <w:i/>
                    </w:rPr>
                  </w:pPr>
                  <w:r w:rsidRPr="00E82D97">
                    <w:rPr>
                      <w:rFonts w:cstheme="minorHAnsi"/>
                      <w:i/>
                    </w:rPr>
                    <w:t xml:space="preserve">Titres, dates, heures et lieux des formations, </w:t>
                  </w:r>
                  <w:r w:rsidR="000775EF" w:rsidRPr="00E82D97">
                    <w:rPr>
                      <w:rFonts w:cstheme="minorHAnsi"/>
                      <w:i/>
                    </w:rPr>
                    <w:t>et</w:t>
                  </w:r>
                  <w:r w:rsidRPr="00E82D97">
                    <w:rPr>
                      <w:rFonts w:cstheme="minorHAnsi"/>
                      <w:i/>
                    </w:rPr>
                    <w:t xml:space="preserve"> preuves de participation (attestation de présence…)</w:t>
                  </w:r>
                </w:p>
              </w:tc>
            </w:tr>
            <w:tr w:rsidR="00502715" w:rsidRPr="00E82D97" w:rsidTr="00E9079C">
              <w:trPr>
                <w:jc w:val="center"/>
              </w:trPr>
              <w:tc>
                <w:tcPr>
                  <w:tcW w:w="2412" w:type="pct"/>
                </w:tcPr>
                <w:p w:rsidR="00502715" w:rsidRPr="00E82D97" w:rsidRDefault="000775EF" w:rsidP="00C468D4">
                  <w:pPr>
                    <w:rPr>
                      <w:rFonts w:cstheme="minorHAnsi"/>
                    </w:rPr>
                  </w:pPr>
                  <w:r w:rsidRPr="00E82D97">
                    <w:rPr>
                      <w:rFonts w:cstheme="minorHAnsi"/>
                    </w:rPr>
                    <w:t>Preuve de l’occupation d’un à trois ans dans un centre ou une unité qui s’adresse à des patients atteints de troubles visés à l’article 3, dans une fonction équivalente à celle qui est prévue par la convention.</w:t>
                  </w:r>
                </w:p>
              </w:tc>
              <w:tc>
                <w:tcPr>
                  <w:tcW w:w="2588" w:type="pct"/>
                </w:tcPr>
                <w:p w:rsidR="00502715" w:rsidRPr="00E82D97" w:rsidRDefault="00502715" w:rsidP="00C468D4">
                  <w:pPr>
                    <w:numPr>
                      <w:ilvl w:val="0"/>
                      <w:numId w:val="5"/>
                    </w:numPr>
                    <w:ind w:left="394"/>
                    <w:contextualSpacing/>
                    <w:rPr>
                      <w:rFonts w:cstheme="minorHAnsi"/>
                      <w:i/>
                    </w:rPr>
                  </w:pPr>
                  <w:r w:rsidRPr="00E82D97">
                    <w:rPr>
                      <w:rFonts w:cstheme="minorHAnsi"/>
                      <w:i/>
                    </w:rPr>
                    <w:t>Toutes pièces probantes (ex. : contrat de travail, attestation signée de la direction de l’hôpital, de la direction du centre ou de l’unité, etc.),</w:t>
                  </w:r>
                </w:p>
                <w:p w:rsidR="00502715" w:rsidRPr="00E82D97" w:rsidRDefault="00502715" w:rsidP="00C468D4">
                  <w:pPr>
                    <w:numPr>
                      <w:ilvl w:val="0"/>
                      <w:numId w:val="5"/>
                    </w:numPr>
                    <w:ind w:left="394"/>
                    <w:contextualSpacing/>
                    <w:rPr>
                      <w:rFonts w:cstheme="minorHAnsi"/>
                    </w:rPr>
                  </w:pPr>
                  <w:r w:rsidRPr="00E82D97">
                    <w:rPr>
                      <w:rFonts w:cstheme="minorHAnsi"/>
                      <w:i/>
                    </w:rPr>
                    <w:t>Descriptif complet de la fonction occupée.</w:t>
                  </w:r>
                </w:p>
              </w:tc>
            </w:tr>
            <w:tr w:rsidR="00502715" w:rsidRPr="00E82D97" w:rsidTr="00E9079C">
              <w:trPr>
                <w:jc w:val="center"/>
              </w:trPr>
              <w:tc>
                <w:tcPr>
                  <w:tcW w:w="2412" w:type="pct"/>
                </w:tcPr>
                <w:p w:rsidR="00502715" w:rsidRPr="00E82D97" w:rsidRDefault="000775EF" w:rsidP="00C468D4">
                  <w:pPr>
                    <w:rPr>
                      <w:rFonts w:cstheme="minorHAnsi"/>
                    </w:rPr>
                  </w:pPr>
                  <w:r w:rsidRPr="00E82D97">
                    <w:rPr>
                      <w:rFonts w:cstheme="minorHAnsi"/>
                    </w:rPr>
                    <w:t>Preuve de l’occupation supérieure à trois ans dans un centre ou une unité qui s’adresse à des patients atteints de troubles visés à l’article 3, dans une fonction équivalente à celle qui est prévue par la convention.</w:t>
                  </w:r>
                </w:p>
              </w:tc>
              <w:tc>
                <w:tcPr>
                  <w:tcW w:w="2588" w:type="pct"/>
                </w:tcPr>
                <w:p w:rsidR="00502715" w:rsidRPr="00E82D97" w:rsidRDefault="00502715" w:rsidP="00502715">
                  <w:pPr>
                    <w:numPr>
                      <w:ilvl w:val="0"/>
                      <w:numId w:val="5"/>
                    </w:numPr>
                    <w:ind w:left="394"/>
                    <w:contextualSpacing/>
                    <w:rPr>
                      <w:rFonts w:cstheme="minorHAnsi"/>
                      <w:i/>
                    </w:rPr>
                  </w:pPr>
                  <w:r w:rsidRPr="00E82D97">
                    <w:rPr>
                      <w:rFonts w:cstheme="minorHAnsi"/>
                      <w:i/>
                    </w:rPr>
                    <w:t>Identique au point précédent, pour plus de 3 ans d’ancienneté dans le centre ou l’unité.</w:t>
                  </w:r>
                </w:p>
              </w:tc>
            </w:tr>
          </w:tbl>
          <w:p w:rsidR="00342FDC" w:rsidRPr="00E82D97" w:rsidRDefault="00342FDC" w:rsidP="00342FDC">
            <w:pPr>
              <w:contextualSpacing/>
              <w:jc w:val="both"/>
              <w:rPr>
                <w:rFonts w:cstheme="minorHAnsi"/>
              </w:rPr>
            </w:pPr>
          </w:p>
          <w:p w:rsidR="00901BAF" w:rsidRPr="00CB5DC7" w:rsidRDefault="00901BAF" w:rsidP="0096410E">
            <w:pPr>
              <w:pStyle w:val="Paragraphedeliste"/>
              <w:numPr>
                <w:ilvl w:val="0"/>
                <w:numId w:val="23"/>
              </w:numPr>
              <w:spacing w:before="0" w:beforeAutospacing="0" w:after="0" w:afterAutospacing="0"/>
              <w:jc w:val="both"/>
              <w:rPr>
                <w:rFonts w:cstheme="minorHAnsi"/>
                <w:lang w:val="fr-FR"/>
              </w:rPr>
            </w:pPr>
            <w:r w:rsidRPr="00CB5DC7">
              <w:rPr>
                <w:rFonts w:cstheme="minorHAnsi"/>
                <w:lang w:val="fr-FR"/>
              </w:rPr>
              <w:t xml:space="preserve">Pour le médecin </w:t>
            </w:r>
            <w:r w:rsidR="00ED166C" w:rsidRPr="00CB5DC7">
              <w:rPr>
                <w:rFonts w:cstheme="minorHAnsi"/>
                <w:lang w:val="fr-FR"/>
              </w:rPr>
              <w:t>spécialiste</w:t>
            </w:r>
            <w:r w:rsidRPr="00CB5DC7">
              <w:rPr>
                <w:rFonts w:cstheme="minorHAnsi"/>
                <w:lang w:val="fr-FR"/>
              </w:rPr>
              <w:t xml:space="preserve"> en biologie clinique, le médecin spécialiste en orthopédie, le praticien de l’art dentaire, le psychologue, le technologue laboratoire médical et le secr</w:t>
            </w:r>
            <w:r w:rsidRPr="00CB5DC7">
              <w:rPr>
                <w:rFonts w:cstheme="minorHAnsi"/>
                <w:lang w:val="fr-FR"/>
              </w:rPr>
              <w:t>é</w:t>
            </w:r>
            <w:r w:rsidRPr="00CB5DC7">
              <w:rPr>
                <w:rFonts w:cstheme="minorHAnsi"/>
                <w:lang w:val="fr-FR"/>
              </w:rPr>
              <w:t>taire, complétez les tableaux correspondants en décrivant l’expertise acquise et en joignant les pièces justificatives pertinentes.</w:t>
            </w:r>
          </w:p>
        </w:tc>
      </w:tr>
    </w:tbl>
    <w:p w:rsidR="00D4127F" w:rsidRPr="00E82D97" w:rsidRDefault="00244BF1" w:rsidP="00EE221E">
      <w:pPr>
        <w:pStyle w:val="Sansinterligne"/>
        <w:numPr>
          <w:ilvl w:val="0"/>
          <w:numId w:val="14"/>
        </w:numPr>
        <w:spacing w:before="360" w:after="240"/>
        <w:rPr>
          <w:rFonts w:cstheme="minorHAnsi"/>
          <w:b/>
        </w:rPr>
      </w:pPr>
      <w:r w:rsidRPr="00E82D97">
        <w:rPr>
          <w:rFonts w:cstheme="minorHAnsi"/>
          <w:b/>
        </w:rPr>
        <w:lastRenderedPageBreak/>
        <w:t>Accessi</w:t>
      </w:r>
      <w:r w:rsidR="00E9079C" w:rsidRPr="00E82D97">
        <w:rPr>
          <w:rFonts w:cstheme="minorHAnsi"/>
          <w:b/>
        </w:rPr>
        <w:t>bilité</w:t>
      </w:r>
    </w:p>
    <w:tbl>
      <w:tblPr>
        <w:tblStyle w:val="Grilledutableau"/>
        <w:tblW w:w="0" w:type="auto"/>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9166"/>
      </w:tblGrid>
      <w:tr w:rsidR="00D4127F" w:rsidRPr="00E82D97" w:rsidTr="00447BAD">
        <w:tc>
          <w:tcPr>
            <w:tcW w:w="9166" w:type="dxa"/>
          </w:tcPr>
          <w:p w:rsidR="00D4127F" w:rsidRPr="00E82D97" w:rsidRDefault="00E9079C" w:rsidP="00E9079C">
            <w:pPr>
              <w:jc w:val="both"/>
              <w:rPr>
                <w:rFonts w:cstheme="minorHAnsi"/>
                <w:snapToGrid w:val="0"/>
              </w:rPr>
            </w:pPr>
            <w:r w:rsidRPr="00E82D97">
              <w:rPr>
                <w:rFonts w:cstheme="minorHAnsi"/>
                <w:snapToGrid w:val="0"/>
              </w:rPr>
              <w:t>Selon l’article 12 de la convention :</w:t>
            </w:r>
          </w:p>
          <w:p w:rsidR="00E9079C" w:rsidRPr="00E82D97" w:rsidRDefault="00E9079C" w:rsidP="00E9079C">
            <w:pPr>
              <w:jc w:val="both"/>
              <w:rPr>
                <w:rFonts w:cstheme="minorHAnsi"/>
                <w:snapToGrid w:val="0"/>
              </w:rPr>
            </w:pPr>
          </w:p>
          <w:p w:rsidR="00E9079C" w:rsidRPr="00E82D97" w:rsidRDefault="00447BAD" w:rsidP="00447BAD">
            <w:pPr>
              <w:pStyle w:val="Sansinterligne"/>
              <w:ind w:left="708"/>
              <w:rPr>
                <w:rFonts w:cstheme="minorHAnsi"/>
                <w:i/>
              </w:rPr>
            </w:pPr>
            <w:r w:rsidRPr="00E82D97">
              <w:rPr>
                <w:rFonts w:cstheme="minorHAnsi"/>
              </w:rPr>
              <w:t>« </w:t>
            </w:r>
            <w:r w:rsidR="00E9079C" w:rsidRPr="00E82D97">
              <w:rPr>
                <w:rFonts w:cstheme="minorHAnsi"/>
                <w:i/>
              </w:rPr>
              <w:t xml:space="preserve">Le centre </w:t>
            </w:r>
            <w:r w:rsidRPr="00E82D97">
              <w:rPr>
                <w:rFonts w:cstheme="minorHAnsi"/>
              </w:rPr>
              <w:t>[…]</w:t>
            </w:r>
            <w:r w:rsidR="00E9079C" w:rsidRPr="00E82D97">
              <w:rPr>
                <w:rFonts w:cstheme="minorHAnsi"/>
                <w:i/>
              </w:rPr>
              <w:t xml:space="preserve"> organise la collaboration avec le service des urgences de l'hôpital </w:t>
            </w:r>
            <w:r w:rsidR="000775EF" w:rsidRPr="00E82D97">
              <w:rPr>
                <w:rFonts w:cstheme="minorHAnsi"/>
                <w:i/>
              </w:rPr>
              <w:t>dont il fait partie</w:t>
            </w:r>
            <w:r w:rsidR="00E9079C" w:rsidRPr="00E82D97">
              <w:rPr>
                <w:rFonts w:cstheme="minorHAnsi"/>
                <w:i/>
              </w:rPr>
              <w:t>, afin de garantir une disponibilité permanente (24 heures sur 24, 7 jours sur 7) de m</w:t>
            </w:r>
            <w:r w:rsidR="00E9079C" w:rsidRPr="00E82D97">
              <w:rPr>
                <w:rFonts w:cstheme="minorHAnsi"/>
                <w:i/>
              </w:rPr>
              <w:t>é</w:t>
            </w:r>
            <w:r w:rsidR="00E9079C" w:rsidRPr="00E82D97">
              <w:rPr>
                <w:rFonts w:cstheme="minorHAnsi"/>
                <w:i/>
              </w:rPr>
              <w:lastRenderedPageBreak/>
              <w:t>decins capables de garantir la continuité des soins aux patients visés par la présente conve</w:t>
            </w:r>
            <w:r w:rsidR="00E9079C" w:rsidRPr="00E82D97">
              <w:rPr>
                <w:rFonts w:cstheme="minorHAnsi"/>
                <w:i/>
              </w:rPr>
              <w:t>n</w:t>
            </w:r>
            <w:r w:rsidR="00E9079C" w:rsidRPr="00E82D97">
              <w:rPr>
                <w:rFonts w:cstheme="minorHAnsi"/>
                <w:i/>
              </w:rPr>
              <w:t>tion.</w:t>
            </w:r>
          </w:p>
          <w:p w:rsidR="00E9079C" w:rsidRPr="00E82D97" w:rsidRDefault="00E9079C" w:rsidP="00447BAD">
            <w:pPr>
              <w:pStyle w:val="Sansinterligne"/>
              <w:ind w:left="708"/>
              <w:rPr>
                <w:rFonts w:cstheme="minorHAnsi"/>
              </w:rPr>
            </w:pPr>
            <w:r w:rsidRPr="00E82D97">
              <w:rPr>
                <w:rFonts w:cstheme="minorHAnsi"/>
                <w:i/>
              </w:rPr>
              <w:t>Il tient une permanence téléphonique à l’intention de ses patients et de leurs proches, ainsi que de toute personne du corps (para)médical qui traite ses bénéficiaires. Il tient cette pe</w:t>
            </w:r>
            <w:r w:rsidRPr="00E82D97">
              <w:rPr>
                <w:rFonts w:cstheme="minorHAnsi"/>
                <w:i/>
              </w:rPr>
              <w:t>r</w:t>
            </w:r>
            <w:r w:rsidRPr="00E82D97">
              <w:rPr>
                <w:rFonts w:cstheme="minorHAnsi"/>
                <w:i/>
              </w:rPr>
              <w:t>manence durant et hors de ses heures d’ouverture</w:t>
            </w:r>
            <w:r w:rsidRPr="00E82D97">
              <w:rPr>
                <w:rFonts w:cstheme="minorHAnsi"/>
              </w:rPr>
              <w:t>.</w:t>
            </w:r>
            <w:r w:rsidR="00447BAD" w:rsidRPr="00E82D97">
              <w:rPr>
                <w:rFonts w:cstheme="minorHAnsi"/>
              </w:rPr>
              <w:t> »</w:t>
            </w:r>
          </w:p>
        </w:tc>
      </w:tr>
    </w:tbl>
    <w:p w:rsidR="00A240A8" w:rsidRPr="00E82D97" w:rsidRDefault="00A240A8" w:rsidP="00A240A8">
      <w:pPr>
        <w:pStyle w:val="Sansinterligne"/>
        <w:rPr>
          <w:rFonts w:cstheme="minorHAnsi"/>
        </w:rPr>
      </w:pPr>
    </w:p>
    <w:tbl>
      <w:tblPr>
        <w:tblStyle w:val="Grilledutableau"/>
        <w:tblW w:w="0" w:type="auto"/>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Look w:val="04A0" w:firstRow="1" w:lastRow="0" w:firstColumn="1" w:lastColumn="0" w:noHBand="0" w:noVBand="1"/>
      </w:tblPr>
      <w:tblGrid>
        <w:gridCol w:w="9166"/>
      </w:tblGrid>
      <w:tr w:rsidR="00A240A8" w:rsidRPr="00E82D97" w:rsidTr="00A240A8">
        <w:tc>
          <w:tcPr>
            <w:tcW w:w="9166" w:type="dxa"/>
          </w:tcPr>
          <w:p w:rsidR="00A240A8" w:rsidRPr="00E82D97" w:rsidRDefault="00A240A8" w:rsidP="00A240A8">
            <w:pPr>
              <w:pStyle w:val="Sansinterligne"/>
              <w:rPr>
                <w:rFonts w:cstheme="minorHAnsi"/>
              </w:rPr>
            </w:pPr>
            <w:r w:rsidRPr="00E82D97">
              <w:rPr>
                <w:rFonts w:cstheme="minorHAnsi"/>
              </w:rPr>
              <w:t>Pour la conclusion de la convention, votre centre sera considéré comme accessible en permanence</w:t>
            </w:r>
            <w:r w:rsidR="00D05414" w:rsidRPr="00E82D97">
              <w:rPr>
                <w:rFonts w:cstheme="minorHAnsi"/>
              </w:rPr>
              <w:t> :</w:t>
            </w:r>
          </w:p>
          <w:p w:rsidR="00A240A8" w:rsidRPr="00E82D97" w:rsidRDefault="00A240A8" w:rsidP="00A240A8">
            <w:pPr>
              <w:pStyle w:val="Sansinterligne"/>
              <w:rPr>
                <w:rFonts w:cstheme="minorHAnsi"/>
              </w:rPr>
            </w:pPr>
          </w:p>
          <w:p w:rsidR="00A240A8" w:rsidRPr="00E82D97" w:rsidRDefault="00D05414" w:rsidP="00D05414">
            <w:pPr>
              <w:pStyle w:val="Sansinterligne"/>
              <w:numPr>
                <w:ilvl w:val="0"/>
                <w:numId w:val="23"/>
              </w:numPr>
              <w:rPr>
                <w:rFonts w:cstheme="minorHAnsi"/>
              </w:rPr>
            </w:pPr>
            <w:r w:rsidRPr="00E82D97">
              <w:rPr>
                <w:rFonts w:cstheme="minorHAnsi"/>
              </w:rPr>
              <w:t>S’i</w:t>
            </w:r>
            <w:r w:rsidR="00A240A8" w:rsidRPr="00E82D97">
              <w:rPr>
                <w:rFonts w:cstheme="minorHAnsi"/>
              </w:rPr>
              <w:t>l dispose d’un service des urgences</w:t>
            </w:r>
            <w:r w:rsidRPr="00E82D97">
              <w:rPr>
                <w:rFonts w:cstheme="minorHAnsi"/>
              </w:rPr>
              <w:t>,</w:t>
            </w:r>
          </w:p>
          <w:p w:rsidR="00A240A8" w:rsidRPr="00E82D97" w:rsidRDefault="00D05414" w:rsidP="00D05414">
            <w:pPr>
              <w:pStyle w:val="Sansinterligne"/>
              <w:numPr>
                <w:ilvl w:val="0"/>
                <w:numId w:val="23"/>
              </w:numPr>
              <w:rPr>
                <w:rFonts w:cstheme="minorHAnsi"/>
              </w:rPr>
            </w:pPr>
            <w:r w:rsidRPr="00E82D97">
              <w:rPr>
                <w:rFonts w:cstheme="minorHAnsi"/>
              </w:rPr>
              <w:t>Si l</w:t>
            </w:r>
            <w:r w:rsidR="00A240A8" w:rsidRPr="00E82D97">
              <w:rPr>
                <w:rFonts w:cstheme="minorHAnsi"/>
              </w:rPr>
              <w:t>e service des urgences peut contacter en permanence</w:t>
            </w:r>
            <w:r w:rsidR="00E97FB4" w:rsidRPr="00E82D97">
              <w:rPr>
                <w:rFonts w:cstheme="minorHAnsi"/>
              </w:rPr>
              <w:t xml:space="preserve"> un médecin du centre</w:t>
            </w:r>
            <w:r w:rsidR="00A240A8" w:rsidRPr="00E82D97">
              <w:rPr>
                <w:rFonts w:cstheme="minorHAnsi"/>
              </w:rPr>
              <w:t xml:space="preserve">, dans un délai maximum de 30 </w:t>
            </w:r>
            <w:r w:rsidR="00E97FB4" w:rsidRPr="00E82D97">
              <w:rPr>
                <w:rFonts w:cstheme="minorHAnsi"/>
              </w:rPr>
              <w:t>minutes,</w:t>
            </w:r>
          </w:p>
          <w:p w:rsidR="00A240A8" w:rsidRPr="00E82D97" w:rsidRDefault="00D05414" w:rsidP="00D05414">
            <w:pPr>
              <w:pStyle w:val="Sansinterligne"/>
              <w:numPr>
                <w:ilvl w:val="0"/>
                <w:numId w:val="23"/>
              </w:numPr>
              <w:rPr>
                <w:rFonts w:cstheme="minorHAnsi"/>
              </w:rPr>
            </w:pPr>
            <w:r w:rsidRPr="00E82D97">
              <w:rPr>
                <w:rFonts w:cstheme="minorHAnsi"/>
              </w:rPr>
              <w:t>Et si l</w:t>
            </w:r>
            <w:r w:rsidR="00A240A8" w:rsidRPr="00E82D97">
              <w:rPr>
                <w:rFonts w:cstheme="minorHAnsi"/>
              </w:rPr>
              <w:t>e médecin contacté peut accéder en permanence, dans un délai maximum de 60 m</w:t>
            </w:r>
            <w:r w:rsidR="00A240A8" w:rsidRPr="00E82D97">
              <w:rPr>
                <w:rFonts w:cstheme="minorHAnsi"/>
              </w:rPr>
              <w:t>i</w:t>
            </w:r>
            <w:r w:rsidR="00A240A8" w:rsidRPr="00E82D97">
              <w:rPr>
                <w:rFonts w:cstheme="minorHAnsi"/>
              </w:rPr>
              <w:t>nutes, aux données pertinentes du dossier patient</w:t>
            </w:r>
            <w:r w:rsidRPr="00E82D97">
              <w:rPr>
                <w:rFonts w:cstheme="minorHAnsi"/>
              </w:rPr>
              <w:t>.</w:t>
            </w:r>
          </w:p>
        </w:tc>
      </w:tr>
    </w:tbl>
    <w:p w:rsidR="00A240A8" w:rsidRPr="00E82D97" w:rsidRDefault="00A240A8" w:rsidP="00A240A8">
      <w:pPr>
        <w:pStyle w:val="Sansinterligne"/>
        <w:rPr>
          <w:rFonts w:cstheme="minorHAnsi"/>
        </w:rPr>
      </w:pPr>
    </w:p>
    <w:tbl>
      <w:tblPr>
        <w:tblStyle w:val="Grilledutableau"/>
        <w:tblW w:w="0" w:type="auto"/>
        <w:tblBorders>
          <w:top w:val="dashed" w:sz="8" w:space="0" w:color="4F81BD" w:themeColor="accent1"/>
          <w:left w:val="dashed" w:sz="8" w:space="0" w:color="4F81BD" w:themeColor="accent1"/>
          <w:bottom w:val="dashed" w:sz="8" w:space="0" w:color="4F81BD" w:themeColor="accent1"/>
          <w:right w:val="dashed" w:sz="8" w:space="0" w:color="4F81BD" w:themeColor="accent1"/>
          <w:insideH w:val="dashed" w:sz="8" w:space="0" w:color="4F81BD" w:themeColor="accent1"/>
          <w:insideV w:val="dashed" w:sz="8" w:space="0" w:color="4F81BD" w:themeColor="accent1"/>
        </w:tblBorders>
        <w:tblLook w:val="04A0" w:firstRow="1" w:lastRow="0" w:firstColumn="1" w:lastColumn="0" w:noHBand="0" w:noVBand="1"/>
      </w:tblPr>
      <w:tblGrid>
        <w:gridCol w:w="9166"/>
      </w:tblGrid>
      <w:tr w:rsidR="00D4127F" w:rsidRPr="00E82D97" w:rsidTr="00353461">
        <w:tc>
          <w:tcPr>
            <w:tcW w:w="9166" w:type="dxa"/>
          </w:tcPr>
          <w:p w:rsidR="0001057D" w:rsidRPr="00E82D97" w:rsidRDefault="0001057D" w:rsidP="0001057D">
            <w:pPr>
              <w:numPr>
                <w:ilvl w:val="0"/>
                <w:numId w:val="6"/>
              </w:numPr>
              <w:contextualSpacing/>
              <w:jc w:val="both"/>
              <w:rPr>
                <w:rFonts w:cstheme="minorHAnsi"/>
                <w:b/>
                <w:snapToGrid w:val="0"/>
              </w:rPr>
            </w:pPr>
            <w:r w:rsidRPr="00E82D97">
              <w:rPr>
                <w:rFonts w:cstheme="minorHAnsi"/>
                <w:b/>
                <w:snapToGrid w:val="0"/>
              </w:rPr>
              <w:t>Critère : présence d’un service des urgences</w:t>
            </w:r>
          </w:p>
          <w:p w:rsidR="0001057D" w:rsidRPr="00E82D97" w:rsidRDefault="0001057D" w:rsidP="00244BF1">
            <w:pPr>
              <w:pStyle w:val="Sansinterligne"/>
              <w:rPr>
                <w:rFonts w:cstheme="minorHAnsi"/>
              </w:rPr>
            </w:pPr>
          </w:p>
          <w:p w:rsidR="00BD4D9E" w:rsidRPr="00E82D97" w:rsidRDefault="00353461" w:rsidP="00244BF1">
            <w:pPr>
              <w:pStyle w:val="Sansinterligne"/>
              <w:rPr>
                <w:rFonts w:cstheme="minorHAnsi"/>
              </w:rPr>
            </w:pPr>
            <w:r w:rsidRPr="00E82D97">
              <w:rPr>
                <w:rFonts w:cstheme="minorHAnsi"/>
              </w:rPr>
              <w:t xml:space="preserve">Dans le </w:t>
            </w:r>
            <w:r w:rsidRPr="00E82D97">
              <w:rPr>
                <w:rFonts w:cstheme="minorHAnsi"/>
                <w:i/>
              </w:rPr>
              <w:t>formulaire standardisé</w:t>
            </w:r>
            <w:r w:rsidR="00D27C71" w:rsidRPr="00E82D97">
              <w:rPr>
                <w:rFonts w:cstheme="minorHAnsi"/>
              </w:rPr>
              <w:t xml:space="preserve">, compléter </w:t>
            </w:r>
            <w:r w:rsidR="00E97FB4" w:rsidRPr="00E82D97">
              <w:rPr>
                <w:rFonts w:cstheme="minorHAnsi"/>
              </w:rPr>
              <w:t xml:space="preserve">le </w:t>
            </w:r>
            <w:r w:rsidR="00D27C71" w:rsidRPr="00E82D97">
              <w:rPr>
                <w:rFonts w:cstheme="minorHAnsi"/>
              </w:rPr>
              <w:t>[</w:t>
            </w:r>
            <w:r w:rsidR="008A66B0" w:rsidRPr="00E82D97">
              <w:rPr>
                <w:rFonts w:cstheme="minorHAnsi"/>
              </w:rPr>
              <w:t>champ</w:t>
            </w:r>
            <w:r w:rsidR="00D27C71" w:rsidRPr="00E82D97">
              <w:rPr>
                <w:rFonts w:cstheme="minorHAnsi"/>
              </w:rPr>
              <w:t xml:space="preserve"> </w:t>
            </w:r>
            <w:r w:rsidR="007509A5" w:rsidRPr="00E82D97">
              <w:rPr>
                <w:rFonts w:cstheme="minorHAnsi"/>
              </w:rPr>
              <w:t>26</w:t>
            </w:r>
            <w:r w:rsidR="00D27C71" w:rsidRPr="00E82D97">
              <w:rPr>
                <w:rFonts w:cstheme="minorHAnsi"/>
              </w:rPr>
              <w:t xml:space="preserve">] : </w:t>
            </w:r>
            <w:r w:rsidR="00E97FB4" w:rsidRPr="00E82D97">
              <w:rPr>
                <w:rFonts w:cstheme="minorHAnsi"/>
              </w:rPr>
              <w:t xml:space="preserve">L’hôpital où le centre se trouve dispose-t-il </w:t>
            </w:r>
            <w:r w:rsidR="00BD4D9E" w:rsidRPr="00E82D97">
              <w:rPr>
                <w:rFonts w:cstheme="minorHAnsi"/>
              </w:rPr>
              <w:t>d’un service des urgences</w:t>
            </w:r>
            <w:r w:rsidR="00E97FB4" w:rsidRPr="00E82D97">
              <w:rPr>
                <w:rFonts w:cstheme="minorHAnsi"/>
              </w:rPr>
              <w:t> ?</w:t>
            </w:r>
            <w:r w:rsidR="00E97FB4" w:rsidRPr="00E82D97">
              <w:rPr>
                <w:rFonts w:cstheme="minorHAnsi"/>
                <w:snapToGrid w:val="0"/>
              </w:rPr>
              <w:t xml:space="preserve"> Choisir la réponse « oui » ou « non ».</w:t>
            </w:r>
          </w:p>
          <w:p w:rsidR="0001057D" w:rsidRPr="00E82D97" w:rsidRDefault="0001057D" w:rsidP="0001057D">
            <w:pPr>
              <w:pStyle w:val="Sansinterligne"/>
              <w:rPr>
                <w:rFonts w:cstheme="minorHAnsi"/>
              </w:rPr>
            </w:pPr>
          </w:p>
          <w:p w:rsidR="0001057D" w:rsidRPr="00E82D97" w:rsidRDefault="0001057D" w:rsidP="0001057D">
            <w:pPr>
              <w:numPr>
                <w:ilvl w:val="0"/>
                <w:numId w:val="6"/>
              </w:numPr>
              <w:contextualSpacing/>
              <w:jc w:val="both"/>
              <w:rPr>
                <w:rFonts w:cstheme="minorHAnsi"/>
                <w:b/>
                <w:snapToGrid w:val="0"/>
              </w:rPr>
            </w:pPr>
            <w:r w:rsidRPr="00E82D97">
              <w:rPr>
                <w:rFonts w:cstheme="minorHAnsi"/>
                <w:b/>
                <w:snapToGrid w:val="0"/>
              </w:rPr>
              <w:t>Critère : Disponibilité permanente (24 h /24, 7 j / 7) de médecins capables de garantir la continuité des soins aux patients visés par la convention.</w:t>
            </w:r>
          </w:p>
          <w:p w:rsidR="0001057D" w:rsidRPr="00E82D97" w:rsidRDefault="0001057D" w:rsidP="0001057D">
            <w:pPr>
              <w:jc w:val="both"/>
              <w:rPr>
                <w:rFonts w:cstheme="minorHAnsi"/>
                <w:snapToGrid w:val="0"/>
              </w:rPr>
            </w:pPr>
          </w:p>
          <w:p w:rsidR="00E97FB4" w:rsidRPr="00E82D97" w:rsidRDefault="00785F68" w:rsidP="00E97FB4">
            <w:pPr>
              <w:pStyle w:val="Sansinterligne"/>
              <w:rPr>
                <w:rFonts w:cstheme="minorHAnsi"/>
                <w:snapToGrid w:val="0"/>
              </w:rPr>
            </w:pPr>
            <w:r w:rsidRPr="00E82D97">
              <w:rPr>
                <w:rFonts w:cstheme="minorHAnsi"/>
              </w:rPr>
              <w:t xml:space="preserve">Dans le </w:t>
            </w:r>
            <w:r w:rsidRPr="00E82D97">
              <w:rPr>
                <w:rFonts w:cstheme="minorHAnsi"/>
                <w:i/>
              </w:rPr>
              <w:t>formulaire standardisé</w:t>
            </w:r>
            <w:r w:rsidRPr="00E82D97">
              <w:rPr>
                <w:rFonts w:cstheme="minorHAnsi"/>
              </w:rPr>
              <w:t>, compléter le</w:t>
            </w:r>
            <w:r w:rsidR="00E97FB4" w:rsidRPr="00E82D97">
              <w:rPr>
                <w:rFonts w:cstheme="minorHAnsi"/>
              </w:rPr>
              <w:t xml:space="preserve"> </w:t>
            </w:r>
            <w:r w:rsidRPr="00E82D97">
              <w:rPr>
                <w:rFonts w:cstheme="minorHAnsi"/>
              </w:rPr>
              <w:t>[</w:t>
            </w:r>
            <w:r w:rsidR="008A66B0" w:rsidRPr="00E82D97">
              <w:rPr>
                <w:rFonts w:cstheme="minorHAnsi"/>
              </w:rPr>
              <w:t>champ</w:t>
            </w:r>
            <w:r w:rsidRPr="00E82D97">
              <w:rPr>
                <w:rFonts w:cstheme="minorHAnsi"/>
              </w:rPr>
              <w:t xml:space="preserve"> </w:t>
            </w:r>
            <w:r w:rsidR="007509A5" w:rsidRPr="00E82D97">
              <w:rPr>
                <w:rFonts w:cstheme="minorHAnsi"/>
              </w:rPr>
              <w:t>27</w:t>
            </w:r>
            <w:r w:rsidRPr="00E82D97">
              <w:rPr>
                <w:rFonts w:cstheme="minorHAnsi"/>
              </w:rPr>
              <w:t xml:space="preserve">] : Le </w:t>
            </w:r>
            <w:r w:rsidR="00A522E7" w:rsidRPr="00E82D97">
              <w:rPr>
                <w:rFonts w:cstheme="minorHAnsi"/>
              </w:rPr>
              <w:t>service des urgences peut contacter en permanence</w:t>
            </w:r>
            <w:r w:rsidR="00593A0A" w:rsidRPr="00E82D97">
              <w:rPr>
                <w:rFonts w:cstheme="minorHAnsi"/>
              </w:rPr>
              <w:t>,</w:t>
            </w:r>
            <w:r w:rsidR="00A522E7" w:rsidRPr="00E82D97">
              <w:rPr>
                <w:rFonts w:cstheme="minorHAnsi"/>
              </w:rPr>
              <w:t xml:space="preserve"> </w:t>
            </w:r>
            <w:r w:rsidR="00593A0A" w:rsidRPr="00E82D97">
              <w:rPr>
                <w:rFonts w:cstheme="minorHAnsi"/>
              </w:rPr>
              <w:t xml:space="preserve">dans un délai maximum de </w:t>
            </w:r>
            <w:r w:rsidR="00A240A8" w:rsidRPr="00E82D97">
              <w:rPr>
                <w:rFonts w:cstheme="minorHAnsi"/>
              </w:rPr>
              <w:t>30</w:t>
            </w:r>
            <w:r w:rsidR="00593A0A" w:rsidRPr="00E82D97">
              <w:rPr>
                <w:rFonts w:cstheme="minorHAnsi"/>
              </w:rPr>
              <w:t xml:space="preserve"> minutes, </w:t>
            </w:r>
            <w:r w:rsidR="00BA153F" w:rsidRPr="00E82D97">
              <w:rPr>
                <w:rFonts w:cstheme="minorHAnsi"/>
              </w:rPr>
              <w:t>un médecin du centre</w:t>
            </w:r>
            <w:r w:rsidR="00E97FB4" w:rsidRPr="00E82D97">
              <w:rPr>
                <w:rFonts w:cstheme="minorHAnsi"/>
              </w:rPr>
              <w:t xml:space="preserve"> ET le médecin contacté peut accéder en permanence, dans un délai maximum de 60 minutes, aux données pertinentes du dossier patient.</w:t>
            </w:r>
            <w:r w:rsidR="00E97FB4" w:rsidRPr="00E82D97">
              <w:rPr>
                <w:rFonts w:cstheme="minorHAnsi"/>
                <w:snapToGrid w:val="0"/>
              </w:rPr>
              <w:t xml:space="preserve"> Choisir la réponse « oui » ou « non ».</w:t>
            </w:r>
          </w:p>
          <w:p w:rsidR="00E97FB4" w:rsidRPr="00E82D97" w:rsidRDefault="00E97FB4" w:rsidP="00E97FB4">
            <w:pPr>
              <w:pStyle w:val="Sansinterligne"/>
              <w:rPr>
                <w:rFonts w:cstheme="minorHAnsi"/>
              </w:rPr>
            </w:pPr>
          </w:p>
          <w:p w:rsidR="00F52439" w:rsidRPr="00E82D97" w:rsidRDefault="001D3ED4" w:rsidP="007C3DDA">
            <w:pPr>
              <w:pStyle w:val="Sansinterligne"/>
              <w:rPr>
                <w:rFonts w:cstheme="minorHAnsi"/>
              </w:rPr>
            </w:pPr>
            <w:r w:rsidRPr="00E82D97">
              <w:rPr>
                <w:rFonts w:cstheme="minorHAnsi"/>
              </w:rPr>
              <w:t xml:space="preserve">Dans la </w:t>
            </w:r>
            <w:r w:rsidRPr="00E82D97">
              <w:rPr>
                <w:rFonts w:cstheme="minorHAnsi"/>
                <w:i/>
              </w:rPr>
              <w:t>fiche C</w:t>
            </w:r>
            <w:r w:rsidR="00F52439" w:rsidRPr="00E82D97">
              <w:rPr>
                <w:rFonts w:cstheme="minorHAnsi"/>
              </w:rPr>
              <w:t xml:space="preserve"> :</w:t>
            </w:r>
          </w:p>
          <w:p w:rsidR="001D3ED4" w:rsidRPr="00E82D97" w:rsidRDefault="00F52439" w:rsidP="00826B74">
            <w:pPr>
              <w:pStyle w:val="Sansinterligne"/>
              <w:numPr>
                <w:ilvl w:val="0"/>
                <w:numId w:val="5"/>
              </w:numPr>
              <w:rPr>
                <w:rFonts w:cstheme="minorHAnsi"/>
              </w:rPr>
            </w:pPr>
            <w:r w:rsidRPr="00E82D97">
              <w:rPr>
                <w:rFonts w:cstheme="minorHAnsi"/>
              </w:rPr>
              <w:t xml:space="preserve">Mentionner </w:t>
            </w:r>
            <w:r w:rsidR="001D3ED4" w:rsidRPr="00E82D97">
              <w:rPr>
                <w:rFonts w:cstheme="minorHAnsi"/>
              </w:rPr>
              <w:t xml:space="preserve">le numéro de téléphone du service des urgences, le nom </w:t>
            </w:r>
            <w:r w:rsidRPr="00E82D97">
              <w:rPr>
                <w:rFonts w:cstheme="minorHAnsi"/>
              </w:rPr>
              <w:t xml:space="preserve">et le numéro INAMI </w:t>
            </w:r>
            <w:r w:rsidR="001D3ED4" w:rsidRPr="00E82D97">
              <w:rPr>
                <w:rFonts w:cstheme="minorHAnsi"/>
              </w:rPr>
              <w:t>du médecin chef de ce service</w:t>
            </w:r>
            <w:r w:rsidR="00BC19C1" w:rsidRPr="00E82D97">
              <w:rPr>
                <w:rFonts w:cstheme="minorHAnsi"/>
              </w:rPr>
              <w:t xml:space="preserve">. </w:t>
            </w:r>
          </w:p>
          <w:p w:rsidR="00F52439" w:rsidRPr="00E82D97" w:rsidRDefault="00F52439" w:rsidP="00826B74">
            <w:pPr>
              <w:pStyle w:val="Sansinterligne"/>
              <w:numPr>
                <w:ilvl w:val="0"/>
                <w:numId w:val="5"/>
              </w:numPr>
              <w:rPr>
                <w:rFonts w:cstheme="minorHAnsi"/>
              </w:rPr>
            </w:pPr>
            <w:r w:rsidRPr="00E82D97">
              <w:rPr>
                <w:rFonts w:cstheme="minorHAnsi"/>
              </w:rPr>
              <w:t xml:space="preserve">Le numéro de téléphone des médecins capables d’assurer la </w:t>
            </w:r>
            <w:r w:rsidR="00EA6AB8" w:rsidRPr="00E82D97">
              <w:rPr>
                <w:rFonts w:cstheme="minorHAnsi"/>
              </w:rPr>
              <w:t xml:space="preserve">continuité des soins, </w:t>
            </w:r>
            <w:r w:rsidR="00FA25FE" w:rsidRPr="00E82D97">
              <w:rPr>
                <w:rFonts w:cstheme="minorHAnsi"/>
              </w:rPr>
              <w:t>leurs noms</w:t>
            </w:r>
            <w:r w:rsidR="00EA6AB8" w:rsidRPr="00E82D97">
              <w:rPr>
                <w:rFonts w:cstheme="minorHAnsi"/>
              </w:rPr>
              <w:t xml:space="preserve">, </w:t>
            </w:r>
            <w:r w:rsidRPr="00E82D97">
              <w:rPr>
                <w:rFonts w:cstheme="minorHAnsi"/>
              </w:rPr>
              <w:t>numéro INAMI</w:t>
            </w:r>
            <w:r w:rsidR="00EA6AB8" w:rsidRPr="00E82D97">
              <w:rPr>
                <w:rFonts w:cstheme="minorHAnsi"/>
              </w:rPr>
              <w:t xml:space="preserve"> et signatures</w:t>
            </w:r>
            <w:r w:rsidRPr="00E82D97">
              <w:rPr>
                <w:rFonts w:cstheme="minorHAnsi"/>
              </w:rPr>
              <w:t>.</w:t>
            </w:r>
          </w:p>
          <w:p w:rsidR="00F52439" w:rsidRPr="00E82D97" w:rsidRDefault="00F52439" w:rsidP="00826B74">
            <w:pPr>
              <w:pStyle w:val="Sansinterligne"/>
              <w:numPr>
                <w:ilvl w:val="0"/>
                <w:numId w:val="5"/>
              </w:numPr>
              <w:rPr>
                <w:rFonts w:cstheme="minorHAnsi"/>
              </w:rPr>
            </w:pPr>
            <w:r w:rsidRPr="00E82D97">
              <w:rPr>
                <w:rFonts w:cstheme="minorHAnsi"/>
              </w:rPr>
              <w:t>Faire signer par le chef du service des urgences les informations qui précèdent et sa décl</w:t>
            </w:r>
            <w:r w:rsidRPr="00E82D97">
              <w:rPr>
                <w:rFonts w:cstheme="minorHAnsi"/>
              </w:rPr>
              <w:t>a</w:t>
            </w:r>
            <w:r w:rsidRPr="00E82D97">
              <w:rPr>
                <w:rFonts w:cstheme="minorHAnsi"/>
              </w:rPr>
              <w:t>ration formelle que le service des urgences prendra contact avec le médecin du centre dans un délai maximum de 30 minutes, et que le médecin contacté peut accéder dans un délai de 30 minutes maximum aux données pertinentes du dossier patient.</w:t>
            </w:r>
          </w:p>
        </w:tc>
      </w:tr>
    </w:tbl>
    <w:p w:rsidR="00D4127F" w:rsidRPr="00E82D97" w:rsidRDefault="00A14F4C" w:rsidP="00EE221E">
      <w:pPr>
        <w:pStyle w:val="Sansinterligne"/>
        <w:numPr>
          <w:ilvl w:val="0"/>
          <w:numId w:val="14"/>
        </w:numPr>
        <w:spacing w:before="360" w:after="240"/>
        <w:rPr>
          <w:rFonts w:cstheme="minorHAnsi"/>
          <w:b/>
        </w:rPr>
      </w:pPr>
      <w:r w:rsidRPr="00E82D97">
        <w:rPr>
          <w:rFonts w:cstheme="minorHAnsi"/>
          <w:b/>
        </w:rPr>
        <w:t>Inclusion dans un hôpital – laboratoire d’analyses – consultation de génétique</w:t>
      </w:r>
    </w:p>
    <w:tbl>
      <w:tblPr>
        <w:tblStyle w:val="Grilledutableau"/>
        <w:tblW w:w="0" w:type="auto"/>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9166"/>
      </w:tblGrid>
      <w:tr w:rsidR="00D4127F" w:rsidRPr="00E82D97" w:rsidTr="00166949">
        <w:tc>
          <w:tcPr>
            <w:tcW w:w="9166" w:type="dxa"/>
          </w:tcPr>
          <w:p w:rsidR="00A14F4C" w:rsidRPr="00E82D97" w:rsidRDefault="00A14F4C" w:rsidP="00A14F4C">
            <w:pPr>
              <w:pStyle w:val="Sansinterligne"/>
              <w:rPr>
                <w:rFonts w:cstheme="minorHAnsi"/>
              </w:rPr>
            </w:pPr>
            <w:r w:rsidRPr="00E82D97">
              <w:rPr>
                <w:rFonts w:cstheme="minorHAnsi"/>
              </w:rPr>
              <w:t>Selon l’article 13 de la convention :</w:t>
            </w:r>
          </w:p>
          <w:p w:rsidR="00A14F4C" w:rsidRPr="00E82D97" w:rsidRDefault="00A14F4C" w:rsidP="00A14F4C">
            <w:pPr>
              <w:pStyle w:val="Sansinterligne"/>
              <w:rPr>
                <w:rFonts w:cstheme="minorHAnsi"/>
              </w:rPr>
            </w:pPr>
          </w:p>
          <w:p w:rsidR="007509A5" w:rsidRPr="00E82D97" w:rsidRDefault="001E4086" w:rsidP="0096410E">
            <w:pPr>
              <w:tabs>
                <w:tab w:val="left" w:pos="1418"/>
              </w:tabs>
              <w:ind w:left="708"/>
              <w:jc w:val="both"/>
              <w:rPr>
                <w:rFonts w:cstheme="minorHAnsi"/>
                <w:i/>
                <w:snapToGrid w:val="0"/>
              </w:rPr>
            </w:pPr>
            <w:r w:rsidRPr="00E82D97">
              <w:rPr>
                <w:rFonts w:cstheme="minorHAnsi"/>
                <w:i/>
              </w:rPr>
              <w:t>« </w:t>
            </w:r>
            <w:r w:rsidR="007509A5" w:rsidRPr="00E82D97">
              <w:rPr>
                <w:rFonts w:cstheme="minorHAnsi"/>
                <w:b/>
                <w:i/>
                <w:snapToGrid w:val="0"/>
              </w:rPr>
              <w:t>Article 13</w:t>
            </w:r>
            <w:r w:rsidR="007509A5" w:rsidRPr="00E82D97">
              <w:rPr>
                <w:rFonts w:cstheme="minorHAnsi"/>
                <w:b/>
                <w:i/>
                <w:snapToGrid w:val="0"/>
              </w:rPr>
              <w:tab/>
              <w:t>§ 1</w:t>
            </w:r>
            <w:r w:rsidR="007509A5" w:rsidRPr="00E82D97">
              <w:rPr>
                <w:rFonts w:cstheme="minorHAnsi"/>
                <w:i/>
                <w:snapToGrid w:val="0"/>
              </w:rPr>
              <w:t xml:space="preserve"> Le centre est une unité organisationnelle et fonctionnelle installée au sein d’un hôpital et sur un seul site de cet hôpital.</w:t>
            </w:r>
          </w:p>
          <w:p w:rsidR="007509A5" w:rsidRPr="00E82D97" w:rsidRDefault="007509A5" w:rsidP="0096410E">
            <w:pPr>
              <w:tabs>
                <w:tab w:val="left" w:pos="1418"/>
              </w:tabs>
              <w:ind w:left="708"/>
              <w:jc w:val="both"/>
              <w:rPr>
                <w:rFonts w:cstheme="minorHAnsi"/>
                <w:i/>
                <w:snapToGrid w:val="0"/>
              </w:rPr>
            </w:pPr>
          </w:p>
          <w:p w:rsidR="007509A5" w:rsidRPr="00E82D97" w:rsidRDefault="007509A5" w:rsidP="0096410E">
            <w:pPr>
              <w:tabs>
                <w:tab w:val="left" w:pos="1418"/>
              </w:tabs>
              <w:ind w:left="708"/>
              <w:jc w:val="both"/>
              <w:rPr>
                <w:rFonts w:cstheme="minorHAnsi"/>
                <w:i/>
                <w:snapToGrid w:val="0"/>
              </w:rPr>
            </w:pPr>
            <w:r w:rsidRPr="00E82D97">
              <w:rPr>
                <w:rFonts w:cstheme="minorHAnsi"/>
                <w:i/>
                <w:snapToGrid w:val="0"/>
              </w:rPr>
              <w:tab/>
              <w:t>Il dispose des espaces de consultation et d'entretien individuels nécessaires, d'une salle de réunion et d'un secrétariat où les dossiers patients des bénéficiaires sont gardés à la disposition de l'équipe pluridisciplinaire et du service d'urgence.</w:t>
            </w:r>
          </w:p>
          <w:p w:rsidR="007509A5" w:rsidRPr="00E82D97" w:rsidRDefault="007509A5" w:rsidP="0096410E">
            <w:pPr>
              <w:tabs>
                <w:tab w:val="left" w:pos="1418"/>
              </w:tabs>
              <w:ind w:left="708"/>
              <w:jc w:val="both"/>
              <w:rPr>
                <w:rFonts w:cstheme="minorHAnsi"/>
                <w:i/>
                <w:snapToGrid w:val="0"/>
              </w:rPr>
            </w:pPr>
          </w:p>
          <w:p w:rsidR="007509A5" w:rsidRPr="00E82D97" w:rsidRDefault="007509A5" w:rsidP="0096410E">
            <w:pPr>
              <w:tabs>
                <w:tab w:val="left" w:pos="1418"/>
              </w:tabs>
              <w:ind w:left="708"/>
              <w:jc w:val="both"/>
              <w:rPr>
                <w:rFonts w:cstheme="minorHAnsi"/>
                <w:i/>
                <w:snapToGrid w:val="0"/>
              </w:rPr>
            </w:pPr>
            <w:r w:rsidRPr="00E82D97">
              <w:rPr>
                <w:rFonts w:cstheme="minorHAnsi"/>
                <w:i/>
                <w:snapToGrid w:val="0"/>
              </w:rPr>
              <w:tab/>
              <w:t>Il dispose également d’un laboratoire qualifié pour effectuer tous les tests néce</w:t>
            </w:r>
            <w:r w:rsidRPr="00E82D97">
              <w:rPr>
                <w:rFonts w:cstheme="minorHAnsi"/>
                <w:i/>
                <w:snapToGrid w:val="0"/>
              </w:rPr>
              <w:t>s</w:t>
            </w:r>
            <w:r w:rsidRPr="00E82D97">
              <w:rPr>
                <w:rFonts w:cstheme="minorHAnsi"/>
                <w:i/>
                <w:snapToGrid w:val="0"/>
              </w:rPr>
              <w:t xml:space="preserve">saires au diagnostic définitif et au suivi thérapeutique de l’hémophilie, et pour effectuer les </w:t>
            </w:r>
            <w:r w:rsidRPr="00E82D97">
              <w:rPr>
                <w:rFonts w:cstheme="minorHAnsi"/>
                <w:i/>
                <w:snapToGrid w:val="0"/>
              </w:rPr>
              <w:lastRenderedPageBreak/>
              <w:t>tests de détection des inhibiteurs. Ce laboratoire est laboratoire de référence pour les CR. Notamment, il réalise à leur demande les tests de confirmation de présence d’inhibiteurs et les analyses de typage génétique, en collaboration avec des centres spécialisés externes si nécessaire. Les tests et analyses qui sont réalisés par ce laboratoire et qui figurent dans la nomenclature des soins de santé peuvent être facturés dans le cadre de cette nomenclature, aux conditions qui y sont fixées. Dans les 2 ans qui suivent l'entrée en vigueur de la présente convention, ce laboratoire obtient l'agrément ISO 15189 pour toutes les analyses effectuées dans le cadre de cette convention.</w:t>
            </w:r>
          </w:p>
          <w:p w:rsidR="007509A5" w:rsidRPr="00E82D97" w:rsidRDefault="007509A5" w:rsidP="0096410E">
            <w:pPr>
              <w:tabs>
                <w:tab w:val="left" w:pos="1418"/>
              </w:tabs>
              <w:ind w:left="708"/>
              <w:jc w:val="both"/>
              <w:rPr>
                <w:rFonts w:cstheme="minorHAnsi"/>
                <w:i/>
                <w:snapToGrid w:val="0"/>
              </w:rPr>
            </w:pPr>
          </w:p>
          <w:p w:rsidR="007509A5" w:rsidRPr="00E82D97" w:rsidRDefault="007509A5" w:rsidP="0096410E">
            <w:pPr>
              <w:tabs>
                <w:tab w:val="left" w:pos="1418"/>
              </w:tabs>
              <w:ind w:left="708"/>
              <w:jc w:val="both"/>
              <w:rPr>
                <w:rFonts w:cstheme="minorHAnsi"/>
                <w:i/>
                <w:snapToGrid w:val="0"/>
              </w:rPr>
            </w:pPr>
            <w:r w:rsidRPr="00E82D97">
              <w:rPr>
                <w:rFonts w:cstheme="minorHAnsi"/>
                <w:i/>
                <w:snapToGrid w:val="0"/>
              </w:rPr>
              <w:tab/>
              <w:t>Le centre dispose enfin du matériel, notamment médical et didactique, utile à un d</w:t>
            </w:r>
            <w:r w:rsidRPr="00E82D97">
              <w:rPr>
                <w:rFonts w:cstheme="minorHAnsi"/>
                <w:i/>
                <w:snapToGrid w:val="0"/>
              </w:rPr>
              <w:t>é</w:t>
            </w:r>
            <w:r w:rsidRPr="00E82D97">
              <w:rPr>
                <w:rFonts w:cstheme="minorHAnsi"/>
                <w:i/>
                <w:snapToGrid w:val="0"/>
              </w:rPr>
              <w:t>roulement efficace des programmes de soins prévus par la présente convention.</w:t>
            </w:r>
          </w:p>
          <w:p w:rsidR="007509A5" w:rsidRPr="00E82D97" w:rsidRDefault="007509A5" w:rsidP="0096410E">
            <w:pPr>
              <w:tabs>
                <w:tab w:val="left" w:pos="1418"/>
              </w:tabs>
              <w:ind w:left="708"/>
              <w:jc w:val="both"/>
              <w:rPr>
                <w:rFonts w:cstheme="minorHAnsi"/>
                <w:i/>
                <w:snapToGrid w:val="0"/>
              </w:rPr>
            </w:pPr>
          </w:p>
          <w:p w:rsidR="007509A5" w:rsidRPr="00E82D97" w:rsidRDefault="007509A5" w:rsidP="0096410E">
            <w:pPr>
              <w:tabs>
                <w:tab w:val="left" w:pos="1418"/>
              </w:tabs>
              <w:ind w:left="708"/>
              <w:jc w:val="both"/>
              <w:rPr>
                <w:rFonts w:cstheme="minorHAnsi"/>
                <w:i/>
                <w:snapToGrid w:val="0"/>
              </w:rPr>
            </w:pPr>
            <w:r w:rsidRPr="00E82D97">
              <w:rPr>
                <w:rFonts w:cstheme="minorHAnsi"/>
                <w:i/>
                <w:snapToGrid w:val="0"/>
              </w:rPr>
              <w:tab/>
            </w:r>
            <w:r w:rsidRPr="00E82D97">
              <w:rPr>
                <w:rFonts w:cstheme="minorHAnsi"/>
                <w:b/>
                <w:i/>
                <w:snapToGrid w:val="0"/>
              </w:rPr>
              <w:t>§ 2</w:t>
            </w:r>
            <w:r w:rsidRPr="00E82D97">
              <w:rPr>
                <w:rFonts w:cstheme="minorHAnsi"/>
                <w:i/>
                <w:snapToGrid w:val="0"/>
              </w:rPr>
              <w:t xml:space="preserve"> Le centre peut faire appel au personnel, à l’infrastructure et au matériel de l’hôpital pour tout acte médical requis par les troubles de l’hémostase de tout patient. En particulier, il peut faire appel à un médecin agréé en médecine interne spécialisé en path</w:t>
            </w:r>
            <w:r w:rsidRPr="00E82D97">
              <w:rPr>
                <w:rFonts w:cstheme="minorHAnsi"/>
                <w:i/>
                <w:snapToGrid w:val="0"/>
              </w:rPr>
              <w:t>o</w:t>
            </w:r>
            <w:r w:rsidRPr="00E82D97">
              <w:rPr>
                <w:rFonts w:cstheme="minorHAnsi"/>
                <w:i/>
                <w:snapToGrid w:val="0"/>
              </w:rPr>
              <w:t>logies infectieuses (SIDA, hépatite C) et un médecin agréé spécialiste en gynécologie obst</w:t>
            </w:r>
            <w:r w:rsidRPr="00E82D97">
              <w:rPr>
                <w:rFonts w:cstheme="minorHAnsi"/>
                <w:i/>
                <w:snapToGrid w:val="0"/>
              </w:rPr>
              <w:t>é</w:t>
            </w:r>
            <w:r w:rsidRPr="00E82D97">
              <w:rPr>
                <w:rFonts w:cstheme="minorHAnsi"/>
                <w:i/>
                <w:snapToGrid w:val="0"/>
              </w:rPr>
              <w:t>trique.</w:t>
            </w:r>
          </w:p>
          <w:p w:rsidR="007509A5" w:rsidRPr="00E82D97" w:rsidRDefault="007509A5" w:rsidP="0096410E">
            <w:pPr>
              <w:tabs>
                <w:tab w:val="left" w:pos="1418"/>
              </w:tabs>
              <w:ind w:left="708"/>
              <w:jc w:val="both"/>
              <w:rPr>
                <w:rFonts w:cstheme="minorHAnsi"/>
                <w:i/>
                <w:snapToGrid w:val="0"/>
              </w:rPr>
            </w:pPr>
          </w:p>
          <w:p w:rsidR="007509A5" w:rsidRPr="00E82D97" w:rsidRDefault="007509A5" w:rsidP="0096410E">
            <w:pPr>
              <w:tabs>
                <w:tab w:val="left" w:pos="1418"/>
              </w:tabs>
              <w:ind w:left="708"/>
              <w:jc w:val="both"/>
              <w:rPr>
                <w:rFonts w:cstheme="minorHAnsi"/>
                <w:i/>
                <w:snapToGrid w:val="0"/>
              </w:rPr>
            </w:pPr>
            <w:r w:rsidRPr="00E82D97">
              <w:rPr>
                <w:rFonts w:cstheme="minorHAnsi"/>
                <w:i/>
                <w:snapToGrid w:val="0"/>
              </w:rPr>
              <w:tab/>
              <w:t>Tous ces médecins travaillent dans l’hôpital auquel le centre appartient. Ils assistent aux réunions de l’équipe multidisciplinaire lorsque leurs compétences y sont requises.</w:t>
            </w:r>
          </w:p>
          <w:p w:rsidR="007509A5" w:rsidRPr="00E82D97" w:rsidRDefault="007509A5" w:rsidP="0096410E">
            <w:pPr>
              <w:tabs>
                <w:tab w:val="left" w:pos="1418"/>
              </w:tabs>
              <w:ind w:left="708"/>
              <w:jc w:val="both"/>
              <w:rPr>
                <w:rFonts w:cstheme="minorHAnsi"/>
                <w:i/>
                <w:snapToGrid w:val="0"/>
              </w:rPr>
            </w:pPr>
          </w:p>
          <w:p w:rsidR="007509A5" w:rsidRPr="00E82D97" w:rsidRDefault="007509A5" w:rsidP="0096410E">
            <w:pPr>
              <w:tabs>
                <w:tab w:val="left" w:pos="1418"/>
              </w:tabs>
              <w:ind w:left="708"/>
              <w:jc w:val="both"/>
              <w:rPr>
                <w:rFonts w:cstheme="minorHAnsi"/>
                <w:i/>
                <w:snapToGrid w:val="0"/>
              </w:rPr>
            </w:pPr>
            <w:r w:rsidRPr="00E82D97">
              <w:rPr>
                <w:rFonts w:cstheme="minorHAnsi"/>
                <w:i/>
                <w:snapToGrid w:val="0"/>
              </w:rPr>
              <w:tab/>
              <w:t>Néanmoins, le personnel de l’hôpital qui intervient auprès des bénéficiaires de la présente convention mais qui n’est pas explicitement repris dans le cadre effectif du perso</w:t>
            </w:r>
            <w:r w:rsidRPr="00E82D97">
              <w:rPr>
                <w:rFonts w:cstheme="minorHAnsi"/>
                <w:i/>
                <w:snapToGrid w:val="0"/>
              </w:rPr>
              <w:t>n</w:t>
            </w:r>
            <w:r w:rsidRPr="00E82D97">
              <w:rPr>
                <w:rFonts w:cstheme="minorHAnsi"/>
                <w:i/>
                <w:snapToGrid w:val="0"/>
              </w:rPr>
              <w:t>nel du centre, visé aux articles 6 à 8, ne fait pas partie du centre et ses interventions ne sont pas financées par la présente convention.</w:t>
            </w:r>
          </w:p>
          <w:p w:rsidR="007509A5" w:rsidRPr="00E82D97" w:rsidRDefault="007509A5" w:rsidP="0096410E">
            <w:pPr>
              <w:tabs>
                <w:tab w:val="left" w:pos="1418"/>
              </w:tabs>
              <w:ind w:left="708"/>
              <w:jc w:val="both"/>
              <w:rPr>
                <w:rFonts w:cstheme="minorHAnsi"/>
                <w:i/>
                <w:snapToGrid w:val="0"/>
              </w:rPr>
            </w:pPr>
          </w:p>
          <w:p w:rsidR="007509A5" w:rsidRPr="00E82D97" w:rsidRDefault="007509A5" w:rsidP="0096410E">
            <w:pPr>
              <w:tabs>
                <w:tab w:val="left" w:pos="1418"/>
              </w:tabs>
              <w:ind w:left="708"/>
              <w:jc w:val="both"/>
              <w:rPr>
                <w:rFonts w:cstheme="minorHAnsi"/>
                <w:i/>
                <w:snapToGrid w:val="0"/>
              </w:rPr>
            </w:pPr>
            <w:r w:rsidRPr="00E82D97">
              <w:rPr>
                <w:rFonts w:cstheme="minorHAnsi"/>
                <w:i/>
                <w:snapToGrid w:val="0"/>
              </w:rPr>
              <w:tab/>
            </w:r>
            <w:r w:rsidRPr="00E82D97">
              <w:rPr>
                <w:rFonts w:cstheme="minorHAnsi"/>
                <w:b/>
                <w:i/>
                <w:snapToGrid w:val="0"/>
              </w:rPr>
              <w:t>§ 3</w:t>
            </w:r>
            <w:r w:rsidRPr="00E82D97">
              <w:rPr>
                <w:rFonts w:cstheme="minorHAnsi"/>
                <w:i/>
                <w:snapToGrid w:val="0"/>
              </w:rPr>
              <w:t xml:space="preserve"> Le centre organise une consultation de conseil génétique, dans ses propres l</w:t>
            </w:r>
            <w:r w:rsidRPr="00E82D97">
              <w:rPr>
                <w:rFonts w:cstheme="minorHAnsi"/>
                <w:i/>
                <w:snapToGrid w:val="0"/>
              </w:rPr>
              <w:t>o</w:t>
            </w:r>
            <w:r w:rsidRPr="00E82D97">
              <w:rPr>
                <w:rFonts w:cstheme="minorHAnsi"/>
                <w:i/>
                <w:snapToGrid w:val="0"/>
              </w:rPr>
              <w:t>caux, en collaboration avec au moins un centre de génétique humaine agréé. Cette consult</w:t>
            </w:r>
            <w:r w:rsidRPr="00E82D97">
              <w:rPr>
                <w:rFonts w:cstheme="minorHAnsi"/>
                <w:i/>
                <w:snapToGrid w:val="0"/>
              </w:rPr>
              <w:t>a</w:t>
            </w:r>
            <w:r w:rsidRPr="00E82D97">
              <w:rPr>
                <w:rFonts w:cstheme="minorHAnsi"/>
                <w:i/>
                <w:snapToGrid w:val="0"/>
              </w:rPr>
              <w:t>tion est organisée et financée en application de la convention entre le Comité de l’assurance et les centres de génétique humaine pour des prestations concernant des pathologies gén</w:t>
            </w:r>
            <w:r w:rsidRPr="00E82D97">
              <w:rPr>
                <w:rFonts w:cstheme="minorHAnsi"/>
                <w:i/>
                <w:snapToGrid w:val="0"/>
              </w:rPr>
              <w:t>é</w:t>
            </w:r>
            <w:r w:rsidRPr="00E82D97">
              <w:rPr>
                <w:rFonts w:cstheme="minorHAnsi"/>
                <w:i/>
                <w:snapToGrid w:val="0"/>
              </w:rPr>
              <w:t>tiques. Le centre conclut un accord de collaboration avec le ou les centres de génétique h</w:t>
            </w:r>
            <w:r w:rsidRPr="00E82D97">
              <w:rPr>
                <w:rFonts w:cstheme="minorHAnsi"/>
                <w:i/>
                <w:snapToGrid w:val="0"/>
              </w:rPr>
              <w:t>u</w:t>
            </w:r>
            <w:r w:rsidRPr="00E82D97">
              <w:rPr>
                <w:rFonts w:cstheme="minorHAnsi"/>
                <w:i/>
                <w:snapToGrid w:val="0"/>
              </w:rPr>
              <w:t xml:space="preserve">maine concernés. Cet accord </w:t>
            </w:r>
            <w:proofErr w:type="gramStart"/>
            <w:r w:rsidRPr="00E82D97">
              <w:rPr>
                <w:rFonts w:cstheme="minorHAnsi"/>
                <w:i/>
                <w:snapToGrid w:val="0"/>
              </w:rPr>
              <w:t>précise</w:t>
            </w:r>
            <w:proofErr w:type="gramEnd"/>
            <w:r w:rsidRPr="00E82D97">
              <w:rPr>
                <w:rFonts w:cstheme="minorHAnsi"/>
                <w:i/>
                <w:snapToGrid w:val="0"/>
              </w:rPr>
              <w:t xml:space="preserve"> notamment les modalités pratiques de l’organisation de la consultation de conseil génétique (fréquence, horaire, membres de l’équipe présents…)</w:t>
            </w:r>
          </w:p>
          <w:p w:rsidR="007509A5" w:rsidRPr="00E82D97" w:rsidRDefault="007509A5" w:rsidP="0096410E">
            <w:pPr>
              <w:tabs>
                <w:tab w:val="left" w:pos="1418"/>
              </w:tabs>
              <w:ind w:left="708"/>
              <w:jc w:val="both"/>
              <w:rPr>
                <w:rFonts w:cstheme="minorHAnsi"/>
                <w:i/>
                <w:snapToGrid w:val="0"/>
              </w:rPr>
            </w:pPr>
          </w:p>
          <w:p w:rsidR="007509A5" w:rsidRPr="00E82D97" w:rsidRDefault="007509A5" w:rsidP="0096410E">
            <w:pPr>
              <w:tabs>
                <w:tab w:val="left" w:pos="1418"/>
              </w:tabs>
              <w:ind w:left="708"/>
              <w:jc w:val="both"/>
              <w:rPr>
                <w:rFonts w:cstheme="minorHAnsi"/>
                <w:i/>
                <w:snapToGrid w:val="0"/>
              </w:rPr>
            </w:pPr>
            <w:r w:rsidRPr="00E82D97">
              <w:rPr>
                <w:rFonts w:cstheme="minorHAnsi"/>
                <w:i/>
                <w:snapToGrid w:val="0"/>
              </w:rPr>
              <w:tab/>
              <w:t>Le centre informe le bénéficiaire que celui-ci est libre de s’adresser à tout autre centre de génétique humaine agréé.</w:t>
            </w:r>
          </w:p>
          <w:p w:rsidR="00D4127F" w:rsidRPr="00E82D97" w:rsidRDefault="001E4086" w:rsidP="001E4086">
            <w:pPr>
              <w:pStyle w:val="Sansinterligne"/>
              <w:ind w:left="708"/>
              <w:rPr>
                <w:rFonts w:cstheme="minorHAnsi"/>
              </w:rPr>
            </w:pPr>
            <w:r w:rsidRPr="00E82D97">
              <w:rPr>
                <w:rFonts w:cstheme="minorHAnsi"/>
              </w:rPr>
              <w:t>»</w:t>
            </w:r>
          </w:p>
        </w:tc>
      </w:tr>
    </w:tbl>
    <w:p w:rsidR="00D4127F" w:rsidRPr="00E82D97" w:rsidRDefault="00D4127F" w:rsidP="00D4127F">
      <w:pPr>
        <w:pStyle w:val="Sansinterligne"/>
        <w:rPr>
          <w:rFonts w:cstheme="minorHAnsi"/>
        </w:rPr>
      </w:pPr>
    </w:p>
    <w:tbl>
      <w:tblPr>
        <w:tblStyle w:val="Grilledutableau"/>
        <w:tblW w:w="0" w:type="auto"/>
        <w:tblBorders>
          <w:top w:val="dashed" w:sz="8" w:space="0" w:color="4F81BD" w:themeColor="accent1"/>
          <w:left w:val="dashed" w:sz="8" w:space="0" w:color="4F81BD" w:themeColor="accent1"/>
          <w:bottom w:val="dashed" w:sz="8" w:space="0" w:color="4F81BD" w:themeColor="accent1"/>
          <w:right w:val="dashed" w:sz="8" w:space="0" w:color="4F81BD" w:themeColor="accent1"/>
          <w:insideH w:val="dashed" w:sz="8" w:space="0" w:color="4F81BD" w:themeColor="accent1"/>
          <w:insideV w:val="dashed" w:sz="8" w:space="0" w:color="4F81BD" w:themeColor="accent1"/>
        </w:tblBorders>
        <w:tblLook w:val="04A0" w:firstRow="1" w:lastRow="0" w:firstColumn="1" w:lastColumn="0" w:noHBand="0" w:noVBand="1"/>
      </w:tblPr>
      <w:tblGrid>
        <w:gridCol w:w="9166"/>
      </w:tblGrid>
      <w:tr w:rsidR="00D4127F" w:rsidRPr="00E82D97" w:rsidTr="003A26C7">
        <w:tc>
          <w:tcPr>
            <w:tcW w:w="9166" w:type="dxa"/>
          </w:tcPr>
          <w:p w:rsidR="00244BF1" w:rsidRPr="00E82D97" w:rsidRDefault="00244BF1" w:rsidP="00244BF1">
            <w:pPr>
              <w:numPr>
                <w:ilvl w:val="0"/>
                <w:numId w:val="6"/>
              </w:numPr>
              <w:contextualSpacing/>
              <w:jc w:val="both"/>
              <w:rPr>
                <w:rFonts w:cstheme="minorHAnsi"/>
                <w:b/>
                <w:snapToGrid w:val="0"/>
              </w:rPr>
            </w:pPr>
            <w:r w:rsidRPr="00E82D97">
              <w:rPr>
                <w:rFonts w:cstheme="minorHAnsi"/>
                <w:b/>
                <w:snapToGrid w:val="0"/>
              </w:rPr>
              <w:t xml:space="preserve">Critère : Unité organisationnelle et fonctionnelle </w:t>
            </w:r>
            <w:r w:rsidR="00281F45" w:rsidRPr="00E82D97">
              <w:rPr>
                <w:rFonts w:cstheme="minorHAnsi"/>
                <w:b/>
                <w:snapToGrid w:val="0"/>
              </w:rPr>
              <w:t>sur un seul site d’un hôpital</w:t>
            </w:r>
          </w:p>
          <w:p w:rsidR="00244BF1" w:rsidRPr="00E82D97" w:rsidRDefault="00244BF1" w:rsidP="00244BF1">
            <w:pPr>
              <w:jc w:val="both"/>
              <w:rPr>
                <w:rFonts w:cstheme="minorHAnsi"/>
                <w:snapToGrid w:val="0"/>
              </w:rPr>
            </w:pPr>
          </w:p>
          <w:p w:rsidR="0056385A" w:rsidRPr="00E82D97" w:rsidRDefault="00A53E71" w:rsidP="0056385A">
            <w:pPr>
              <w:pStyle w:val="Sansinterligne"/>
              <w:rPr>
                <w:rFonts w:cstheme="minorHAnsi"/>
              </w:rPr>
            </w:pPr>
            <w:r w:rsidRPr="00E82D97">
              <w:rPr>
                <w:rFonts w:cstheme="minorHAnsi"/>
              </w:rPr>
              <w:t xml:space="preserve">Dans le </w:t>
            </w:r>
            <w:r w:rsidRPr="00E82D97">
              <w:rPr>
                <w:rFonts w:cstheme="minorHAnsi"/>
                <w:i/>
              </w:rPr>
              <w:t>formulaire standardisé</w:t>
            </w:r>
            <w:r w:rsidRPr="00E82D97">
              <w:rPr>
                <w:rFonts w:cstheme="minorHAnsi"/>
              </w:rPr>
              <w:t xml:space="preserve">, compléter </w:t>
            </w:r>
            <w:r w:rsidR="0056385A" w:rsidRPr="00E82D97">
              <w:rPr>
                <w:rFonts w:cstheme="minorHAnsi"/>
              </w:rPr>
              <w:t>les champs suivants :</w:t>
            </w:r>
          </w:p>
          <w:p w:rsidR="0056385A" w:rsidRPr="00E82D97" w:rsidRDefault="0056385A" w:rsidP="0056385A">
            <w:pPr>
              <w:pStyle w:val="Sansinterligne"/>
              <w:rPr>
                <w:rFonts w:cstheme="minorHAnsi"/>
              </w:rPr>
            </w:pPr>
          </w:p>
          <w:p w:rsidR="0056385A" w:rsidRPr="00E82D97" w:rsidRDefault="0056385A" w:rsidP="0056385A">
            <w:pPr>
              <w:jc w:val="both"/>
              <w:rPr>
                <w:rFonts w:ascii="Calibri" w:eastAsia="Calibri" w:hAnsi="Calibri" w:cs="Calibri"/>
                <w:snapToGrid w:val="0"/>
              </w:rPr>
            </w:pPr>
            <w:r w:rsidRPr="00E82D97">
              <w:rPr>
                <w:rFonts w:cstheme="minorHAnsi"/>
              </w:rPr>
              <w:t xml:space="preserve">[champ </w:t>
            </w:r>
            <w:r w:rsidR="00256EA2" w:rsidRPr="00E82D97">
              <w:rPr>
                <w:rFonts w:cstheme="minorHAnsi"/>
              </w:rPr>
              <w:t>28</w:t>
            </w:r>
            <w:r w:rsidRPr="00E82D97">
              <w:rPr>
                <w:rFonts w:cstheme="minorHAnsi"/>
              </w:rPr>
              <w:t>] :</w:t>
            </w:r>
            <w:r w:rsidRPr="00E82D97">
              <w:rPr>
                <w:rFonts w:ascii="Calibri" w:eastAsia="Calibri" w:hAnsi="Calibri" w:cs="Calibri"/>
                <w:snapToGrid w:val="0"/>
              </w:rPr>
              <w:t xml:space="preserve"> Le centre candidat constitue-t-il une unité organisationnelle et fonctionnelle installée au sein d’un hôpital et sur un seul site de cet hôpital ? Choisir la réponse « oui » ou « non ».</w:t>
            </w:r>
          </w:p>
          <w:p w:rsidR="0056385A" w:rsidRPr="00E82D97" w:rsidRDefault="0056385A" w:rsidP="0056385A">
            <w:r w:rsidRPr="00E82D97">
              <w:rPr>
                <w:rFonts w:cstheme="minorHAnsi"/>
              </w:rPr>
              <w:t xml:space="preserve">[champ </w:t>
            </w:r>
            <w:r w:rsidR="00256EA2" w:rsidRPr="00E82D97">
              <w:rPr>
                <w:rFonts w:cstheme="minorHAnsi"/>
              </w:rPr>
              <w:t>29</w:t>
            </w:r>
            <w:r w:rsidRPr="00E82D97">
              <w:rPr>
                <w:rFonts w:cstheme="minorHAnsi"/>
              </w:rPr>
              <w:t xml:space="preserve">] : </w:t>
            </w:r>
            <w:r w:rsidRPr="00E82D97">
              <w:t>De combien d’espaces de consultation le centre dispose-t-il ? Indiquer le nombre à la date de remise du dossier de candidature pour le centre hémophilie.</w:t>
            </w:r>
          </w:p>
          <w:p w:rsidR="0056385A" w:rsidRPr="00E82D97" w:rsidRDefault="0056385A" w:rsidP="0056385A">
            <w:r w:rsidRPr="00E82D97">
              <w:rPr>
                <w:rFonts w:cstheme="minorHAnsi"/>
              </w:rPr>
              <w:t xml:space="preserve">[champ </w:t>
            </w:r>
            <w:r w:rsidR="00256EA2" w:rsidRPr="00E82D97">
              <w:rPr>
                <w:rFonts w:cstheme="minorHAnsi"/>
              </w:rPr>
              <w:t>30</w:t>
            </w:r>
            <w:r w:rsidRPr="00E82D97">
              <w:rPr>
                <w:rFonts w:cstheme="minorHAnsi"/>
              </w:rPr>
              <w:t xml:space="preserve">] : </w:t>
            </w:r>
            <w:r w:rsidRPr="00E82D97">
              <w:t>De combien de salles de réunion le centre dispose-t-il ? Indiquer le nombre à la date de remise du dossier de candidature pour le centre hémophilie.</w:t>
            </w:r>
          </w:p>
          <w:p w:rsidR="0056385A" w:rsidRPr="00E82D97" w:rsidRDefault="0056385A" w:rsidP="0056385A">
            <w:r w:rsidRPr="00E82D97">
              <w:rPr>
                <w:rFonts w:cstheme="minorHAnsi"/>
              </w:rPr>
              <w:t xml:space="preserve">[champ </w:t>
            </w:r>
            <w:r w:rsidR="00256EA2" w:rsidRPr="00E82D97">
              <w:rPr>
                <w:rFonts w:cstheme="minorHAnsi"/>
              </w:rPr>
              <w:t>31</w:t>
            </w:r>
            <w:r w:rsidRPr="00E82D97">
              <w:rPr>
                <w:rFonts w:cstheme="minorHAnsi"/>
              </w:rPr>
              <w:t xml:space="preserve">] : </w:t>
            </w:r>
            <w:r w:rsidRPr="00E82D97">
              <w:t>Le centre candidat dispose-t-il d’un secrétariat, où il peut conserver les dossiers p</w:t>
            </w:r>
            <w:r w:rsidRPr="00E82D97">
              <w:t>a</w:t>
            </w:r>
            <w:r w:rsidRPr="00E82D97">
              <w:t>tients ? Choisir la réponse « oui » ou « non ».</w:t>
            </w:r>
          </w:p>
          <w:p w:rsidR="0056385A" w:rsidRPr="00E82D97" w:rsidRDefault="0056385A" w:rsidP="002B5387">
            <w:pPr>
              <w:pStyle w:val="Sansinterligne"/>
              <w:rPr>
                <w:rFonts w:cstheme="minorHAnsi"/>
              </w:rPr>
            </w:pPr>
          </w:p>
          <w:p w:rsidR="00281F45" w:rsidRPr="00E82D97" w:rsidRDefault="00A87B7B" w:rsidP="00571DE4">
            <w:pPr>
              <w:pStyle w:val="Sansinterligne"/>
              <w:rPr>
                <w:rFonts w:cstheme="minorHAnsi"/>
                <w:snapToGrid w:val="0"/>
              </w:rPr>
            </w:pPr>
            <w:r w:rsidRPr="00E82D97">
              <w:rPr>
                <w:rFonts w:cstheme="minorHAnsi"/>
                <w:u w:val="single"/>
              </w:rPr>
              <w:lastRenderedPageBreak/>
              <w:t>Pièce justificative à fournir</w:t>
            </w:r>
            <w:r w:rsidRPr="00E82D97">
              <w:rPr>
                <w:rFonts w:cstheme="minorHAnsi"/>
              </w:rPr>
              <w:t xml:space="preserve"> : </w:t>
            </w:r>
            <w:r w:rsidR="00571DE4" w:rsidRPr="00E82D97">
              <w:rPr>
                <w:rFonts w:cstheme="minorHAnsi"/>
              </w:rPr>
              <w:t xml:space="preserve">En </w:t>
            </w:r>
            <w:r w:rsidR="00571DE4" w:rsidRPr="00E82D97">
              <w:rPr>
                <w:rFonts w:cstheme="minorHAnsi"/>
                <w:i/>
              </w:rPr>
              <w:t>annexe</w:t>
            </w:r>
            <w:r w:rsidR="00571DE4" w:rsidRPr="00E82D97">
              <w:rPr>
                <w:rFonts w:cstheme="minorHAnsi"/>
              </w:rPr>
              <w:t xml:space="preserve"> à la fiche D</w:t>
            </w:r>
            <w:r w:rsidR="00EA6AB8" w:rsidRPr="00E82D97">
              <w:rPr>
                <w:rFonts w:cstheme="minorHAnsi"/>
              </w:rPr>
              <w:t xml:space="preserve"> (1)</w:t>
            </w:r>
            <w:r w:rsidR="00571DE4" w:rsidRPr="00E82D97">
              <w:rPr>
                <w:rFonts w:cstheme="minorHAnsi"/>
              </w:rPr>
              <w:t>, fournir u</w:t>
            </w:r>
            <w:r w:rsidR="00F15A00" w:rsidRPr="00E82D97">
              <w:rPr>
                <w:rFonts w:cstheme="minorHAnsi"/>
                <w:snapToGrid w:val="0"/>
              </w:rPr>
              <w:t xml:space="preserve">n plan légendé précis du centre, </w:t>
            </w:r>
            <w:r w:rsidR="00B70262" w:rsidRPr="00E82D97">
              <w:rPr>
                <w:rFonts w:cstheme="minorHAnsi"/>
                <w:snapToGrid w:val="0"/>
              </w:rPr>
              <w:t xml:space="preserve">y </w:t>
            </w:r>
            <w:r w:rsidR="00B70262" w:rsidRPr="00E82D97">
              <w:rPr>
                <w:rFonts w:cstheme="minorHAnsi"/>
              </w:rPr>
              <w:t xml:space="preserve">indiquer la localisation exacte du centre (bâtiment, aile, étage… du site mentionné au [champ 3]), et identifier clairement </w:t>
            </w:r>
            <w:r w:rsidR="00F15A00" w:rsidRPr="00E82D97">
              <w:rPr>
                <w:rFonts w:cstheme="minorHAnsi"/>
                <w:snapToGrid w:val="0"/>
              </w:rPr>
              <w:t xml:space="preserve">où les locaux suivants sont </w:t>
            </w:r>
            <w:r w:rsidR="00B70262" w:rsidRPr="00E82D97">
              <w:rPr>
                <w:rFonts w:cstheme="minorHAnsi"/>
                <w:snapToGrid w:val="0"/>
              </w:rPr>
              <w:t>situés</w:t>
            </w:r>
            <w:r w:rsidR="00F15A00" w:rsidRPr="00E82D97">
              <w:rPr>
                <w:rFonts w:cstheme="minorHAnsi"/>
                <w:snapToGrid w:val="0"/>
              </w:rPr>
              <w:t xml:space="preserve"> : </w:t>
            </w:r>
          </w:p>
          <w:p w:rsidR="00F15A00" w:rsidRPr="00E82D97" w:rsidRDefault="00F15A00" w:rsidP="00F15A00">
            <w:pPr>
              <w:pStyle w:val="Paragraphedeliste"/>
              <w:numPr>
                <w:ilvl w:val="0"/>
                <w:numId w:val="24"/>
              </w:numPr>
              <w:spacing w:after="0"/>
              <w:jc w:val="both"/>
              <w:rPr>
                <w:rFonts w:cstheme="minorHAnsi"/>
                <w:snapToGrid w:val="0"/>
                <w:lang w:val="fr-FR"/>
              </w:rPr>
            </w:pPr>
            <w:r w:rsidRPr="00E82D97">
              <w:rPr>
                <w:rFonts w:cstheme="minorHAnsi"/>
                <w:snapToGrid w:val="0"/>
                <w:lang w:val="fr-FR"/>
              </w:rPr>
              <w:t>espaces de consultation et d'entretien individuels</w:t>
            </w:r>
            <w:r w:rsidR="00753E47" w:rsidRPr="00E82D97">
              <w:rPr>
                <w:rFonts w:cstheme="minorHAnsi"/>
                <w:snapToGrid w:val="0"/>
                <w:lang w:val="fr-FR"/>
              </w:rPr>
              <w:t>,</w:t>
            </w:r>
          </w:p>
          <w:p w:rsidR="00F15A00" w:rsidRPr="00E82D97" w:rsidRDefault="00F15A00" w:rsidP="00F15A00">
            <w:pPr>
              <w:pStyle w:val="Paragraphedeliste"/>
              <w:numPr>
                <w:ilvl w:val="0"/>
                <w:numId w:val="24"/>
              </w:numPr>
              <w:spacing w:after="0"/>
              <w:jc w:val="both"/>
              <w:rPr>
                <w:rFonts w:cstheme="minorHAnsi"/>
                <w:snapToGrid w:val="0"/>
                <w:lang w:val="fr-FR"/>
              </w:rPr>
            </w:pPr>
            <w:r w:rsidRPr="00E82D97">
              <w:rPr>
                <w:rFonts w:cstheme="minorHAnsi"/>
                <w:snapToGrid w:val="0"/>
                <w:lang w:val="fr-FR"/>
              </w:rPr>
              <w:t>salle de réunion</w:t>
            </w:r>
            <w:r w:rsidR="00753E47" w:rsidRPr="00E82D97">
              <w:rPr>
                <w:rFonts w:cstheme="minorHAnsi"/>
                <w:snapToGrid w:val="0"/>
                <w:lang w:val="fr-FR"/>
              </w:rPr>
              <w:t>,</w:t>
            </w:r>
          </w:p>
          <w:p w:rsidR="00B70262" w:rsidRPr="00E82D97" w:rsidRDefault="00F15A00" w:rsidP="00B70262">
            <w:pPr>
              <w:pStyle w:val="Paragraphedeliste"/>
              <w:numPr>
                <w:ilvl w:val="0"/>
                <w:numId w:val="24"/>
              </w:numPr>
              <w:jc w:val="both"/>
              <w:rPr>
                <w:rFonts w:cstheme="minorHAnsi"/>
                <w:snapToGrid w:val="0"/>
                <w:lang w:val="fr-FR"/>
              </w:rPr>
            </w:pPr>
            <w:r w:rsidRPr="00E82D97">
              <w:rPr>
                <w:rFonts w:cstheme="minorHAnsi"/>
                <w:snapToGrid w:val="0"/>
                <w:lang w:val="fr-FR"/>
              </w:rPr>
              <w:t>secrétariat</w:t>
            </w:r>
            <w:r w:rsidR="00753E47" w:rsidRPr="00E82D97">
              <w:rPr>
                <w:rFonts w:cstheme="minorHAnsi"/>
                <w:snapToGrid w:val="0"/>
                <w:lang w:val="fr-FR"/>
              </w:rPr>
              <w:t>.</w:t>
            </w:r>
          </w:p>
          <w:p w:rsidR="00BC19C1" w:rsidRPr="00E82D97" w:rsidRDefault="00BC19C1" w:rsidP="00BC19C1">
            <w:pPr>
              <w:numPr>
                <w:ilvl w:val="0"/>
                <w:numId w:val="6"/>
              </w:numPr>
              <w:contextualSpacing/>
              <w:jc w:val="both"/>
              <w:rPr>
                <w:rFonts w:cstheme="minorHAnsi"/>
                <w:b/>
                <w:snapToGrid w:val="0"/>
              </w:rPr>
            </w:pPr>
            <w:r w:rsidRPr="00E82D97">
              <w:rPr>
                <w:rFonts w:cstheme="minorHAnsi"/>
                <w:b/>
                <w:snapToGrid w:val="0"/>
              </w:rPr>
              <w:t>Critère : Laboratoire de l’hôpital</w:t>
            </w:r>
            <w:r w:rsidR="004D1099" w:rsidRPr="00E82D97">
              <w:rPr>
                <w:rFonts w:cstheme="minorHAnsi"/>
                <w:b/>
                <w:snapToGrid w:val="0"/>
              </w:rPr>
              <w:t>,</w:t>
            </w:r>
            <w:r w:rsidRPr="00E82D97">
              <w:rPr>
                <w:rFonts w:cstheme="minorHAnsi"/>
                <w:b/>
                <w:snapToGrid w:val="0"/>
              </w:rPr>
              <w:t xml:space="preserve"> agréé ISO 15189</w:t>
            </w:r>
            <w:r w:rsidR="004D1099" w:rsidRPr="00E82D97">
              <w:rPr>
                <w:rFonts w:cstheme="minorHAnsi"/>
                <w:b/>
                <w:snapToGrid w:val="0"/>
              </w:rPr>
              <w:t xml:space="preserve"> </w:t>
            </w:r>
            <w:r w:rsidR="0079583C" w:rsidRPr="00E82D97">
              <w:rPr>
                <w:rFonts w:cstheme="minorHAnsi"/>
                <w:b/>
                <w:snapToGrid w:val="0"/>
              </w:rPr>
              <w:t xml:space="preserve">pour les prestations spécifiques, </w:t>
            </w:r>
            <w:r w:rsidR="004D1099" w:rsidRPr="00E82D97">
              <w:rPr>
                <w:rFonts w:cstheme="minorHAnsi"/>
                <w:b/>
                <w:snapToGrid w:val="0"/>
              </w:rPr>
              <w:t>au plus tard</w:t>
            </w:r>
            <w:r w:rsidRPr="00E82D97">
              <w:rPr>
                <w:rFonts w:cstheme="minorHAnsi"/>
                <w:b/>
                <w:snapToGrid w:val="0"/>
              </w:rPr>
              <w:t xml:space="preserve"> </w:t>
            </w:r>
            <w:r w:rsidR="0079583C" w:rsidRPr="00E82D97">
              <w:rPr>
                <w:rFonts w:cstheme="minorHAnsi"/>
                <w:b/>
                <w:snapToGrid w:val="0"/>
              </w:rPr>
              <w:t>le 1</w:t>
            </w:r>
            <w:r w:rsidR="0079583C" w:rsidRPr="00E82D97">
              <w:rPr>
                <w:rFonts w:cstheme="minorHAnsi"/>
                <w:b/>
                <w:snapToGrid w:val="0"/>
                <w:vertAlign w:val="superscript"/>
              </w:rPr>
              <w:t>er</w:t>
            </w:r>
            <w:r w:rsidR="0079583C" w:rsidRPr="00E82D97">
              <w:rPr>
                <w:rFonts w:cstheme="minorHAnsi"/>
                <w:b/>
                <w:snapToGrid w:val="0"/>
              </w:rPr>
              <w:t xml:space="preserve"> octobre 2016 </w:t>
            </w:r>
          </w:p>
          <w:p w:rsidR="00455967" w:rsidRPr="00E82D97" w:rsidRDefault="00455967" w:rsidP="004E088E">
            <w:pPr>
              <w:pStyle w:val="Paragraphedeliste"/>
              <w:numPr>
                <w:ilvl w:val="0"/>
                <w:numId w:val="24"/>
              </w:numPr>
              <w:jc w:val="both"/>
              <w:rPr>
                <w:rFonts w:cstheme="minorHAnsi"/>
                <w:snapToGrid w:val="0"/>
                <w:lang w:val="fr-FR"/>
              </w:rPr>
            </w:pPr>
            <w:r w:rsidRPr="00E82D97">
              <w:rPr>
                <w:rFonts w:cstheme="minorHAnsi"/>
                <w:snapToGrid w:val="0"/>
                <w:lang w:val="fr-FR"/>
              </w:rPr>
              <w:t>Laboratoire de l’hôpital</w:t>
            </w:r>
          </w:p>
          <w:p w:rsidR="009751C4" w:rsidRPr="00E82D97" w:rsidRDefault="009751C4" w:rsidP="009751C4">
            <w:pPr>
              <w:pStyle w:val="Sansinterligne"/>
              <w:rPr>
                <w:rFonts w:cstheme="minorHAnsi"/>
              </w:rPr>
            </w:pPr>
            <w:r w:rsidRPr="00E82D97">
              <w:rPr>
                <w:rFonts w:cstheme="minorHAnsi"/>
              </w:rPr>
              <w:t xml:space="preserve">Dans le </w:t>
            </w:r>
            <w:r w:rsidRPr="00E82D97">
              <w:rPr>
                <w:rFonts w:cstheme="minorHAnsi"/>
                <w:i/>
              </w:rPr>
              <w:t>formulaire standardisé</w:t>
            </w:r>
            <w:r w:rsidRPr="00E82D97">
              <w:rPr>
                <w:rFonts w:cstheme="minorHAnsi"/>
              </w:rPr>
              <w:t>, compléter les champs suivants :</w:t>
            </w:r>
          </w:p>
          <w:p w:rsidR="009751C4" w:rsidRPr="00E82D97" w:rsidRDefault="009751C4" w:rsidP="009751C4">
            <w:pPr>
              <w:pStyle w:val="Sansinterligne"/>
              <w:rPr>
                <w:rFonts w:cstheme="minorHAnsi"/>
              </w:rPr>
            </w:pPr>
          </w:p>
          <w:p w:rsidR="009751C4" w:rsidRPr="00E82D97" w:rsidRDefault="009751C4" w:rsidP="009751C4">
            <w:pPr>
              <w:jc w:val="both"/>
              <w:rPr>
                <w:rFonts w:cstheme="minorHAnsi"/>
                <w:snapToGrid w:val="0"/>
              </w:rPr>
            </w:pPr>
            <w:r w:rsidRPr="00E82D97">
              <w:rPr>
                <w:rFonts w:cstheme="minorHAnsi"/>
              </w:rPr>
              <w:t>[</w:t>
            </w:r>
            <w:r w:rsidR="008A66B0" w:rsidRPr="00E82D97">
              <w:rPr>
                <w:rFonts w:cstheme="minorHAnsi"/>
              </w:rPr>
              <w:t>champ</w:t>
            </w:r>
            <w:r w:rsidRPr="00E82D97">
              <w:rPr>
                <w:rFonts w:cstheme="minorHAnsi"/>
              </w:rPr>
              <w:t xml:space="preserve"> </w:t>
            </w:r>
            <w:r w:rsidR="00256EA2" w:rsidRPr="00E82D97">
              <w:rPr>
                <w:rFonts w:cstheme="minorHAnsi"/>
              </w:rPr>
              <w:t>32</w:t>
            </w:r>
            <w:r w:rsidRPr="00E82D97">
              <w:rPr>
                <w:rFonts w:cstheme="minorHAnsi"/>
              </w:rPr>
              <w:t xml:space="preserve">] : </w:t>
            </w:r>
            <w:r w:rsidR="00455967" w:rsidRPr="00E82D97">
              <w:rPr>
                <w:rFonts w:cstheme="minorHAnsi"/>
                <w:snapToGrid w:val="0"/>
              </w:rPr>
              <w:t>L’hôpital</w:t>
            </w:r>
            <w:r w:rsidRPr="00E82D97">
              <w:rPr>
                <w:rFonts w:cstheme="minorHAnsi"/>
                <w:snapToGrid w:val="0"/>
              </w:rPr>
              <w:t xml:space="preserve"> candidat dispose-t-il d</w:t>
            </w:r>
            <w:r w:rsidR="00455967" w:rsidRPr="00E82D97">
              <w:rPr>
                <w:rFonts w:cstheme="minorHAnsi"/>
                <w:snapToGrid w:val="0"/>
              </w:rPr>
              <w:t>e son propre laboratoire</w:t>
            </w:r>
            <w:r w:rsidRPr="00E82D97">
              <w:rPr>
                <w:rFonts w:cstheme="minorHAnsi"/>
                <w:snapToGrid w:val="0"/>
              </w:rPr>
              <w:t> ? Choisir la réponse « oui » ou « non ».</w:t>
            </w:r>
          </w:p>
          <w:p w:rsidR="00455967" w:rsidRPr="00E82D97" w:rsidRDefault="00455967" w:rsidP="00455967">
            <w:pPr>
              <w:jc w:val="both"/>
              <w:rPr>
                <w:rFonts w:cstheme="minorHAnsi"/>
                <w:snapToGrid w:val="0"/>
              </w:rPr>
            </w:pPr>
            <w:r w:rsidRPr="00E82D97">
              <w:rPr>
                <w:rFonts w:cstheme="minorHAnsi"/>
              </w:rPr>
              <w:t>[</w:t>
            </w:r>
            <w:r w:rsidR="008A66B0" w:rsidRPr="00E82D97">
              <w:rPr>
                <w:rFonts w:cstheme="minorHAnsi"/>
              </w:rPr>
              <w:t>champ</w:t>
            </w:r>
            <w:r w:rsidRPr="00E82D97">
              <w:rPr>
                <w:rFonts w:cstheme="minorHAnsi"/>
              </w:rPr>
              <w:t xml:space="preserve"> </w:t>
            </w:r>
            <w:r w:rsidR="00256EA2" w:rsidRPr="00E82D97">
              <w:rPr>
                <w:rFonts w:cstheme="minorHAnsi"/>
              </w:rPr>
              <w:t>33</w:t>
            </w:r>
            <w:r w:rsidRPr="00E82D97">
              <w:rPr>
                <w:rFonts w:cstheme="minorHAnsi"/>
              </w:rPr>
              <w:t>] :</w:t>
            </w:r>
            <w:r w:rsidRPr="00E82D97">
              <w:rPr>
                <w:rFonts w:cstheme="minorHAnsi"/>
                <w:snapToGrid w:val="0"/>
              </w:rPr>
              <w:t xml:space="preserve"> </w:t>
            </w:r>
            <w:r w:rsidR="00A87B7B" w:rsidRPr="00E82D97">
              <w:rPr>
                <w:rFonts w:cstheme="minorHAnsi"/>
                <w:snapToGrid w:val="0"/>
              </w:rPr>
              <w:t>Si oui, l</w:t>
            </w:r>
            <w:r w:rsidRPr="00E82D97">
              <w:rPr>
                <w:rFonts w:cstheme="minorHAnsi"/>
                <w:snapToGrid w:val="0"/>
              </w:rPr>
              <w:t>e laboratoire est-il certifié ISO 15189 ? Choisir la réponse « oui » ou « non ».</w:t>
            </w:r>
          </w:p>
          <w:p w:rsidR="00A53E71" w:rsidRPr="00E82D97" w:rsidRDefault="00A53E71" w:rsidP="009751C4">
            <w:pPr>
              <w:jc w:val="both"/>
              <w:rPr>
                <w:rFonts w:cstheme="minorHAnsi"/>
                <w:snapToGrid w:val="0"/>
              </w:rPr>
            </w:pPr>
          </w:p>
          <w:p w:rsidR="00F775AE" w:rsidRPr="00E82D97" w:rsidRDefault="00455967" w:rsidP="00EE31EF">
            <w:pPr>
              <w:jc w:val="both"/>
              <w:rPr>
                <w:rFonts w:cstheme="minorHAnsi"/>
                <w:snapToGrid w:val="0"/>
              </w:rPr>
            </w:pPr>
            <w:r w:rsidRPr="00E82D97">
              <w:rPr>
                <w:rFonts w:cstheme="minorHAnsi"/>
                <w:snapToGrid w:val="0"/>
              </w:rPr>
              <w:t xml:space="preserve">Dans la </w:t>
            </w:r>
            <w:r w:rsidRPr="00E82D97">
              <w:rPr>
                <w:rFonts w:cstheme="minorHAnsi"/>
                <w:i/>
                <w:snapToGrid w:val="0"/>
              </w:rPr>
              <w:t>fiche D</w:t>
            </w:r>
            <w:r w:rsidR="00EA6AB8" w:rsidRPr="00E82D97">
              <w:rPr>
                <w:rFonts w:cstheme="minorHAnsi"/>
                <w:i/>
                <w:snapToGrid w:val="0"/>
              </w:rPr>
              <w:t xml:space="preserve"> (1)</w:t>
            </w:r>
            <w:r w:rsidR="001A4F26" w:rsidRPr="00E82D97">
              <w:rPr>
                <w:rFonts w:cstheme="minorHAnsi"/>
                <w:snapToGrid w:val="0"/>
              </w:rPr>
              <w:t>,</w:t>
            </w:r>
          </w:p>
          <w:p w:rsidR="00BC19C1" w:rsidRPr="00E82D97" w:rsidRDefault="00256EA2" w:rsidP="00EE31EF">
            <w:pPr>
              <w:jc w:val="both"/>
              <w:rPr>
                <w:rFonts w:cstheme="minorHAnsi"/>
                <w:snapToGrid w:val="0"/>
              </w:rPr>
            </w:pPr>
            <w:r w:rsidRPr="00E82D97">
              <w:rPr>
                <w:rFonts w:cstheme="minorHAnsi"/>
                <w:snapToGrid w:val="0"/>
              </w:rPr>
              <w:t>M</w:t>
            </w:r>
            <w:r w:rsidR="00455967" w:rsidRPr="00E82D97">
              <w:rPr>
                <w:rFonts w:cstheme="minorHAnsi"/>
                <w:snapToGrid w:val="0"/>
              </w:rPr>
              <w:t>entionner le numéro d’agrément</w:t>
            </w:r>
            <w:r w:rsidRPr="00E82D97">
              <w:rPr>
                <w:rFonts w:cstheme="minorHAnsi"/>
                <w:snapToGrid w:val="0"/>
              </w:rPr>
              <w:t xml:space="preserve"> du laboratoire</w:t>
            </w:r>
            <w:r w:rsidR="00455967" w:rsidRPr="00E82D97">
              <w:rPr>
                <w:rFonts w:cstheme="minorHAnsi"/>
                <w:snapToGrid w:val="0"/>
              </w:rPr>
              <w:t>, le nom, le prénom et la signature du respo</w:t>
            </w:r>
            <w:r w:rsidR="00455967" w:rsidRPr="00E82D97">
              <w:rPr>
                <w:rFonts w:cstheme="minorHAnsi"/>
                <w:snapToGrid w:val="0"/>
              </w:rPr>
              <w:t>n</w:t>
            </w:r>
            <w:r w:rsidR="00455967" w:rsidRPr="00E82D97">
              <w:rPr>
                <w:rFonts w:cstheme="minorHAnsi"/>
                <w:snapToGrid w:val="0"/>
              </w:rPr>
              <w:t>sable.</w:t>
            </w:r>
          </w:p>
          <w:p w:rsidR="004322ED" w:rsidRPr="00E82D97" w:rsidRDefault="00A87B7B" w:rsidP="00EE31EF">
            <w:pPr>
              <w:jc w:val="both"/>
              <w:rPr>
                <w:rFonts w:cstheme="minorHAnsi"/>
                <w:snapToGrid w:val="0"/>
              </w:rPr>
            </w:pPr>
            <w:r w:rsidRPr="00E82D97">
              <w:rPr>
                <w:rFonts w:cstheme="minorHAnsi"/>
                <w:u w:val="single"/>
              </w:rPr>
              <w:t>Pièce justificative à fournir</w:t>
            </w:r>
            <w:r w:rsidRPr="00E82D97">
              <w:rPr>
                <w:rFonts w:cstheme="minorHAnsi"/>
              </w:rPr>
              <w:t xml:space="preserve"> : </w:t>
            </w:r>
            <w:r w:rsidR="00455967" w:rsidRPr="00E82D97">
              <w:rPr>
                <w:rFonts w:cstheme="minorHAnsi"/>
                <w:snapToGrid w:val="0"/>
              </w:rPr>
              <w:t xml:space="preserve">Si ce laboratoire est certifié ISO 15189, en fournir la preuve, si non, fournir la preuve </w:t>
            </w:r>
            <w:r w:rsidR="007A3159" w:rsidRPr="00E82D97">
              <w:rPr>
                <w:rFonts w:cstheme="minorHAnsi"/>
                <w:snapToGrid w:val="0"/>
              </w:rPr>
              <w:t>qu’il a entrepris une</w:t>
            </w:r>
            <w:r w:rsidR="00455967" w:rsidRPr="00E82D97">
              <w:rPr>
                <w:rFonts w:cstheme="minorHAnsi"/>
                <w:snapToGrid w:val="0"/>
              </w:rPr>
              <w:t xml:space="preserve"> démarche d’agrément (ex. : courrier de la direction du labor</w:t>
            </w:r>
            <w:r w:rsidR="00455967" w:rsidRPr="00E82D97">
              <w:rPr>
                <w:rFonts w:cstheme="minorHAnsi"/>
                <w:snapToGrid w:val="0"/>
              </w:rPr>
              <w:t>a</w:t>
            </w:r>
            <w:r w:rsidR="00455967" w:rsidRPr="00E82D97">
              <w:rPr>
                <w:rFonts w:cstheme="minorHAnsi"/>
                <w:snapToGrid w:val="0"/>
              </w:rPr>
              <w:t>toire) en joignant la pièce correspondante au dossier.</w:t>
            </w:r>
          </w:p>
          <w:p w:rsidR="00A3201A" w:rsidRPr="00E82D97" w:rsidRDefault="00A3201A" w:rsidP="00EE31EF">
            <w:pPr>
              <w:jc w:val="both"/>
              <w:rPr>
                <w:rFonts w:cstheme="minorHAnsi"/>
                <w:snapToGrid w:val="0"/>
              </w:rPr>
            </w:pPr>
          </w:p>
          <w:p w:rsidR="00BC19C1" w:rsidRPr="00E82D97" w:rsidRDefault="00B54799" w:rsidP="00EE31EF">
            <w:pPr>
              <w:jc w:val="both"/>
              <w:rPr>
                <w:rFonts w:cstheme="minorHAnsi"/>
                <w:snapToGrid w:val="0"/>
              </w:rPr>
            </w:pPr>
            <w:r w:rsidRPr="00E82D97">
              <w:rPr>
                <w:rFonts w:cstheme="minorHAnsi"/>
                <w:snapToGrid w:val="0"/>
              </w:rPr>
              <w:t xml:space="preserve">Les </w:t>
            </w:r>
            <w:r w:rsidR="00502715" w:rsidRPr="00E82D97">
              <w:rPr>
                <w:rFonts w:cstheme="minorHAnsi"/>
                <w:snapToGrid w:val="0"/>
              </w:rPr>
              <w:t>établissements</w:t>
            </w:r>
            <w:r w:rsidRPr="00E82D97">
              <w:rPr>
                <w:rFonts w:cstheme="minorHAnsi"/>
                <w:snapToGrid w:val="0"/>
              </w:rPr>
              <w:t xml:space="preserve"> qui concluent la convention devront faire état de la certification ISO 15189 du laboratoire avec lequel ils collaborent (interne ou externe) au plus tard pour le 1</w:t>
            </w:r>
            <w:r w:rsidRPr="00E82D97">
              <w:rPr>
                <w:rFonts w:cstheme="minorHAnsi"/>
                <w:snapToGrid w:val="0"/>
                <w:vertAlign w:val="superscript"/>
              </w:rPr>
              <w:t>er</w:t>
            </w:r>
            <w:r w:rsidRPr="00E82D97">
              <w:rPr>
                <w:rFonts w:cstheme="minorHAnsi"/>
                <w:snapToGrid w:val="0"/>
              </w:rPr>
              <w:t xml:space="preserve"> </w:t>
            </w:r>
            <w:r w:rsidR="00EA6AB8" w:rsidRPr="00E82D97">
              <w:rPr>
                <w:rFonts w:cstheme="minorHAnsi"/>
                <w:snapToGrid w:val="0"/>
              </w:rPr>
              <w:t>octobre 2016</w:t>
            </w:r>
            <w:r w:rsidRPr="00E82D97">
              <w:rPr>
                <w:rFonts w:cstheme="minorHAnsi"/>
                <w:snapToGrid w:val="0"/>
              </w:rPr>
              <w:t>.</w:t>
            </w:r>
          </w:p>
          <w:p w:rsidR="001A4F26" w:rsidRPr="00E82D97" w:rsidRDefault="001A4F26" w:rsidP="001A4F26">
            <w:pPr>
              <w:jc w:val="both"/>
              <w:rPr>
                <w:rFonts w:cstheme="minorHAnsi"/>
                <w:snapToGrid w:val="0"/>
              </w:rPr>
            </w:pPr>
          </w:p>
          <w:p w:rsidR="001A4F26" w:rsidRPr="00E82D97" w:rsidRDefault="001A4F26" w:rsidP="001A4F26">
            <w:pPr>
              <w:numPr>
                <w:ilvl w:val="0"/>
                <w:numId w:val="6"/>
              </w:numPr>
              <w:contextualSpacing/>
              <w:jc w:val="both"/>
              <w:rPr>
                <w:rFonts w:cstheme="minorHAnsi"/>
                <w:b/>
                <w:snapToGrid w:val="0"/>
              </w:rPr>
            </w:pPr>
            <w:r w:rsidRPr="00E82D97">
              <w:rPr>
                <w:rFonts w:cstheme="minorHAnsi"/>
                <w:b/>
                <w:snapToGrid w:val="0"/>
              </w:rPr>
              <w:t>Critère : Matériel médical et didactique utile</w:t>
            </w:r>
          </w:p>
          <w:p w:rsidR="001A4F26" w:rsidRPr="00E82D97" w:rsidRDefault="001A4F26" w:rsidP="001A4F26">
            <w:pPr>
              <w:jc w:val="both"/>
              <w:rPr>
                <w:rFonts w:cstheme="minorHAnsi"/>
                <w:snapToGrid w:val="0"/>
              </w:rPr>
            </w:pPr>
          </w:p>
          <w:p w:rsidR="00105D16" w:rsidRPr="00E82D97" w:rsidRDefault="00105D16" w:rsidP="00105D16">
            <w:pPr>
              <w:jc w:val="both"/>
              <w:rPr>
                <w:rFonts w:cstheme="minorHAnsi"/>
                <w:snapToGrid w:val="0"/>
              </w:rPr>
            </w:pPr>
            <w:r w:rsidRPr="00E82D97">
              <w:rPr>
                <w:rFonts w:cstheme="minorHAnsi"/>
              </w:rPr>
              <w:t xml:space="preserve">Dans le </w:t>
            </w:r>
            <w:r w:rsidRPr="00E82D97">
              <w:rPr>
                <w:rFonts w:cstheme="minorHAnsi"/>
                <w:i/>
              </w:rPr>
              <w:t>formulaire standardisé</w:t>
            </w:r>
            <w:r w:rsidRPr="00E82D97">
              <w:rPr>
                <w:rFonts w:cstheme="minorHAnsi"/>
              </w:rPr>
              <w:t>, compléter le [</w:t>
            </w:r>
            <w:r w:rsidR="008A66B0" w:rsidRPr="00E82D97">
              <w:rPr>
                <w:rFonts w:cstheme="minorHAnsi"/>
              </w:rPr>
              <w:t>champ</w:t>
            </w:r>
            <w:r w:rsidRPr="00E82D97">
              <w:rPr>
                <w:rFonts w:cstheme="minorHAnsi"/>
              </w:rPr>
              <w:t xml:space="preserve"> </w:t>
            </w:r>
            <w:r w:rsidR="00274590" w:rsidRPr="00E82D97">
              <w:rPr>
                <w:rFonts w:cstheme="minorHAnsi"/>
              </w:rPr>
              <w:t>34</w:t>
            </w:r>
            <w:r w:rsidRPr="00E82D97">
              <w:rPr>
                <w:rFonts w:cstheme="minorHAnsi"/>
              </w:rPr>
              <w:t xml:space="preserve">] : </w:t>
            </w:r>
            <w:r w:rsidRPr="00E82D97">
              <w:rPr>
                <w:rFonts w:cstheme="minorHAnsi"/>
                <w:snapToGrid w:val="0"/>
              </w:rPr>
              <w:t>Votre centre dispose-t-il de matériel, notamment médical et didactique, utile à un déroulement efficace des programmes de soins prévus par la convention ? Choisir la réponse « oui » ou « non ».</w:t>
            </w:r>
          </w:p>
          <w:p w:rsidR="00455967" w:rsidRPr="00E82D97" w:rsidRDefault="00455967" w:rsidP="00244BF1">
            <w:pPr>
              <w:jc w:val="both"/>
              <w:rPr>
                <w:rFonts w:cstheme="minorHAnsi"/>
                <w:snapToGrid w:val="0"/>
              </w:rPr>
            </w:pPr>
          </w:p>
          <w:p w:rsidR="00105D16" w:rsidRPr="00E82D97" w:rsidRDefault="00105D16" w:rsidP="00105D16">
            <w:pPr>
              <w:jc w:val="both"/>
              <w:rPr>
                <w:rFonts w:cstheme="minorHAnsi"/>
                <w:snapToGrid w:val="0"/>
              </w:rPr>
            </w:pPr>
            <w:r w:rsidRPr="00E82D97">
              <w:rPr>
                <w:rFonts w:cstheme="minorHAnsi"/>
                <w:snapToGrid w:val="0"/>
              </w:rPr>
              <w:t xml:space="preserve">Dans la </w:t>
            </w:r>
            <w:r w:rsidRPr="00E82D97">
              <w:rPr>
                <w:rFonts w:cstheme="minorHAnsi"/>
                <w:i/>
                <w:snapToGrid w:val="0"/>
              </w:rPr>
              <w:t>fiche D</w:t>
            </w:r>
            <w:r w:rsidR="00A3201A" w:rsidRPr="00E82D97">
              <w:rPr>
                <w:rFonts w:cstheme="minorHAnsi"/>
                <w:i/>
                <w:snapToGrid w:val="0"/>
              </w:rPr>
              <w:t xml:space="preserve"> (2)</w:t>
            </w:r>
            <w:r w:rsidRPr="00E82D97">
              <w:rPr>
                <w:rFonts w:cstheme="minorHAnsi"/>
                <w:snapToGrid w:val="0"/>
              </w:rPr>
              <w:t>,</w:t>
            </w:r>
            <w:r w:rsidRPr="00E82D97">
              <w:t xml:space="preserve"> </w:t>
            </w:r>
            <w:r w:rsidRPr="00E82D97">
              <w:rPr>
                <w:rFonts w:cstheme="minorHAnsi"/>
                <w:snapToGrid w:val="0"/>
              </w:rPr>
              <w:t>fournir la liste du matériel.</w:t>
            </w:r>
          </w:p>
          <w:p w:rsidR="00F81602" w:rsidRPr="00E82D97" w:rsidRDefault="00F81602" w:rsidP="00F81602">
            <w:pPr>
              <w:jc w:val="both"/>
              <w:rPr>
                <w:rFonts w:cstheme="minorHAnsi"/>
                <w:snapToGrid w:val="0"/>
              </w:rPr>
            </w:pPr>
          </w:p>
          <w:p w:rsidR="00F81602" w:rsidRPr="00E82D97" w:rsidRDefault="00F81602" w:rsidP="00F81602">
            <w:pPr>
              <w:numPr>
                <w:ilvl w:val="0"/>
                <w:numId w:val="6"/>
              </w:numPr>
              <w:contextualSpacing/>
              <w:jc w:val="both"/>
              <w:rPr>
                <w:rFonts w:cstheme="minorHAnsi"/>
                <w:b/>
                <w:snapToGrid w:val="0"/>
              </w:rPr>
            </w:pPr>
            <w:r w:rsidRPr="00E82D97">
              <w:rPr>
                <w:rFonts w:cstheme="minorHAnsi"/>
                <w:b/>
                <w:snapToGrid w:val="0"/>
              </w:rPr>
              <w:t xml:space="preserve">Critère : Présence </w:t>
            </w:r>
            <w:r w:rsidR="0063751A" w:rsidRPr="00E82D97">
              <w:rPr>
                <w:rFonts w:cstheme="minorHAnsi"/>
                <w:b/>
                <w:snapToGrid w:val="0"/>
              </w:rPr>
              <w:t xml:space="preserve">dans l’hôpital, </w:t>
            </w:r>
            <w:r w:rsidRPr="00E82D97">
              <w:rPr>
                <w:rFonts w:cstheme="minorHAnsi"/>
                <w:b/>
                <w:snapToGrid w:val="0"/>
              </w:rPr>
              <w:t xml:space="preserve">et soutien </w:t>
            </w:r>
            <w:r w:rsidR="0063751A" w:rsidRPr="00E82D97">
              <w:rPr>
                <w:rFonts w:cstheme="minorHAnsi"/>
                <w:b/>
                <w:snapToGrid w:val="0"/>
              </w:rPr>
              <w:t xml:space="preserve">par </w:t>
            </w:r>
            <w:r w:rsidRPr="00E82D97">
              <w:rPr>
                <w:rFonts w:cstheme="minorHAnsi"/>
                <w:b/>
                <w:snapToGrid w:val="0"/>
              </w:rPr>
              <w:t>un médecin interniste spécialisé en path</w:t>
            </w:r>
            <w:r w:rsidRPr="00E82D97">
              <w:rPr>
                <w:rFonts w:cstheme="minorHAnsi"/>
                <w:b/>
                <w:snapToGrid w:val="0"/>
              </w:rPr>
              <w:t>o</w:t>
            </w:r>
            <w:r w:rsidRPr="00E82D97">
              <w:rPr>
                <w:rFonts w:cstheme="minorHAnsi"/>
                <w:b/>
                <w:snapToGrid w:val="0"/>
              </w:rPr>
              <w:t>logie infectieuses</w:t>
            </w:r>
            <w:r w:rsidR="0063751A" w:rsidRPr="00E82D97">
              <w:rPr>
                <w:rFonts w:cstheme="minorHAnsi"/>
                <w:b/>
                <w:snapToGrid w:val="0"/>
              </w:rPr>
              <w:t xml:space="preserve"> et un médecin spécialiste en gynécologie obstétrique</w:t>
            </w:r>
            <w:r w:rsidRPr="00E82D97">
              <w:rPr>
                <w:rFonts w:cstheme="minorHAnsi"/>
                <w:b/>
                <w:snapToGrid w:val="0"/>
              </w:rPr>
              <w:t>.</w:t>
            </w:r>
          </w:p>
          <w:p w:rsidR="00F81602" w:rsidRPr="00E82D97" w:rsidRDefault="00F81602" w:rsidP="00F81602">
            <w:pPr>
              <w:jc w:val="both"/>
              <w:rPr>
                <w:rFonts w:cstheme="minorHAnsi"/>
                <w:snapToGrid w:val="0"/>
              </w:rPr>
            </w:pPr>
          </w:p>
          <w:p w:rsidR="0063751A" w:rsidRPr="00E82D97" w:rsidRDefault="00F81602" w:rsidP="00244BF1">
            <w:pPr>
              <w:jc w:val="both"/>
              <w:rPr>
                <w:rFonts w:cstheme="minorHAnsi"/>
              </w:rPr>
            </w:pPr>
            <w:r w:rsidRPr="00E82D97">
              <w:rPr>
                <w:rFonts w:cstheme="minorHAnsi"/>
              </w:rPr>
              <w:t xml:space="preserve">Dans le </w:t>
            </w:r>
            <w:r w:rsidRPr="00E82D97">
              <w:rPr>
                <w:rFonts w:cstheme="minorHAnsi"/>
                <w:i/>
              </w:rPr>
              <w:t>formulaire standardisé</w:t>
            </w:r>
            <w:r w:rsidRPr="00E82D97">
              <w:rPr>
                <w:rFonts w:cstheme="minorHAnsi"/>
              </w:rPr>
              <w:t xml:space="preserve">, compléter </w:t>
            </w:r>
            <w:r w:rsidR="0063751A" w:rsidRPr="00E82D97">
              <w:rPr>
                <w:rFonts w:cstheme="minorHAnsi"/>
              </w:rPr>
              <w:t>les champs suivants :</w:t>
            </w:r>
          </w:p>
          <w:p w:rsidR="0063751A" w:rsidRPr="00E82D97" w:rsidRDefault="0063751A" w:rsidP="00244BF1">
            <w:pPr>
              <w:jc w:val="both"/>
              <w:rPr>
                <w:rFonts w:cstheme="minorHAnsi"/>
              </w:rPr>
            </w:pPr>
          </w:p>
          <w:p w:rsidR="001A4F26" w:rsidRPr="00E82D97" w:rsidRDefault="00F81602" w:rsidP="00244BF1">
            <w:pPr>
              <w:jc w:val="both"/>
              <w:rPr>
                <w:rFonts w:cstheme="minorHAnsi"/>
                <w:snapToGrid w:val="0"/>
              </w:rPr>
            </w:pPr>
            <w:r w:rsidRPr="00E82D97">
              <w:rPr>
                <w:rFonts w:cstheme="minorHAnsi"/>
              </w:rPr>
              <w:t>[</w:t>
            </w:r>
            <w:r w:rsidR="008A66B0" w:rsidRPr="00E82D97">
              <w:rPr>
                <w:rFonts w:cstheme="minorHAnsi"/>
              </w:rPr>
              <w:t>champ</w:t>
            </w:r>
            <w:r w:rsidRPr="00E82D97">
              <w:rPr>
                <w:rFonts w:cstheme="minorHAnsi"/>
              </w:rPr>
              <w:t xml:space="preserve"> </w:t>
            </w:r>
            <w:r w:rsidR="000876F2" w:rsidRPr="00E82D97">
              <w:rPr>
                <w:rFonts w:cstheme="minorHAnsi"/>
              </w:rPr>
              <w:t>35</w:t>
            </w:r>
            <w:r w:rsidRPr="00E82D97">
              <w:rPr>
                <w:rFonts w:cstheme="minorHAnsi"/>
              </w:rPr>
              <w:t xml:space="preserve">] : </w:t>
            </w:r>
            <w:r w:rsidRPr="00E82D97">
              <w:rPr>
                <w:rFonts w:cstheme="minorHAnsi"/>
                <w:snapToGrid w:val="0"/>
              </w:rPr>
              <w:t xml:space="preserve">Un médecin interniste </w:t>
            </w:r>
            <w:r w:rsidR="0063751A" w:rsidRPr="00E82D97">
              <w:rPr>
                <w:rFonts w:cstheme="minorHAnsi"/>
                <w:snapToGrid w:val="0"/>
              </w:rPr>
              <w:t xml:space="preserve">spécialisé </w:t>
            </w:r>
            <w:r w:rsidR="00502715" w:rsidRPr="00E82D97">
              <w:rPr>
                <w:rFonts w:cstheme="minorHAnsi"/>
                <w:snapToGrid w:val="0"/>
              </w:rPr>
              <w:t xml:space="preserve">dans les </w:t>
            </w:r>
            <w:r w:rsidR="0063751A" w:rsidRPr="00E82D97">
              <w:rPr>
                <w:rFonts w:cstheme="minorHAnsi"/>
                <w:snapToGrid w:val="0"/>
              </w:rPr>
              <w:t>pathologie</w:t>
            </w:r>
            <w:r w:rsidR="00502715" w:rsidRPr="00E82D97">
              <w:rPr>
                <w:rFonts w:cstheme="minorHAnsi"/>
                <w:snapToGrid w:val="0"/>
              </w:rPr>
              <w:t>s</w:t>
            </w:r>
            <w:r w:rsidR="0063751A" w:rsidRPr="00E82D97">
              <w:rPr>
                <w:rFonts w:cstheme="minorHAnsi"/>
                <w:snapToGrid w:val="0"/>
              </w:rPr>
              <w:t xml:space="preserve"> infectieuses</w:t>
            </w:r>
            <w:r w:rsidR="004322ED" w:rsidRPr="00E82D97">
              <w:rPr>
                <w:rFonts w:cstheme="minorHAnsi"/>
                <w:snapToGrid w:val="0"/>
              </w:rPr>
              <w:t xml:space="preserve">, </w:t>
            </w:r>
            <w:r w:rsidR="00502715" w:rsidRPr="00E82D97">
              <w:rPr>
                <w:rFonts w:cstheme="minorHAnsi"/>
                <w:snapToGrid w:val="0"/>
              </w:rPr>
              <w:t xml:space="preserve">directement </w:t>
            </w:r>
            <w:r w:rsidR="004322ED" w:rsidRPr="00E82D97">
              <w:rPr>
                <w:rFonts w:cstheme="minorHAnsi"/>
                <w:snapToGrid w:val="0"/>
              </w:rPr>
              <w:t>liées à l’hémophilie</w:t>
            </w:r>
            <w:r w:rsidR="00502715" w:rsidRPr="00E82D97">
              <w:rPr>
                <w:rFonts w:cstheme="minorHAnsi"/>
                <w:snapToGrid w:val="0"/>
              </w:rPr>
              <w:t xml:space="preserve"> (ex. : SIDA, hépatite)</w:t>
            </w:r>
            <w:r w:rsidR="004322ED" w:rsidRPr="00E82D97">
              <w:rPr>
                <w:rFonts w:cstheme="minorHAnsi"/>
                <w:snapToGrid w:val="0"/>
              </w:rPr>
              <w:t xml:space="preserve">, </w:t>
            </w:r>
            <w:r w:rsidRPr="00E82D97">
              <w:rPr>
                <w:rFonts w:cstheme="minorHAnsi"/>
                <w:snapToGrid w:val="0"/>
              </w:rPr>
              <w:t>est-il présent dans l’hôpital et peut-il soutenir le centre ? Choisir la réponse « oui » ou « non ».</w:t>
            </w:r>
          </w:p>
          <w:p w:rsidR="004322ED" w:rsidRPr="00E82D97" w:rsidRDefault="004322ED" w:rsidP="00244BF1">
            <w:pPr>
              <w:jc w:val="both"/>
              <w:rPr>
                <w:rFonts w:cstheme="minorHAnsi"/>
                <w:snapToGrid w:val="0"/>
              </w:rPr>
            </w:pPr>
            <w:r w:rsidRPr="00E82D97">
              <w:rPr>
                <w:rFonts w:cstheme="minorHAnsi"/>
                <w:snapToGrid w:val="0"/>
              </w:rPr>
              <w:t xml:space="preserve">Dans la </w:t>
            </w:r>
            <w:r w:rsidRPr="00E82D97">
              <w:rPr>
                <w:rFonts w:cstheme="minorHAnsi"/>
                <w:i/>
                <w:snapToGrid w:val="0"/>
              </w:rPr>
              <w:t>fiche D</w:t>
            </w:r>
            <w:r w:rsidRPr="00E82D97">
              <w:rPr>
                <w:rFonts w:cstheme="minorHAnsi"/>
                <w:snapToGrid w:val="0"/>
              </w:rPr>
              <w:t>, fournir un descriptif de la spécialisation du médecin concerné.</w:t>
            </w:r>
          </w:p>
          <w:p w:rsidR="001A4F26" w:rsidRPr="00E82D97" w:rsidRDefault="0063751A" w:rsidP="00244BF1">
            <w:pPr>
              <w:jc w:val="both"/>
              <w:rPr>
                <w:rFonts w:cstheme="minorHAnsi"/>
              </w:rPr>
            </w:pPr>
            <w:r w:rsidRPr="00E82D97">
              <w:rPr>
                <w:rFonts w:cstheme="minorHAnsi"/>
              </w:rPr>
              <w:t>[</w:t>
            </w:r>
            <w:r w:rsidR="008A66B0" w:rsidRPr="00E82D97">
              <w:rPr>
                <w:rFonts w:cstheme="minorHAnsi"/>
              </w:rPr>
              <w:t>champ</w:t>
            </w:r>
            <w:r w:rsidRPr="00E82D97">
              <w:rPr>
                <w:rFonts w:cstheme="minorHAnsi"/>
              </w:rPr>
              <w:t xml:space="preserve"> </w:t>
            </w:r>
            <w:r w:rsidR="000876F2" w:rsidRPr="00E82D97">
              <w:rPr>
                <w:rFonts w:cstheme="minorHAnsi"/>
              </w:rPr>
              <w:t>36</w:t>
            </w:r>
            <w:r w:rsidRPr="00E82D97">
              <w:rPr>
                <w:rFonts w:cstheme="minorHAnsi"/>
              </w:rPr>
              <w:t>] :</w:t>
            </w:r>
            <w:r w:rsidRPr="00E82D97">
              <w:rPr>
                <w:rFonts w:cstheme="minorHAnsi"/>
                <w:snapToGrid w:val="0"/>
              </w:rPr>
              <w:t xml:space="preserve"> Un médecin gynéco-obstétricien est-il présent dans l’hôpital et peut-il soutenir le centre ? Choisir la réponse « oui » ou « non ».</w:t>
            </w:r>
          </w:p>
          <w:p w:rsidR="0063751A" w:rsidRPr="00E82D97" w:rsidRDefault="0063751A" w:rsidP="00244BF1">
            <w:pPr>
              <w:jc w:val="both"/>
              <w:rPr>
                <w:rFonts w:cstheme="minorHAnsi"/>
              </w:rPr>
            </w:pPr>
          </w:p>
          <w:p w:rsidR="00D4127F" w:rsidRPr="00E82D97" w:rsidRDefault="0063751A" w:rsidP="0063751A">
            <w:pPr>
              <w:jc w:val="both"/>
              <w:rPr>
                <w:rFonts w:cstheme="minorHAnsi"/>
                <w:snapToGrid w:val="0"/>
              </w:rPr>
            </w:pPr>
            <w:r w:rsidRPr="00E82D97">
              <w:rPr>
                <w:rFonts w:cstheme="minorHAnsi"/>
                <w:snapToGrid w:val="0"/>
              </w:rPr>
              <w:t xml:space="preserve">Dans la </w:t>
            </w:r>
            <w:r w:rsidRPr="00E82D97">
              <w:rPr>
                <w:rFonts w:cstheme="minorHAnsi"/>
                <w:i/>
                <w:snapToGrid w:val="0"/>
              </w:rPr>
              <w:t>fiche D</w:t>
            </w:r>
            <w:r w:rsidR="00A3201A" w:rsidRPr="00E82D97">
              <w:rPr>
                <w:rFonts w:cstheme="minorHAnsi"/>
                <w:i/>
                <w:snapToGrid w:val="0"/>
              </w:rPr>
              <w:t xml:space="preserve"> (3)</w:t>
            </w:r>
            <w:r w:rsidRPr="00E82D97">
              <w:rPr>
                <w:rFonts w:cstheme="minorHAnsi"/>
                <w:snapToGrid w:val="0"/>
              </w:rPr>
              <w:t xml:space="preserve">, mentionner </w:t>
            </w:r>
            <w:proofErr w:type="gramStart"/>
            <w:r w:rsidRPr="00E82D97">
              <w:rPr>
                <w:rFonts w:cstheme="minorHAnsi"/>
                <w:snapToGrid w:val="0"/>
              </w:rPr>
              <w:t>les nom</w:t>
            </w:r>
            <w:proofErr w:type="gramEnd"/>
            <w:r w:rsidRPr="00E82D97">
              <w:rPr>
                <w:rFonts w:cstheme="minorHAnsi"/>
                <w:snapToGrid w:val="0"/>
              </w:rPr>
              <w:t>, prénom et numéro INAMI du interniste spécialisé en p</w:t>
            </w:r>
            <w:r w:rsidRPr="00E82D97">
              <w:rPr>
                <w:rFonts w:cstheme="minorHAnsi"/>
                <w:snapToGrid w:val="0"/>
              </w:rPr>
              <w:t>a</w:t>
            </w:r>
            <w:r w:rsidRPr="00E82D97">
              <w:rPr>
                <w:rFonts w:cstheme="minorHAnsi"/>
                <w:snapToGrid w:val="0"/>
              </w:rPr>
              <w:t>thologie infectieuses et du médecin gynéco-obstétricien.</w:t>
            </w:r>
            <w:r w:rsidR="00A3201A" w:rsidRPr="00E82D97">
              <w:rPr>
                <w:rFonts w:cstheme="minorHAnsi"/>
                <w:snapToGrid w:val="0"/>
              </w:rPr>
              <w:t xml:space="preserve"> Pour le médecin interniste en pathologies </w:t>
            </w:r>
            <w:r w:rsidR="00ED166C" w:rsidRPr="00E82D97">
              <w:rPr>
                <w:rFonts w:cstheme="minorHAnsi"/>
                <w:snapToGrid w:val="0"/>
              </w:rPr>
              <w:lastRenderedPageBreak/>
              <w:t>infectieuses</w:t>
            </w:r>
            <w:r w:rsidR="00A3201A" w:rsidRPr="00E82D97">
              <w:rPr>
                <w:rFonts w:cstheme="minorHAnsi"/>
                <w:snapToGrid w:val="0"/>
              </w:rPr>
              <w:t xml:space="preserve"> liées à l’hémophilie, </w:t>
            </w:r>
            <w:r w:rsidR="00C6451A" w:rsidRPr="00E82D97">
              <w:rPr>
                <w:rFonts w:cstheme="minorHAnsi"/>
                <w:snapToGrid w:val="0"/>
              </w:rPr>
              <w:t>décrire de quelle manière la spécialisation en pathologie infe</w:t>
            </w:r>
            <w:r w:rsidR="00C6451A" w:rsidRPr="00E82D97">
              <w:rPr>
                <w:rFonts w:cstheme="minorHAnsi"/>
                <w:snapToGrid w:val="0"/>
              </w:rPr>
              <w:t>c</w:t>
            </w:r>
            <w:r w:rsidR="00C6451A" w:rsidRPr="00E82D97">
              <w:rPr>
                <w:rFonts w:cstheme="minorHAnsi"/>
                <w:snapToGrid w:val="0"/>
              </w:rPr>
              <w:t>tieuses liées à l’hémophilie a été acquise par ce médecin, et de quelle manière elle est pratiquée à ce jour.</w:t>
            </w:r>
          </w:p>
          <w:p w:rsidR="004E088E" w:rsidRPr="00E82D97" w:rsidRDefault="004E088E" w:rsidP="0063751A">
            <w:pPr>
              <w:jc w:val="both"/>
              <w:rPr>
                <w:rFonts w:cstheme="minorHAnsi"/>
                <w:snapToGrid w:val="0"/>
              </w:rPr>
            </w:pPr>
          </w:p>
          <w:p w:rsidR="004E088E" w:rsidRPr="00E82D97" w:rsidRDefault="004E088E" w:rsidP="004E088E">
            <w:pPr>
              <w:numPr>
                <w:ilvl w:val="0"/>
                <w:numId w:val="6"/>
              </w:numPr>
              <w:contextualSpacing/>
              <w:jc w:val="both"/>
              <w:rPr>
                <w:rFonts w:cstheme="minorHAnsi"/>
                <w:b/>
                <w:snapToGrid w:val="0"/>
              </w:rPr>
            </w:pPr>
            <w:r w:rsidRPr="00E82D97">
              <w:rPr>
                <w:rFonts w:cstheme="minorHAnsi"/>
                <w:b/>
                <w:snapToGrid w:val="0"/>
              </w:rPr>
              <w:t>Critère : Consultation de conseil génétique en collaboration et accord de collaboration avec un ou des centres de génétique humaine agréé,</w:t>
            </w:r>
          </w:p>
          <w:p w:rsidR="004E088E" w:rsidRPr="00E82D97" w:rsidRDefault="004E088E" w:rsidP="004E088E">
            <w:pPr>
              <w:contextualSpacing/>
              <w:jc w:val="both"/>
              <w:rPr>
                <w:rFonts w:cstheme="minorHAnsi"/>
                <w:b/>
                <w:snapToGrid w:val="0"/>
              </w:rPr>
            </w:pPr>
          </w:p>
          <w:p w:rsidR="001D0698" w:rsidRPr="00E82D97" w:rsidRDefault="001D0698" w:rsidP="001D0698">
            <w:pPr>
              <w:pStyle w:val="Sansinterligne"/>
              <w:rPr>
                <w:rFonts w:cstheme="minorHAnsi"/>
              </w:rPr>
            </w:pPr>
            <w:r w:rsidRPr="00E82D97">
              <w:rPr>
                <w:rFonts w:cstheme="minorHAnsi"/>
              </w:rPr>
              <w:t xml:space="preserve">Dans le </w:t>
            </w:r>
            <w:r w:rsidRPr="00E82D97">
              <w:rPr>
                <w:rFonts w:cstheme="minorHAnsi"/>
                <w:i/>
              </w:rPr>
              <w:t>formulaire standardisé</w:t>
            </w:r>
            <w:r w:rsidRPr="00E82D97">
              <w:rPr>
                <w:rFonts w:cstheme="minorHAnsi"/>
              </w:rPr>
              <w:t>, compléter les champs suivants :</w:t>
            </w:r>
          </w:p>
          <w:p w:rsidR="001D0698" w:rsidRPr="00E82D97" w:rsidRDefault="001D0698" w:rsidP="001D0698">
            <w:pPr>
              <w:pStyle w:val="Sansinterligne"/>
              <w:rPr>
                <w:rFonts w:cstheme="minorHAnsi"/>
              </w:rPr>
            </w:pPr>
          </w:p>
          <w:p w:rsidR="001D0698" w:rsidRPr="00E82D97" w:rsidRDefault="001D0698" w:rsidP="001D0698">
            <w:pPr>
              <w:jc w:val="both"/>
              <w:rPr>
                <w:rFonts w:cstheme="minorHAnsi"/>
                <w:snapToGrid w:val="0"/>
              </w:rPr>
            </w:pPr>
            <w:r w:rsidRPr="00E82D97">
              <w:rPr>
                <w:rFonts w:cstheme="minorHAnsi"/>
              </w:rPr>
              <w:t>[</w:t>
            </w:r>
            <w:r w:rsidR="008A66B0" w:rsidRPr="00E82D97">
              <w:rPr>
                <w:rFonts w:cstheme="minorHAnsi"/>
              </w:rPr>
              <w:t>champ</w:t>
            </w:r>
            <w:r w:rsidRPr="00E82D97">
              <w:rPr>
                <w:rFonts w:cstheme="minorHAnsi"/>
              </w:rPr>
              <w:t xml:space="preserve"> </w:t>
            </w:r>
            <w:r w:rsidR="000876F2" w:rsidRPr="00E82D97">
              <w:rPr>
                <w:rFonts w:cstheme="minorHAnsi"/>
              </w:rPr>
              <w:t>37</w:t>
            </w:r>
            <w:r w:rsidRPr="00E82D97">
              <w:rPr>
                <w:rFonts w:cstheme="minorHAnsi"/>
              </w:rPr>
              <w:t>] :</w:t>
            </w:r>
            <w:r w:rsidRPr="00E82D97">
              <w:rPr>
                <w:rFonts w:cstheme="minorHAnsi"/>
                <w:snapToGrid w:val="0"/>
              </w:rPr>
              <w:t xml:space="preserve"> Indiquer s’il existe une consultation dans les locaux du centre en choisissant la réponse « oui » ou « non ».</w:t>
            </w:r>
          </w:p>
          <w:p w:rsidR="001D0698" w:rsidRPr="00E82D97" w:rsidRDefault="001D0698" w:rsidP="001D0698">
            <w:pPr>
              <w:jc w:val="both"/>
              <w:rPr>
                <w:rFonts w:cstheme="minorHAnsi"/>
                <w:snapToGrid w:val="0"/>
              </w:rPr>
            </w:pPr>
            <w:r w:rsidRPr="00E82D97">
              <w:rPr>
                <w:rFonts w:cstheme="minorHAnsi"/>
              </w:rPr>
              <w:t>[</w:t>
            </w:r>
            <w:r w:rsidR="008A66B0" w:rsidRPr="00E82D97">
              <w:rPr>
                <w:rFonts w:cstheme="minorHAnsi"/>
              </w:rPr>
              <w:t>champ</w:t>
            </w:r>
            <w:r w:rsidRPr="00E82D97">
              <w:rPr>
                <w:rFonts w:cstheme="minorHAnsi"/>
              </w:rPr>
              <w:t xml:space="preserve"> </w:t>
            </w:r>
            <w:r w:rsidR="000876F2" w:rsidRPr="00E82D97">
              <w:rPr>
                <w:rFonts w:cstheme="minorHAnsi"/>
              </w:rPr>
              <w:t>38</w:t>
            </w:r>
            <w:r w:rsidRPr="00E82D97">
              <w:rPr>
                <w:rFonts w:cstheme="minorHAnsi"/>
              </w:rPr>
              <w:t>] :</w:t>
            </w:r>
            <w:r w:rsidRPr="00E82D97">
              <w:rPr>
                <w:rFonts w:cstheme="minorHAnsi"/>
                <w:snapToGrid w:val="0"/>
              </w:rPr>
              <w:t xml:space="preserve"> Indiquer si un ou des accords de coopération ont été conclus avec des centres de g</w:t>
            </w:r>
            <w:r w:rsidRPr="00E82D97">
              <w:rPr>
                <w:rFonts w:cstheme="minorHAnsi"/>
                <w:snapToGrid w:val="0"/>
              </w:rPr>
              <w:t>é</w:t>
            </w:r>
            <w:r w:rsidRPr="00E82D97">
              <w:rPr>
                <w:rFonts w:cstheme="minorHAnsi"/>
                <w:snapToGrid w:val="0"/>
              </w:rPr>
              <w:t>nétique humaine agréé en choisissant la réponse « oui » ou « non ».</w:t>
            </w:r>
          </w:p>
          <w:p w:rsidR="001D0698" w:rsidRPr="00E82D97" w:rsidRDefault="001D0698" w:rsidP="001D0698">
            <w:pPr>
              <w:jc w:val="both"/>
              <w:rPr>
                <w:rFonts w:cstheme="minorHAnsi"/>
                <w:snapToGrid w:val="0"/>
              </w:rPr>
            </w:pPr>
            <w:r w:rsidRPr="00E82D97">
              <w:rPr>
                <w:rFonts w:cstheme="minorHAnsi"/>
              </w:rPr>
              <w:t>[</w:t>
            </w:r>
            <w:r w:rsidR="008A66B0" w:rsidRPr="00E82D97">
              <w:rPr>
                <w:rFonts w:cstheme="minorHAnsi"/>
              </w:rPr>
              <w:t>champ</w:t>
            </w:r>
            <w:r w:rsidRPr="00E82D97">
              <w:rPr>
                <w:rFonts w:cstheme="minorHAnsi"/>
              </w:rPr>
              <w:t xml:space="preserve"> </w:t>
            </w:r>
            <w:r w:rsidR="000876F2" w:rsidRPr="00E82D97">
              <w:rPr>
                <w:rFonts w:cstheme="minorHAnsi"/>
              </w:rPr>
              <w:t>39</w:t>
            </w:r>
            <w:r w:rsidRPr="00E82D97">
              <w:rPr>
                <w:rFonts w:cstheme="minorHAnsi"/>
              </w:rPr>
              <w:t>] :</w:t>
            </w:r>
            <w:r w:rsidRPr="00E82D97">
              <w:rPr>
                <w:rFonts w:cstheme="minorHAnsi"/>
                <w:snapToGrid w:val="0"/>
              </w:rPr>
              <w:t xml:space="preserve"> Si « oui », </w:t>
            </w:r>
            <w:proofErr w:type="gramStart"/>
            <w:r w:rsidRPr="00E82D97">
              <w:rPr>
                <w:rFonts w:cstheme="minorHAnsi"/>
                <w:snapToGrid w:val="0"/>
              </w:rPr>
              <w:t>indiquer</w:t>
            </w:r>
            <w:proofErr w:type="gramEnd"/>
            <w:r w:rsidRPr="00E82D97">
              <w:rPr>
                <w:rFonts w:cstheme="minorHAnsi"/>
                <w:snapToGrid w:val="0"/>
              </w:rPr>
              <w:t xml:space="preserve"> le nombre d’accord</w:t>
            </w:r>
            <w:r w:rsidR="006D7DA9" w:rsidRPr="00E82D97">
              <w:rPr>
                <w:rFonts w:cstheme="minorHAnsi"/>
                <w:snapToGrid w:val="0"/>
              </w:rPr>
              <w:t>s</w:t>
            </w:r>
            <w:r w:rsidRPr="00E82D97">
              <w:rPr>
                <w:rFonts w:cstheme="minorHAnsi"/>
                <w:snapToGrid w:val="0"/>
              </w:rPr>
              <w:t xml:space="preserve"> de collaboration avec des centres agréés.</w:t>
            </w:r>
          </w:p>
          <w:p w:rsidR="001D0698" w:rsidRPr="00E82D97" w:rsidRDefault="001D0698" w:rsidP="001D0698">
            <w:pPr>
              <w:contextualSpacing/>
              <w:jc w:val="both"/>
              <w:rPr>
                <w:rFonts w:cstheme="minorHAnsi"/>
                <w:b/>
                <w:snapToGrid w:val="0"/>
              </w:rPr>
            </w:pPr>
          </w:p>
          <w:p w:rsidR="004E088E" w:rsidRPr="00E82D97" w:rsidRDefault="00FF6299" w:rsidP="004E088E">
            <w:pPr>
              <w:contextualSpacing/>
              <w:jc w:val="both"/>
              <w:rPr>
                <w:rFonts w:cstheme="minorHAnsi"/>
                <w:b/>
                <w:snapToGrid w:val="0"/>
              </w:rPr>
            </w:pPr>
            <w:r w:rsidRPr="00E82D97">
              <w:rPr>
                <w:rFonts w:cstheme="minorHAnsi"/>
                <w:snapToGrid w:val="0"/>
              </w:rPr>
              <w:t xml:space="preserve">Dans la </w:t>
            </w:r>
            <w:r w:rsidRPr="00E82D97">
              <w:rPr>
                <w:rFonts w:cstheme="minorHAnsi"/>
                <w:i/>
                <w:snapToGrid w:val="0"/>
              </w:rPr>
              <w:t>fiche D</w:t>
            </w:r>
            <w:r w:rsidR="00F40611" w:rsidRPr="00E82D97">
              <w:rPr>
                <w:rFonts w:cstheme="minorHAnsi"/>
                <w:i/>
                <w:snapToGrid w:val="0"/>
              </w:rPr>
              <w:t xml:space="preserve"> (4)</w:t>
            </w:r>
            <w:r w:rsidRPr="00E82D97">
              <w:rPr>
                <w:rFonts w:cstheme="minorHAnsi"/>
                <w:snapToGrid w:val="0"/>
              </w:rPr>
              <w:t>, mentionner indiquer le nom, l’adresse, le numéro d’agrément et la date du d</w:t>
            </w:r>
            <w:r w:rsidRPr="00E82D97">
              <w:rPr>
                <w:rFonts w:cstheme="minorHAnsi"/>
                <w:snapToGrid w:val="0"/>
              </w:rPr>
              <w:t>é</w:t>
            </w:r>
            <w:r w:rsidRPr="00E82D97">
              <w:rPr>
                <w:rFonts w:cstheme="minorHAnsi"/>
                <w:snapToGrid w:val="0"/>
              </w:rPr>
              <w:t>but de la collaboration avec le centre</w:t>
            </w:r>
          </w:p>
          <w:p w:rsidR="004E088E" w:rsidRPr="00E82D97" w:rsidRDefault="004E088E" w:rsidP="004E088E">
            <w:pPr>
              <w:contextualSpacing/>
              <w:jc w:val="both"/>
              <w:rPr>
                <w:rFonts w:cstheme="minorHAnsi"/>
                <w:snapToGrid w:val="0"/>
              </w:rPr>
            </w:pPr>
          </w:p>
          <w:p w:rsidR="004E088E" w:rsidRPr="00E82D97" w:rsidRDefault="00425CA9" w:rsidP="00FF6299">
            <w:pPr>
              <w:contextualSpacing/>
              <w:jc w:val="both"/>
              <w:rPr>
                <w:rFonts w:cstheme="minorHAnsi"/>
                <w:snapToGrid w:val="0"/>
              </w:rPr>
            </w:pPr>
            <w:r w:rsidRPr="00E82D97">
              <w:rPr>
                <w:rFonts w:cstheme="minorHAnsi"/>
                <w:u w:val="single"/>
              </w:rPr>
              <w:t>Pièce(s) justificative(s) à fournir</w:t>
            </w:r>
            <w:r w:rsidRPr="00E82D97">
              <w:rPr>
                <w:rFonts w:cstheme="minorHAnsi"/>
              </w:rPr>
              <w:t xml:space="preserve"> : </w:t>
            </w:r>
            <w:r w:rsidR="00FF6299" w:rsidRPr="00E82D97">
              <w:rPr>
                <w:rFonts w:cstheme="minorHAnsi"/>
                <w:snapToGrid w:val="0"/>
              </w:rPr>
              <w:t xml:space="preserve">En </w:t>
            </w:r>
            <w:r w:rsidR="00FF6299" w:rsidRPr="00E82D97">
              <w:rPr>
                <w:rFonts w:cstheme="minorHAnsi"/>
                <w:i/>
                <w:snapToGrid w:val="0"/>
              </w:rPr>
              <w:t>annexe</w:t>
            </w:r>
            <w:r w:rsidRPr="00E82D97">
              <w:rPr>
                <w:rFonts w:cstheme="minorHAnsi"/>
                <w:snapToGrid w:val="0"/>
              </w:rPr>
              <w:t xml:space="preserve"> à la fiche D</w:t>
            </w:r>
            <w:r w:rsidR="00F40611" w:rsidRPr="00E82D97">
              <w:rPr>
                <w:rFonts w:cstheme="minorHAnsi"/>
                <w:snapToGrid w:val="0"/>
              </w:rPr>
              <w:t xml:space="preserve"> (4)</w:t>
            </w:r>
            <w:r w:rsidR="00FF6299" w:rsidRPr="00E82D97">
              <w:rPr>
                <w:rFonts w:cstheme="minorHAnsi"/>
                <w:snapToGrid w:val="0"/>
              </w:rPr>
              <w:t>, joindre une copie de chaque accord de collaboration.</w:t>
            </w:r>
          </w:p>
        </w:tc>
      </w:tr>
    </w:tbl>
    <w:p w:rsidR="005F5240" w:rsidRPr="00E82D97" w:rsidRDefault="005F5240" w:rsidP="00EE221E">
      <w:pPr>
        <w:pStyle w:val="Sansinterligne"/>
        <w:numPr>
          <w:ilvl w:val="0"/>
          <w:numId w:val="14"/>
        </w:numPr>
        <w:spacing w:before="360" w:after="240"/>
        <w:rPr>
          <w:rFonts w:cstheme="minorHAnsi"/>
          <w:b/>
        </w:rPr>
      </w:pPr>
      <w:r w:rsidRPr="00E82D97">
        <w:rPr>
          <w:rFonts w:cstheme="minorHAnsi"/>
          <w:b/>
        </w:rPr>
        <w:lastRenderedPageBreak/>
        <w:t>Nombre de patients</w:t>
      </w:r>
    </w:p>
    <w:tbl>
      <w:tblPr>
        <w:tblStyle w:val="Grilledutableau"/>
        <w:tblW w:w="0" w:type="auto"/>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9166"/>
      </w:tblGrid>
      <w:tr w:rsidR="00D4127F" w:rsidRPr="00E82D97" w:rsidTr="00817F9C">
        <w:tc>
          <w:tcPr>
            <w:tcW w:w="9166" w:type="dxa"/>
          </w:tcPr>
          <w:p w:rsidR="005F5240" w:rsidRPr="00E82D97" w:rsidRDefault="005F5240" w:rsidP="005F5240">
            <w:pPr>
              <w:pStyle w:val="Sansinterligne"/>
              <w:rPr>
                <w:rFonts w:cstheme="minorHAnsi"/>
              </w:rPr>
            </w:pPr>
            <w:r w:rsidRPr="00E82D97">
              <w:rPr>
                <w:rFonts w:cstheme="minorHAnsi"/>
              </w:rPr>
              <w:t>Selon l’article 1</w:t>
            </w:r>
            <w:r w:rsidR="000876F2" w:rsidRPr="00E82D97">
              <w:rPr>
                <w:rFonts w:cstheme="minorHAnsi"/>
              </w:rPr>
              <w:t>4</w:t>
            </w:r>
            <w:r w:rsidRPr="00E82D97">
              <w:rPr>
                <w:rFonts w:cstheme="minorHAnsi"/>
              </w:rPr>
              <w:t>, § 1, de la convention :</w:t>
            </w:r>
          </w:p>
          <w:p w:rsidR="005F5240" w:rsidRPr="00E82D97" w:rsidRDefault="005F5240" w:rsidP="005F5240">
            <w:pPr>
              <w:pStyle w:val="Sansinterligne"/>
              <w:rPr>
                <w:rFonts w:cstheme="minorHAnsi"/>
              </w:rPr>
            </w:pPr>
          </w:p>
          <w:p w:rsidR="000876F2" w:rsidRPr="00E82D97" w:rsidRDefault="005F5240" w:rsidP="0096410E">
            <w:pPr>
              <w:tabs>
                <w:tab w:val="left" w:pos="1418"/>
              </w:tabs>
              <w:ind w:left="708"/>
              <w:jc w:val="both"/>
              <w:rPr>
                <w:rFonts w:ascii="Arial" w:hAnsi="Arial"/>
                <w:snapToGrid w:val="0"/>
              </w:rPr>
            </w:pPr>
            <w:r w:rsidRPr="00E82D97">
              <w:rPr>
                <w:rFonts w:cstheme="minorHAnsi"/>
              </w:rPr>
              <w:t>« </w:t>
            </w:r>
            <w:r w:rsidR="000876F2" w:rsidRPr="00E82D97">
              <w:rPr>
                <w:rFonts w:cstheme="minorHAnsi"/>
                <w:i/>
                <w:snapToGrid w:val="0"/>
              </w:rPr>
              <w:t>Afin de démontrer sa compétence et son expérience acquises dans les troubles de l’hémostase, leurs conséquences et la prise en charge thérapeutique des patients qui en sont atteints, tout centre candidat à la conclusion de la présente convention peut prouver qu’au cours des 2 années civiles complètes qui précèdent l’année d’introduction de sa demande, il a suivi annuellement, en  moyenne, un minimum de 180 patients répondant aux conditions de l’article 3. (…)</w:t>
            </w:r>
          </w:p>
          <w:p w:rsidR="00D4127F" w:rsidRPr="00E82D97" w:rsidRDefault="005F5240" w:rsidP="005F5240">
            <w:pPr>
              <w:pStyle w:val="Sansinterligne"/>
              <w:ind w:left="708"/>
              <w:rPr>
                <w:rFonts w:cstheme="minorHAnsi"/>
              </w:rPr>
            </w:pPr>
            <w:r w:rsidRPr="00E82D97">
              <w:rPr>
                <w:rFonts w:cstheme="minorHAnsi"/>
              </w:rPr>
              <w:t>»</w:t>
            </w:r>
          </w:p>
          <w:p w:rsidR="005F5240" w:rsidRPr="00E82D97" w:rsidRDefault="005F5240" w:rsidP="00D4127F">
            <w:pPr>
              <w:pStyle w:val="Sansinterligne"/>
              <w:rPr>
                <w:rFonts w:cstheme="minorHAnsi"/>
              </w:rPr>
            </w:pPr>
          </w:p>
          <w:p w:rsidR="005F5240" w:rsidRPr="00E82D97" w:rsidRDefault="005F5240" w:rsidP="00D4127F">
            <w:pPr>
              <w:pStyle w:val="Sansinterligne"/>
              <w:rPr>
                <w:rFonts w:cstheme="minorHAnsi"/>
              </w:rPr>
            </w:pPr>
            <w:r w:rsidRPr="00E82D97">
              <w:rPr>
                <w:rFonts w:cstheme="minorHAnsi"/>
              </w:rPr>
              <w:t>L’article 3 précise que :</w:t>
            </w:r>
          </w:p>
          <w:p w:rsidR="005F5240" w:rsidRPr="00E82D97" w:rsidRDefault="005F5240" w:rsidP="00D4127F">
            <w:pPr>
              <w:pStyle w:val="Sansinterligne"/>
              <w:rPr>
                <w:rFonts w:cstheme="minorHAnsi"/>
              </w:rPr>
            </w:pPr>
          </w:p>
          <w:p w:rsidR="005F5240" w:rsidRPr="00E82D97" w:rsidRDefault="005F5240" w:rsidP="005F5240">
            <w:pPr>
              <w:ind w:left="720"/>
              <w:jc w:val="both"/>
              <w:rPr>
                <w:rFonts w:cstheme="minorHAnsi"/>
                <w:i/>
              </w:rPr>
            </w:pPr>
            <w:r w:rsidRPr="00E82D97">
              <w:rPr>
                <w:rFonts w:cstheme="minorHAnsi"/>
              </w:rPr>
              <w:t>« </w:t>
            </w:r>
            <w:r w:rsidRPr="00E82D97">
              <w:rPr>
                <w:rFonts w:cstheme="minorHAnsi"/>
                <w:i/>
              </w:rPr>
              <w:t>Tout bénéficiaire au sens de la présente convention est atteint :</w:t>
            </w:r>
          </w:p>
          <w:p w:rsidR="005F5240" w:rsidRPr="00E82D97" w:rsidRDefault="005F5240" w:rsidP="005F5240">
            <w:pPr>
              <w:ind w:left="720"/>
              <w:jc w:val="both"/>
              <w:rPr>
                <w:rFonts w:cstheme="minorHAnsi"/>
                <w:i/>
              </w:rPr>
            </w:pPr>
          </w:p>
          <w:p w:rsidR="005F5240" w:rsidRPr="00E82D97" w:rsidRDefault="005F5240" w:rsidP="005F5240">
            <w:pPr>
              <w:numPr>
                <w:ilvl w:val="0"/>
                <w:numId w:val="10"/>
              </w:numPr>
              <w:tabs>
                <w:tab w:val="num" w:pos="1080"/>
              </w:tabs>
              <w:ind w:left="1080"/>
              <w:contextualSpacing/>
              <w:jc w:val="both"/>
              <w:rPr>
                <w:rFonts w:cstheme="minorHAnsi"/>
                <w:i/>
              </w:rPr>
            </w:pPr>
            <w:r w:rsidRPr="00E82D97">
              <w:rPr>
                <w:rFonts w:cstheme="minorHAnsi"/>
                <w:i/>
              </w:rPr>
              <w:t>soit de l’une des formes suivantes d’hémophilie :</w:t>
            </w:r>
          </w:p>
          <w:p w:rsidR="005F5240" w:rsidRPr="00E82D97" w:rsidRDefault="005F5240" w:rsidP="005F5240">
            <w:pPr>
              <w:numPr>
                <w:ilvl w:val="1"/>
                <w:numId w:val="10"/>
              </w:numPr>
              <w:ind w:left="1512"/>
              <w:contextualSpacing/>
              <w:jc w:val="both"/>
              <w:rPr>
                <w:rFonts w:cstheme="minorHAnsi"/>
                <w:i/>
              </w:rPr>
            </w:pPr>
            <w:r w:rsidRPr="00E82D97">
              <w:rPr>
                <w:rFonts w:cstheme="minorHAnsi"/>
                <w:i/>
              </w:rPr>
              <w:t>hémophile A (déficit du facteur de coagulation VIII),</w:t>
            </w:r>
          </w:p>
          <w:p w:rsidR="005F5240" w:rsidRPr="00E82D97" w:rsidRDefault="005F5240" w:rsidP="005F5240">
            <w:pPr>
              <w:numPr>
                <w:ilvl w:val="1"/>
                <w:numId w:val="10"/>
              </w:numPr>
              <w:ind w:left="1512"/>
              <w:contextualSpacing/>
              <w:jc w:val="both"/>
              <w:rPr>
                <w:rFonts w:cstheme="minorHAnsi"/>
                <w:i/>
              </w:rPr>
            </w:pPr>
            <w:r w:rsidRPr="00E82D97">
              <w:rPr>
                <w:rFonts w:cstheme="minorHAnsi"/>
                <w:i/>
              </w:rPr>
              <w:t>hémophile B (déficit du facteur de coagulation IX),</w:t>
            </w:r>
          </w:p>
          <w:p w:rsidR="005F5240" w:rsidRPr="00E82D97" w:rsidRDefault="005F5240" w:rsidP="005F5240">
            <w:pPr>
              <w:numPr>
                <w:ilvl w:val="1"/>
                <w:numId w:val="10"/>
              </w:numPr>
              <w:ind w:left="1512"/>
              <w:contextualSpacing/>
              <w:jc w:val="both"/>
              <w:rPr>
                <w:rFonts w:cstheme="minorHAnsi"/>
                <w:i/>
              </w:rPr>
            </w:pPr>
            <w:r w:rsidRPr="00E82D97">
              <w:rPr>
                <w:rFonts w:cstheme="minorHAnsi"/>
                <w:i/>
              </w:rPr>
              <w:t>trouble de la coagulation de forme rare (déficit du facteur de coagulation I fibrin</w:t>
            </w:r>
            <w:r w:rsidRPr="00E82D97">
              <w:rPr>
                <w:rFonts w:cstheme="minorHAnsi"/>
                <w:i/>
              </w:rPr>
              <w:t>o</w:t>
            </w:r>
            <w:r w:rsidRPr="00E82D97">
              <w:rPr>
                <w:rFonts w:cstheme="minorHAnsi"/>
                <w:i/>
              </w:rPr>
              <w:t>gène, II, V, VII, X, XI, ou XIII),</w:t>
            </w:r>
          </w:p>
          <w:p w:rsidR="005F5240" w:rsidRPr="00E82D97" w:rsidRDefault="005F5240" w:rsidP="005F5240">
            <w:pPr>
              <w:ind w:left="720"/>
              <w:jc w:val="both"/>
              <w:rPr>
                <w:rFonts w:cstheme="minorHAnsi"/>
                <w:i/>
              </w:rPr>
            </w:pPr>
            <w:r w:rsidRPr="00E82D97">
              <w:rPr>
                <w:rFonts w:cstheme="minorHAnsi"/>
                <w:i/>
              </w:rPr>
              <w:t>considérée comme sévère (taux de facteur de coagulation &lt; 1% du taux normal),</w:t>
            </w:r>
          </w:p>
          <w:p w:rsidR="005F5240" w:rsidRPr="00E82D97" w:rsidRDefault="005F5240" w:rsidP="005F5240">
            <w:pPr>
              <w:ind w:left="720"/>
              <w:jc w:val="both"/>
              <w:rPr>
                <w:rFonts w:cstheme="minorHAnsi"/>
                <w:i/>
              </w:rPr>
            </w:pPr>
          </w:p>
          <w:p w:rsidR="005F5240" w:rsidRPr="00E82D97" w:rsidRDefault="005F5240" w:rsidP="00D4127F">
            <w:pPr>
              <w:numPr>
                <w:ilvl w:val="0"/>
                <w:numId w:val="10"/>
              </w:numPr>
              <w:ind w:left="1080"/>
              <w:contextualSpacing/>
              <w:jc w:val="both"/>
              <w:rPr>
                <w:rFonts w:cstheme="minorHAnsi"/>
              </w:rPr>
            </w:pPr>
            <w:r w:rsidRPr="00E82D97">
              <w:rPr>
                <w:rFonts w:cstheme="minorHAnsi"/>
                <w:i/>
              </w:rPr>
              <w:t xml:space="preserve">soit d’une maladie de Von </w:t>
            </w:r>
            <w:proofErr w:type="spellStart"/>
            <w:r w:rsidRPr="00E82D97">
              <w:rPr>
                <w:rFonts w:cstheme="minorHAnsi"/>
                <w:i/>
              </w:rPr>
              <w:t>Willebrand</w:t>
            </w:r>
            <w:proofErr w:type="spellEnd"/>
            <w:r w:rsidRPr="00E82D97">
              <w:rPr>
                <w:rFonts w:cstheme="minorHAnsi"/>
                <w:i/>
              </w:rPr>
              <w:t xml:space="preserve"> de type III, caractérisée à la fois par un déficit quantitatif sévère du facteur de Von </w:t>
            </w:r>
            <w:proofErr w:type="spellStart"/>
            <w:r w:rsidRPr="00E82D97">
              <w:rPr>
                <w:rFonts w:cstheme="minorHAnsi"/>
                <w:i/>
              </w:rPr>
              <w:t>Willebrand</w:t>
            </w:r>
            <w:proofErr w:type="spellEnd"/>
            <w:r w:rsidRPr="00E82D97">
              <w:rPr>
                <w:rFonts w:cstheme="minorHAnsi"/>
                <w:i/>
              </w:rPr>
              <w:t xml:space="preserve"> antigène (taux &lt; 1% du taux normal) et par un taux de facteur VIII coagulant (</w:t>
            </w:r>
            <w:proofErr w:type="spellStart"/>
            <w:r w:rsidRPr="00E82D97">
              <w:rPr>
                <w:rFonts w:cstheme="minorHAnsi"/>
                <w:i/>
              </w:rPr>
              <w:t>FVIIIc</w:t>
            </w:r>
            <w:proofErr w:type="spellEnd"/>
            <w:r w:rsidRPr="00E82D97">
              <w:rPr>
                <w:rFonts w:cstheme="minorHAnsi"/>
                <w:i/>
              </w:rPr>
              <w:t>) &lt; à 5% du taux normal</w:t>
            </w:r>
            <w:r w:rsidRPr="00E82D97">
              <w:rPr>
                <w:rFonts w:cstheme="minorHAnsi"/>
              </w:rPr>
              <w:t>. »</w:t>
            </w:r>
          </w:p>
        </w:tc>
      </w:tr>
    </w:tbl>
    <w:p w:rsidR="00D4127F" w:rsidRPr="00E82D97" w:rsidRDefault="00D4127F" w:rsidP="00D4127F">
      <w:pPr>
        <w:pStyle w:val="Sansinterligne"/>
        <w:rPr>
          <w:rFonts w:cstheme="minorHAnsi"/>
        </w:rPr>
      </w:pPr>
    </w:p>
    <w:tbl>
      <w:tblPr>
        <w:tblStyle w:val="Grilledutableau"/>
        <w:tblW w:w="0" w:type="auto"/>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Look w:val="04A0" w:firstRow="1" w:lastRow="0" w:firstColumn="1" w:lastColumn="0" w:noHBand="0" w:noVBand="1"/>
      </w:tblPr>
      <w:tblGrid>
        <w:gridCol w:w="9166"/>
      </w:tblGrid>
      <w:tr w:rsidR="00D4127F" w:rsidRPr="00E82D97" w:rsidTr="00D4127F">
        <w:tc>
          <w:tcPr>
            <w:tcW w:w="9166" w:type="dxa"/>
          </w:tcPr>
          <w:p w:rsidR="00244BF1" w:rsidRPr="00E82D97" w:rsidRDefault="00764497" w:rsidP="00244BF1">
            <w:pPr>
              <w:jc w:val="both"/>
              <w:rPr>
                <w:rFonts w:cstheme="minorHAnsi"/>
                <w:snapToGrid w:val="0"/>
              </w:rPr>
            </w:pPr>
            <w:r w:rsidRPr="00E82D97">
              <w:rPr>
                <w:rFonts w:cstheme="minorHAnsi"/>
                <w:snapToGrid w:val="0"/>
              </w:rPr>
              <w:t xml:space="preserve">Au cours des 2 années civiles complètes qui précèdent l’année d’introduction de sa demande, votre centre doit avoir suivi annuellement, en  moyenne, un minimum de </w:t>
            </w:r>
            <w:r w:rsidR="000876F2" w:rsidRPr="00E82D97">
              <w:rPr>
                <w:rFonts w:cstheme="minorHAnsi"/>
                <w:snapToGrid w:val="0"/>
              </w:rPr>
              <w:t xml:space="preserve">180 </w:t>
            </w:r>
            <w:r w:rsidRPr="00E82D97">
              <w:rPr>
                <w:rFonts w:cstheme="minorHAnsi"/>
                <w:snapToGrid w:val="0"/>
              </w:rPr>
              <w:t>patients répondant aux conditions de l’article 3</w:t>
            </w:r>
            <w:r w:rsidR="0090692E" w:rsidRPr="00E82D97">
              <w:rPr>
                <w:rFonts w:cstheme="minorHAnsi"/>
                <w:snapToGrid w:val="0"/>
              </w:rPr>
              <w:t xml:space="preserve"> en 2012 et en 2013</w:t>
            </w:r>
            <w:r w:rsidRPr="00E82D97">
              <w:rPr>
                <w:rFonts w:cstheme="minorHAnsi"/>
                <w:snapToGrid w:val="0"/>
              </w:rPr>
              <w:t>.</w:t>
            </w:r>
          </w:p>
          <w:p w:rsidR="005F5240" w:rsidRPr="00E82D97" w:rsidRDefault="005F5240" w:rsidP="00244BF1">
            <w:pPr>
              <w:jc w:val="both"/>
              <w:rPr>
                <w:rFonts w:cstheme="minorHAnsi"/>
                <w:snapToGrid w:val="0"/>
              </w:rPr>
            </w:pPr>
          </w:p>
          <w:p w:rsidR="005F5240" w:rsidRPr="00E82D97" w:rsidRDefault="00764497" w:rsidP="00244BF1">
            <w:pPr>
              <w:jc w:val="both"/>
              <w:rPr>
                <w:rFonts w:cstheme="minorHAnsi"/>
                <w:snapToGrid w:val="0"/>
              </w:rPr>
            </w:pPr>
            <w:r w:rsidRPr="00E82D97">
              <w:rPr>
                <w:rFonts w:cstheme="minorHAnsi"/>
                <w:snapToGrid w:val="0"/>
              </w:rPr>
              <w:t>Pour être pris en compte, un patient doit donc</w:t>
            </w:r>
          </w:p>
          <w:p w:rsidR="00764497" w:rsidRPr="00E82D97" w:rsidRDefault="003315FE" w:rsidP="00764497">
            <w:pPr>
              <w:pStyle w:val="Paragraphedeliste"/>
              <w:numPr>
                <w:ilvl w:val="0"/>
                <w:numId w:val="27"/>
              </w:numPr>
              <w:spacing w:after="0"/>
              <w:jc w:val="both"/>
              <w:rPr>
                <w:rFonts w:cstheme="minorHAnsi"/>
                <w:snapToGrid w:val="0"/>
                <w:lang w:val="fr-FR"/>
              </w:rPr>
            </w:pPr>
            <w:r w:rsidRPr="00E82D97">
              <w:rPr>
                <w:rFonts w:cstheme="minorHAnsi"/>
                <w:snapToGrid w:val="0"/>
                <w:lang w:val="fr-FR"/>
              </w:rPr>
              <w:t>R</w:t>
            </w:r>
            <w:r w:rsidR="00764497" w:rsidRPr="00E82D97">
              <w:rPr>
                <w:rFonts w:cstheme="minorHAnsi"/>
                <w:snapToGrid w:val="0"/>
                <w:lang w:val="fr-FR"/>
              </w:rPr>
              <w:t>épondre à la définition des bénéficiaires</w:t>
            </w:r>
            <w:r w:rsidRPr="00E82D97">
              <w:rPr>
                <w:rFonts w:cstheme="minorHAnsi"/>
                <w:snapToGrid w:val="0"/>
                <w:lang w:val="fr-FR"/>
              </w:rPr>
              <w:t> : cette définition est rappelée ci-dessus</w:t>
            </w:r>
            <w:r w:rsidR="00764497" w:rsidRPr="00E82D97">
              <w:rPr>
                <w:rFonts w:cstheme="minorHAnsi"/>
                <w:snapToGrid w:val="0"/>
                <w:lang w:val="fr-FR"/>
              </w:rPr>
              <w:t>,</w:t>
            </w:r>
          </w:p>
          <w:p w:rsidR="00764497" w:rsidRPr="00E82D97" w:rsidRDefault="003315FE" w:rsidP="00764497">
            <w:pPr>
              <w:pStyle w:val="Paragraphedeliste"/>
              <w:numPr>
                <w:ilvl w:val="0"/>
                <w:numId w:val="27"/>
              </w:numPr>
              <w:spacing w:after="0"/>
              <w:jc w:val="both"/>
              <w:rPr>
                <w:rFonts w:cstheme="minorHAnsi"/>
                <w:snapToGrid w:val="0"/>
                <w:lang w:val="fr-FR"/>
              </w:rPr>
            </w:pPr>
            <w:r w:rsidRPr="00E82D97">
              <w:rPr>
                <w:rFonts w:cstheme="minorHAnsi"/>
                <w:snapToGrid w:val="0"/>
                <w:lang w:val="fr-FR"/>
              </w:rPr>
              <w:t>A</w:t>
            </w:r>
            <w:r w:rsidR="00764497" w:rsidRPr="00E82D97">
              <w:rPr>
                <w:rFonts w:cstheme="minorHAnsi"/>
                <w:snapToGrid w:val="0"/>
                <w:lang w:val="fr-FR"/>
              </w:rPr>
              <w:t>voir été suivi par votre centre</w:t>
            </w:r>
            <w:r w:rsidRPr="00E82D97">
              <w:rPr>
                <w:rFonts w:cstheme="minorHAnsi"/>
                <w:snapToGrid w:val="0"/>
                <w:lang w:val="fr-FR"/>
              </w:rPr>
              <w:t xml:space="preserve"> au cours de l’année considérée :</w:t>
            </w:r>
          </w:p>
          <w:p w:rsidR="00244BF1" w:rsidRPr="00E82D97" w:rsidRDefault="003315FE" w:rsidP="00244BF1">
            <w:pPr>
              <w:ind w:left="720"/>
              <w:contextualSpacing/>
              <w:jc w:val="both"/>
              <w:rPr>
                <w:rFonts w:cstheme="minorHAnsi"/>
              </w:rPr>
            </w:pPr>
            <w:r w:rsidRPr="00E82D97">
              <w:rPr>
                <w:rFonts w:cstheme="minorHAnsi"/>
              </w:rPr>
              <w:t xml:space="preserve">Un </w:t>
            </w:r>
            <w:r w:rsidR="005D49B9" w:rsidRPr="00E82D97">
              <w:rPr>
                <w:rFonts w:cstheme="minorHAnsi"/>
              </w:rPr>
              <w:t xml:space="preserve">patient </w:t>
            </w:r>
            <w:r w:rsidRPr="00E82D97">
              <w:rPr>
                <w:rFonts w:cstheme="minorHAnsi"/>
              </w:rPr>
              <w:t xml:space="preserve">a été suivi par votre centre au cours de l’année considérée, s’il a eu </w:t>
            </w:r>
            <w:r w:rsidR="00244BF1" w:rsidRPr="00E82D97">
              <w:rPr>
                <w:rFonts w:cstheme="minorHAnsi"/>
              </w:rPr>
              <w:t xml:space="preserve">au moins un contact direct avec </w:t>
            </w:r>
            <w:r w:rsidR="00420872" w:rsidRPr="00E82D97">
              <w:rPr>
                <w:rFonts w:cstheme="minorHAnsi"/>
              </w:rPr>
              <w:t>un médecin de votre</w:t>
            </w:r>
            <w:r w:rsidR="00244BF1" w:rsidRPr="00E82D97">
              <w:rPr>
                <w:rFonts w:cstheme="minorHAnsi"/>
              </w:rPr>
              <w:t xml:space="preserve"> centre </w:t>
            </w:r>
            <w:r w:rsidRPr="00E82D97">
              <w:rPr>
                <w:rFonts w:cstheme="minorHAnsi"/>
              </w:rPr>
              <w:t>durant cette année</w:t>
            </w:r>
            <w:r w:rsidR="00244BF1" w:rsidRPr="00E82D97">
              <w:rPr>
                <w:rFonts w:cstheme="minorHAnsi"/>
              </w:rPr>
              <w:t>.</w:t>
            </w:r>
          </w:p>
          <w:p w:rsidR="00244BF1" w:rsidRPr="00E82D97" w:rsidRDefault="00244BF1" w:rsidP="00244BF1">
            <w:pPr>
              <w:ind w:left="720"/>
              <w:jc w:val="both"/>
              <w:rPr>
                <w:rFonts w:cstheme="minorHAnsi"/>
              </w:rPr>
            </w:pPr>
            <w:r w:rsidRPr="00E82D97">
              <w:rPr>
                <w:rFonts w:cstheme="minorHAnsi"/>
              </w:rPr>
              <w:t xml:space="preserve">Ce contact peut avoir lieu dans les locaux </w:t>
            </w:r>
            <w:r w:rsidR="003315FE" w:rsidRPr="00E82D97">
              <w:rPr>
                <w:rFonts w:cstheme="minorHAnsi"/>
              </w:rPr>
              <w:t>de votre</w:t>
            </w:r>
            <w:r w:rsidRPr="00E82D97">
              <w:rPr>
                <w:rFonts w:cstheme="minorHAnsi"/>
              </w:rPr>
              <w:t xml:space="preserve"> centre ou dans l’un des lieux de vie du bénéficiaire, en vue de la dispensation des actes requis par son programme individuel de soins.</w:t>
            </w:r>
          </w:p>
          <w:p w:rsidR="00244BF1" w:rsidRPr="00E82D97" w:rsidRDefault="00244BF1" w:rsidP="00244BF1">
            <w:pPr>
              <w:ind w:left="720"/>
              <w:jc w:val="both"/>
              <w:rPr>
                <w:rFonts w:cstheme="minorHAnsi"/>
              </w:rPr>
            </w:pPr>
            <w:r w:rsidRPr="00E82D97">
              <w:rPr>
                <w:rFonts w:cstheme="minorHAnsi"/>
              </w:rPr>
              <w:t>Par contact direct, on entend une rencontre entre le bénéficiaire (éventuellement acco</w:t>
            </w:r>
            <w:r w:rsidRPr="00E82D97">
              <w:rPr>
                <w:rFonts w:cstheme="minorHAnsi"/>
              </w:rPr>
              <w:t>m</w:t>
            </w:r>
            <w:r w:rsidRPr="00E82D97">
              <w:rPr>
                <w:rFonts w:cstheme="minorHAnsi"/>
              </w:rPr>
              <w:t xml:space="preserve">pagné de ses proches) et </w:t>
            </w:r>
            <w:r w:rsidR="00420872" w:rsidRPr="00E82D97">
              <w:rPr>
                <w:rFonts w:cstheme="minorHAnsi"/>
              </w:rPr>
              <w:t>le médecin</w:t>
            </w:r>
            <w:r w:rsidRPr="00E82D97">
              <w:rPr>
                <w:rFonts w:cstheme="minorHAnsi"/>
              </w:rPr>
              <w:t xml:space="preserve">. </w:t>
            </w:r>
            <w:r w:rsidR="00420872" w:rsidRPr="00E82D97">
              <w:rPr>
                <w:rFonts w:cstheme="minorHAnsi"/>
              </w:rPr>
              <w:t xml:space="preserve">Il s’agira habituellement d’une consultation. </w:t>
            </w:r>
            <w:r w:rsidRPr="00E82D97">
              <w:rPr>
                <w:rFonts w:cstheme="minorHAnsi"/>
              </w:rPr>
              <w:t>Aucun contact par téléphone ou courrier (postal ou électronique) ne peut être considéré comme un contact direct.</w:t>
            </w:r>
          </w:p>
          <w:p w:rsidR="00244BF1" w:rsidRPr="00E82D97" w:rsidRDefault="00244BF1" w:rsidP="00244BF1">
            <w:pPr>
              <w:ind w:left="720"/>
              <w:jc w:val="both"/>
              <w:rPr>
                <w:rFonts w:cstheme="minorHAnsi"/>
              </w:rPr>
            </w:pPr>
          </w:p>
          <w:p w:rsidR="00764497" w:rsidRPr="00E82D97" w:rsidRDefault="00764497" w:rsidP="00244BF1">
            <w:pPr>
              <w:ind w:left="360"/>
              <w:jc w:val="both"/>
              <w:rPr>
                <w:rFonts w:cstheme="minorHAnsi"/>
              </w:rPr>
            </w:pPr>
          </w:p>
          <w:p w:rsidR="00F6455B" w:rsidRPr="00E82D97" w:rsidRDefault="00764497" w:rsidP="00863BE9">
            <w:pPr>
              <w:spacing w:after="200" w:line="276" w:lineRule="auto"/>
              <w:jc w:val="both"/>
              <w:rPr>
                <w:rFonts w:cstheme="minorHAnsi"/>
                <w:b/>
              </w:rPr>
            </w:pPr>
            <w:r w:rsidRPr="00E82D97">
              <w:rPr>
                <w:rFonts w:cstheme="minorHAnsi"/>
                <w:b/>
              </w:rPr>
              <w:t>Un</w:t>
            </w:r>
            <w:r w:rsidR="00244BF1" w:rsidRPr="00E82D97">
              <w:rPr>
                <w:rFonts w:cstheme="minorHAnsi"/>
                <w:b/>
              </w:rPr>
              <w:t xml:space="preserve"> patient ne peut être compté qu’une seule fois, dans un seul établissement parmi tous les ét</w:t>
            </w:r>
            <w:r w:rsidR="00244BF1" w:rsidRPr="00E82D97">
              <w:rPr>
                <w:rFonts w:cstheme="minorHAnsi"/>
                <w:b/>
              </w:rPr>
              <w:t>a</w:t>
            </w:r>
            <w:r w:rsidR="00244BF1" w:rsidRPr="00E82D97">
              <w:rPr>
                <w:rFonts w:cstheme="minorHAnsi"/>
                <w:b/>
              </w:rPr>
              <w:t>blissements candidats</w:t>
            </w:r>
            <w:r w:rsidR="000876F2" w:rsidRPr="00E82D97">
              <w:rPr>
                <w:rFonts w:cstheme="minorHAnsi"/>
                <w:b/>
              </w:rPr>
              <w:t>, y compris parmi les établissements candidats à la convention des centres de références</w:t>
            </w:r>
            <w:r w:rsidR="00244BF1" w:rsidRPr="00E82D97">
              <w:rPr>
                <w:rFonts w:cstheme="minorHAnsi"/>
                <w:b/>
              </w:rPr>
              <w:t>.</w:t>
            </w:r>
            <w:r w:rsidR="005D49B9" w:rsidRPr="00E82D97">
              <w:rPr>
                <w:rFonts w:cstheme="minorHAnsi"/>
                <w:b/>
              </w:rPr>
              <w:t xml:space="preserve"> </w:t>
            </w:r>
            <w:r w:rsidR="00F6455B" w:rsidRPr="00E82D97">
              <w:rPr>
                <w:rFonts w:cstheme="minorHAnsi"/>
                <w:b/>
              </w:rPr>
              <w:t>Les patients qui sont traités par un centre de référence candidat et adressé</w:t>
            </w:r>
            <w:r w:rsidR="007014C6" w:rsidRPr="00E82D97">
              <w:rPr>
                <w:rFonts w:cstheme="minorHAnsi"/>
                <w:b/>
              </w:rPr>
              <w:t>s</w:t>
            </w:r>
            <w:r w:rsidR="00F6455B" w:rsidRPr="00E82D97">
              <w:rPr>
                <w:rFonts w:cstheme="minorHAnsi"/>
                <w:b/>
              </w:rPr>
              <w:t xml:space="preserve"> au Centre de coordination national candidat ne peuvent pas être comptabilisés par le centre de coordination national candidat dans les 180 patients requis par la convention.</w:t>
            </w:r>
          </w:p>
          <w:p w:rsidR="00D4127F" w:rsidRPr="00E82D97" w:rsidRDefault="005D49B9" w:rsidP="00E82D97">
            <w:pPr>
              <w:spacing w:line="276" w:lineRule="auto"/>
              <w:jc w:val="both"/>
              <w:rPr>
                <w:rFonts w:cstheme="minorHAnsi"/>
                <w:b/>
              </w:rPr>
            </w:pPr>
            <w:r w:rsidRPr="00E82D97">
              <w:rPr>
                <w:rFonts w:cstheme="minorHAnsi"/>
                <w:b/>
              </w:rPr>
              <w:t xml:space="preserve">Les centres candidats </w:t>
            </w:r>
            <w:r w:rsidR="000876F2" w:rsidRPr="00E82D97">
              <w:rPr>
                <w:rFonts w:cstheme="minorHAnsi"/>
                <w:b/>
              </w:rPr>
              <w:t xml:space="preserve">pour la convention du Centre de coordination national et des centres de référence </w:t>
            </w:r>
            <w:r w:rsidRPr="00E82D97">
              <w:rPr>
                <w:rFonts w:cstheme="minorHAnsi"/>
                <w:b/>
              </w:rPr>
              <w:t xml:space="preserve">sont avertis que si un même </w:t>
            </w:r>
            <w:r w:rsidR="00420872" w:rsidRPr="00E82D97">
              <w:rPr>
                <w:rFonts w:cstheme="minorHAnsi"/>
                <w:b/>
              </w:rPr>
              <w:t xml:space="preserve">patient </w:t>
            </w:r>
            <w:r w:rsidRPr="00E82D97">
              <w:rPr>
                <w:rFonts w:cstheme="minorHAnsi"/>
                <w:b/>
              </w:rPr>
              <w:t>apparaît dans plusieurs listes, il ne sera compté dans chaque liste que pour une fraction dont le dénominateur sera égal au nombre de liste dans lequel il apparaît (ex. : si un patient apparaît dans 3 listes, il sera compté pour ⅓ ou 0,33 unité dans chaque liste).</w:t>
            </w:r>
          </w:p>
        </w:tc>
      </w:tr>
    </w:tbl>
    <w:p w:rsidR="00943302" w:rsidRPr="00E82D97" w:rsidRDefault="00943302"/>
    <w:tbl>
      <w:tblPr>
        <w:tblStyle w:val="Grilledutableau"/>
        <w:tblW w:w="0" w:type="auto"/>
        <w:tblBorders>
          <w:top w:val="dashed" w:sz="4" w:space="0" w:color="4F81BD" w:themeColor="accent1"/>
          <w:left w:val="dashed" w:sz="4" w:space="0" w:color="4F81BD" w:themeColor="accent1"/>
          <w:bottom w:val="dashed" w:sz="4" w:space="0" w:color="4F81BD" w:themeColor="accent1"/>
          <w:right w:val="dashed" w:sz="4" w:space="0" w:color="4F81BD" w:themeColor="accent1"/>
          <w:insideH w:val="dashed" w:sz="4" w:space="0" w:color="4F81BD" w:themeColor="accent1"/>
          <w:insideV w:val="dashed" w:sz="4" w:space="0" w:color="4F81BD" w:themeColor="accent1"/>
        </w:tblBorders>
        <w:tblLook w:val="04A0" w:firstRow="1" w:lastRow="0" w:firstColumn="1" w:lastColumn="0" w:noHBand="0" w:noVBand="1"/>
      </w:tblPr>
      <w:tblGrid>
        <w:gridCol w:w="9242"/>
      </w:tblGrid>
      <w:tr w:rsidR="00D4127F" w:rsidRPr="00E82D97" w:rsidTr="00943302">
        <w:tc>
          <w:tcPr>
            <w:tcW w:w="9242" w:type="dxa"/>
          </w:tcPr>
          <w:p w:rsidR="00244BF1" w:rsidRPr="00E82D97" w:rsidRDefault="0019383A" w:rsidP="00244BF1">
            <w:pPr>
              <w:jc w:val="both"/>
              <w:rPr>
                <w:rFonts w:cstheme="minorHAnsi"/>
                <w:snapToGrid w:val="0"/>
              </w:rPr>
            </w:pPr>
            <w:r w:rsidRPr="00E82D97">
              <w:rPr>
                <w:rFonts w:cstheme="minorHAnsi"/>
              </w:rPr>
              <w:t xml:space="preserve">Dans le </w:t>
            </w:r>
            <w:r w:rsidRPr="00E82D97">
              <w:rPr>
                <w:rFonts w:cstheme="minorHAnsi"/>
                <w:i/>
              </w:rPr>
              <w:t>formulaire standardisé</w:t>
            </w:r>
            <w:r w:rsidRPr="00E82D97">
              <w:rPr>
                <w:rFonts w:cstheme="minorHAnsi"/>
              </w:rPr>
              <w:t>, compléter les [</w:t>
            </w:r>
            <w:r w:rsidR="008A66B0" w:rsidRPr="00E82D97">
              <w:rPr>
                <w:rFonts w:cstheme="minorHAnsi"/>
              </w:rPr>
              <w:t>champ</w:t>
            </w:r>
            <w:r w:rsidRPr="00E82D97">
              <w:rPr>
                <w:rFonts w:cstheme="minorHAnsi"/>
              </w:rPr>
              <w:t xml:space="preserve">s </w:t>
            </w:r>
            <w:r w:rsidR="00BE42C6" w:rsidRPr="00E82D97">
              <w:rPr>
                <w:rFonts w:cstheme="minorHAnsi"/>
              </w:rPr>
              <w:t>40</w:t>
            </w:r>
            <w:r w:rsidR="00425CA9" w:rsidRPr="00E82D97">
              <w:rPr>
                <w:rFonts w:cstheme="minorHAnsi"/>
              </w:rPr>
              <w:t xml:space="preserve"> à </w:t>
            </w:r>
            <w:r w:rsidR="00BE42C6" w:rsidRPr="00E82D97">
              <w:rPr>
                <w:rFonts w:cstheme="minorHAnsi"/>
              </w:rPr>
              <w:t>47</w:t>
            </w:r>
            <w:r w:rsidRPr="00E82D97">
              <w:rPr>
                <w:rFonts w:cstheme="minorHAnsi"/>
              </w:rPr>
              <w:t>] comme indiqué ci-dessous :</w:t>
            </w:r>
          </w:p>
          <w:p w:rsidR="00244BF1" w:rsidRPr="00E82D97" w:rsidRDefault="00244BF1" w:rsidP="00244BF1">
            <w:pPr>
              <w:jc w:val="both"/>
              <w:rPr>
                <w:rFonts w:cstheme="minorHAnsi"/>
                <w:snapToGrid w:val="0"/>
              </w:rPr>
            </w:pPr>
          </w:p>
          <w:tbl>
            <w:tblPr>
              <w:tblStyle w:val="Grilledutableau"/>
              <w:tblW w:w="0" w:type="auto"/>
              <w:tblLook w:val="04A0" w:firstRow="1" w:lastRow="0" w:firstColumn="1" w:lastColumn="0" w:noHBand="0" w:noVBand="1"/>
            </w:tblPr>
            <w:tblGrid>
              <w:gridCol w:w="1406"/>
              <w:gridCol w:w="1906"/>
              <w:gridCol w:w="5704"/>
            </w:tblGrid>
            <w:tr w:rsidR="00244BF1" w:rsidRPr="00E82D97" w:rsidTr="0019383A">
              <w:tc>
                <w:tcPr>
                  <w:tcW w:w="0" w:type="auto"/>
                  <w:shd w:val="pct10" w:color="auto" w:fill="auto"/>
                  <w:vAlign w:val="center"/>
                </w:tcPr>
                <w:p w:rsidR="00244BF1" w:rsidRPr="00E82D97" w:rsidRDefault="00244BF1" w:rsidP="0019383A">
                  <w:pPr>
                    <w:jc w:val="center"/>
                    <w:rPr>
                      <w:rFonts w:cstheme="minorHAnsi"/>
                      <w:snapToGrid w:val="0"/>
                    </w:rPr>
                  </w:pPr>
                  <w:r w:rsidRPr="00E82D97">
                    <w:rPr>
                      <w:rFonts w:cstheme="minorHAnsi"/>
                      <w:snapToGrid w:val="0"/>
                    </w:rPr>
                    <w:t xml:space="preserve">Art. </w:t>
                  </w:r>
                  <w:r w:rsidR="0019383A" w:rsidRPr="00E82D97">
                    <w:rPr>
                      <w:rFonts w:cstheme="minorHAnsi"/>
                      <w:snapToGrid w:val="0"/>
                    </w:rPr>
                    <w:t xml:space="preserve">de la </w:t>
                  </w:r>
                  <w:r w:rsidRPr="00E82D97">
                    <w:rPr>
                      <w:rFonts w:cstheme="minorHAnsi"/>
                      <w:snapToGrid w:val="0"/>
                    </w:rPr>
                    <w:t>conven</w:t>
                  </w:r>
                  <w:r w:rsidR="0019383A" w:rsidRPr="00E82D97">
                    <w:rPr>
                      <w:rFonts w:cstheme="minorHAnsi"/>
                      <w:snapToGrid w:val="0"/>
                    </w:rPr>
                    <w:t>tion</w:t>
                  </w:r>
                </w:p>
              </w:tc>
              <w:tc>
                <w:tcPr>
                  <w:tcW w:w="0" w:type="auto"/>
                  <w:shd w:val="pct10" w:color="auto" w:fill="auto"/>
                  <w:vAlign w:val="center"/>
                </w:tcPr>
                <w:p w:rsidR="00244BF1" w:rsidRPr="00E82D97" w:rsidRDefault="00244BF1" w:rsidP="0019383A">
                  <w:pPr>
                    <w:jc w:val="center"/>
                    <w:rPr>
                      <w:rFonts w:cstheme="minorHAnsi"/>
                      <w:snapToGrid w:val="0"/>
                    </w:rPr>
                  </w:pPr>
                  <w:r w:rsidRPr="00E82D97">
                    <w:rPr>
                      <w:rFonts w:cstheme="minorHAnsi"/>
                      <w:snapToGrid w:val="0"/>
                    </w:rPr>
                    <w:t>N</w:t>
                  </w:r>
                  <w:r w:rsidR="0019383A" w:rsidRPr="00E82D97">
                    <w:rPr>
                      <w:rFonts w:cstheme="minorHAnsi"/>
                      <w:snapToGrid w:val="0"/>
                    </w:rPr>
                    <w:t>°</w:t>
                  </w:r>
                  <w:r w:rsidRPr="00E82D97">
                    <w:rPr>
                      <w:rFonts w:cstheme="minorHAnsi"/>
                      <w:snapToGrid w:val="0"/>
                    </w:rPr>
                    <w:t xml:space="preserve"> des champs dans le </w:t>
                  </w:r>
                  <w:r w:rsidR="0019383A" w:rsidRPr="00E82D97">
                    <w:rPr>
                      <w:rFonts w:cstheme="minorHAnsi"/>
                      <w:snapToGrid w:val="0"/>
                    </w:rPr>
                    <w:t>formulaire standardisé</w:t>
                  </w:r>
                </w:p>
              </w:tc>
              <w:tc>
                <w:tcPr>
                  <w:tcW w:w="0" w:type="auto"/>
                  <w:shd w:val="pct10" w:color="auto" w:fill="auto"/>
                  <w:vAlign w:val="center"/>
                </w:tcPr>
                <w:p w:rsidR="00244BF1" w:rsidRPr="00E82D97" w:rsidRDefault="0019383A" w:rsidP="0019383A">
                  <w:pPr>
                    <w:jc w:val="center"/>
                    <w:rPr>
                      <w:rFonts w:cstheme="minorHAnsi"/>
                      <w:snapToGrid w:val="0"/>
                    </w:rPr>
                  </w:pPr>
                  <w:r w:rsidRPr="00E82D97">
                    <w:rPr>
                      <w:rFonts w:cstheme="minorHAnsi"/>
                      <w:snapToGrid w:val="0"/>
                    </w:rPr>
                    <w:t>Données demandées</w:t>
                  </w:r>
                </w:p>
              </w:tc>
            </w:tr>
            <w:tr w:rsidR="00244BF1" w:rsidRPr="00E82D97" w:rsidTr="00764497">
              <w:tc>
                <w:tcPr>
                  <w:tcW w:w="0" w:type="auto"/>
                  <w:vAlign w:val="center"/>
                </w:tcPr>
                <w:p w:rsidR="00244BF1" w:rsidRPr="00E82D97" w:rsidRDefault="00244BF1" w:rsidP="0019383A">
                  <w:pPr>
                    <w:jc w:val="center"/>
                    <w:rPr>
                      <w:rFonts w:cstheme="minorHAnsi"/>
                      <w:snapToGrid w:val="0"/>
                    </w:rPr>
                  </w:pPr>
                  <w:r w:rsidRPr="00E82D97">
                    <w:rPr>
                      <w:rFonts w:cstheme="minorHAnsi"/>
                      <w:snapToGrid w:val="0"/>
                    </w:rPr>
                    <w:t>Art 3</w:t>
                  </w:r>
                  <w:r w:rsidR="0019383A" w:rsidRPr="00E82D97">
                    <w:rPr>
                      <w:rFonts w:cstheme="minorHAnsi"/>
                      <w:snapToGrid w:val="0"/>
                    </w:rPr>
                    <w:t xml:space="preserve"> -</w:t>
                  </w:r>
                  <w:r w:rsidRPr="00E82D97">
                    <w:rPr>
                      <w:rFonts w:cstheme="minorHAnsi"/>
                      <w:snapToGrid w:val="0"/>
                    </w:rPr>
                    <w:t xml:space="preserve"> 1.1.</w:t>
                  </w:r>
                </w:p>
              </w:tc>
              <w:tc>
                <w:tcPr>
                  <w:tcW w:w="0" w:type="auto"/>
                  <w:vAlign w:val="center"/>
                </w:tcPr>
                <w:p w:rsidR="00244BF1" w:rsidRPr="00E82D97" w:rsidRDefault="00244BF1" w:rsidP="00425CA9">
                  <w:pPr>
                    <w:jc w:val="center"/>
                    <w:rPr>
                      <w:rFonts w:cstheme="minorHAnsi"/>
                      <w:snapToGrid w:val="0"/>
                    </w:rPr>
                  </w:pPr>
                  <w:r w:rsidRPr="00E82D97">
                    <w:rPr>
                      <w:rFonts w:cstheme="minorHAnsi"/>
                      <w:snapToGrid w:val="0"/>
                    </w:rPr>
                    <w:t>[</w:t>
                  </w:r>
                  <w:r w:rsidR="00BE42C6" w:rsidRPr="00E82D97">
                    <w:rPr>
                      <w:rFonts w:cstheme="minorHAnsi"/>
                      <w:snapToGrid w:val="0"/>
                    </w:rPr>
                    <w:t>40</w:t>
                  </w:r>
                  <w:r w:rsidRPr="00E82D97">
                    <w:rPr>
                      <w:rFonts w:cstheme="minorHAnsi"/>
                      <w:snapToGrid w:val="0"/>
                    </w:rPr>
                    <w:t xml:space="preserve"> et </w:t>
                  </w:r>
                  <w:r w:rsidR="00BE42C6" w:rsidRPr="00E82D97">
                    <w:rPr>
                      <w:rFonts w:cstheme="minorHAnsi"/>
                      <w:snapToGrid w:val="0"/>
                    </w:rPr>
                    <w:t>44</w:t>
                  </w:r>
                  <w:r w:rsidRPr="00E82D97">
                    <w:rPr>
                      <w:rFonts w:cstheme="minorHAnsi"/>
                      <w:snapToGrid w:val="0"/>
                    </w:rPr>
                    <w:t>]</w:t>
                  </w:r>
                </w:p>
              </w:tc>
              <w:tc>
                <w:tcPr>
                  <w:tcW w:w="0" w:type="auto"/>
                  <w:vAlign w:val="center"/>
                </w:tcPr>
                <w:p w:rsidR="00244BF1" w:rsidRPr="00E82D97" w:rsidRDefault="00244BF1" w:rsidP="00244BF1">
                  <w:pPr>
                    <w:jc w:val="both"/>
                    <w:rPr>
                      <w:rFonts w:cstheme="minorHAnsi"/>
                      <w:snapToGrid w:val="0"/>
                    </w:rPr>
                  </w:pPr>
                  <w:r w:rsidRPr="00E82D97">
                    <w:rPr>
                      <w:rFonts w:cstheme="minorHAnsi"/>
                      <w:snapToGrid w:val="0"/>
                    </w:rPr>
                    <w:t xml:space="preserve">Nombre de patients hémophiles </w:t>
                  </w:r>
                  <w:r w:rsidRPr="00E82D97">
                    <w:rPr>
                      <w:rFonts w:cstheme="minorHAnsi"/>
                      <w:b/>
                      <w:snapToGrid w:val="0"/>
                    </w:rPr>
                    <w:t>sévères</w:t>
                  </w:r>
                  <w:r w:rsidRPr="00E82D97">
                    <w:rPr>
                      <w:rFonts w:cstheme="minorHAnsi"/>
                      <w:snapToGrid w:val="0"/>
                    </w:rPr>
                    <w:t xml:space="preserve"> (taux de facteur de coagulation &lt; 1% du taux normal) </w:t>
                  </w:r>
                  <w:r w:rsidRPr="00E82D97">
                    <w:rPr>
                      <w:rFonts w:cstheme="minorHAnsi"/>
                      <w:b/>
                      <w:snapToGrid w:val="0"/>
                    </w:rPr>
                    <w:t>A</w:t>
                  </w:r>
                  <w:r w:rsidRPr="00E82D97">
                    <w:rPr>
                      <w:rFonts w:cstheme="minorHAnsi"/>
                      <w:snapToGrid w:val="0"/>
                    </w:rPr>
                    <w:t xml:space="preserve"> (déficit du facteur de coagulation VIII)</w:t>
                  </w:r>
                  <w:r w:rsidR="00425CA9" w:rsidRPr="00E82D97">
                    <w:rPr>
                      <w:rFonts w:cstheme="minorHAnsi"/>
                      <w:snapToGrid w:val="0"/>
                    </w:rPr>
                    <w:t>, en 2012 et 2013</w:t>
                  </w:r>
                </w:p>
              </w:tc>
            </w:tr>
            <w:tr w:rsidR="00244BF1" w:rsidRPr="00E82D97" w:rsidTr="00764497">
              <w:tc>
                <w:tcPr>
                  <w:tcW w:w="0" w:type="auto"/>
                  <w:vAlign w:val="center"/>
                </w:tcPr>
                <w:p w:rsidR="00244BF1" w:rsidRPr="00E82D97" w:rsidRDefault="00244BF1" w:rsidP="0019383A">
                  <w:pPr>
                    <w:jc w:val="center"/>
                    <w:rPr>
                      <w:rFonts w:cstheme="minorHAnsi"/>
                      <w:snapToGrid w:val="0"/>
                    </w:rPr>
                  </w:pPr>
                  <w:r w:rsidRPr="00E82D97">
                    <w:rPr>
                      <w:rFonts w:cstheme="minorHAnsi"/>
                      <w:snapToGrid w:val="0"/>
                    </w:rPr>
                    <w:t>Art. 3</w:t>
                  </w:r>
                  <w:r w:rsidR="0019383A" w:rsidRPr="00E82D97">
                    <w:rPr>
                      <w:rFonts w:cstheme="minorHAnsi"/>
                      <w:snapToGrid w:val="0"/>
                    </w:rPr>
                    <w:t xml:space="preserve"> -</w:t>
                  </w:r>
                  <w:r w:rsidRPr="00E82D97">
                    <w:rPr>
                      <w:rFonts w:cstheme="minorHAnsi"/>
                      <w:snapToGrid w:val="0"/>
                    </w:rPr>
                    <w:t xml:space="preserve"> 1.2.</w:t>
                  </w:r>
                </w:p>
              </w:tc>
              <w:tc>
                <w:tcPr>
                  <w:tcW w:w="0" w:type="auto"/>
                  <w:vAlign w:val="center"/>
                </w:tcPr>
                <w:p w:rsidR="00244BF1" w:rsidRPr="00E82D97" w:rsidRDefault="00244BF1" w:rsidP="00425CA9">
                  <w:pPr>
                    <w:jc w:val="center"/>
                    <w:rPr>
                      <w:rFonts w:cstheme="minorHAnsi"/>
                      <w:snapToGrid w:val="0"/>
                    </w:rPr>
                  </w:pPr>
                  <w:r w:rsidRPr="00E82D97">
                    <w:rPr>
                      <w:rFonts w:cstheme="minorHAnsi"/>
                      <w:snapToGrid w:val="0"/>
                    </w:rPr>
                    <w:t>[</w:t>
                  </w:r>
                  <w:r w:rsidR="00BE42C6" w:rsidRPr="00E82D97">
                    <w:rPr>
                      <w:rFonts w:cstheme="minorHAnsi"/>
                      <w:snapToGrid w:val="0"/>
                    </w:rPr>
                    <w:t>41</w:t>
                  </w:r>
                  <w:r w:rsidRPr="00E82D97">
                    <w:rPr>
                      <w:rFonts w:cstheme="minorHAnsi"/>
                      <w:snapToGrid w:val="0"/>
                    </w:rPr>
                    <w:t xml:space="preserve"> et </w:t>
                  </w:r>
                  <w:r w:rsidR="00BE42C6" w:rsidRPr="00E82D97">
                    <w:rPr>
                      <w:rFonts w:cstheme="minorHAnsi"/>
                      <w:snapToGrid w:val="0"/>
                    </w:rPr>
                    <w:t>45</w:t>
                  </w:r>
                  <w:r w:rsidRPr="00E82D97">
                    <w:rPr>
                      <w:rFonts w:cstheme="minorHAnsi"/>
                      <w:snapToGrid w:val="0"/>
                    </w:rPr>
                    <w:t>]</w:t>
                  </w:r>
                </w:p>
              </w:tc>
              <w:tc>
                <w:tcPr>
                  <w:tcW w:w="0" w:type="auto"/>
                  <w:vAlign w:val="center"/>
                </w:tcPr>
                <w:p w:rsidR="00244BF1" w:rsidRPr="00E82D97" w:rsidRDefault="00244BF1" w:rsidP="00244BF1">
                  <w:pPr>
                    <w:jc w:val="both"/>
                    <w:rPr>
                      <w:rFonts w:cstheme="minorHAnsi"/>
                      <w:snapToGrid w:val="0"/>
                    </w:rPr>
                  </w:pPr>
                  <w:r w:rsidRPr="00E82D97">
                    <w:rPr>
                      <w:rFonts w:cstheme="minorHAnsi"/>
                      <w:snapToGrid w:val="0"/>
                    </w:rPr>
                    <w:t xml:space="preserve">Nombre de patients hémophiles </w:t>
                  </w:r>
                  <w:r w:rsidRPr="00E82D97">
                    <w:rPr>
                      <w:rFonts w:cstheme="minorHAnsi"/>
                      <w:b/>
                      <w:snapToGrid w:val="0"/>
                    </w:rPr>
                    <w:t>sévères</w:t>
                  </w:r>
                  <w:r w:rsidRPr="00E82D97">
                    <w:rPr>
                      <w:rFonts w:cstheme="minorHAnsi"/>
                      <w:snapToGrid w:val="0"/>
                    </w:rPr>
                    <w:t xml:space="preserve"> (taux de facteur de coagulation &lt; 1% du taux normal) </w:t>
                  </w:r>
                  <w:r w:rsidRPr="00E82D97">
                    <w:rPr>
                      <w:rFonts w:cstheme="minorHAnsi"/>
                      <w:b/>
                      <w:snapToGrid w:val="0"/>
                    </w:rPr>
                    <w:t>B</w:t>
                  </w:r>
                  <w:r w:rsidRPr="00E82D97">
                    <w:rPr>
                      <w:rFonts w:cstheme="minorHAnsi"/>
                      <w:snapToGrid w:val="0"/>
                    </w:rPr>
                    <w:t xml:space="preserve"> (déficit du facteur de coagulation IX)</w:t>
                  </w:r>
                  <w:r w:rsidR="00425CA9" w:rsidRPr="00E82D97">
                    <w:rPr>
                      <w:rFonts w:cstheme="minorHAnsi"/>
                      <w:snapToGrid w:val="0"/>
                    </w:rPr>
                    <w:t>, en 2012 et 2013</w:t>
                  </w:r>
                </w:p>
              </w:tc>
            </w:tr>
            <w:tr w:rsidR="00244BF1" w:rsidRPr="00E82D97" w:rsidTr="00764497">
              <w:tc>
                <w:tcPr>
                  <w:tcW w:w="0" w:type="auto"/>
                  <w:vAlign w:val="center"/>
                </w:tcPr>
                <w:p w:rsidR="00244BF1" w:rsidRPr="00E82D97" w:rsidRDefault="00244BF1" w:rsidP="0019383A">
                  <w:pPr>
                    <w:jc w:val="center"/>
                    <w:rPr>
                      <w:rFonts w:cstheme="minorHAnsi"/>
                      <w:snapToGrid w:val="0"/>
                    </w:rPr>
                  </w:pPr>
                  <w:r w:rsidRPr="00E82D97">
                    <w:rPr>
                      <w:rFonts w:cstheme="minorHAnsi"/>
                      <w:snapToGrid w:val="0"/>
                    </w:rPr>
                    <w:t>Art. 3</w:t>
                  </w:r>
                  <w:r w:rsidR="0019383A" w:rsidRPr="00E82D97">
                    <w:rPr>
                      <w:rFonts w:cstheme="minorHAnsi"/>
                      <w:snapToGrid w:val="0"/>
                    </w:rPr>
                    <w:t xml:space="preserve">- </w:t>
                  </w:r>
                  <w:r w:rsidRPr="00E82D97">
                    <w:rPr>
                      <w:rFonts w:cstheme="minorHAnsi"/>
                      <w:snapToGrid w:val="0"/>
                    </w:rPr>
                    <w:t xml:space="preserve"> 1.3.</w:t>
                  </w:r>
                </w:p>
              </w:tc>
              <w:tc>
                <w:tcPr>
                  <w:tcW w:w="0" w:type="auto"/>
                  <w:vAlign w:val="center"/>
                </w:tcPr>
                <w:p w:rsidR="00244BF1" w:rsidRPr="00E82D97" w:rsidRDefault="00244BF1" w:rsidP="00425CA9">
                  <w:pPr>
                    <w:jc w:val="center"/>
                    <w:rPr>
                      <w:rFonts w:cstheme="minorHAnsi"/>
                      <w:snapToGrid w:val="0"/>
                    </w:rPr>
                  </w:pPr>
                  <w:r w:rsidRPr="00E82D97">
                    <w:rPr>
                      <w:rFonts w:cstheme="minorHAnsi"/>
                      <w:snapToGrid w:val="0"/>
                    </w:rPr>
                    <w:t>[</w:t>
                  </w:r>
                  <w:r w:rsidR="00BE42C6" w:rsidRPr="00E82D97">
                    <w:rPr>
                      <w:rFonts w:cstheme="minorHAnsi"/>
                      <w:snapToGrid w:val="0"/>
                    </w:rPr>
                    <w:t>42</w:t>
                  </w:r>
                  <w:r w:rsidRPr="00E82D97">
                    <w:rPr>
                      <w:rFonts w:cstheme="minorHAnsi"/>
                      <w:snapToGrid w:val="0"/>
                    </w:rPr>
                    <w:t xml:space="preserve"> et </w:t>
                  </w:r>
                  <w:r w:rsidR="00BE42C6" w:rsidRPr="00E82D97">
                    <w:rPr>
                      <w:rFonts w:cstheme="minorHAnsi"/>
                      <w:snapToGrid w:val="0"/>
                    </w:rPr>
                    <w:t>46</w:t>
                  </w:r>
                  <w:r w:rsidRPr="00E82D97">
                    <w:rPr>
                      <w:rFonts w:cstheme="minorHAnsi"/>
                      <w:snapToGrid w:val="0"/>
                    </w:rPr>
                    <w:t>]</w:t>
                  </w:r>
                </w:p>
              </w:tc>
              <w:tc>
                <w:tcPr>
                  <w:tcW w:w="0" w:type="auto"/>
                  <w:vAlign w:val="center"/>
                </w:tcPr>
                <w:p w:rsidR="00244BF1" w:rsidRPr="00E82D97" w:rsidRDefault="00244BF1" w:rsidP="0019383A">
                  <w:pPr>
                    <w:jc w:val="both"/>
                    <w:rPr>
                      <w:rFonts w:cstheme="minorHAnsi"/>
                      <w:snapToGrid w:val="0"/>
                    </w:rPr>
                  </w:pPr>
                  <w:r w:rsidRPr="00E82D97">
                    <w:rPr>
                      <w:rFonts w:cstheme="minorHAnsi"/>
                      <w:snapToGrid w:val="0"/>
                    </w:rPr>
                    <w:t xml:space="preserve">Nombre de patients  souffrant de trouble de la coagulation </w:t>
                  </w:r>
                  <w:r w:rsidR="0019383A" w:rsidRPr="00E82D97">
                    <w:rPr>
                      <w:rFonts w:cstheme="minorHAnsi"/>
                      <w:b/>
                      <w:snapToGrid w:val="0"/>
                    </w:rPr>
                    <w:t>sévère</w:t>
                  </w:r>
                  <w:r w:rsidR="0019383A" w:rsidRPr="00E82D97">
                    <w:rPr>
                      <w:rFonts w:cstheme="minorHAnsi"/>
                      <w:snapToGrid w:val="0"/>
                    </w:rPr>
                    <w:t xml:space="preserve"> (taux de facteur de coagulation &lt; 1% du taux normal) </w:t>
                  </w:r>
                  <w:r w:rsidRPr="00E82D97">
                    <w:rPr>
                      <w:rFonts w:cstheme="minorHAnsi"/>
                      <w:b/>
                      <w:snapToGrid w:val="0"/>
                    </w:rPr>
                    <w:t>de forme rare</w:t>
                  </w:r>
                  <w:r w:rsidRPr="00E82D97">
                    <w:rPr>
                      <w:rFonts w:cstheme="minorHAnsi"/>
                      <w:snapToGrid w:val="0"/>
                    </w:rPr>
                    <w:t xml:space="preserve"> (déficit du facteur de coagulation I fibrin</w:t>
                  </w:r>
                  <w:r w:rsidRPr="00E82D97">
                    <w:rPr>
                      <w:rFonts w:cstheme="minorHAnsi"/>
                      <w:snapToGrid w:val="0"/>
                    </w:rPr>
                    <w:t>o</w:t>
                  </w:r>
                  <w:r w:rsidRPr="00E82D97">
                    <w:rPr>
                      <w:rFonts w:cstheme="minorHAnsi"/>
                      <w:snapToGrid w:val="0"/>
                    </w:rPr>
                    <w:t>g</w:t>
                  </w:r>
                  <w:r w:rsidR="00425CA9" w:rsidRPr="00E82D97">
                    <w:rPr>
                      <w:rFonts w:cstheme="minorHAnsi"/>
                      <w:snapToGrid w:val="0"/>
                    </w:rPr>
                    <w:t>ène, II, V, VII, X, XI ou XIII), en 2012 et 2013</w:t>
                  </w:r>
                </w:p>
              </w:tc>
            </w:tr>
            <w:tr w:rsidR="00244BF1" w:rsidRPr="00E82D97" w:rsidTr="00764497">
              <w:tc>
                <w:tcPr>
                  <w:tcW w:w="0" w:type="auto"/>
                  <w:vAlign w:val="center"/>
                </w:tcPr>
                <w:p w:rsidR="00244BF1" w:rsidRPr="00E82D97" w:rsidRDefault="00244BF1" w:rsidP="0019383A">
                  <w:pPr>
                    <w:jc w:val="center"/>
                    <w:rPr>
                      <w:rFonts w:cstheme="minorHAnsi"/>
                      <w:snapToGrid w:val="0"/>
                    </w:rPr>
                  </w:pPr>
                  <w:r w:rsidRPr="00E82D97">
                    <w:rPr>
                      <w:rFonts w:cstheme="minorHAnsi"/>
                      <w:snapToGrid w:val="0"/>
                    </w:rPr>
                    <w:t>Art. 3</w:t>
                  </w:r>
                  <w:r w:rsidR="0019383A" w:rsidRPr="00E82D97">
                    <w:rPr>
                      <w:rFonts w:cstheme="minorHAnsi"/>
                      <w:snapToGrid w:val="0"/>
                    </w:rPr>
                    <w:t xml:space="preserve"> -</w:t>
                  </w:r>
                  <w:r w:rsidRPr="00E82D97">
                    <w:rPr>
                      <w:rFonts w:cstheme="minorHAnsi"/>
                      <w:snapToGrid w:val="0"/>
                    </w:rPr>
                    <w:t xml:space="preserve"> 2.</w:t>
                  </w:r>
                </w:p>
              </w:tc>
              <w:tc>
                <w:tcPr>
                  <w:tcW w:w="0" w:type="auto"/>
                  <w:vAlign w:val="center"/>
                </w:tcPr>
                <w:p w:rsidR="00244BF1" w:rsidRPr="00E82D97" w:rsidRDefault="00244BF1" w:rsidP="00425CA9">
                  <w:pPr>
                    <w:jc w:val="center"/>
                    <w:rPr>
                      <w:rFonts w:cstheme="minorHAnsi"/>
                      <w:snapToGrid w:val="0"/>
                    </w:rPr>
                  </w:pPr>
                  <w:r w:rsidRPr="00E82D97">
                    <w:rPr>
                      <w:rFonts w:cstheme="minorHAnsi"/>
                      <w:snapToGrid w:val="0"/>
                    </w:rPr>
                    <w:t>[</w:t>
                  </w:r>
                  <w:r w:rsidR="00BE42C6" w:rsidRPr="00E82D97">
                    <w:rPr>
                      <w:rFonts w:cstheme="minorHAnsi"/>
                      <w:snapToGrid w:val="0"/>
                    </w:rPr>
                    <w:t>43</w:t>
                  </w:r>
                  <w:r w:rsidRPr="00E82D97">
                    <w:rPr>
                      <w:rFonts w:cstheme="minorHAnsi"/>
                      <w:snapToGrid w:val="0"/>
                    </w:rPr>
                    <w:t xml:space="preserve"> et </w:t>
                  </w:r>
                  <w:r w:rsidR="00BE42C6" w:rsidRPr="00E82D97">
                    <w:rPr>
                      <w:rFonts w:cstheme="minorHAnsi"/>
                      <w:snapToGrid w:val="0"/>
                    </w:rPr>
                    <w:t>47</w:t>
                  </w:r>
                  <w:r w:rsidRPr="00E82D97">
                    <w:rPr>
                      <w:rFonts w:cstheme="minorHAnsi"/>
                      <w:snapToGrid w:val="0"/>
                    </w:rPr>
                    <w:t>]</w:t>
                  </w:r>
                </w:p>
              </w:tc>
              <w:tc>
                <w:tcPr>
                  <w:tcW w:w="0" w:type="auto"/>
                  <w:vAlign w:val="center"/>
                </w:tcPr>
                <w:p w:rsidR="00244BF1" w:rsidRPr="00E82D97" w:rsidRDefault="00244BF1" w:rsidP="00B56309">
                  <w:pPr>
                    <w:jc w:val="both"/>
                    <w:rPr>
                      <w:rFonts w:cstheme="minorHAnsi"/>
                      <w:snapToGrid w:val="0"/>
                    </w:rPr>
                  </w:pPr>
                  <w:r w:rsidRPr="00E82D97">
                    <w:rPr>
                      <w:rFonts w:cstheme="minorHAnsi"/>
                      <w:snapToGrid w:val="0"/>
                    </w:rPr>
                    <w:t xml:space="preserve">Nombre de patients  souffrants </w:t>
                  </w:r>
                  <w:r w:rsidR="0019383A" w:rsidRPr="00E82D97">
                    <w:rPr>
                      <w:rFonts w:cstheme="minorHAnsi"/>
                      <w:snapToGrid w:val="0"/>
                    </w:rPr>
                    <w:t xml:space="preserve">d’une forme </w:t>
                  </w:r>
                  <w:r w:rsidR="0019383A" w:rsidRPr="00E82D97">
                    <w:rPr>
                      <w:rFonts w:cstheme="minorHAnsi"/>
                      <w:b/>
                      <w:snapToGrid w:val="0"/>
                    </w:rPr>
                    <w:t>sévère</w:t>
                  </w:r>
                  <w:r w:rsidR="0019383A" w:rsidRPr="00E82D97">
                    <w:rPr>
                      <w:rFonts w:cstheme="minorHAnsi"/>
                      <w:snapToGrid w:val="0"/>
                    </w:rPr>
                    <w:t xml:space="preserve"> (</w:t>
                  </w:r>
                  <w:r w:rsidR="00B56309" w:rsidRPr="00E82D97">
                    <w:rPr>
                      <w:rFonts w:cstheme="minorHAnsi"/>
                      <w:snapToGrid w:val="0"/>
                    </w:rPr>
                    <w:t xml:space="preserve">taux du facteur de Von </w:t>
                  </w:r>
                  <w:proofErr w:type="spellStart"/>
                  <w:r w:rsidR="00B56309" w:rsidRPr="00E82D97">
                    <w:rPr>
                      <w:rFonts w:cstheme="minorHAnsi"/>
                      <w:snapToGrid w:val="0"/>
                    </w:rPr>
                    <w:t>Willebrand</w:t>
                  </w:r>
                  <w:proofErr w:type="spellEnd"/>
                  <w:r w:rsidR="00B56309" w:rsidRPr="00E82D97">
                    <w:rPr>
                      <w:rFonts w:cstheme="minorHAnsi"/>
                      <w:snapToGrid w:val="0"/>
                    </w:rPr>
                    <w:t xml:space="preserve"> antigène &lt;1% du taux normal et taux de facteur VIII coagulant (</w:t>
                  </w:r>
                  <w:proofErr w:type="spellStart"/>
                  <w:r w:rsidR="00B56309" w:rsidRPr="00E82D97">
                    <w:rPr>
                      <w:rFonts w:cstheme="minorHAnsi"/>
                      <w:snapToGrid w:val="0"/>
                    </w:rPr>
                    <w:t>FVIIIc</w:t>
                  </w:r>
                  <w:proofErr w:type="spellEnd"/>
                  <w:r w:rsidR="00B56309" w:rsidRPr="00E82D97">
                    <w:rPr>
                      <w:rFonts w:cstheme="minorHAnsi"/>
                      <w:snapToGrid w:val="0"/>
                    </w:rPr>
                    <w:t xml:space="preserve">) &lt; à 5% du taux normal) de la </w:t>
                  </w:r>
                  <w:r w:rsidR="00B56309" w:rsidRPr="00E82D97">
                    <w:rPr>
                      <w:rFonts w:cstheme="minorHAnsi"/>
                      <w:b/>
                      <w:snapToGrid w:val="0"/>
                    </w:rPr>
                    <w:t xml:space="preserve">maladie de Von </w:t>
                  </w:r>
                  <w:proofErr w:type="spellStart"/>
                  <w:r w:rsidR="00B56309" w:rsidRPr="00E82D97">
                    <w:rPr>
                      <w:rFonts w:cstheme="minorHAnsi"/>
                      <w:b/>
                      <w:snapToGrid w:val="0"/>
                    </w:rPr>
                    <w:t>Willebrand</w:t>
                  </w:r>
                  <w:proofErr w:type="spellEnd"/>
                  <w:r w:rsidR="00B56309" w:rsidRPr="00E82D97">
                    <w:rPr>
                      <w:rFonts w:cstheme="minorHAnsi"/>
                      <w:b/>
                      <w:snapToGrid w:val="0"/>
                    </w:rPr>
                    <w:t xml:space="preserve"> de type III</w:t>
                  </w:r>
                  <w:r w:rsidR="00425CA9" w:rsidRPr="00E82D97">
                    <w:rPr>
                      <w:rFonts w:cstheme="minorHAnsi"/>
                      <w:snapToGrid w:val="0"/>
                    </w:rPr>
                    <w:t>,</w:t>
                  </w:r>
                  <w:r w:rsidRPr="00E82D97">
                    <w:rPr>
                      <w:rFonts w:cstheme="minorHAnsi"/>
                      <w:snapToGrid w:val="0"/>
                    </w:rPr>
                    <w:t xml:space="preserve"> </w:t>
                  </w:r>
                  <w:r w:rsidR="00425CA9" w:rsidRPr="00E82D97">
                    <w:rPr>
                      <w:rFonts w:cstheme="minorHAnsi"/>
                      <w:snapToGrid w:val="0"/>
                    </w:rPr>
                    <w:t>en 2012 et 2013</w:t>
                  </w:r>
                </w:p>
              </w:tc>
            </w:tr>
          </w:tbl>
          <w:p w:rsidR="00244BF1" w:rsidRPr="00E82D97" w:rsidRDefault="00244BF1" w:rsidP="00244BF1">
            <w:pPr>
              <w:shd w:val="clear" w:color="auto" w:fill="FFFFFF" w:themeFill="background1"/>
              <w:jc w:val="both"/>
              <w:rPr>
                <w:rFonts w:cstheme="minorHAnsi"/>
              </w:rPr>
            </w:pPr>
          </w:p>
          <w:p w:rsidR="00F40611" w:rsidRPr="00E82D97" w:rsidRDefault="004809AF" w:rsidP="0096410E">
            <w:pPr>
              <w:jc w:val="both"/>
              <w:rPr>
                <w:rFonts w:cstheme="minorHAnsi"/>
                <w:snapToGrid w:val="0"/>
              </w:rPr>
            </w:pPr>
            <w:r w:rsidRPr="00E82D97">
              <w:rPr>
                <w:rFonts w:cstheme="minorHAnsi"/>
                <w:u w:val="single"/>
              </w:rPr>
              <w:t>Pièces justificatives à fournir</w:t>
            </w:r>
            <w:r w:rsidRPr="00E82D97">
              <w:rPr>
                <w:rFonts w:cstheme="minorHAnsi"/>
              </w:rPr>
              <w:t xml:space="preserve"> : </w:t>
            </w:r>
            <w:r w:rsidR="007C7381" w:rsidRPr="00E82D97">
              <w:rPr>
                <w:rFonts w:cstheme="minorHAnsi"/>
                <w:snapToGrid w:val="0"/>
              </w:rPr>
              <w:t xml:space="preserve">En </w:t>
            </w:r>
            <w:r w:rsidR="007C7381" w:rsidRPr="00E82D97">
              <w:rPr>
                <w:rFonts w:cstheme="minorHAnsi"/>
                <w:i/>
                <w:snapToGrid w:val="0"/>
              </w:rPr>
              <w:t>annexe</w:t>
            </w:r>
            <w:r w:rsidRPr="00E82D97">
              <w:rPr>
                <w:rFonts w:cstheme="minorHAnsi"/>
                <w:snapToGrid w:val="0"/>
              </w:rPr>
              <w:t xml:space="preserve"> à la fiche E</w:t>
            </w:r>
            <w:r w:rsidR="007C7381" w:rsidRPr="00E82D97">
              <w:rPr>
                <w:rFonts w:cstheme="minorHAnsi"/>
                <w:snapToGrid w:val="0"/>
              </w:rPr>
              <w:t>, votre centre doit fournir</w:t>
            </w:r>
            <w:r w:rsidR="00F40611" w:rsidRPr="00E82D97">
              <w:rPr>
                <w:rFonts w:cstheme="minorHAnsi"/>
                <w:snapToGrid w:val="0"/>
              </w:rPr>
              <w:t> </w:t>
            </w:r>
            <w:r w:rsidRPr="00E82D97">
              <w:rPr>
                <w:rFonts w:cstheme="minorHAnsi"/>
                <w:snapToGrid w:val="0"/>
              </w:rPr>
              <w:t>les listes</w:t>
            </w:r>
            <w:r w:rsidR="00A319FC" w:rsidRPr="00E82D97">
              <w:rPr>
                <w:rFonts w:cstheme="minorHAnsi"/>
                <w:snapToGrid w:val="0"/>
              </w:rPr>
              <w:t xml:space="preserve"> des patients pris en charge</w:t>
            </w:r>
            <w:r w:rsidR="00543521" w:rsidRPr="00E82D97">
              <w:rPr>
                <w:rFonts w:cstheme="minorHAnsi"/>
                <w:snapToGrid w:val="0"/>
              </w:rPr>
              <w:t>.</w:t>
            </w:r>
            <w:r w:rsidR="009D76AC" w:rsidRPr="00E82D97">
              <w:rPr>
                <w:rFonts w:cstheme="minorHAnsi"/>
                <w:snapToGrid w:val="0"/>
              </w:rPr>
              <w:t xml:space="preserve"> </w:t>
            </w:r>
          </w:p>
          <w:p w:rsidR="00943302" w:rsidRPr="00E82D97" w:rsidRDefault="00F40611" w:rsidP="00E82D97">
            <w:pPr>
              <w:pStyle w:val="Paragraphedeliste"/>
              <w:spacing w:after="0" w:afterAutospacing="0"/>
              <w:jc w:val="both"/>
              <w:rPr>
                <w:rFonts w:cstheme="minorHAnsi"/>
                <w:snapToGrid w:val="0"/>
                <w:lang w:val="fr-FR"/>
              </w:rPr>
            </w:pPr>
            <w:r w:rsidRPr="00E82D97">
              <w:rPr>
                <w:rFonts w:cstheme="minorHAnsi"/>
                <w:b/>
                <w:i/>
                <w:snapToGrid w:val="0"/>
                <w:lang w:val="fr-FR"/>
              </w:rPr>
              <w:t>Nota Bene</w:t>
            </w:r>
            <w:r w:rsidRPr="00E82D97">
              <w:rPr>
                <w:rFonts w:cstheme="minorHAnsi"/>
                <w:i/>
                <w:snapToGrid w:val="0"/>
                <w:lang w:val="fr-FR"/>
              </w:rPr>
              <w:t> :</w:t>
            </w:r>
            <w:r w:rsidR="006D7DA9" w:rsidRPr="00E82D97">
              <w:rPr>
                <w:rFonts w:cstheme="minorHAnsi"/>
                <w:i/>
                <w:snapToGrid w:val="0"/>
                <w:lang w:val="fr-FR"/>
              </w:rPr>
              <w:t xml:space="preserve"> </w:t>
            </w:r>
            <w:r w:rsidR="00BE42C6" w:rsidRPr="00E82D97">
              <w:rPr>
                <w:rFonts w:cstheme="minorHAnsi"/>
                <w:i/>
                <w:snapToGrid w:val="0"/>
                <w:lang w:val="fr-FR"/>
              </w:rPr>
              <w:t>L</w:t>
            </w:r>
            <w:r w:rsidRPr="00E82D97">
              <w:rPr>
                <w:rFonts w:cstheme="minorHAnsi"/>
                <w:i/>
                <w:snapToGrid w:val="0"/>
                <w:lang w:val="fr-FR"/>
              </w:rPr>
              <w:t>e tableau 2 doit être adressé aux mutuelles, accompagné d’une copie de la fiche A (1) (voir plus haut)</w:t>
            </w:r>
            <w:r w:rsidR="00BE42C6" w:rsidRPr="00E82D97">
              <w:rPr>
                <w:rFonts w:cstheme="minorHAnsi"/>
                <w:i/>
                <w:snapToGrid w:val="0"/>
                <w:lang w:val="fr-FR"/>
              </w:rPr>
              <w:t>.</w:t>
            </w:r>
          </w:p>
          <w:p w:rsidR="00943302" w:rsidRPr="00E82D97" w:rsidRDefault="00943302" w:rsidP="00E82D97">
            <w:pPr>
              <w:jc w:val="both"/>
              <w:rPr>
                <w:rFonts w:cstheme="minorHAnsi"/>
                <w:snapToGrid w:val="0"/>
              </w:rPr>
            </w:pPr>
          </w:p>
        </w:tc>
      </w:tr>
    </w:tbl>
    <w:p w:rsidR="0094337C" w:rsidRPr="00E82D97" w:rsidRDefault="0094337C">
      <w:pPr>
        <w:rPr>
          <w:rFonts w:cstheme="minorHAnsi"/>
        </w:rPr>
      </w:pPr>
    </w:p>
    <w:p w:rsidR="0017565D" w:rsidRPr="00E82D97" w:rsidRDefault="0017565D" w:rsidP="00CB5DC7">
      <w:pPr>
        <w:jc w:val="center"/>
        <w:rPr>
          <w:rFonts w:cstheme="minorHAnsi"/>
        </w:rPr>
      </w:pPr>
      <w:r w:rsidRPr="00E82D97">
        <w:rPr>
          <w:rFonts w:cstheme="minorHAnsi"/>
        </w:rPr>
        <w:t>*</w:t>
      </w:r>
    </w:p>
    <w:p w:rsidR="0017565D" w:rsidRPr="00E82D97" w:rsidRDefault="0017565D" w:rsidP="00CB5DC7">
      <w:pPr>
        <w:jc w:val="center"/>
        <w:rPr>
          <w:rFonts w:cstheme="minorHAnsi"/>
        </w:rPr>
      </w:pPr>
      <w:r w:rsidRPr="00E82D97">
        <w:rPr>
          <w:rFonts w:cstheme="minorHAnsi"/>
        </w:rPr>
        <w:t>*</w:t>
      </w:r>
      <w:r w:rsidRPr="00E82D97">
        <w:rPr>
          <w:rFonts w:cstheme="minorHAnsi"/>
        </w:rPr>
        <w:tab/>
        <w:t>*</w:t>
      </w:r>
    </w:p>
    <w:p w:rsidR="0017565D" w:rsidRPr="00E82D97" w:rsidRDefault="0017565D">
      <w:pPr>
        <w:rPr>
          <w:rFonts w:cstheme="minorHAnsi"/>
        </w:rPr>
      </w:pPr>
    </w:p>
    <w:tbl>
      <w:tblPr>
        <w:tblStyle w:val="Grilledutableau"/>
        <w:tblW w:w="0" w:type="auto"/>
        <w:tblBorders>
          <w:top w:val="dashed" w:sz="4" w:space="0" w:color="4F81BD" w:themeColor="accent1"/>
          <w:left w:val="dashed" w:sz="4" w:space="0" w:color="4F81BD" w:themeColor="accent1"/>
          <w:bottom w:val="dashed" w:sz="4" w:space="0" w:color="4F81BD" w:themeColor="accent1"/>
          <w:right w:val="dashed" w:sz="4" w:space="0" w:color="4F81BD" w:themeColor="accent1"/>
          <w:insideH w:val="dashed" w:sz="4" w:space="0" w:color="4F81BD" w:themeColor="accent1"/>
          <w:insideV w:val="dashed" w:sz="4" w:space="0" w:color="4F81BD" w:themeColor="accent1"/>
        </w:tblBorders>
        <w:tblLook w:val="04A0" w:firstRow="1" w:lastRow="0" w:firstColumn="1" w:lastColumn="0" w:noHBand="0" w:noVBand="1"/>
      </w:tblPr>
      <w:tblGrid>
        <w:gridCol w:w="9242"/>
      </w:tblGrid>
      <w:tr w:rsidR="0017565D" w:rsidRPr="00E82D97" w:rsidTr="006C79C7">
        <w:tc>
          <w:tcPr>
            <w:tcW w:w="9242" w:type="dxa"/>
          </w:tcPr>
          <w:p w:rsidR="0017565D" w:rsidRPr="00E82D97" w:rsidRDefault="0017565D" w:rsidP="006C79C7">
            <w:pPr>
              <w:shd w:val="clear" w:color="auto" w:fill="FFFFFF" w:themeFill="background1"/>
              <w:spacing w:after="200" w:line="276" w:lineRule="auto"/>
              <w:jc w:val="both"/>
              <w:rPr>
                <w:rFonts w:cstheme="minorHAnsi"/>
                <w:b/>
              </w:rPr>
            </w:pPr>
            <w:r w:rsidRPr="00E82D97">
              <w:rPr>
                <w:rFonts w:cstheme="minorHAnsi"/>
                <w:b/>
              </w:rPr>
              <w:t>Récapitulatif des éléments à envoyer pour poser candidature :</w:t>
            </w:r>
          </w:p>
          <w:p w:rsidR="0017565D" w:rsidRPr="00E82D97" w:rsidRDefault="0017565D" w:rsidP="006C79C7"/>
          <w:tbl>
            <w:tblPr>
              <w:tblStyle w:val="Grilledutableau"/>
              <w:tblW w:w="8784" w:type="dxa"/>
              <w:tblLook w:val="04A0" w:firstRow="1" w:lastRow="0" w:firstColumn="1" w:lastColumn="0" w:noHBand="0" w:noVBand="1"/>
            </w:tblPr>
            <w:tblGrid>
              <w:gridCol w:w="4392"/>
              <w:gridCol w:w="4392"/>
            </w:tblGrid>
            <w:tr w:rsidR="0017565D" w:rsidRPr="00E82D97" w:rsidTr="006C79C7">
              <w:tc>
                <w:tcPr>
                  <w:tcW w:w="4392" w:type="dxa"/>
                  <w:shd w:val="clear" w:color="auto" w:fill="D9D9D9" w:themeFill="background1" w:themeFillShade="D9"/>
                  <w:vAlign w:val="center"/>
                </w:tcPr>
                <w:p w:rsidR="0017565D" w:rsidRPr="00E82D97" w:rsidRDefault="0017565D" w:rsidP="006C79C7">
                  <w:pPr>
                    <w:jc w:val="center"/>
                    <w:rPr>
                      <w:sz w:val="20"/>
                      <w:szCs w:val="20"/>
                    </w:rPr>
                  </w:pPr>
                  <w:r w:rsidRPr="00E82D97">
                    <w:rPr>
                      <w:sz w:val="20"/>
                      <w:szCs w:val="20"/>
                    </w:rPr>
                    <w:t>Au service Soins de santé de l’INAMI :</w:t>
                  </w:r>
                </w:p>
              </w:tc>
              <w:tc>
                <w:tcPr>
                  <w:tcW w:w="4392" w:type="dxa"/>
                  <w:shd w:val="clear" w:color="auto" w:fill="D9D9D9" w:themeFill="background1" w:themeFillShade="D9"/>
                  <w:vAlign w:val="center"/>
                </w:tcPr>
                <w:p w:rsidR="0017565D" w:rsidRPr="00E82D97" w:rsidRDefault="0017565D" w:rsidP="006C79C7">
                  <w:pPr>
                    <w:jc w:val="center"/>
                    <w:rPr>
                      <w:sz w:val="20"/>
                      <w:szCs w:val="20"/>
                    </w:rPr>
                  </w:pPr>
                  <w:r w:rsidRPr="00E82D97">
                    <w:rPr>
                      <w:sz w:val="20"/>
                      <w:szCs w:val="20"/>
                    </w:rPr>
                    <w:t>Aux mutuelles des patients pris en charge :</w:t>
                  </w:r>
                </w:p>
              </w:tc>
            </w:tr>
            <w:tr w:rsidR="0017565D" w:rsidRPr="00E82D97" w:rsidTr="006C79C7">
              <w:tc>
                <w:tcPr>
                  <w:tcW w:w="4392" w:type="dxa"/>
                  <w:vAlign w:val="center"/>
                </w:tcPr>
                <w:p w:rsidR="0017565D" w:rsidRPr="00E82D97" w:rsidRDefault="0017565D" w:rsidP="006C79C7">
                  <w:pPr>
                    <w:jc w:val="center"/>
                    <w:rPr>
                      <w:sz w:val="20"/>
                      <w:szCs w:val="20"/>
                    </w:rPr>
                  </w:pPr>
                  <w:r w:rsidRPr="00E82D97">
                    <w:rPr>
                      <w:sz w:val="20"/>
                      <w:szCs w:val="20"/>
                    </w:rPr>
                    <w:t>Annexe 1 complétée</w:t>
                  </w:r>
                </w:p>
              </w:tc>
              <w:tc>
                <w:tcPr>
                  <w:tcW w:w="4392" w:type="dxa"/>
                  <w:vAlign w:val="center"/>
                </w:tcPr>
                <w:p w:rsidR="0017565D" w:rsidRPr="00E82D97" w:rsidRDefault="0017565D" w:rsidP="006C79C7">
                  <w:pPr>
                    <w:jc w:val="center"/>
                    <w:rPr>
                      <w:sz w:val="20"/>
                      <w:szCs w:val="20"/>
                    </w:rPr>
                  </w:pPr>
                  <w:r w:rsidRPr="00E82D97">
                    <w:rPr>
                      <w:sz w:val="20"/>
                      <w:szCs w:val="20"/>
                    </w:rPr>
                    <w:t>Copie de la fiche A (1)</w:t>
                  </w:r>
                </w:p>
              </w:tc>
            </w:tr>
            <w:tr w:rsidR="0017565D" w:rsidRPr="00E82D97" w:rsidTr="006C79C7">
              <w:tc>
                <w:tcPr>
                  <w:tcW w:w="4392" w:type="dxa"/>
                  <w:vAlign w:val="center"/>
                </w:tcPr>
                <w:p w:rsidR="0017565D" w:rsidRPr="00E82D97" w:rsidRDefault="0017565D" w:rsidP="006C79C7">
                  <w:pPr>
                    <w:jc w:val="center"/>
                    <w:rPr>
                      <w:sz w:val="20"/>
                      <w:szCs w:val="20"/>
                    </w:rPr>
                  </w:pPr>
                  <w:r w:rsidRPr="00E82D97">
                    <w:rPr>
                      <w:sz w:val="20"/>
                      <w:szCs w:val="20"/>
                    </w:rPr>
                    <w:t>Annexe 2 complétée + pièces justificatives</w:t>
                  </w:r>
                </w:p>
              </w:tc>
              <w:tc>
                <w:tcPr>
                  <w:tcW w:w="4392" w:type="dxa"/>
                  <w:vAlign w:val="center"/>
                </w:tcPr>
                <w:p w:rsidR="0017565D" w:rsidRPr="00E82D97" w:rsidRDefault="0017565D" w:rsidP="006C79C7">
                  <w:pPr>
                    <w:jc w:val="center"/>
                    <w:rPr>
                      <w:sz w:val="20"/>
                      <w:szCs w:val="20"/>
                    </w:rPr>
                  </w:pPr>
                  <w:r w:rsidRPr="00E82D97">
                    <w:rPr>
                      <w:sz w:val="20"/>
                      <w:szCs w:val="20"/>
                    </w:rPr>
                    <w:t>Liste des patients et leurs détails d’identification (tableau 2 de la fiche E)</w:t>
                  </w:r>
                </w:p>
              </w:tc>
            </w:tr>
          </w:tbl>
          <w:p w:rsidR="0017565D" w:rsidRPr="00E82D97" w:rsidRDefault="0017565D" w:rsidP="006C79C7">
            <w:pPr>
              <w:jc w:val="both"/>
              <w:rPr>
                <w:rFonts w:cstheme="minorHAnsi"/>
                <w:snapToGrid w:val="0"/>
              </w:rPr>
            </w:pPr>
          </w:p>
        </w:tc>
      </w:tr>
    </w:tbl>
    <w:p w:rsidR="0017565D" w:rsidRPr="00E82D97" w:rsidRDefault="0017565D">
      <w:pPr>
        <w:rPr>
          <w:rFonts w:cstheme="minorHAnsi"/>
        </w:rPr>
      </w:pPr>
    </w:p>
    <w:p w:rsidR="00244BF1" w:rsidRPr="00E82D97" w:rsidRDefault="00244BF1" w:rsidP="00E82D97">
      <w:pPr>
        <w:pStyle w:val="Titre1"/>
        <w:numPr>
          <w:ilvl w:val="0"/>
          <w:numId w:val="29"/>
        </w:numPr>
        <w:rPr>
          <w:lang w:val="fr-FR"/>
        </w:rPr>
      </w:pPr>
      <w:r w:rsidRPr="00E82D97">
        <w:rPr>
          <w:lang w:val="fr-FR"/>
        </w:rPr>
        <w:t xml:space="preserve">Calendrier et déroulement de la sélection </w:t>
      </w:r>
    </w:p>
    <w:p w:rsidR="00244BF1" w:rsidRPr="00E82D97" w:rsidRDefault="00244BF1" w:rsidP="00244BF1">
      <w:pPr>
        <w:spacing w:after="0"/>
        <w:jc w:val="both"/>
        <w:rPr>
          <w:rFonts w:cstheme="minorHAnsi"/>
        </w:rPr>
      </w:pPr>
    </w:p>
    <w:tbl>
      <w:tblPr>
        <w:tblStyle w:val="Grilledutableau"/>
        <w:tblW w:w="10349" w:type="dxa"/>
        <w:jc w:val="center"/>
        <w:tblInd w:w="-176" w:type="dxa"/>
        <w:tblLook w:val="04A0" w:firstRow="1" w:lastRow="0" w:firstColumn="1" w:lastColumn="0" w:noHBand="0" w:noVBand="1"/>
      </w:tblPr>
      <w:tblGrid>
        <w:gridCol w:w="2694"/>
        <w:gridCol w:w="7655"/>
      </w:tblGrid>
      <w:tr w:rsidR="00244BF1" w:rsidRPr="00E82D97" w:rsidTr="00244BF1">
        <w:trPr>
          <w:jc w:val="center"/>
        </w:trPr>
        <w:tc>
          <w:tcPr>
            <w:tcW w:w="2694" w:type="dxa"/>
            <w:shd w:val="clear" w:color="auto" w:fill="D9D9D9" w:themeFill="background1" w:themeFillShade="D9"/>
          </w:tcPr>
          <w:p w:rsidR="00244BF1" w:rsidRPr="00CB5DC7" w:rsidRDefault="00244BF1" w:rsidP="00244BF1">
            <w:pPr>
              <w:jc w:val="right"/>
              <w:rPr>
                <w:rFonts w:cstheme="minorHAnsi"/>
                <w:b/>
              </w:rPr>
            </w:pPr>
            <w:r w:rsidRPr="00CB5DC7">
              <w:rPr>
                <w:rFonts w:cstheme="minorHAnsi"/>
                <w:b/>
              </w:rPr>
              <w:t>Dates théoriques prop</w:t>
            </w:r>
            <w:r w:rsidRPr="00CB5DC7">
              <w:rPr>
                <w:rFonts w:cstheme="minorHAnsi"/>
                <w:b/>
              </w:rPr>
              <w:t>o</w:t>
            </w:r>
            <w:r w:rsidRPr="00CB5DC7">
              <w:rPr>
                <w:rFonts w:cstheme="minorHAnsi"/>
                <w:b/>
              </w:rPr>
              <w:t>sées</w:t>
            </w:r>
          </w:p>
        </w:tc>
        <w:tc>
          <w:tcPr>
            <w:tcW w:w="7655" w:type="dxa"/>
            <w:shd w:val="clear" w:color="auto" w:fill="D9D9D9" w:themeFill="background1" w:themeFillShade="D9"/>
          </w:tcPr>
          <w:p w:rsidR="00244BF1" w:rsidRPr="00E82D97" w:rsidRDefault="00244BF1" w:rsidP="00244BF1">
            <w:pPr>
              <w:jc w:val="center"/>
              <w:rPr>
                <w:rFonts w:cstheme="minorHAnsi"/>
                <w:b/>
              </w:rPr>
            </w:pPr>
            <w:r w:rsidRPr="00E82D97">
              <w:rPr>
                <w:rFonts w:cstheme="minorHAnsi"/>
                <w:b/>
              </w:rPr>
              <w:t>Etapes de la sélection</w:t>
            </w:r>
          </w:p>
        </w:tc>
      </w:tr>
      <w:tr w:rsidR="00244BF1" w:rsidRPr="00E82D97" w:rsidTr="00244BF1">
        <w:trPr>
          <w:jc w:val="center"/>
        </w:trPr>
        <w:tc>
          <w:tcPr>
            <w:tcW w:w="2694" w:type="dxa"/>
          </w:tcPr>
          <w:p w:rsidR="00244BF1" w:rsidRPr="00CB5DC7" w:rsidRDefault="00244BF1" w:rsidP="00244BF1">
            <w:pPr>
              <w:jc w:val="right"/>
              <w:rPr>
                <w:rFonts w:cstheme="minorHAnsi"/>
              </w:rPr>
            </w:pPr>
            <w:r w:rsidRPr="00CB5DC7">
              <w:rPr>
                <w:rFonts w:cstheme="minorHAnsi"/>
              </w:rPr>
              <w:t>J1 : [14 avril 2014]</w:t>
            </w:r>
          </w:p>
        </w:tc>
        <w:tc>
          <w:tcPr>
            <w:tcW w:w="7655" w:type="dxa"/>
          </w:tcPr>
          <w:p w:rsidR="00244BF1" w:rsidRPr="00E82D97" w:rsidRDefault="00244BF1" w:rsidP="00244BF1">
            <w:pPr>
              <w:jc w:val="both"/>
              <w:rPr>
                <w:rFonts w:cstheme="minorHAnsi"/>
              </w:rPr>
            </w:pPr>
            <w:r w:rsidRPr="00E82D97">
              <w:rPr>
                <w:rFonts w:cstheme="minorHAnsi"/>
              </w:rPr>
              <w:t>Publication de la procédure de sélection.</w:t>
            </w:r>
          </w:p>
          <w:p w:rsidR="00244BF1" w:rsidRPr="00E82D97" w:rsidRDefault="00244BF1" w:rsidP="00244BF1">
            <w:pPr>
              <w:jc w:val="both"/>
              <w:rPr>
                <w:rFonts w:cstheme="minorHAnsi"/>
              </w:rPr>
            </w:pPr>
            <w:r w:rsidRPr="00E82D97">
              <w:rPr>
                <w:rFonts w:cstheme="minorHAnsi"/>
              </w:rPr>
              <w:t>Envoi de l’appel public à conclure la convention hémophilie, communication des principes et de la méthode de sélection des candidats Une période de réponse d’au moins 6 semaines pour les candidats est ouverte.</w:t>
            </w:r>
          </w:p>
        </w:tc>
      </w:tr>
      <w:tr w:rsidR="00244BF1" w:rsidRPr="00E82D97" w:rsidTr="00244BF1">
        <w:trPr>
          <w:jc w:val="center"/>
        </w:trPr>
        <w:tc>
          <w:tcPr>
            <w:tcW w:w="2694" w:type="dxa"/>
          </w:tcPr>
          <w:p w:rsidR="00244BF1" w:rsidRPr="00CB5DC7" w:rsidRDefault="00244BF1" w:rsidP="00EE221E">
            <w:pPr>
              <w:jc w:val="right"/>
              <w:rPr>
                <w:rFonts w:cstheme="minorHAnsi"/>
              </w:rPr>
            </w:pPr>
            <w:r w:rsidRPr="00CB5DC7">
              <w:rPr>
                <w:rFonts w:cstheme="minorHAnsi"/>
              </w:rPr>
              <w:t>J2 : [3</w:t>
            </w:r>
            <w:r w:rsidR="00EE221E" w:rsidRPr="00CB5DC7">
              <w:rPr>
                <w:rFonts w:cstheme="minorHAnsi"/>
              </w:rPr>
              <w:t>1</w:t>
            </w:r>
            <w:r w:rsidRPr="00CB5DC7">
              <w:rPr>
                <w:rFonts w:cstheme="minorHAnsi"/>
              </w:rPr>
              <w:t xml:space="preserve"> mai 2014]</w:t>
            </w:r>
          </w:p>
        </w:tc>
        <w:tc>
          <w:tcPr>
            <w:tcW w:w="7655" w:type="dxa"/>
          </w:tcPr>
          <w:p w:rsidR="00244BF1" w:rsidRPr="00E82D97" w:rsidRDefault="00244BF1" w:rsidP="00EE221E">
            <w:pPr>
              <w:jc w:val="both"/>
              <w:rPr>
                <w:rFonts w:cstheme="minorHAnsi"/>
              </w:rPr>
            </w:pPr>
            <w:r w:rsidRPr="00E82D97">
              <w:rPr>
                <w:rFonts w:cstheme="minorHAnsi"/>
              </w:rPr>
              <w:t xml:space="preserve">Date ultime </w:t>
            </w:r>
            <w:r w:rsidR="00EE221E" w:rsidRPr="00E82D97">
              <w:rPr>
                <w:rFonts w:cstheme="minorHAnsi"/>
              </w:rPr>
              <w:t>d’envoi</w:t>
            </w:r>
            <w:r w:rsidRPr="00E82D97">
              <w:rPr>
                <w:rFonts w:cstheme="minorHAnsi"/>
              </w:rPr>
              <w:t xml:space="preserve"> des dossiers de candidatures complets.</w:t>
            </w:r>
          </w:p>
        </w:tc>
      </w:tr>
      <w:tr w:rsidR="00244BF1" w:rsidRPr="00E82D97" w:rsidTr="00244BF1">
        <w:trPr>
          <w:jc w:val="center"/>
        </w:trPr>
        <w:tc>
          <w:tcPr>
            <w:tcW w:w="2694" w:type="dxa"/>
          </w:tcPr>
          <w:p w:rsidR="00244BF1" w:rsidRPr="00CB5DC7" w:rsidRDefault="00244BF1" w:rsidP="00244BF1">
            <w:pPr>
              <w:jc w:val="right"/>
              <w:rPr>
                <w:rFonts w:cstheme="minorHAnsi"/>
              </w:rPr>
            </w:pPr>
            <w:r w:rsidRPr="00CB5DC7">
              <w:rPr>
                <w:rFonts w:cstheme="minorHAnsi"/>
              </w:rPr>
              <w:t>[2 juin 2014]</w:t>
            </w:r>
          </w:p>
        </w:tc>
        <w:tc>
          <w:tcPr>
            <w:tcW w:w="7655" w:type="dxa"/>
          </w:tcPr>
          <w:p w:rsidR="00244BF1" w:rsidRPr="00E82D97" w:rsidRDefault="00244BF1" w:rsidP="00244BF1">
            <w:pPr>
              <w:jc w:val="both"/>
              <w:rPr>
                <w:rFonts w:cstheme="minorHAnsi"/>
              </w:rPr>
            </w:pPr>
            <w:r w:rsidRPr="00E82D97">
              <w:rPr>
                <w:rFonts w:cstheme="minorHAnsi"/>
              </w:rPr>
              <w:t>Début de l’analyse des dossiers de candidature par le service</w:t>
            </w:r>
          </w:p>
        </w:tc>
      </w:tr>
      <w:tr w:rsidR="00244BF1" w:rsidRPr="00E82D97" w:rsidTr="00244BF1">
        <w:trPr>
          <w:jc w:val="center"/>
        </w:trPr>
        <w:tc>
          <w:tcPr>
            <w:tcW w:w="2694" w:type="dxa"/>
          </w:tcPr>
          <w:p w:rsidR="00244BF1" w:rsidRPr="00CB5DC7" w:rsidRDefault="00244BF1" w:rsidP="00244BF1">
            <w:pPr>
              <w:jc w:val="right"/>
              <w:rPr>
                <w:rFonts w:cstheme="minorHAnsi"/>
              </w:rPr>
            </w:pPr>
            <w:r w:rsidRPr="00CB5DC7">
              <w:rPr>
                <w:rFonts w:cstheme="minorHAnsi"/>
              </w:rPr>
              <w:t>[16 juin 2014]</w:t>
            </w:r>
          </w:p>
        </w:tc>
        <w:tc>
          <w:tcPr>
            <w:tcW w:w="7655" w:type="dxa"/>
          </w:tcPr>
          <w:p w:rsidR="00244BF1" w:rsidRPr="00E82D97" w:rsidRDefault="00244BF1" w:rsidP="00244BF1">
            <w:pPr>
              <w:jc w:val="both"/>
              <w:rPr>
                <w:rFonts w:cstheme="minorHAnsi"/>
              </w:rPr>
            </w:pPr>
            <w:r w:rsidRPr="00E82D97">
              <w:rPr>
                <w:rFonts w:cstheme="minorHAnsi"/>
              </w:rPr>
              <w:t>Transmission des dossiers de candidatures complets au Collège des médecins-directeurs et proposition de sélection établie par le service en fonction du cahier des charges.</w:t>
            </w:r>
          </w:p>
        </w:tc>
      </w:tr>
      <w:tr w:rsidR="00244BF1" w:rsidRPr="00E82D97" w:rsidTr="00244BF1">
        <w:trPr>
          <w:jc w:val="center"/>
        </w:trPr>
        <w:tc>
          <w:tcPr>
            <w:tcW w:w="2694" w:type="dxa"/>
          </w:tcPr>
          <w:p w:rsidR="00244BF1" w:rsidRPr="00CB5DC7" w:rsidRDefault="00244BF1" w:rsidP="00244BF1">
            <w:pPr>
              <w:jc w:val="right"/>
              <w:rPr>
                <w:rFonts w:cstheme="minorHAnsi"/>
              </w:rPr>
            </w:pPr>
            <w:r w:rsidRPr="00CB5DC7">
              <w:rPr>
                <w:rFonts w:cstheme="minorHAnsi"/>
              </w:rPr>
              <w:t>J3 : [30 juin 2014]</w:t>
            </w:r>
          </w:p>
        </w:tc>
        <w:tc>
          <w:tcPr>
            <w:tcW w:w="7655" w:type="dxa"/>
          </w:tcPr>
          <w:p w:rsidR="00244BF1" w:rsidRPr="00E82D97" w:rsidRDefault="00244BF1" w:rsidP="00244BF1">
            <w:pPr>
              <w:jc w:val="both"/>
              <w:rPr>
                <w:rFonts w:cstheme="minorHAnsi"/>
              </w:rPr>
            </w:pPr>
            <w:r w:rsidRPr="00E82D97">
              <w:rPr>
                <w:rFonts w:cstheme="minorHAnsi"/>
              </w:rPr>
              <w:t>Soumission d’une proposition de sélection à la CCB et au Comité de l’assurance</w:t>
            </w:r>
          </w:p>
        </w:tc>
      </w:tr>
      <w:tr w:rsidR="00244BF1" w:rsidRPr="00E82D97" w:rsidTr="00244BF1">
        <w:trPr>
          <w:jc w:val="center"/>
        </w:trPr>
        <w:tc>
          <w:tcPr>
            <w:tcW w:w="2694" w:type="dxa"/>
          </w:tcPr>
          <w:p w:rsidR="00244BF1" w:rsidRPr="00CB5DC7" w:rsidRDefault="00244BF1" w:rsidP="00244BF1">
            <w:pPr>
              <w:jc w:val="right"/>
              <w:rPr>
                <w:rFonts w:cstheme="minorHAnsi"/>
              </w:rPr>
            </w:pPr>
            <w:r w:rsidRPr="00CB5DC7">
              <w:rPr>
                <w:rFonts w:cstheme="minorHAnsi"/>
              </w:rPr>
              <w:t>J4 : [28 juillet 2014]</w:t>
            </w:r>
          </w:p>
          <w:p w:rsidR="00244BF1" w:rsidRPr="00CB5DC7" w:rsidRDefault="00244BF1" w:rsidP="00244BF1">
            <w:pPr>
              <w:jc w:val="right"/>
              <w:rPr>
                <w:rFonts w:cstheme="minorHAnsi"/>
              </w:rPr>
            </w:pPr>
            <w:r w:rsidRPr="00CB5DC7">
              <w:rPr>
                <w:rFonts w:cstheme="minorHAnsi"/>
              </w:rPr>
              <w:t>(en fonction des dates des réunions du Comité et des discussions en son sein) </w:t>
            </w:r>
          </w:p>
        </w:tc>
        <w:tc>
          <w:tcPr>
            <w:tcW w:w="7655" w:type="dxa"/>
          </w:tcPr>
          <w:p w:rsidR="00244BF1" w:rsidRPr="00E82D97" w:rsidRDefault="00244BF1" w:rsidP="00244BF1">
            <w:pPr>
              <w:jc w:val="both"/>
              <w:rPr>
                <w:rFonts w:cstheme="minorHAnsi"/>
              </w:rPr>
            </w:pPr>
            <w:r w:rsidRPr="00E82D97">
              <w:rPr>
                <w:rFonts w:cstheme="minorHAnsi"/>
              </w:rPr>
              <w:t>Décision finale du Comité de l’assurance pour la sélection des candidats à la co</w:t>
            </w:r>
            <w:r w:rsidRPr="00E82D97">
              <w:rPr>
                <w:rFonts w:cstheme="minorHAnsi"/>
              </w:rPr>
              <w:t>n</w:t>
            </w:r>
            <w:r w:rsidRPr="00E82D97">
              <w:rPr>
                <w:rFonts w:cstheme="minorHAnsi"/>
              </w:rPr>
              <w:t>clusion d’une convention.</w:t>
            </w:r>
          </w:p>
          <w:p w:rsidR="00244BF1" w:rsidRPr="00E82D97" w:rsidRDefault="00244BF1" w:rsidP="00244BF1">
            <w:pPr>
              <w:jc w:val="both"/>
              <w:rPr>
                <w:rFonts w:cstheme="minorHAnsi"/>
              </w:rPr>
            </w:pPr>
          </w:p>
        </w:tc>
      </w:tr>
      <w:tr w:rsidR="00244BF1" w:rsidRPr="00E82D97" w:rsidTr="00244BF1">
        <w:trPr>
          <w:jc w:val="center"/>
        </w:trPr>
        <w:tc>
          <w:tcPr>
            <w:tcW w:w="2694" w:type="dxa"/>
          </w:tcPr>
          <w:p w:rsidR="00244BF1" w:rsidRPr="00CB5DC7" w:rsidRDefault="00244BF1" w:rsidP="00244BF1">
            <w:pPr>
              <w:jc w:val="right"/>
              <w:rPr>
                <w:rFonts w:cstheme="minorHAnsi"/>
              </w:rPr>
            </w:pPr>
            <w:r w:rsidRPr="00CB5DC7">
              <w:rPr>
                <w:rFonts w:cstheme="minorHAnsi"/>
              </w:rPr>
              <w:t>J5 : [22 septembre 2014]</w:t>
            </w:r>
          </w:p>
        </w:tc>
        <w:tc>
          <w:tcPr>
            <w:tcW w:w="7655" w:type="dxa"/>
          </w:tcPr>
          <w:p w:rsidR="00244BF1" w:rsidRPr="00E82D97" w:rsidRDefault="00244BF1" w:rsidP="00244BF1">
            <w:pPr>
              <w:jc w:val="both"/>
              <w:rPr>
                <w:rFonts w:cstheme="minorHAnsi"/>
              </w:rPr>
            </w:pPr>
            <w:r w:rsidRPr="00E82D97">
              <w:rPr>
                <w:rFonts w:cstheme="minorHAnsi"/>
              </w:rPr>
              <w:t>Réception des pièces complémentaire des candidats sélectionnés prouvant qu’ils répondent aux critères conventionnels.</w:t>
            </w:r>
          </w:p>
          <w:p w:rsidR="00244BF1" w:rsidRPr="00E82D97" w:rsidRDefault="00244BF1" w:rsidP="00244BF1">
            <w:pPr>
              <w:jc w:val="both"/>
              <w:rPr>
                <w:rFonts w:cstheme="minorHAnsi"/>
              </w:rPr>
            </w:pPr>
          </w:p>
        </w:tc>
      </w:tr>
      <w:tr w:rsidR="00244BF1" w:rsidRPr="00E82D97" w:rsidTr="00244BF1">
        <w:trPr>
          <w:jc w:val="center"/>
        </w:trPr>
        <w:tc>
          <w:tcPr>
            <w:tcW w:w="2694" w:type="dxa"/>
          </w:tcPr>
          <w:p w:rsidR="00244BF1" w:rsidRPr="00CB5DC7" w:rsidRDefault="00244BF1" w:rsidP="00244BF1">
            <w:pPr>
              <w:jc w:val="right"/>
              <w:rPr>
                <w:rFonts w:cstheme="minorHAnsi"/>
              </w:rPr>
            </w:pPr>
            <w:r w:rsidRPr="00CB5DC7">
              <w:rPr>
                <w:rFonts w:cstheme="minorHAnsi"/>
              </w:rPr>
              <w:t>J6 : [1</w:t>
            </w:r>
            <w:r w:rsidRPr="00CB5DC7">
              <w:rPr>
                <w:rFonts w:cstheme="minorHAnsi"/>
                <w:vertAlign w:val="superscript"/>
              </w:rPr>
              <w:t>er</w:t>
            </w:r>
            <w:r w:rsidRPr="00CB5DC7">
              <w:rPr>
                <w:rFonts w:cstheme="minorHAnsi"/>
              </w:rPr>
              <w:t xml:space="preserve"> octobre 2014]</w:t>
            </w:r>
          </w:p>
        </w:tc>
        <w:tc>
          <w:tcPr>
            <w:tcW w:w="7655" w:type="dxa"/>
          </w:tcPr>
          <w:p w:rsidR="00244BF1" w:rsidRPr="00E82D97" w:rsidRDefault="00244BF1" w:rsidP="0017565D">
            <w:pPr>
              <w:jc w:val="both"/>
              <w:rPr>
                <w:rFonts w:cstheme="minorHAnsi"/>
              </w:rPr>
            </w:pPr>
            <w:r w:rsidRPr="00E82D97">
              <w:rPr>
                <w:rFonts w:cstheme="minorHAnsi"/>
              </w:rPr>
              <w:t xml:space="preserve">Date </w:t>
            </w:r>
            <w:r w:rsidR="0017565D" w:rsidRPr="00E82D97">
              <w:rPr>
                <w:rFonts w:cstheme="minorHAnsi"/>
              </w:rPr>
              <w:t xml:space="preserve">possible  </w:t>
            </w:r>
            <w:r w:rsidRPr="00E82D97">
              <w:rPr>
                <w:rFonts w:cstheme="minorHAnsi"/>
              </w:rPr>
              <w:t>de l’entrée en vigueur de la convention pour les candidats séle</w:t>
            </w:r>
            <w:r w:rsidRPr="00E82D97">
              <w:rPr>
                <w:rFonts w:cstheme="minorHAnsi"/>
              </w:rPr>
              <w:t>c</w:t>
            </w:r>
            <w:r w:rsidRPr="00E82D97">
              <w:rPr>
                <w:rFonts w:cstheme="minorHAnsi"/>
              </w:rPr>
              <w:t>tionnés qui remplissent tous les critères conventionnels.</w:t>
            </w:r>
          </w:p>
        </w:tc>
      </w:tr>
    </w:tbl>
    <w:p w:rsidR="00244BF1" w:rsidRPr="00E82D97" w:rsidRDefault="00244BF1" w:rsidP="00244BF1">
      <w:pPr>
        <w:spacing w:after="0"/>
        <w:jc w:val="both"/>
        <w:rPr>
          <w:rFonts w:cstheme="minorHAnsi"/>
        </w:rPr>
      </w:pPr>
    </w:p>
    <w:p w:rsidR="00244BF1" w:rsidRPr="00E82D97" w:rsidRDefault="00244BF1" w:rsidP="00244BF1">
      <w:pPr>
        <w:rPr>
          <w:rFonts w:cstheme="minorHAnsi"/>
        </w:rPr>
      </w:pPr>
      <w:r w:rsidRPr="00E82D97">
        <w:rPr>
          <w:rFonts w:cstheme="minorHAnsi"/>
        </w:rPr>
        <w:br w:type="page"/>
      </w:r>
    </w:p>
    <w:p w:rsidR="00244BF1" w:rsidRPr="00E82D97" w:rsidRDefault="00244BF1" w:rsidP="00244BF1">
      <w:pPr>
        <w:spacing w:after="0"/>
        <w:jc w:val="both"/>
        <w:rPr>
          <w:rFonts w:cstheme="minorHAnsi"/>
        </w:rPr>
      </w:pPr>
    </w:p>
    <w:p w:rsidR="00244BF1" w:rsidRPr="00E82D97" w:rsidRDefault="00244BF1" w:rsidP="00A364DA">
      <w:pPr>
        <w:pStyle w:val="Titre1"/>
        <w:numPr>
          <w:ilvl w:val="0"/>
          <w:numId w:val="29"/>
        </w:numPr>
        <w:rPr>
          <w:lang w:val="fr-FR"/>
        </w:rPr>
      </w:pPr>
      <w:r w:rsidRPr="00E82D97">
        <w:rPr>
          <w:lang w:val="fr-FR"/>
        </w:rPr>
        <w:t>Documentation en ligne et contacts à l’INAMI</w:t>
      </w:r>
    </w:p>
    <w:p w:rsidR="00244BF1" w:rsidRPr="00E82D97" w:rsidRDefault="00244BF1" w:rsidP="00244BF1">
      <w:pPr>
        <w:pStyle w:val="Paragraphedeliste"/>
        <w:numPr>
          <w:ilvl w:val="0"/>
          <w:numId w:val="12"/>
        </w:numPr>
        <w:spacing w:before="0" w:beforeAutospacing="0" w:after="0" w:afterAutospacing="0"/>
        <w:jc w:val="both"/>
        <w:rPr>
          <w:rFonts w:cstheme="minorHAnsi"/>
          <w:bCs/>
          <w:smallCaps/>
          <w:u w:val="single"/>
          <w:lang w:val="fr-FR"/>
        </w:rPr>
      </w:pPr>
      <w:r w:rsidRPr="00E82D97">
        <w:rPr>
          <w:rFonts w:cstheme="minorHAnsi"/>
          <w:bCs/>
          <w:smallCaps/>
          <w:u w:val="single"/>
          <w:lang w:val="fr-FR"/>
        </w:rPr>
        <w:t>Documentation en téléchargement</w:t>
      </w:r>
    </w:p>
    <w:p w:rsidR="00244BF1" w:rsidRPr="00E82D97" w:rsidRDefault="00244BF1" w:rsidP="00244BF1">
      <w:pPr>
        <w:spacing w:after="0"/>
        <w:jc w:val="both"/>
        <w:rPr>
          <w:rFonts w:cstheme="minorHAnsi"/>
        </w:rPr>
      </w:pPr>
    </w:p>
    <w:p w:rsidR="00244BF1" w:rsidRPr="00E82D97" w:rsidRDefault="00244BF1" w:rsidP="00CB5DC7">
      <w:pPr>
        <w:spacing w:after="0"/>
        <w:jc w:val="both"/>
        <w:rPr>
          <w:rFonts w:cstheme="minorHAnsi"/>
        </w:rPr>
      </w:pPr>
      <w:r w:rsidRPr="00E82D97">
        <w:rPr>
          <w:rFonts w:cstheme="minorHAnsi"/>
        </w:rPr>
        <w:t xml:space="preserve">Les documents relatifs à la sélection des candidats à la conclusion d’une convention de centre de </w:t>
      </w:r>
      <w:r w:rsidR="00A33094" w:rsidRPr="00E82D97">
        <w:rPr>
          <w:rFonts w:cstheme="minorHAnsi"/>
        </w:rPr>
        <w:t>coordination national</w:t>
      </w:r>
      <w:r w:rsidR="00A33094" w:rsidRPr="00E82D97">
        <w:rPr>
          <w:rFonts w:cstheme="minorHAnsi"/>
          <w:i/>
        </w:rPr>
        <w:t xml:space="preserve"> </w:t>
      </w:r>
      <w:r w:rsidRPr="00E82D97">
        <w:rPr>
          <w:rFonts w:cstheme="minorHAnsi"/>
        </w:rPr>
        <w:t xml:space="preserve">de l’hémophilie peuvent être téléchargés </w:t>
      </w:r>
      <w:r w:rsidR="00CB5DC7">
        <w:rPr>
          <w:rFonts w:cstheme="minorHAnsi"/>
        </w:rPr>
        <w:t>sur le site internet de l’INAMI.</w:t>
      </w:r>
    </w:p>
    <w:p w:rsidR="00244BF1" w:rsidRPr="00E82D97" w:rsidRDefault="00244BF1" w:rsidP="00244BF1">
      <w:pPr>
        <w:spacing w:after="0"/>
        <w:jc w:val="both"/>
        <w:rPr>
          <w:rFonts w:cstheme="minorHAnsi"/>
        </w:rPr>
      </w:pPr>
    </w:p>
    <w:p w:rsidR="00244BF1" w:rsidRPr="00E82D97" w:rsidRDefault="00244BF1" w:rsidP="00244BF1">
      <w:pPr>
        <w:spacing w:after="0"/>
        <w:jc w:val="both"/>
        <w:rPr>
          <w:rFonts w:cstheme="minorHAnsi"/>
        </w:rPr>
      </w:pPr>
      <w:r w:rsidRPr="00E82D97">
        <w:rPr>
          <w:rFonts w:cstheme="minorHAnsi"/>
        </w:rPr>
        <w:t>Il s’agit des documents suivants :</w:t>
      </w:r>
    </w:p>
    <w:p w:rsidR="00244BF1" w:rsidRPr="00E82D97" w:rsidRDefault="00244BF1" w:rsidP="00244BF1">
      <w:pPr>
        <w:spacing w:after="0"/>
        <w:jc w:val="both"/>
        <w:rPr>
          <w:rFonts w:cstheme="minorHAnsi"/>
        </w:rPr>
      </w:pPr>
      <w:bookmarkStart w:id="0" w:name="_GoBack"/>
      <w:bookmarkEnd w:id="0"/>
    </w:p>
    <w:p w:rsidR="00244BF1" w:rsidRPr="00E82D97" w:rsidRDefault="00244BF1" w:rsidP="00244BF1">
      <w:pPr>
        <w:pStyle w:val="Paragraphedeliste"/>
        <w:numPr>
          <w:ilvl w:val="0"/>
          <w:numId w:val="13"/>
        </w:numPr>
        <w:spacing w:before="0" w:beforeAutospacing="0" w:after="0" w:afterAutospacing="0"/>
        <w:jc w:val="both"/>
        <w:rPr>
          <w:rFonts w:cstheme="minorHAnsi"/>
          <w:lang w:val="fr-FR"/>
        </w:rPr>
      </w:pPr>
      <w:r w:rsidRPr="00E82D97">
        <w:rPr>
          <w:rFonts w:cstheme="minorHAnsi"/>
          <w:lang w:val="fr-FR"/>
        </w:rPr>
        <w:t>C</w:t>
      </w:r>
      <w:r w:rsidR="00A33094" w:rsidRPr="00E82D97">
        <w:rPr>
          <w:rFonts w:cstheme="minorHAnsi"/>
          <w:lang w:val="fr-FR"/>
        </w:rPr>
        <w:t>oncernant la convention avec le centre</w:t>
      </w:r>
      <w:r w:rsidRPr="00E82D97">
        <w:rPr>
          <w:rFonts w:cstheme="minorHAnsi"/>
          <w:lang w:val="fr-FR"/>
        </w:rPr>
        <w:t xml:space="preserve"> de </w:t>
      </w:r>
      <w:r w:rsidR="00A33094" w:rsidRPr="00E82D97">
        <w:rPr>
          <w:rFonts w:cstheme="minorHAnsi"/>
          <w:lang w:val="fr-FR"/>
        </w:rPr>
        <w:t>coordination national</w:t>
      </w:r>
      <w:r w:rsidR="00A33094" w:rsidRPr="00E82D97">
        <w:rPr>
          <w:rFonts w:cstheme="minorHAnsi"/>
          <w:i/>
          <w:lang w:val="fr-FR"/>
        </w:rPr>
        <w:t xml:space="preserve"> </w:t>
      </w:r>
      <w:r w:rsidRPr="00E82D97">
        <w:rPr>
          <w:rFonts w:cstheme="minorHAnsi"/>
          <w:lang w:val="fr-FR"/>
        </w:rPr>
        <w:t>de l’hémophilie :</w:t>
      </w:r>
    </w:p>
    <w:p w:rsidR="00244BF1" w:rsidRPr="00E82D97" w:rsidRDefault="00244BF1" w:rsidP="00244BF1">
      <w:pPr>
        <w:spacing w:after="0"/>
        <w:jc w:val="both"/>
        <w:rPr>
          <w:rFonts w:cstheme="minorHAnsi"/>
        </w:rPr>
      </w:pPr>
    </w:p>
    <w:p w:rsidR="00244BF1" w:rsidRPr="00E82D97" w:rsidRDefault="00244BF1" w:rsidP="00244BF1">
      <w:pPr>
        <w:pStyle w:val="Paragraphedeliste"/>
        <w:numPr>
          <w:ilvl w:val="0"/>
          <w:numId w:val="7"/>
        </w:numPr>
        <w:spacing w:before="0" w:beforeAutospacing="0" w:after="0" w:afterAutospacing="0"/>
        <w:jc w:val="both"/>
        <w:rPr>
          <w:rFonts w:cstheme="minorHAnsi"/>
          <w:lang w:val="fr-FR"/>
        </w:rPr>
      </w:pPr>
      <w:r w:rsidRPr="00E82D97">
        <w:rPr>
          <w:rFonts w:cstheme="minorHAnsi"/>
          <w:lang w:val="fr-FR"/>
        </w:rPr>
        <w:t>Texte-type de la convention</w:t>
      </w:r>
    </w:p>
    <w:p w:rsidR="00244BF1" w:rsidRPr="00E82D97" w:rsidRDefault="00244BF1" w:rsidP="00244BF1">
      <w:pPr>
        <w:pStyle w:val="Paragraphedeliste"/>
        <w:numPr>
          <w:ilvl w:val="0"/>
          <w:numId w:val="7"/>
        </w:numPr>
        <w:spacing w:before="0" w:beforeAutospacing="0" w:after="0" w:afterAutospacing="0"/>
        <w:jc w:val="both"/>
        <w:rPr>
          <w:rFonts w:cstheme="minorHAnsi"/>
          <w:lang w:val="fr-FR"/>
        </w:rPr>
      </w:pPr>
      <w:r w:rsidRPr="00E82D97">
        <w:rPr>
          <w:rFonts w:cstheme="minorHAnsi"/>
          <w:lang w:val="fr-FR"/>
        </w:rPr>
        <w:t>Annexe à la convention</w:t>
      </w:r>
    </w:p>
    <w:p w:rsidR="00244BF1" w:rsidRPr="00E82D97" w:rsidRDefault="00244BF1" w:rsidP="00244BF1">
      <w:pPr>
        <w:spacing w:after="0"/>
        <w:jc w:val="both"/>
        <w:rPr>
          <w:rFonts w:cstheme="minorHAnsi"/>
        </w:rPr>
      </w:pPr>
    </w:p>
    <w:p w:rsidR="00244BF1" w:rsidRPr="00E82D97" w:rsidRDefault="00244BF1" w:rsidP="00244BF1">
      <w:pPr>
        <w:pStyle w:val="Paragraphedeliste"/>
        <w:numPr>
          <w:ilvl w:val="0"/>
          <w:numId w:val="13"/>
        </w:numPr>
        <w:spacing w:before="0" w:beforeAutospacing="0" w:after="0" w:afterAutospacing="0"/>
        <w:jc w:val="both"/>
        <w:rPr>
          <w:rFonts w:cstheme="minorHAnsi"/>
          <w:lang w:val="fr-FR"/>
        </w:rPr>
      </w:pPr>
      <w:r w:rsidRPr="00E82D97">
        <w:rPr>
          <w:rFonts w:cstheme="minorHAnsi"/>
          <w:lang w:val="fr-FR"/>
        </w:rPr>
        <w:t>Concernant la sélection des candidats :</w:t>
      </w:r>
    </w:p>
    <w:p w:rsidR="00244BF1" w:rsidRPr="00E82D97" w:rsidRDefault="00244BF1" w:rsidP="00244BF1">
      <w:pPr>
        <w:spacing w:after="0"/>
        <w:jc w:val="both"/>
        <w:rPr>
          <w:rFonts w:cstheme="minorHAnsi"/>
        </w:rPr>
      </w:pPr>
    </w:p>
    <w:p w:rsidR="00244BF1" w:rsidRPr="00E82D97" w:rsidRDefault="00244BF1" w:rsidP="00244BF1">
      <w:pPr>
        <w:pStyle w:val="Paragraphedeliste"/>
        <w:numPr>
          <w:ilvl w:val="0"/>
          <w:numId w:val="7"/>
        </w:numPr>
        <w:spacing w:before="0" w:beforeAutospacing="0" w:after="0" w:afterAutospacing="0"/>
        <w:jc w:val="both"/>
        <w:rPr>
          <w:rFonts w:cstheme="minorHAnsi"/>
          <w:lang w:val="fr-FR"/>
        </w:rPr>
      </w:pPr>
      <w:r w:rsidRPr="00E82D97">
        <w:rPr>
          <w:rFonts w:cstheme="minorHAnsi"/>
          <w:lang w:val="fr-FR"/>
        </w:rPr>
        <w:t>Protocole de sélection des candidats à la convention Hémophilie</w:t>
      </w:r>
    </w:p>
    <w:p w:rsidR="00244BF1" w:rsidRPr="00E82D97" w:rsidRDefault="00244BF1" w:rsidP="00244BF1">
      <w:pPr>
        <w:pStyle w:val="Paragraphedeliste"/>
        <w:numPr>
          <w:ilvl w:val="0"/>
          <w:numId w:val="7"/>
        </w:numPr>
        <w:spacing w:before="0" w:beforeAutospacing="0" w:after="0" w:afterAutospacing="0"/>
        <w:jc w:val="both"/>
        <w:rPr>
          <w:rFonts w:cstheme="minorHAnsi"/>
          <w:lang w:val="fr-FR"/>
        </w:rPr>
      </w:pPr>
      <w:r w:rsidRPr="00E82D97">
        <w:rPr>
          <w:rFonts w:cstheme="minorHAnsi"/>
          <w:lang w:val="fr-FR"/>
        </w:rPr>
        <w:t>Annexe 1 : Formulaire de collecte des données standardisées</w:t>
      </w:r>
    </w:p>
    <w:p w:rsidR="00244BF1" w:rsidRPr="00E82D97" w:rsidRDefault="00244BF1" w:rsidP="00244BF1">
      <w:pPr>
        <w:pStyle w:val="Paragraphedeliste"/>
        <w:numPr>
          <w:ilvl w:val="0"/>
          <w:numId w:val="7"/>
        </w:numPr>
        <w:spacing w:before="0" w:beforeAutospacing="0" w:after="0" w:afterAutospacing="0"/>
        <w:jc w:val="both"/>
        <w:rPr>
          <w:rFonts w:cstheme="minorHAnsi"/>
          <w:lang w:val="fr-FR"/>
        </w:rPr>
      </w:pPr>
      <w:r w:rsidRPr="00E82D97">
        <w:rPr>
          <w:rFonts w:cstheme="minorHAnsi"/>
          <w:lang w:val="fr-FR"/>
        </w:rPr>
        <w:t xml:space="preserve">Annexe </w:t>
      </w:r>
      <w:r w:rsidR="00A364DA" w:rsidRPr="00E82D97">
        <w:rPr>
          <w:rFonts w:cstheme="minorHAnsi"/>
          <w:lang w:val="fr-FR"/>
        </w:rPr>
        <w:t>2</w:t>
      </w:r>
      <w:r w:rsidRPr="00E82D97">
        <w:rPr>
          <w:rFonts w:cstheme="minorHAnsi"/>
          <w:lang w:val="fr-FR"/>
        </w:rPr>
        <w:t> : Fiches à contresigner</w:t>
      </w:r>
    </w:p>
    <w:p w:rsidR="00244BF1" w:rsidRPr="00E82D97" w:rsidRDefault="00244BF1" w:rsidP="00A364DA">
      <w:pPr>
        <w:pStyle w:val="Paragraphedeliste"/>
        <w:numPr>
          <w:ilvl w:val="0"/>
          <w:numId w:val="7"/>
        </w:numPr>
        <w:spacing w:before="0" w:beforeAutospacing="0" w:after="0" w:afterAutospacing="0"/>
        <w:jc w:val="both"/>
        <w:rPr>
          <w:rFonts w:cstheme="minorHAnsi"/>
          <w:lang w:val="fr-FR"/>
        </w:rPr>
      </w:pPr>
      <w:r w:rsidRPr="00E82D97">
        <w:rPr>
          <w:rFonts w:cstheme="minorHAnsi"/>
          <w:lang w:val="fr-FR"/>
        </w:rPr>
        <w:t xml:space="preserve">Annexe </w:t>
      </w:r>
      <w:r w:rsidR="00A364DA" w:rsidRPr="00E82D97">
        <w:rPr>
          <w:rFonts w:cstheme="minorHAnsi"/>
          <w:lang w:val="fr-FR"/>
        </w:rPr>
        <w:t>3</w:t>
      </w:r>
      <w:r w:rsidRPr="00E82D97">
        <w:rPr>
          <w:rFonts w:cstheme="minorHAnsi"/>
          <w:lang w:val="fr-FR"/>
        </w:rPr>
        <w:t xml:space="preserve"> : </w:t>
      </w:r>
      <w:r w:rsidR="00A364DA" w:rsidRPr="00E82D97">
        <w:rPr>
          <w:rFonts w:cstheme="minorHAnsi"/>
          <w:lang w:val="fr-FR"/>
        </w:rPr>
        <w:t>Détermination du nombre maximum de prestations facturables par centre de r</w:t>
      </w:r>
      <w:r w:rsidR="00A364DA" w:rsidRPr="00E82D97">
        <w:rPr>
          <w:rFonts w:cstheme="minorHAnsi"/>
          <w:lang w:val="fr-FR"/>
        </w:rPr>
        <w:t>é</w:t>
      </w:r>
      <w:r w:rsidR="00A364DA" w:rsidRPr="00E82D97">
        <w:rPr>
          <w:rFonts w:cstheme="minorHAnsi"/>
          <w:lang w:val="fr-FR"/>
        </w:rPr>
        <w:t>férence et respect du budget total</w:t>
      </w:r>
    </w:p>
    <w:p w:rsidR="00244BF1" w:rsidRPr="00E82D97" w:rsidRDefault="00244BF1" w:rsidP="00244BF1">
      <w:pPr>
        <w:spacing w:after="0"/>
        <w:jc w:val="both"/>
        <w:rPr>
          <w:rFonts w:cstheme="minorHAnsi"/>
        </w:rPr>
      </w:pPr>
    </w:p>
    <w:p w:rsidR="00244BF1" w:rsidRPr="00E82D97" w:rsidRDefault="00244BF1" w:rsidP="00244BF1">
      <w:pPr>
        <w:pStyle w:val="Paragraphedeliste"/>
        <w:numPr>
          <w:ilvl w:val="0"/>
          <w:numId w:val="12"/>
        </w:numPr>
        <w:spacing w:before="0" w:beforeAutospacing="0" w:after="0" w:afterAutospacing="0"/>
        <w:jc w:val="both"/>
        <w:rPr>
          <w:rFonts w:cstheme="minorHAnsi"/>
          <w:u w:val="single"/>
          <w:lang w:val="fr-FR"/>
        </w:rPr>
      </w:pPr>
      <w:r w:rsidRPr="00E82D97">
        <w:rPr>
          <w:rFonts w:cstheme="minorHAnsi"/>
          <w:u w:val="single"/>
          <w:lang w:val="fr-FR"/>
        </w:rPr>
        <w:t>Contacts à l’INAMI</w:t>
      </w:r>
    </w:p>
    <w:p w:rsidR="00244BF1" w:rsidRPr="00E82D97" w:rsidRDefault="00244BF1" w:rsidP="00244BF1">
      <w:pPr>
        <w:spacing w:after="0"/>
        <w:jc w:val="both"/>
        <w:rPr>
          <w:rFonts w:cstheme="minorHAnsi"/>
        </w:rPr>
      </w:pPr>
    </w:p>
    <w:p w:rsidR="00244BF1" w:rsidRPr="00E82D97" w:rsidRDefault="00244BF1" w:rsidP="00244BF1">
      <w:pPr>
        <w:spacing w:after="0"/>
        <w:jc w:val="both"/>
        <w:rPr>
          <w:rFonts w:cstheme="minorHAnsi"/>
        </w:rPr>
      </w:pPr>
      <w:r w:rsidRPr="00E82D97">
        <w:rPr>
          <w:rFonts w:cstheme="minorHAnsi"/>
        </w:rPr>
        <w:t>Pour toute information complémentaire, les candidats pourront s’adresser aux personnes de contact suivantes du service Soins de santé de l’INAMI :</w:t>
      </w:r>
    </w:p>
    <w:p w:rsidR="0017565D" w:rsidRPr="00E82D97" w:rsidRDefault="0017565D" w:rsidP="00244BF1">
      <w:pPr>
        <w:spacing w:after="0"/>
        <w:jc w:val="both"/>
        <w:rPr>
          <w:rFonts w:cstheme="minorHAnsi"/>
        </w:rPr>
      </w:pPr>
    </w:p>
    <w:p w:rsidR="0017565D" w:rsidRPr="00E82D97" w:rsidRDefault="0017565D" w:rsidP="0017565D">
      <w:pPr>
        <w:spacing w:after="0"/>
        <w:jc w:val="both"/>
        <w:rPr>
          <w:rFonts w:cstheme="minorHAnsi"/>
        </w:rPr>
      </w:pPr>
      <w:r w:rsidRPr="00E82D97">
        <w:rPr>
          <w:rFonts w:cstheme="minorHAnsi"/>
        </w:rPr>
        <w:t>Olivier Fourez</w:t>
      </w:r>
    </w:p>
    <w:p w:rsidR="0017565D" w:rsidRPr="00E82D97" w:rsidRDefault="0017565D" w:rsidP="0017565D">
      <w:pPr>
        <w:spacing w:after="0"/>
        <w:jc w:val="both"/>
        <w:rPr>
          <w:rFonts w:cstheme="minorHAnsi"/>
        </w:rPr>
      </w:pPr>
      <w:r w:rsidRPr="00E82D97">
        <w:rPr>
          <w:rFonts w:cstheme="minorHAnsi"/>
        </w:rPr>
        <w:t>Attaché</w:t>
      </w:r>
    </w:p>
    <w:p w:rsidR="0017565D" w:rsidRPr="00E82D97" w:rsidRDefault="0017565D" w:rsidP="0017565D">
      <w:pPr>
        <w:spacing w:after="0"/>
        <w:jc w:val="both"/>
        <w:rPr>
          <w:rFonts w:cstheme="minorHAnsi"/>
        </w:rPr>
      </w:pPr>
      <w:r w:rsidRPr="00E82D97">
        <w:rPr>
          <w:rFonts w:cstheme="minorHAnsi"/>
        </w:rPr>
        <w:t>T 02 739 73 92</w:t>
      </w:r>
    </w:p>
    <w:p w:rsidR="0017565D" w:rsidRPr="00E82D97" w:rsidRDefault="0017565D" w:rsidP="0017565D">
      <w:pPr>
        <w:spacing w:after="0"/>
        <w:jc w:val="both"/>
        <w:rPr>
          <w:rFonts w:cstheme="minorHAnsi"/>
        </w:rPr>
      </w:pPr>
      <w:r w:rsidRPr="00E82D97">
        <w:rPr>
          <w:rFonts w:cstheme="minorHAnsi"/>
        </w:rPr>
        <w:t>F 02 739 73 52</w:t>
      </w:r>
    </w:p>
    <w:p w:rsidR="0017565D" w:rsidRPr="00E82D97" w:rsidRDefault="0017565D" w:rsidP="0017565D">
      <w:pPr>
        <w:spacing w:after="0"/>
        <w:jc w:val="both"/>
        <w:rPr>
          <w:rFonts w:cstheme="minorHAnsi"/>
        </w:rPr>
      </w:pPr>
      <w:r w:rsidRPr="00E82D97">
        <w:rPr>
          <w:rFonts w:cstheme="minorHAnsi"/>
        </w:rPr>
        <w:t>olivier.fourez@inami.fgov.be</w:t>
      </w:r>
    </w:p>
    <w:p w:rsidR="0017565D" w:rsidRPr="00E82D97" w:rsidRDefault="0017565D" w:rsidP="0017565D">
      <w:pPr>
        <w:spacing w:after="0"/>
        <w:jc w:val="both"/>
        <w:rPr>
          <w:rFonts w:cstheme="minorHAnsi"/>
        </w:rPr>
      </w:pPr>
    </w:p>
    <w:p w:rsidR="0017565D" w:rsidRPr="00E82D97" w:rsidRDefault="0017565D" w:rsidP="0017565D">
      <w:pPr>
        <w:spacing w:after="0"/>
        <w:jc w:val="both"/>
        <w:rPr>
          <w:rFonts w:cstheme="minorHAnsi"/>
        </w:rPr>
      </w:pPr>
      <w:r w:rsidRPr="00E82D97">
        <w:rPr>
          <w:rFonts w:cstheme="minorHAnsi"/>
        </w:rPr>
        <w:t>Institut national d'assurance maladie-invalidité</w:t>
      </w:r>
    </w:p>
    <w:p w:rsidR="0017565D" w:rsidRPr="00E82D97" w:rsidRDefault="0017565D" w:rsidP="0017565D">
      <w:pPr>
        <w:spacing w:after="0"/>
        <w:jc w:val="both"/>
        <w:rPr>
          <w:rFonts w:cstheme="minorHAnsi"/>
        </w:rPr>
      </w:pPr>
      <w:r w:rsidRPr="00E82D97">
        <w:rPr>
          <w:rFonts w:cstheme="minorHAnsi"/>
        </w:rPr>
        <w:t>Service des soins de santé</w:t>
      </w:r>
    </w:p>
    <w:p w:rsidR="0017565D" w:rsidRPr="00E82D97" w:rsidRDefault="0017565D" w:rsidP="0017565D">
      <w:pPr>
        <w:spacing w:after="0"/>
        <w:jc w:val="both"/>
        <w:rPr>
          <w:rFonts w:cstheme="minorHAnsi"/>
        </w:rPr>
      </w:pPr>
      <w:r w:rsidRPr="00E82D97">
        <w:rPr>
          <w:rFonts w:cstheme="minorHAnsi"/>
        </w:rPr>
        <w:t>Direction établissements de soins - section rééducation fonctionnelle</w:t>
      </w:r>
    </w:p>
    <w:p w:rsidR="0017565D" w:rsidRPr="00E82D97" w:rsidRDefault="0017565D" w:rsidP="0017565D">
      <w:pPr>
        <w:spacing w:after="0"/>
        <w:jc w:val="both"/>
        <w:rPr>
          <w:rFonts w:cstheme="minorHAnsi"/>
        </w:rPr>
      </w:pPr>
      <w:r w:rsidRPr="00E82D97">
        <w:rPr>
          <w:rFonts w:cstheme="minorHAnsi"/>
        </w:rPr>
        <w:t>Avenue de Tervuren 211</w:t>
      </w:r>
    </w:p>
    <w:p w:rsidR="00244BF1" w:rsidRPr="00E82D97" w:rsidRDefault="0017565D" w:rsidP="00E82D97">
      <w:r w:rsidRPr="00E82D97">
        <w:rPr>
          <w:rFonts w:cstheme="minorHAnsi"/>
        </w:rPr>
        <w:t>1150 Bruxelles</w:t>
      </w:r>
    </w:p>
    <w:sectPr w:rsidR="00244BF1" w:rsidRPr="00E82D97" w:rsidSect="0096410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D97" w:rsidRDefault="00E82D97" w:rsidP="00684825">
      <w:pPr>
        <w:spacing w:after="0" w:line="240" w:lineRule="auto"/>
      </w:pPr>
      <w:r>
        <w:separator/>
      </w:r>
    </w:p>
  </w:endnote>
  <w:endnote w:type="continuationSeparator" w:id="0">
    <w:p w:rsidR="00E82D97" w:rsidRDefault="00E82D97" w:rsidP="00684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D97" w:rsidRDefault="00E82D9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D97" w:rsidRPr="004667BC" w:rsidRDefault="00E82D97">
    <w:pPr>
      <w:pStyle w:val="Pieddepage"/>
      <w:rPr>
        <w:sz w:val="16"/>
        <w:szCs w:val="16"/>
      </w:rPr>
    </w:pPr>
    <w:r w:rsidRPr="004667BC">
      <w:rPr>
        <w:sz w:val="16"/>
        <w:szCs w:val="16"/>
      </w:rPr>
      <w:fldChar w:fldCharType="begin"/>
    </w:r>
    <w:r w:rsidRPr="004667BC">
      <w:rPr>
        <w:sz w:val="16"/>
        <w:szCs w:val="16"/>
      </w:rPr>
      <w:instrText xml:space="preserve"> FILENAME   \* MERGEFORMAT </w:instrText>
    </w:r>
    <w:r w:rsidRPr="004667BC">
      <w:rPr>
        <w:sz w:val="16"/>
        <w:szCs w:val="16"/>
      </w:rPr>
      <w:fldChar w:fldCharType="separate"/>
    </w:r>
    <w:r w:rsidRPr="004667BC">
      <w:rPr>
        <w:noProof/>
        <w:sz w:val="16"/>
        <w:szCs w:val="16"/>
      </w:rPr>
      <w:t>CCN_Protocole_vCSS0704.docx</w:t>
    </w:r>
    <w:r w:rsidRPr="004667BC">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D97" w:rsidRPr="004667BC" w:rsidRDefault="00E82D97">
    <w:pPr>
      <w:pStyle w:val="Pieddepage"/>
      <w:rPr>
        <w:sz w:val="16"/>
        <w:szCs w:val="16"/>
      </w:rPr>
    </w:pPr>
    <w:r w:rsidRPr="004667BC">
      <w:rPr>
        <w:sz w:val="16"/>
        <w:szCs w:val="16"/>
      </w:rPr>
      <w:fldChar w:fldCharType="begin"/>
    </w:r>
    <w:r w:rsidRPr="004667BC">
      <w:rPr>
        <w:sz w:val="16"/>
        <w:szCs w:val="16"/>
      </w:rPr>
      <w:instrText xml:space="preserve"> FILENAME   \* MERGEFORMAT </w:instrText>
    </w:r>
    <w:r w:rsidRPr="004667BC">
      <w:rPr>
        <w:sz w:val="16"/>
        <w:szCs w:val="16"/>
      </w:rPr>
      <w:fldChar w:fldCharType="separate"/>
    </w:r>
    <w:r w:rsidRPr="004667BC">
      <w:rPr>
        <w:noProof/>
        <w:sz w:val="16"/>
        <w:szCs w:val="16"/>
      </w:rPr>
      <w:t>CCN_Protocole_vCSS0704.docx</w:t>
    </w:r>
    <w:r w:rsidRPr="004667BC">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D97" w:rsidRDefault="00E82D97" w:rsidP="00684825">
      <w:pPr>
        <w:spacing w:after="0" w:line="240" w:lineRule="auto"/>
      </w:pPr>
      <w:r>
        <w:separator/>
      </w:r>
    </w:p>
  </w:footnote>
  <w:footnote w:type="continuationSeparator" w:id="0">
    <w:p w:rsidR="00E82D97" w:rsidRDefault="00E82D97" w:rsidP="006848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D97" w:rsidRDefault="00E82D9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7322712"/>
      <w:docPartObj>
        <w:docPartGallery w:val="Page Numbers (Top of Page)"/>
        <w:docPartUnique/>
      </w:docPartObj>
    </w:sdtPr>
    <w:sdtEndPr/>
    <w:sdtContent>
      <w:p w:rsidR="00E82D97" w:rsidRDefault="00E82D97">
        <w:pPr>
          <w:pStyle w:val="En-tte"/>
          <w:jc w:val="right"/>
        </w:pPr>
        <w:r>
          <w:fldChar w:fldCharType="begin"/>
        </w:r>
        <w:r>
          <w:instrText>PAGE   \* MERGEFORMAT</w:instrText>
        </w:r>
        <w:r>
          <w:fldChar w:fldCharType="separate"/>
        </w:r>
        <w:r w:rsidR="00CB5DC7">
          <w:rPr>
            <w:noProof/>
          </w:rPr>
          <w:t>16</w:t>
        </w:r>
        <w:r>
          <w:fldChar w:fldCharType="end"/>
        </w:r>
      </w:p>
    </w:sdtContent>
  </w:sdt>
  <w:p w:rsidR="00E82D97" w:rsidRDefault="00E82D97">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D97" w:rsidRDefault="00E82D9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701"/>
    <w:multiLevelType w:val="hybridMultilevel"/>
    <w:tmpl w:val="743EED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1802BCC"/>
    <w:multiLevelType w:val="hybridMultilevel"/>
    <w:tmpl w:val="CD1E7D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2507839"/>
    <w:multiLevelType w:val="hybridMultilevel"/>
    <w:tmpl w:val="9D600030"/>
    <w:lvl w:ilvl="0" w:tplc="040C000F">
      <w:start w:val="1"/>
      <w:numFmt w:val="decimal"/>
      <w:lvlText w:val="%1."/>
      <w:lvlJc w:val="left"/>
      <w:pPr>
        <w:ind w:left="1068" w:hanging="360"/>
      </w:pPr>
      <w:rPr>
        <w:rFont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nsid w:val="0A395580"/>
    <w:multiLevelType w:val="hybridMultilevel"/>
    <w:tmpl w:val="AA38B466"/>
    <w:lvl w:ilvl="0" w:tplc="B498A224">
      <w:start w:val="1"/>
      <w:numFmt w:val="bullet"/>
      <w:lvlText w:val=""/>
      <w:lvlJc w:val="left"/>
      <w:pPr>
        <w:tabs>
          <w:tab w:val="num" w:pos="721"/>
        </w:tabs>
        <w:ind w:left="721" w:hanging="360"/>
      </w:pPr>
      <w:rPr>
        <w:rFonts w:ascii="Wingdings" w:hAnsi="Wingdings" w:hint="default"/>
      </w:rPr>
    </w:lvl>
    <w:lvl w:ilvl="1" w:tplc="04090003" w:tentative="1">
      <w:start w:val="1"/>
      <w:numFmt w:val="bullet"/>
      <w:lvlText w:val="o"/>
      <w:lvlJc w:val="left"/>
      <w:pPr>
        <w:tabs>
          <w:tab w:val="num" w:pos="1441"/>
        </w:tabs>
        <w:ind w:left="1441" w:hanging="360"/>
      </w:pPr>
      <w:rPr>
        <w:rFonts w:ascii="Courier New" w:hAnsi="Courier New" w:cs="Courier New" w:hint="default"/>
      </w:rPr>
    </w:lvl>
    <w:lvl w:ilvl="2" w:tplc="04090005" w:tentative="1">
      <w:start w:val="1"/>
      <w:numFmt w:val="bullet"/>
      <w:lvlText w:val=""/>
      <w:lvlJc w:val="left"/>
      <w:pPr>
        <w:tabs>
          <w:tab w:val="num" w:pos="2161"/>
        </w:tabs>
        <w:ind w:left="2161" w:hanging="360"/>
      </w:pPr>
      <w:rPr>
        <w:rFonts w:ascii="Wingdings" w:hAnsi="Wingdings" w:hint="default"/>
      </w:rPr>
    </w:lvl>
    <w:lvl w:ilvl="3" w:tplc="04090001" w:tentative="1">
      <w:start w:val="1"/>
      <w:numFmt w:val="bullet"/>
      <w:lvlText w:val=""/>
      <w:lvlJc w:val="left"/>
      <w:pPr>
        <w:tabs>
          <w:tab w:val="num" w:pos="2881"/>
        </w:tabs>
        <w:ind w:left="2881" w:hanging="360"/>
      </w:pPr>
      <w:rPr>
        <w:rFonts w:ascii="Symbol" w:hAnsi="Symbol" w:hint="default"/>
      </w:rPr>
    </w:lvl>
    <w:lvl w:ilvl="4" w:tplc="04090003" w:tentative="1">
      <w:start w:val="1"/>
      <w:numFmt w:val="bullet"/>
      <w:lvlText w:val="o"/>
      <w:lvlJc w:val="left"/>
      <w:pPr>
        <w:tabs>
          <w:tab w:val="num" w:pos="3601"/>
        </w:tabs>
        <w:ind w:left="3601" w:hanging="360"/>
      </w:pPr>
      <w:rPr>
        <w:rFonts w:ascii="Courier New" w:hAnsi="Courier New" w:cs="Courier New" w:hint="default"/>
      </w:rPr>
    </w:lvl>
    <w:lvl w:ilvl="5" w:tplc="04090005" w:tentative="1">
      <w:start w:val="1"/>
      <w:numFmt w:val="bullet"/>
      <w:lvlText w:val=""/>
      <w:lvlJc w:val="left"/>
      <w:pPr>
        <w:tabs>
          <w:tab w:val="num" w:pos="4321"/>
        </w:tabs>
        <w:ind w:left="4321" w:hanging="360"/>
      </w:pPr>
      <w:rPr>
        <w:rFonts w:ascii="Wingdings" w:hAnsi="Wingdings" w:hint="default"/>
      </w:rPr>
    </w:lvl>
    <w:lvl w:ilvl="6" w:tplc="04090001" w:tentative="1">
      <w:start w:val="1"/>
      <w:numFmt w:val="bullet"/>
      <w:lvlText w:val=""/>
      <w:lvlJc w:val="left"/>
      <w:pPr>
        <w:tabs>
          <w:tab w:val="num" w:pos="5041"/>
        </w:tabs>
        <w:ind w:left="5041" w:hanging="360"/>
      </w:pPr>
      <w:rPr>
        <w:rFonts w:ascii="Symbol" w:hAnsi="Symbol" w:hint="default"/>
      </w:rPr>
    </w:lvl>
    <w:lvl w:ilvl="7" w:tplc="04090003" w:tentative="1">
      <w:start w:val="1"/>
      <w:numFmt w:val="bullet"/>
      <w:lvlText w:val="o"/>
      <w:lvlJc w:val="left"/>
      <w:pPr>
        <w:tabs>
          <w:tab w:val="num" w:pos="5761"/>
        </w:tabs>
        <w:ind w:left="5761" w:hanging="360"/>
      </w:pPr>
      <w:rPr>
        <w:rFonts w:ascii="Courier New" w:hAnsi="Courier New" w:cs="Courier New" w:hint="default"/>
      </w:rPr>
    </w:lvl>
    <w:lvl w:ilvl="8" w:tplc="04090005" w:tentative="1">
      <w:start w:val="1"/>
      <w:numFmt w:val="bullet"/>
      <w:lvlText w:val=""/>
      <w:lvlJc w:val="left"/>
      <w:pPr>
        <w:tabs>
          <w:tab w:val="num" w:pos="6481"/>
        </w:tabs>
        <w:ind w:left="6481" w:hanging="360"/>
      </w:pPr>
      <w:rPr>
        <w:rFonts w:ascii="Wingdings" w:hAnsi="Wingdings" w:hint="default"/>
      </w:rPr>
    </w:lvl>
  </w:abstractNum>
  <w:abstractNum w:abstractNumId="4">
    <w:nsid w:val="0A7B35B2"/>
    <w:multiLevelType w:val="hybridMultilevel"/>
    <w:tmpl w:val="66C275AA"/>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931E51"/>
    <w:multiLevelType w:val="multilevel"/>
    <w:tmpl w:val="D66EB2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2%1..%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nsid w:val="148852CF"/>
    <w:multiLevelType w:val="multilevel"/>
    <w:tmpl w:val="3496E67A"/>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592"/>
        </w:tabs>
        <w:ind w:left="2592" w:hanging="792"/>
      </w:pPr>
      <w:rPr>
        <w:rFonts w:hint="default"/>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7">
    <w:nsid w:val="16573E67"/>
    <w:multiLevelType w:val="hybridMultilevel"/>
    <w:tmpl w:val="E36E9D48"/>
    <w:lvl w:ilvl="0" w:tplc="3FB8D830">
      <w:start w:val="1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C664D7"/>
    <w:multiLevelType w:val="hybridMultilevel"/>
    <w:tmpl w:val="827E885C"/>
    <w:lvl w:ilvl="0" w:tplc="F75E53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6B5E0A"/>
    <w:multiLevelType w:val="hybridMultilevel"/>
    <w:tmpl w:val="6456CE1E"/>
    <w:lvl w:ilvl="0" w:tplc="08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C3F52D6"/>
    <w:multiLevelType w:val="hybridMultilevel"/>
    <w:tmpl w:val="BB6A4320"/>
    <w:lvl w:ilvl="0" w:tplc="F1E69DA2">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917775"/>
    <w:multiLevelType w:val="hybridMultilevel"/>
    <w:tmpl w:val="8C94797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nsid w:val="26F25EFB"/>
    <w:multiLevelType w:val="hybridMultilevel"/>
    <w:tmpl w:val="1EA4EA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826B7B"/>
    <w:multiLevelType w:val="hybridMultilevel"/>
    <w:tmpl w:val="1E588DAA"/>
    <w:lvl w:ilvl="0" w:tplc="08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FDE0D2E"/>
    <w:multiLevelType w:val="hybridMultilevel"/>
    <w:tmpl w:val="29B67B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993753D"/>
    <w:multiLevelType w:val="hybridMultilevel"/>
    <w:tmpl w:val="BF8E1ACE"/>
    <w:lvl w:ilvl="0" w:tplc="AA7869C0">
      <w:start w:val="1"/>
      <w:numFmt w:val="bullet"/>
      <w:lvlText w:val="ð"/>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D8844B2"/>
    <w:multiLevelType w:val="hybridMultilevel"/>
    <w:tmpl w:val="A066DCA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425A89"/>
    <w:multiLevelType w:val="hybridMultilevel"/>
    <w:tmpl w:val="07F0BAC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8">
    <w:nsid w:val="44901A7C"/>
    <w:multiLevelType w:val="hybridMultilevel"/>
    <w:tmpl w:val="2DAEB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5D65D11"/>
    <w:multiLevelType w:val="hybridMultilevel"/>
    <w:tmpl w:val="9D600030"/>
    <w:lvl w:ilvl="0" w:tplc="040C000F">
      <w:start w:val="1"/>
      <w:numFmt w:val="decimal"/>
      <w:lvlText w:val="%1."/>
      <w:lvlJc w:val="left"/>
      <w:pPr>
        <w:ind w:left="1068" w:hanging="360"/>
      </w:pPr>
      <w:rPr>
        <w:rFont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nsid w:val="59BD6517"/>
    <w:multiLevelType w:val="hybridMultilevel"/>
    <w:tmpl w:val="053653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4D10F7"/>
    <w:multiLevelType w:val="hybridMultilevel"/>
    <w:tmpl w:val="E2BCD3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8878A0"/>
    <w:multiLevelType w:val="hybridMultilevel"/>
    <w:tmpl w:val="DB6418DE"/>
    <w:lvl w:ilvl="0" w:tplc="1B6E98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EC547C"/>
    <w:multiLevelType w:val="hybridMultilevel"/>
    <w:tmpl w:val="9C98E994"/>
    <w:lvl w:ilvl="0" w:tplc="207C79D6">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4402F9B"/>
    <w:multiLevelType w:val="hybridMultilevel"/>
    <w:tmpl w:val="EEFE3002"/>
    <w:lvl w:ilvl="0" w:tplc="080C0015">
      <w:start w:val="1"/>
      <w:numFmt w:val="upp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AE355FE"/>
    <w:multiLevelType w:val="hybridMultilevel"/>
    <w:tmpl w:val="64DA78A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3BF2AAF"/>
    <w:multiLevelType w:val="hybridMultilevel"/>
    <w:tmpl w:val="523E9710"/>
    <w:lvl w:ilvl="0" w:tplc="08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78150287"/>
    <w:multiLevelType w:val="hybridMultilevel"/>
    <w:tmpl w:val="28EC483C"/>
    <w:lvl w:ilvl="0" w:tplc="08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8">
    <w:nsid w:val="7BB813B7"/>
    <w:multiLevelType w:val="hybridMultilevel"/>
    <w:tmpl w:val="4BF42A32"/>
    <w:lvl w:ilvl="0" w:tplc="08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5"/>
  </w:num>
  <w:num w:numId="2">
    <w:abstractNumId w:val="11"/>
  </w:num>
  <w:num w:numId="3">
    <w:abstractNumId w:val="25"/>
  </w:num>
  <w:num w:numId="4">
    <w:abstractNumId w:val="10"/>
  </w:num>
  <w:num w:numId="5">
    <w:abstractNumId w:val="23"/>
  </w:num>
  <w:num w:numId="6">
    <w:abstractNumId w:val="21"/>
  </w:num>
  <w:num w:numId="7">
    <w:abstractNumId w:val="7"/>
  </w:num>
  <w:num w:numId="8">
    <w:abstractNumId w:val="16"/>
  </w:num>
  <w:num w:numId="9">
    <w:abstractNumId w:val="8"/>
  </w:num>
  <w:num w:numId="10">
    <w:abstractNumId w:val="5"/>
  </w:num>
  <w:num w:numId="11">
    <w:abstractNumId w:val="22"/>
  </w:num>
  <w:num w:numId="12">
    <w:abstractNumId w:val="20"/>
  </w:num>
  <w:num w:numId="13">
    <w:abstractNumId w:val="12"/>
  </w:num>
  <w:num w:numId="14">
    <w:abstractNumId w:val="9"/>
  </w:num>
  <w:num w:numId="15">
    <w:abstractNumId w:val="24"/>
  </w:num>
  <w:num w:numId="16">
    <w:abstractNumId w:val="19"/>
  </w:num>
  <w:num w:numId="17">
    <w:abstractNumId w:val="3"/>
  </w:num>
  <w:num w:numId="18">
    <w:abstractNumId w:val="6"/>
  </w:num>
  <w:num w:numId="19">
    <w:abstractNumId w:val="2"/>
  </w:num>
  <w:num w:numId="20">
    <w:abstractNumId w:val="17"/>
  </w:num>
  <w:num w:numId="21">
    <w:abstractNumId w:val="14"/>
  </w:num>
  <w:num w:numId="22">
    <w:abstractNumId w:val="27"/>
  </w:num>
  <w:num w:numId="23">
    <w:abstractNumId w:val="18"/>
  </w:num>
  <w:num w:numId="24">
    <w:abstractNumId w:val="0"/>
  </w:num>
  <w:num w:numId="25">
    <w:abstractNumId w:val="1"/>
  </w:num>
  <w:num w:numId="26">
    <w:abstractNumId w:val="28"/>
  </w:num>
  <w:num w:numId="27">
    <w:abstractNumId w:val="4"/>
  </w:num>
  <w:num w:numId="28">
    <w:abstractNumId w:val="13"/>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D5B"/>
    <w:rsid w:val="00005F80"/>
    <w:rsid w:val="0001057D"/>
    <w:rsid w:val="00017594"/>
    <w:rsid w:val="000275B3"/>
    <w:rsid w:val="000371C3"/>
    <w:rsid w:val="0004090C"/>
    <w:rsid w:val="00057FDF"/>
    <w:rsid w:val="000770A6"/>
    <w:rsid w:val="000775EF"/>
    <w:rsid w:val="000876F2"/>
    <w:rsid w:val="00093B66"/>
    <w:rsid w:val="000B2D37"/>
    <w:rsid w:val="000B5F4D"/>
    <w:rsid w:val="000E7994"/>
    <w:rsid w:val="000F2C1C"/>
    <w:rsid w:val="000F751F"/>
    <w:rsid w:val="00102454"/>
    <w:rsid w:val="00105D16"/>
    <w:rsid w:val="00131EEB"/>
    <w:rsid w:val="00140A06"/>
    <w:rsid w:val="001521D2"/>
    <w:rsid w:val="00166949"/>
    <w:rsid w:val="00167309"/>
    <w:rsid w:val="0017565D"/>
    <w:rsid w:val="0017689D"/>
    <w:rsid w:val="001905CA"/>
    <w:rsid w:val="0019383A"/>
    <w:rsid w:val="001A4F26"/>
    <w:rsid w:val="001A71F2"/>
    <w:rsid w:val="001B66BF"/>
    <w:rsid w:val="001C5871"/>
    <w:rsid w:val="001D0698"/>
    <w:rsid w:val="001D1EA9"/>
    <w:rsid w:val="001D3ED4"/>
    <w:rsid w:val="001E4086"/>
    <w:rsid w:val="001E7B9F"/>
    <w:rsid w:val="001F52DA"/>
    <w:rsid w:val="001F7915"/>
    <w:rsid w:val="002133D3"/>
    <w:rsid w:val="00232FA4"/>
    <w:rsid w:val="00244BF1"/>
    <w:rsid w:val="002464E7"/>
    <w:rsid w:val="00247300"/>
    <w:rsid w:val="00256EA2"/>
    <w:rsid w:val="00274590"/>
    <w:rsid w:val="00276C7C"/>
    <w:rsid w:val="00281F45"/>
    <w:rsid w:val="00283DA8"/>
    <w:rsid w:val="002B5387"/>
    <w:rsid w:val="002C1284"/>
    <w:rsid w:val="002C1A48"/>
    <w:rsid w:val="002C4434"/>
    <w:rsid w:val="002F4AF3"/>
    <w:rsid w:val="003201A5"/>
    <w:rsid w:val="003315FE"/>
    <w:rsid w:val="00342FDC"/>
    <w:rsid w:val="00353461"/>
    <w:rsid w:val="00365CC4"/>
    <w:rsid w:val="0038239B"/>
    <w:rsid w:val="003850F9"/>
    <w:rsid w:val="00387327"/>
    <w:rsid w:val="0039441C"/>
    <w:rsid w:val="00394871"/>
    <w:rsid w:val="00396696"/>
    <w:rsid w:val="00396862"/>
    <w:rsid w:val="003A26C7"/>
    <w:rsid w:val="003E7164"/>
    <w:rsid w:val="0042073A"/>
    <w:rsid w:val="00420872"/>
    <w:rsid w:val="00425CA9"/>
    <w:rsid w:val="00430345"/>
    <w:rsid w:val="004322ED"/>
    <w:rsid w:val="00433D5B"/>
    <w:rsid w:val="00445BA0"/>
    <w:rsid w:val="00447BAD"/>
    <w:rsid w:val="00455967"/>
    <w:rsid w:val="00462EFF"/>
    <w:rsid w:val="0046516E"/>
    <w:rsid w:val="004667BC"/>
    <w:rsid w:val="00467227"/>
    <w:rsid w:val="004809AF"/>
    <w:rsid w:val="00487FD1"/>
    <w:rsid w:val="00494C9A"/>
    <w:rsid w:val="004C1893"/>
    <w:rsid w:val="004C387F"/>
    <w:rsid w:val="004D1099"/>
    <w:rsid w:val="004E088E"/>
    <w:rsid w:val="0050139E"/>
    <w:rsid w:val="00502715"/>
    <w:rsid w:val="0050325F"/>
    <w:rsid w:val="0050598A"/>
    <w:rsid w:val="00521999"/>
    <w:rsid w:val="00521BA3"/>
    <w:rsid w:val="00543521"/>
    <w:rsid w:val="00553A94"/>
    <w:rsid w:val="00560BE4"/>
    <w:rsid w:val="00562869"/>
    <w:rsid w:val="0056385A"/>
    <w:rsid w:val="005650A1"/>
    <w:rsid w:val="005668D2"/>
    <w:rsid w:val="00571DE4"/>
    <w:rsid w:val="00593071"/>
    <w:rsid w:val="00593A0A"/>
    <w:rsid w:val="005C209B"/>
    <w:rsid w:val="005D49B9"/>
    <w:rsid w:val="005E099A"/>
    <w:rsid w:val="005F5240"/>
    <w:rsid w:val="00631C92"/>
    <w:rsid w:val="0063751A"/>
    <w:rsid w:val="00655884"/>
    <w:rsid w:val="00684825"/>
    <w:rsid w:val="0069328F"/>
    <w:rsid w:val="006C79C7"/>
    <w:rsid w:val="006D7DA9"/>
    <w:rsid w:val="006E300D"/>
    <w:rsid w:val="006E66C3"/>
    <w:rsid w:val="007009E9"/>
    <w:rsid w:val="007014C6"/>
    <w:rsid w:val="00703348"/>
    <w:rsid w:val="00735C10"/>
    <w:rsid w:val="007365A1"/>
    <w:rsid w:val="00745B37"/>
    <w:rsid w:val="007509A5"/>
    <w:rsid w:val="00751993"/>
    <w:rsid w:val="00753E47"/>
    <w:rsid w:val="00764188"/>
    <w:rsid w:val="00764497"/>
    <w:rsid w:val="00785F68"/>
    <w:rsid w:val="0079583C"/>
    <w:rsid w:val="007A3159"/>
    <w:rsid w:val="007A47C8"/>
    <w:rsid w:val="007C00A4"/>
    <w:rsid w:val="007C2E01"/>
    <w:rsid w:val="007C3DDA"/>
    <w:rsid w:val="007C7381"/>
    <w:rsid w:val="007E2632"/>
    <w:rsid w:val="007F0009"/>
    <w:rsid w:val="008004C2"/>
    <w:rsid w:val="008133D7"/>
    <w:rsid w:val="00817F9C"/>
    <w:rsid w:val="00826B74"/>
    <w:rsid w:val="008328DC"/>
    <w:rsid w:val="008364EF"/>
    <w:rsid w:val="00842A45"/>
    <w:rsid w:val="00843B3F"/>
    <w:rsid w:val="00863BE9"/>
    <w:rsid w:val="00871E52"/>
    <w:rsid w:val="0088297A"/>
    <w:rsid w:val="00890AC3"/>
    <w:rsid w:val="008A66B0"/>
    <w:rsid w:val="008B69EF"/>
    <w:rsid w:val="008D4A93"/>
    <w:rsid w:val="00901BAF"/>
    <w:rsid w:val="00903043"/>
    <w:rsid w:val="0090692E"/>
    <w:rsid w:val="00912648"/>
    <w:rsid w:val="009128ED"/>
    <w:rsid w:val="0091392B"/>
    <w:rsid w:val="00943302"/>
    <w:rsid w:val="0094337C"/>
    <w:rsid w:val="00953306"/>
    <w:rsid w:val="0096410E"/>
    <w:rsid w:val="0096583E"/>
    <w:rsid w:val="009728C4"/>
    <w:rsid w:val="00974EFC"/>
    <w:rsid w:val="009751C4"/>
    <w:rsid w:val="00990D11"/>
    <w:rsid w:val="009D244C"/>
    <w:rsid w:val="009D4794"/>
    <w:rsid w:val="009D76AC"/>
    <w:rsid w:val="009D7D85"/>
    <w:rsid w:val="009E506B"/>
    <w:rsid w:val="009F25F7"/>
    <w:rsid w:val="009F6E8E"/>
    <w:rsid w:val="00A101D5"/>
    <w:rsid w:val="00A126DA"/>
    <w:rsid w:val="00A135BC"/>
    <w:rsid w:val="00A14F4C"/>
    <w:rsid w:val="00A15E71"/>
    <w:rsid w:val="00A240A8"/>
    <w:rsid w:val="00A319FC"/>
    <w:rsid w:val="00A3201A"/>
    <w:rsid w:val="00A33094"/>
    <w:rsid w:val="00A364DA"/>
    <w:rsid w:val="00A522E7"/>
    <w:rsid w:val="00A53E71"/>
    <w:rsid w:val="00A82B0A"/>
    <w:rsid w:val="00A87B7B"/>
    <w:rsid w:val="00A91E3E"/>
    <w:rsid w:val="00A93A3B"/>
    <w:rsid w:val="00AA1953"/>
    <w:rsid w:val="00AA4A66"/>
    <w:rsid w:val="00AA7A42"/>
    <w:rsid w:val="00AB5D59"/>
    <w:rsid w:val="00AC7893"/>
    <w:rsid w:val="00AE4960"/>
    <w:rsid w:val="00AF7A35"/>
    <w:rsid w:val="00B03884"/>
    <w:rsid w:val="00B14294"/>
    <w:rsid w:val="00B15F39"/>
    <w:rsid w:val="00B21EBF"/>
    <w:rsid w:val="00B22793"/>
    <w:rsid w:val="00B303A2"/>
    <w:rsid w:val="00B40AC1"/>
    <w:rsid w:val="00B54799"/>
    <w:rsid w:val="00B56309"/>
    <w:rsid w:val="00B70262"/>
    <w:rsid w:val="00BA153F"/>
    <w:rsid w:val="00BC19C1"/>
    <w:rsid w:val="00BD02FF"/>
    <w:rsid w:val="00BD4D9E"/>
    <w:rsid w:val="00BE42C6"/>
    <w:rsid w:val="00BF245F"/>
    <w:rsid w:val="00BF7F0A"/>
    <w:rsid w:val="00C12F5D"/>
    <w:rsid w:val="00C31C3F"/>
    <w:rsid w:val="00C344F8"/>
    <w:rsid w:val="00C34608"/>
    <w:rsid w:val="00C35FC0"/>
    <w:rsid w:val="00C42D0C"/>
    <w:rsid w:val="00C468D4"/>
    <w:rsid w:val="00C635A1"/>
    <w:rsid w:val="00C6451A"/>
    <w:rsid w:val="00C70EDB"/>
    <w:rsid w:val="00C906F9"/>
    <w:rsid w:val="00C919B4"/>
    <w:rsid w:val="00CA7560"/>
    <w:rsid w:val="00CB1A49"/>
    <w:rsid w:val="00CB5CA0"/>
    <w:rsid w:val="00CB5DC7"/>
    <w:rsid w:val="00CB5F63"/>
    <w:rsid w:val="00CB61D6"/>
    <w:rsid w:val="00CC023B"/>
    <w:rsid w:val="00CC4B35"/>
    <w:rsid w:val="00CF5267"/>
    <w:rsid w:val="00D0437C"/>
    <w:rsid w:val="00D05414"/>
    <w:rsid w:val="00D11D74"/>
    <w:rsid w:val="00D27C71"/>
    <w:rsid w:val="00D4127F"/>
    <w:rsid w:val="00D41E0B"/>
    <w:rsid w:val="00D43634"/>
    <w:rsid w:val="00D45B23"/>
    <w:rsid w:val="00D54C8C"/>
    <w:rsid w:val="00D72670"/>
    <w:rsid w:val="00D864FE"/>
    <w:rsid w:val="00D93103"/>
    <w:rsid w:val="00DC16DB"/>
    <w:rsid w:val="00DD44DE"/>
    <w:rsid w:val="00DF1376"/>
    <w:rsid w:val="00E06C4E"/>
    <w:rsid w:val="00E230BF"/>
    <w:rsid w:val="00E3106F"/>
    <w:rsid w:val="00E45084"/>
    <w:rsid w:val="00E51A77"/>
    <w:rsid w:val="00E60E5C"/>
    <w:rsid w:val="00E71BB4"/>
    <w:rsid w:val="00E75D49"/>
    <w:rsid w:val="00E77985"/>
    <w:rsid w:val="00E82D97"/>
    <w:rsid w:val="00E9079C"/>
    <w:rsid w:val="00E97FB4"/>
    <w:rsid w:val="00EA6AB8"/>
    <w:rsid w:val="00EC6879"/>
    <w:rsid w:val="00EC7076"/>
    <w:rsid w:val="00ED166C"/>
    <w:rsid w:val="00EE221E"/>
    <w:rsid w:val="00EE31EF"/>
    <w:rsid w:val="00EF6791"/>
    <w:rsid w:val="00F12FB6"/>
    <w:rsid w:val="00F1449A"/>
    <w:rsid w:val="00F15A00"/>
    <w:rsid w:val="00F3535B"/>
    <w:rsid w:val="00F40611"/>
    <w:rsid w:val="00F40B37"/>
    <w:rsid w:val="00F52439"/>
    <w:rsid w:val="00F6455B"/>
    <w:rsid w:val="00F73523"/>
    <w:rsid w:val="00F775AE"/>
    <w:rsid w:val="00F810C0"/>
    <w:rsid w:val="00F81602"/>
    <w:rsid w:val="00F84890"/>
    <w:rsid w:val="00FA25FE"/>
    <w:rsid w:val="00FB6E25"/>
    <w:rsid w:val="00FB7604"/>
    <w:rsid w:val="00FC4763"/>
    <w:rsid w:val="00FE1F34"/>
    <w:rsid w:val="00FE3B43"/>
    <w:rsid w:val="00FE7DD7"/>
    <w:rsid w:val="00FF07F9"/>
    <w:rsid w:val="00FF62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244BF1"/>
    <w:pPr>
      <w:keepNext/>
      <w:keepLines/>
      <w:spacing w:before="480" w:beforeAutospacing="1" w:after="0" w:afterAutospacing="1" w:line="240" w:lineRule="auto"/>
      <w:outlineLvl w:val="0"/>
    </w:pPr>
    <w:rPr>
      <w:rFonts w:asciiTheme="majorHAnsi" w:eastAsiaTheme="majorEastAsia" w:hAnsiTheme="majorHAnsi" w:cstheme="majorBidi"/>
      <w:b/>
      <w:bCs/>
      <w:color w:val="365F91" w:themeColor="accent1" w:themeShade="BF"/>
      <w:sz w:val="28"/>
      <w:szCs w:val="2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433D5B"/>
    <w:pPr>
      <w:spacing w:after="0" w:line="240" w:lineRule="auto"/>
    </w:pPr>
  </w:style>
  <w:style w:type="paragraph" w:styleId="Paragraphedeliste">
    <w:name w:val="List Paragraph"/>
    <w:basedOn w:val="Normal"/>
    <w:uiPriority w:val="34"/>
    <w:qFormat/>
    <w:rsid w:val="00751993"/>
    <w:pPr>
      <w:spacing w:before="100" w:beforeAutospacing="1" w:after="100" w:afterAutospacing="1" w:line="240" w:lineRule="auto"/>
      <w:ind w:left="720"/>
      <w:contextualSpacing/>
    </w:pPr>
    <w:rPr>
      <w:lang w:val="en-US"/>
    </w:rPr>
  </w:style>
  <w:style w:type="paragraph" w:styleId="Textedebulles">
    <w:name w:val="Balloon Text"/>
    <w:basedOn w:val="Normal"/>
    <w:link w:val="TextedebullesCar"/>
    <w:uiPriority w:val="99"/>
    <w:semiHidden/>
    <w:unhideWhenUsed/>
    <w:rsid w:val="007009E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009E9"/>
    <w:rPr>
      <w:rFonts w:ascii="Tahoma" w:hAnsi="Tahoma" w:cs="Tahoma"/>
      <w:sz w:val="16"/>
      <w:szCs w:val="16"/>
    </w:rPr>
  </w:style>
  <w:style w:type="table" w:styleId="Grilledutableau">
    <w:name w:val="Table Grid"/>
    <w:basedOn w:val="TableauNormal"/>
    <w:uiPriority w:val="59"/>
    <w:rsid w:val="009D47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D4127F"/>
    <w:rPr>
      <w:sz w:val="16"/>
      <w:szCs w:val="16"/>
    </w:rPr>
  </w:style>
  <w:style w:type="paragraph" w:styleId="Commentaire">
    <w:name w:val="annotation text"/>
    <w:basedOn w:val="Normal"/>
    <w:link w:val="CommentaireCar"/>
    <w:uiPriority w:val="99"/>
    <w:unhideWhenUsed/>
    <w:rsid w:val="00D4127F"/>
    <w:pPr>
      <w:spacing w:before="100" w:beforeAutospacing="1" w:after="100" w:afterAutospacing="1" w:line="240" w:lineRule="auto"/>
    </w:pPr>
    <w:rPr>
      <w:rFonts w:cstheme="minorHAnsi"/>
      <w:sz w:val="20"/>
      <w:szCs w:val="20"/>
    </w:rPr>
  </w:style>
  <w:style w:type="character" w:customStyle="1" w:styleId="CommentaireCar">
    <w:name w:val="Commentaire Car"/>
    <w:basedOn w:val="Policepardfaut"/>
    <w:link w:val="Commentaire"/>
    <w:uiPriority w:val="99"/>
    <w:rsid w:val="00D4127F"/>
    <w:rPr>
      <w:rFonts w:cstheme="minorHAnsi"/>
      <w:sz w:val="20"/>
      <w:szCs w:val="20"/>
    </w:rPr>
  </w:style>
  <w:style w:type="character" w:styleId="lev">
    <w:name w:val="Strong"/>
    <w:basedOn w:val="Policepardfaut"/>
    <w:uiPriority w:val="22"/>
    <w:qFormat/>
    <w:rsid w:val="00244BF1"/>
    <w:rPr>
      <w:b/>
      <w:bCs/>
    </w:rPr>
  </w:style>
  <w:style w:type="table" w:customStyle="1" w:styleId="Grilledutableau1">
    <w:name w:val="Grille du tableau1"/>
    <w:basedOn w:val="TableauNormal"/>
    <w:next w:val="Grilledutableau"/>
    <w:uiPriority w:val="59"/>
    <w:rsid w:val="00244BF1"/>
    <w:pPr>
      <w:spacing w:beforeAutospacing="1" w:after="0" w:afterAutospacing="1"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244BF1"/>
    <w:rPr>
      <w:rFonts w:asciiTheme="majorHAnsi" w:eastAsiaTheme="majorEastAsia" w:hAnsiTheme="majorHAnsi" w:cstheme="majorBidi"/>
      <w:b/>
      <w:bCs/>
      <w:color w:val="365F91" w:themeColor="accent1" w:themeShade="BF"/>
      <w:sz w:val="28"/>
      <w:szCs w:val="28"/>
      <w:lang w:val="en-US"/>
    </w:rPr>
  </w:style>
  <w:style w:type="paragraph" w:styleId="En-tte">
    <w:name w:val="header"/>
    <w:basedOn w:val="Normal"/>
    <w:link w:val="En-tteCar"/>
    <w:uiPriority w:val="99"/>
    <w:unhideWhenUsed/>
    <w:rsid w:val="00684825"/>
    <w:pPr>
      <w:tabs>
        <w:tab w:val="center" w:pos="4513"/>
        <w:tab w:val="right" w:pos="9026"/>
      </w:tabs>
      <w:spacing w:after="0" w:line="240" w:lineRule="auto"/>
    </w:pPr>
  </w:style>
  <w:style w:type="character" w:customStyle="1" w:styleId="En-tteCar">
    <w:name w:val="En-tête Car"/>
    <w:basedOn w:val="Policepardfaut"/>
    <w:link w:val="En-tte"/>
    <w:uiPriority w:val="99"/>
    <w:rsid w:val="00684825"/>
  </w:style>
  <w:style w:type="paragraph" w:styleId="Pieddepage">
    <w:name w:val="footer"/>
    <w:basedOn w:val="Normal"/>
    <w:link w:val="PieddepageCar"/>
    <w:uiPriority w:val="99"/>
    <w:unhideWhenUsed/>
    <w:rsid w:val="00684825"/>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684825"/>
  </w:style>
  <w:style w:type="paragraph" w:styleId="Rvision">
    <w:name w:val="Revision"/>
    <w:hidden/>
    <w:uiPriority w:val="99"/>
    <w:semiHidden/>
    <w:rsid w:val="00E82D9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244BF1"/>
    <w:pPr>
      <w:keepNext/>
      <w:keepLines/>
      <w:spacing w:before="480" w:beforeAutospacing="1" w:after="0" w:afterAutospacing="1" w:line="240" w:lineRule="auto"/>
      <w:outlineLvl w:val="0"/>
    </w:pPr>
    <w:rPr>
      <w:rFonts w:asciiTheme="majorHAnsi" w:eastAsiaTheme="majorEastAsia" w:hAnsiTheme="majorHAnsi" w:cstheme="majorBidi"/>
      <w:b/>
      <w:bCs/>
      <w:color w:val="365F91" w:themeColor="accent1" w:themeShade="BF"/>
      <w:sz w:val="28"/>
      <w:szCs w:val="2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433D5B"/>
    <w:pPr>
      <w:spacing w:after="0" w:line="240" w:lineRule="auto"/>
    </w:pPr>
  </w:style>
  <w:style w:type="paragraph" w:styleId="Paragraphedeliste">
    <w:name w:val="List Paragraph"/>
    <w:basedOn w:val="Normal"/>
    <w:uiPriority w:val="34"/>
    <w:qFormat/>
    <w:rsid w:val="00751993"/>
    <w:pPr>
      <w:spacing w:before="100" w:beforeAutospacing="1" w:after="100" w:afterAutospacing="1" w:line="240" w:lineRule="auto"/>
      <w:ind w:left="720"/>
      <w:contextualSpacing/>
    </w:pPr>
    <w:rPr>
      <w:lang w:val="en-US"/>
    </w:rPr>
  </w:style>
  <w:style w:type="paragraph" w:styleId="Textedebulles">
    <w:name w:val="Balloon Text"/>
    <w:basedOn w:val="Normal"/>
    <w:link w:val="TextedebullesCar"/>
    <w:uiPriority w:val="99"/>
    <w:semiHidden/>
    <w:unhideWhenUsed/>
    <w:rsid w:val="007009E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009E9"/>
    <w:rPr>
      <w:rFonts w:ascii="Tahoma" w:hAnsi="Tahoma" w:cs="Tahoma"/>
      <w:sz w:val="16"/>
      <w:szCs w:val="16"/>
    </w:rPr>
  </w:style>
  <w:style w:type="table" w:styleId="Grilledutableau">
    <w:name w:val="Table Grid"/>
    <w:basedOn w:val="TableauNormal"/>
    <w:uiPriority w:val="59"/>
    <w:rsid w:val="009D47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D4127F"/>
    <w:rPr>
      <w:sz w:val="16"/>
      <w:szCs w:val="16"/>
    </w:rPr>
  </w:style>
  <w:style w:type="paragraph" w:styleId="Commentaire">
    <w:name w:val="annotation text"/>
    <w:basedOn w:val="Normal"/>
    <w:link w:val="CommentaireCar"/>
    <w:uiPriority w:val="99"/>
    <w:unhideWhenUsed/>
    <w:rsid w:val="00D4127F"/>
    <w:pPr>
      <w:spacing w:before="100" w:beforeAutospacing="1" w:after="100" w:afterAutospacing="1" w:line="240" w:lineRule="auto"/>
    </w:pPr>
    <w:rPr>
      <w:rFonts w:cstheme="minorHAnsi"/>
      <w:sz w:val="20"/>
      <w:szCs w:val="20"/>
    </w:rPr>
  </w:style>
  <w:style w:type="character" w:customStyle="1" w:styleId="CommentaireCar">
    <w:name w:val="Commentaire Car"/>
    <w:basedOn w:val="Policepardfaut"/>
    <w:link w:val="Commentaire"/>
    <w:uiPriority w:val="99"/>
    <w:rsid w:val="00D4127F"/>
    <w:rPr>
      <w:rFonts w:cstheme="minorHAnsi"/>
      <w:sz w:val="20"/>
      <w:szCs w:val="20"/>
    </w:rPr>
  </w:style>
  <w:style w:type="character" w:styleId="lev">
    <w:name w:val="Strong"/>
    <w:basedOn w:val="Policepardfaut"/>
    <w:uiPriority w:val="22"/>
    <w:qFormat/>
    <w:rsid w:val="00244BF1"/>
    <w:rPr>
      <w:b/>
      <w:bCs/>
    </w:rPr>
  </w:style>
  <w:style w:type="table" w:customStyle="1" w:styleId="Grilledutableau1">
    <w:name w:val="Grille du tableau1"/>
    <w:basedOn w:val="TableauNormal"/>
    <w:next w:val="Grilledutableau"/>
    <w:uiPriority w:val="59"/>
    <w:rsid w:val="00244BF1"/>
    <w:pPr>
      <w:spacing w:beforeAutospacing="1" w:after="0" w:afterAutospacing="1"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244BF1"/>
    <w:rPr>
      <w:rFonts w:asciiTheme="majorHAnsi" w:eastAsiaTheme="majorEastAsia" w:hAnsiTheme="majorHAnsi" w:cstheme="majorBidi"/>
      <w:b/>
      <w:bCs/>
      <w:color w:val="365F91" w:themeColor="accent1" w:themeShade="BF"/>
      <w:sz w:val="28"/>
      <w:szCs w:val="28"/>
      <w:lang w:val="en-US"/>
    </w:rPr>
  </w:style>
  <w:style w:type="paragraph" w:styleId="En-tte">
    <w:name w:val="header"/>
    <w:basedOn w:val="Normal"/>
    <w:link w:val="En-tteCar"/>
    <w:uiPriority w:val="99"/>
    <w:unhideWhenUsed/>
    <w:rsid w:val="00684825"/>
    <w:pPr>
      <w:tabs>
        <w:tab w:val="center" w:pos="4513"/>
        <w:tab w:val="right" w:pos="9026"/>
      </w:tabs>
      <w:spacing w:after="0" w:line="240" w:lineRule="auto"/>
    </w:pPr>
  </w:style>
  <w:style w:type="character" w:customStyle="1" w:styleId="En-tteCar">
    <w:name w:val="En-tête Car"/>
    <w:basedOn w:val="Policepardfaut"/>
    <w:link w:val="En-tte"/>
    <w:uiPriority w:val="99"/>
    <w:rsid w:val="00684825"/>
  </w:style>
  <w:style w:type="paragraph" w:styleId="Pieddepage">
    <w:name w:val="footer"/>
    <w:basedOn w:val="Normal"/>
    <w:link w:val="PieddepageCar"/>
    <w:uiPriority w:val="99"/>
    <w:unhideWhenUsed/>
    <w:rsid w:val="00684825"/>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684825"/>
  </w:style>
  <w:style w:type="paragraph" w:styleId="Rvision">
    <w:name w:val="Revision"/>
    <w:hidden/>
    <w:uiPriority w:val="99"/>
    <w:semiHidden/>
    <w:rsid w:val="00E82D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2014-10-31T23:00:00+00:00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Centre spécialisé et centre de rééducation</TermName>
          <TermId xmlns="http://schemas.microsoft.com/office/infopath/2007/PartnerControls">129a1276-b8d3-4518-bf1d-4a51502353ec</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TaxCatchAll xmlns="61fd8d87-ea47-44bb-afd6-b4d99b1d9c1f">
      <Value>8</Value>
      <Value>71</Value>
    </TaxCatchAll>
    <RIDocSummary xmlns="f15eea43-7fa7-45cf-8dc0-d5244e2cd467" xsi:nil="true"/>
    <RIThemeTaxHTField0 xmlns="f15eea43-7fa7-45cf-8dc0-d5244e2cd467">
      <Terms xmlns="http://schemas.microsoft.com/office/infopath/2007/PartnerControls"/>
    </RIThemeTaxHTField0>
    <RIDocTypeTaxHTField0 xmlns="f15eea43-7fa7-45cf-8dc0-d5244e2cd467">
      <Terms xmlns="http://schemas.microsoft.com/office/infopath/2007/PartnerControls"/>
    </RIDocTypeTaxHTField0>
    <cc6d4d0f41a44532aeb7bee41b15f208 xmlns="61fd8d87-ea47-44bb-afd6-b4d99b1d9c1f">
      <Terms xmlns="http://schemas.microsoft.com/office/infopath/2007/PartnerControls"/>
    </cc6d4d0f41a44532aeb7bee41b15f208>
    <PublishingExpirationDate xmlns="http://schemas.microsoft.com/sharepoint/v3" xsi:nil="true"/>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AACE7F2B-B006-4C79-A188-52467A1A2999}"/>
</file>

<file path=customXml/itemProps2.xml><?xml version="1.0" encoding="utf-8"?>
<ds:datastoreItem xmlns:ds="http://schemas.openxmlformats.org/officeDocument/2006/customXml" ds:itemID="{95861251-F99A-47C4-8F7B-E58E3788FEDD}"/>
</file>

<file path=customXml/itemProps3.xml><?xml version="1.0" encoding="utf-8"?>
<ds:datastoreItem xmlns:ds="http://schemas.openxmlformats.org/officeDocument/2006/customXml" ds:itemID="{09B1C2FB-9433-4C7A-B477-34F4428B5771}"/>
</file>

<file path=docProps/app.xml><?xml version="1.0" encoding="utf-8"?>
<Properties xmlns="http://schemas.openxmlformats.org/officeDocument/2006/extended-properties" xmlns:vt="http://schemas.openxmlformats.org/officeDocument/2006/docPropsVTypes">
  <Template>F45D264E</Template>
  <TotalTime>0</TotalTime>
  <Pages>16</Pages>
  <Words>6201</Words>
  <Characters>34110</Characters>
  <Application>Microsoft Office Word</Application>
  <DocSecurity>0</DocSecurity>
  <Lines>284</Lines>
  <Paragraphs>80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LinksUpToDate>false</LinksUpToDate>
  <CharactersWithSpaces>40231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Protocole de sélection du Centre de coordination national de l’hémophilie</dc:title>
  <dc:creator/>
  <cp:lastModifiedBy/>
  <cp:revision>1</cp:revision>
  <dcterms:created xsi:type="dcterms:W3CDTF">2014-04-08T13:51:00Z</dcterms:created>
  <dcterms:modified xsi:type="dcterms:W3CDTF">2014-04-14T13:32:00Z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71;#Centre spécialisé et centre de rééducation|129a1276-b8d3-4518-bf1d-4a51502353ec</vt:lpwstr>
  </property>
  <property fmtid="{D5CDD505-2E9C-101B-9397-08002B2CF9AE}" pid="4" name="RITheme">
    <vt:lpwstr/>
  </property>
  <property fmtid="{D5CDD505-2E9C-101B-9397-08002B2CF9AE}" pid="5" name="RILanguage">
    <vt:lpwstr>8;#Français|aa2269b8-11bd-4cc9-9267-801806817e60</vt:lpwstr>
  </property>
  <property fmtid="{D5CDD505-2E9C-101B-9397-08002B2CF9AE}" pid="6" name="RIDocType">
    <vt:lpwstr/>
  </property>
</Properties>
</file>