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13" w:rsidRPr="00D206D7" w:rsidRDefault="00173C13">
      <w:pPr>
        <w:rPr>
          <w:rFonts w:ascii="Arial" w:hAnsi="Arial" w:cs="Arial"/>
          <w:b/>
          <w:sz w:val="17"/>
          <w:szCs w:val="17"/>
          <w:lang w:val="fr-BE"/>
        </w:rPr>
      </w:pPr>
      <w:bookmarkStart w:id="0" w:name="_GoBack"/>
      <w:bookmarkEnd w:id="0"/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Pr="0019737D">
        <w:rPr>
          <w:rFonts w:ascii="Arial" w:hAnsi="Arial" w:cs="Arial"/>
          <w:sz w:val="17"/>
          <w:szCs w:val="17"/>
          <w:lang w:val="nl-BE"/>
        </w:rPr>
        <w:tab/>
      </w:r>
      <w:r w:rsidR="00B12D81" w:rsidRPr="00D206D7">
        <w:rPr>
          <w:rFonts w:ascii="Arial" w:hAnsi="Arial" w:cs="Arial"/>
          <w:b/>
          <w:sz w:val="17"/>
          <w:szCs w:val="17"/>
          <w:lang w:val="fr-BE"/>
        </w:rPr>
        <w:t>ANNEXE</w:t>
      </w:r>
      <w:r w:rsidRPr="00D206D7">
        <w:rPr>
          <w:rFonts w:ascii="Arial" w:hAnsi="Arial" w:cs="Arial"/>
          <w:b/>
          <w:sz w:val="17"/>
          <w:szCs w:val="17"/>
          <w:lang w:val="fr-BE"/>
        </w:rPr>
        <w:t xml:space="preserve"> 1</w:t>
      </w:r>
      <w:r w:rsidR="005D4FD3" w:rsidRPr="00D206D7">
        <w:rPr>
          <w:rFonts w:ascii="Arial" w:hAnsi="Arial" w:cs="Arial"/>
          <w:b/>
          <w:sz w:val="17"/>
          <w:szCs w:val="17"/>
          <w:lang w:val="fr-BE"/>
        </w:rPr>
        <w:t xml:space="preserve"> </w:t>
      </w:r>
      <w:r w:rsidR="00B12D81" w:rsidRPr="00D206D7">
        <w:rPr>
          <w:rFonts w:ascii="Arial" w:hAnsi="Arial" w:cs="Arial"/>
          <w:b/>
          <w:sz w:val="17"/>
          <w:szCs w:val="17"/>
          <w:lang w:val="fr-BE"/>
        </w:rPr>
        <w:t>A LA CONVENTIO</w:t>
      </w:r>
      <w:r w:rsidR="006A4F60" w:rsidRPr="00D206D7">
        <w:rPr>
          <w:rFonts w:ascii="Arial" w:hAnsi="Arial" w:cs="Arial"/>
          <w:b/>
          <w:sz w:val="17"/>
          <w:szCs w:val="17"/>
          <w:lang w:val="fr-BE"/>
        </w:rPr>
        <w:t>N</w:t>
      </w:r>
    </w:p>
    <w:p w:rsidR="00100CCF" w:rsidRPr="00D206D7" w:rsidRDefault="006A4F60" w:rsidP="00100CCF">
      <w:pPr>
        <w:pBdr>
          <w:bottom w:val="single" w:sz="12" w:space="1" w:color="auto"/>
        </w:pBdr>
        <w:rPr>
          <w:rFonts w:ascii="Arial" w:hAnsi="Arial" w:cs="Arial"/>
          <w:b/>
          <w:sz w:val="17"/>
          <w:szCs w:val="17"/>
          <w:lang w:val="fr-BE"/>
        </w:rPr>
      </w:pPr>
      <w:r w:rsidRPr="00D206D7">
        <w:rPr>
          <w:rFonts w:ascii="Arial" w:hAnsi="Arial" w:cs="Arial"/>
          <w:sz w:val="17"/>
          <w:szCs w:val="17"/>
          <w:lang w:val="fr-BE"/>
        </w:rPr>
        <w:t>Identification du</w:t>
      </w:r>
      <w:r w:rsidR="00100CCF" w:rsidRPr="00D206D7">
        <w:rPr>
          <w:rFonts w:ascii="Arial" w:hAnsi="Arial" w:cs="Arial"/>
          <w:sz w:val="17"/>
          <w:szCs w:val="17"/>
          <w:lang w:val="fr-BE"/>
        </w:rPr>
        <w:t xml:space="preserve"> </w:t>
      </w:r>
      <w:r w:rsidR="002559D9" w:rsidRPr="00D206D7">
        <w:rPr>
          <w:rFonts w:ascii="Arial" w:hAnsi="Arial" w:cs="Arial"/>
          <w:sz w:val="17"/>
          <w:szCs w:val="17"/>
          <w:lang w:val="fr-BE"/>
        </w:rPr>
        <w:t>s</w:t>
      </w:r>
      <w:r w:rsidRPr="00D206D7">
        <w:rPr>
          <w:rFonts w:ascii="Arial" w:hAnsi="Arial" w:cs="Arial"/>
          <w:sz w:val="17"/>
          <w:szCs w:val="17"/>
          <w:lang w:val="fr-BE"/>
        </w:rPr>
        <w:t>ervice conventionné</w:t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lang w:val="fr-BE"/>
        </w:rPr>
        <w:tab/>
      </w:r>
      <w:r w:rsidR="00100CCF" w:rsidRPr="00D206D7">
        <w:rPr>
          <w:rFonts w:ascii="Arial" w:hAnsi="Arial" w:cs="Arial"/>
          <w:sz w:val="17"/>
          <w:szCs w:val="17"/>
          <w:u w:val="single"/>
          <w:lang w:val="fr-BE"/>
        </w:rPr>
        <w:t>A</w:t>
      </w:r>
      <w:r w:rsidR="00FB6FF1" w:rsidRPr="00D206D7">
        <w:rPr>
          <w:rFonts w:ascii="Arial" w:hAnsi="Arial" w:cs="Arial"/>
          <w:sz w:val="17"/>
          <w:szCs w:val="17"/>
          <w:u w:val="single"/>
          <w:lang w:val="fr-BE"/>
        </w:rPr>
        <w:t xml:space="preserve">u </w:t>
      </w:r>
      <w:r w:rsidR="00100CCF" w:rsidRPr="00D206D7">
        <w:rPr>
          <w:rFonts w:ascii="Arial" w:hAnsi="Arial" w:cs="Arial"/>
          <w:sz w:val="17"/>
          <w:szCs w:val="17"/>
          <w:u w:val="single"/>
          <w:lang w:val="fr-BE"/>
        </w:rPr>
        <w:t>Médecin-conseil</w:t>
      </w:r>
    </w:p>
    <w:p w:rsidR="006A4F60" w:rsidRPr="00D206D7" w:rsidRDefault="006A4F60" w:rsidP="006A4F60">
      <w:pPr>
        <w:pBdr>
          <w:bottom w:val="single" w:sz="12" w:space="1" w:color="auto"/>
        </w:pBdr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sz w:val="17"/>
          <w:szCs w:val="17"/>
          <w:lang w:val="fr-BE"/>
        </w:rPr>
        <w:t>(y compris le numéro d’identification INAMI</w:t>
      </w:r>
    </w:p>
    <w:p w:rsidR="006A4F60" w:rsidRPr="00D206D7" w:rsidRDefault="006A4F60" w:rsidP="006A4F60">
      <w:pPr>
        <w:pBdr>
          <w:bottom w:val="single" w:sz="12" w:space="1" w:color="auto"/>
        </w:pBdr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sz w:val="17"/>
          <w:szCs w:val="17"/>
          <w:lang w:val="fr-BE"/>
        </w:rPr>
        <w:t>et numéro de téléphone)</w:t>
      </w:r>
    </w:p>
    <w:p w:rsidR="00173C13" w:rsidRPr="00D206D7" w:rsidRDefault="00173C13">
      <w:pPr>
        <w:pBdr>
          <w:bottom w:val="single" w:sz="12" w:space="1" w:color="auto"/>
        </w:pBdr>
        <w:rPr>
          <w:rFonts w:ascii="Arial" w:hAnsi="Arial" w:cs="Arial"/>
          <w:sz w:val="17"/>
          <w:szCs w:val="17"/>
          <w:lang w:val="fr-BE"/>
        </w:rPr>
      </w:pPr>
    </w:p>
    <w:p w:rsidR="00173C13" w:rsidRPr="00D206D7" w:rsidRDefault="00173C13">
      <w:pPr>
        <w:pBdr>
          <w:bottom w:val="single" w:sz="12" w:space="1" w:color="auto"/>
        </w:pBdr>
        <w:rPr>
          <w:rFonts w:ascii="Arial" w:hAnsi="Arial" w:cs="Arial"/>
          <w:sz w:val="17"/>
          <w:szCs w:val="17"/>
          <w:lang w:val="fr-BE"/>
        </w:rPr>
      </w:pPr>
    </w:p>
    <w:p w:rsidR="00F252B0" w:rsidRPr="00D206D7" w:rsidRDefault="00F252B0">
      <w:pPr>
        <w:pStyle w:val="Heading3"/>
        <w:rPr>
          <w:rFonts w:ascii="Arial" w:hAnsi="Arial" w:cs="Arial"/>
          <w:sz w:val="17"/>
          <w:szCs w:val="17"/>
          <w:lang w:val="fr-BE"/>
        </w:rPr>
      </w:pPr>
    </w:p>
    <w:p w:rsidR="00543F76" w:rsidRPr="00D206D7" w:rsidRDefault="00543F76" w:rsidP="00543F7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>OXYGENOTHERAPIE DE LONGUE DUREE A DOMICILE</w:t>
      </w:r>
    </w:p>
    <w:p w:rsidR="00173C13" w:rsidRPr="00D206D7" w:rsidRDefault="00543F76" w:rsidP="00543F76">
      <w:pPr>
        <w:pBdr>
          <w:bottom w:val="single" w:sz="12" w:space="1" w:color="auto"/>
        </w:pBdr>
        <w:jc w:val="center"/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 xml:space="preserve">Prescription </w:t>
      </w:r>
      <w:r w:rsidR="00085050" w:rsidRPr="00D206D7">
        <w:rPr>
          <w:rFonts w:ascii="Arial" w:hAnsi="Arial" w:cs="Arial"/>
          <w:b/>
          <w:sz w:val="17"/>
          <w:szCs w:val="17"/>
          <w:lang w:val="fr-BE"/>
        </w:rPr>
        <w:t>M</w:t>
      </w:r>
      <w:r w:rsidRPr="00D206D7">
        <w:rPr>
          <w:rFonts w:ascii="Arial" w:hAnsi="Arial" w:cs="Arial"/>
          <w:b/>
          <w:sz w:val="17"/>
          <w:szCs w:val="17"/>
          <w:lang w:val="fr-BE"/>
        </w:rPr>
        <w:t xml:space="preserve">édicale et Justification </w:t>
      </w:r>
    </w:p>
    <w:p w:rsidR="00173C13" w:rsidRPr="00D206D7" w:rsidRDefault="00173C13">
      <w:pPr>
        <w:rPr>
          <w:rFonts w:ascii="Arial" w:hAnsi="Arial" w:cs="Arial"/>
          <w:sz w:val="17"/>
          <w:szCs w:val="17"/>
          <w:lang w:val="fr-BE"/>
        </w:rPr>
      </w:pPr>
    </w:p>
    <w:p w:rsidR="00173C13" w:rsidRPr="00D206D7" w:rsidRDefault="005D4FD3">
      <w:pPr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>I</w:t>
      </w:r>
      <w:r w:rsidR="00173C13" w:rsidRPr="00D206D7">
        <w:rPr>
          <w:rFonts w:ascii="Arial" w:hAnsi="Arial" w:cs="Arial"/>
          <w:b/>
          <w:sz w:val="17"/>
          <w:szCs w:val="17"/>
          <w:lang w:val="fr-BE"/>
        </w:rPr>
        <w:t>dentificati</w:t>
      </w:r>
      <w:r w:rsidR="00543F76" w:rsidRPr="00D206D7">
        <w:rPr>
          <w:rFonts w:ascii="Arial" w:hAnsi="Arial" w:cs="Arial"/>
          <w:b/>
          <w:sz w:val="17"/>
          <w:szCs w:val="17"/>
          <w:lang w:val="fr-BE"/>
        </w:rPr>
        <w:t>on du bénéficiaire</w:t>
      </w:r>
      <w:r w:rsidR="00173C13" w:rsidRPr="00D206D7">
        <w:rPr>
          <w:rFonts w:ascii="Arial" w:hAnsi="Arial" w:cs="Arial"/>
          <w:sz w:val="17"/>
          <w:szCs w:val="17"/>
          <w:lang w:val="fr-BE"/>
        </w:rPr>
        <w:t xml:space="preserve"> (</w:t>
      </w:r>
      <w:r w:rsidR="00E16B91" w:rsidRPr="00D206D7">
        <w:rPr>
          <w:rFonts w:ascii="Arial" w:hAnsi="Arial" w:cs="Arial"/>
          <w:sz w:val="17"/>
          <w:szCs w:val="17"/>
          <w:lang w:val="fr-BE"/>
        </w:rPr>
        <w:t>n</w:t>
      </w:r>
      <w:r w:rsidR="00543F76" w:rsidRPr="00D206D7">
        <w:rPr>
          <w:rFonts w:ascii="Arial" w:hAnsi="Arial" w:cs="Arial"/>
          <w:sz w:val="17"/>
          <w:szCs w:val="17"/>
          <w:lang w:val="fr-BE"/>
        </w:rPr>
        <w:t>o</w:t>
      </w:r>
      <w:r w:rsidR="00E16B91" w:rsidRPr="00D206D7">
        <w:rPr>
          <w:rFonts w:ascii="Arial" w:hAnsi="Arial" w:cs="Arial"/>
          <w:sz w:val="17"/>
          <w:szCs w:val="17"/>
          <w:lang w:val="fr-BE"/>
        </w:rPr>
        <w:t>m e</w:t>
      </w:r>
      <w:r w:rsidR="00085050" w:rsidRPr="00D206D7">
        <w:rPr>
          <w:rFonts w:ascii="Arial" w:hAnsi="Arial" w:cs="Arial"/>
          <w:sz w:val="17"/>
          <w:szCs w:val="17"/>
          <w:lang w:val="fr-BE"/>
        </w:rPr>
        <w:t>t</w:t>
      </w:r>
      <w:r w:rsidR="00E16B91" w:rsidRPr="00D206D7">
        <w:rPr>
          <w:rFonts w:ascii="Arial" w:hAnsi="Arial" w:cs="Arial"/>
          <w:sz w:val="17"/>
          <w:szCs w:val="17"/>
          <w:lang w:val="fr-BE"/>
        </w:rPr>
        <w:t xml:space="preserve"> </w:t>
      </w:r>
      <w:r w:rsidR="00543F76" w:rsidRPr="00D206D7">
        <w:rPr>
          <w:rFonts w:ascii="Arial" w:hAnsi="Arial" w:cs="Arial"/>
          <w:sz w:val="17"/>
          <w:szCs w:val="17"/>
          <w:lang w:val="fr-BE"/>
        </w:rPr>
        <w:t>pré</w:t>
      </w:r>
      <w:r w:rsidR="00E16B91" w:rsidRPr="00D206D7">
        <w:rPr>
          <w:rFonts w:ascii="Arial" w:hAnsi="Arial" w:cs="Arial"/>
          <w:sz w:val="17"/>
          <w:szCs w:val="17"/>
          <w:lang w:val="fr-BE"/>
        </w:rPr>
        <w:t>n</w:t>
      </w:r>
      <w:r w:rsidR="00543F76" w:rsidRPr="00D206D7">
        <w:rPr>
          <w:rFonts w:ascii="Arial" w:hAnsi="Arial" w:cs="Arial"/>
          <w:sz w:val="17"/>
          <w:szCs w:val="17"/>
          <w:lang w:val="fr-BE"/>
        </w:rPr>
        <w:t>o</w:t>
      </w:r>
      <w:r w:rsidR="00E16B91" w:rsidRPr="00D206D7">
        <w:rPr>
          <w:rFonts w:ascii="Arial" w:hAnsi="Arial" w:cs="Arial"/>
          <w:sz w:val="17"/>
          <w:szCs w:val="17"/>
          <w:lang w:val="fr-BE"/>
        </w:rPr>
        <w:t xml:space="preserve">m, </w:t>
      </w:r>
      <w:r w:rsidR="00543F76" w:rsidRPr="00D206D7">
        <w:rPr>
          <w:rFonts w:ascii="Arial" w:hAnsi="Arial" w:cs="Arial"/>
          <w:sz w:val="17"/>
          <w:szCs w:val="17"/>
          <w:lang w:val="fr-BE"/>
        </w:rPr>
        <w:t>date de naissance</w:t>
      </w:r>
      <w:r w:rsidR="00E16B91" w:rsidRPr="00D206D7">
        <w:rPr>
          <w:rFonts w:ascii="Arial" w:hAnsi="Arial" w:cs="Arial"/>
          <w:sz w:val="17"/>
          <w:szCs w:val="17"/>
          <w:lang w:val="fr-BE"/>
        </w:rPr>
        <w:t>,</w:t>
      </w:r>
      <w:r w:rsidR="00173C13" w:rsidRPr="00D206D7">
        <w:rPr>
          <w:rFonts w:ascii="Arial" w:hAnsi="Arial" w:cs="Arial"/>
          <w:sz w:val="17"/>
          <w:szCs w:val="17"/>
          <w:lang w:val="fr-BE"/>
        </w:rPr>
        <w:t xml:space="preserve"> </w:t>
      </w:r>
      <w:r w:rsidR="00543F76" w:rsidRPr="00D206D7">
        <w:rPr>
          <w:rFonts w:ascii="Arial" w:hAnsi="Arial" w:cs="Arial"/>
          <w:sz w:val="17"/>
          <w:szCs w:val="17"/>
          <w:lang w:val="fr-BE"/>
        </w:rPr>
        <w:t>les données O.A.</w:t>
      </w:r>
      <w:r w:rsidR="00173C13" w:rsidRPr="00D206D7">
        <w:rPr>
          <w:rFonts w:ascii="Arial" w:hAnsi="Arial" w:cs="Arial"/>
          <w:sz w:val="17"/>
          <w:szCs w:val="17"/>
          <w:lang w:val="fr-BE"/>
        </w:rPr>
        <w:t>)</w:t>
      </w:r>
    </w:p>
    <w:p w:rsidR="00173C13" w:rsidRPr="00D206D7" w:rsidRDefault="00173C13">
      <w:pPr>
        <w:rPr>
          <w:rFonts w:ascii="Arial" w:hAnsi="Arial" w:cs="Arial"/>
          <w:b/>
          <w:sz w:val="17"/>
          <w:szCs w:val="17"/>
          <w:lang w:val="fr-BE"/>
        </w:rPr>
      </w:pPr>
    </w:p>
    <w:p w:rsidR="005D4FD3" w:rsidRDefault="005D4FD3">
      <w:pPr>
        <w:rPr>
          <w:rFonts w:ascii="Arial" w:hAnsi="Arial" w:cs="Arial"/>
          <w:b/>
          <w:sz w:val="17"/>
          <w:szCs w:val="17"/>
          <w:lang w:val="fr-BE"/>
        </w:rPr>
      </w:pPr>
    </w:p>
    <w:p w:rsidR="00AB2834" w:rsidRDefault="00AB2834">
      <w:pPr>
        <w:rPr>
          <w:rFonts w:ascii="Arial" w:hAnsi="Arial" w:cs="Arial"/>
          <w:b/>
          <w:sz w:val="17"/>
          <w:szCs w:val="17"/>
          <w:lang w:val="fr-BE"/>
        </w:rPr>
      </w:pPr>
    </w:p>
    <w:p w:rsidR="00AB2834" w:rsidRPr="00D206D7" w:rsidRDefault="00AB2834">
      <w:pPr>
        <w:rPr>
          <w:rFonts w:ascii="Arial" w:hAnsi="Arial" w:cs="Arial"/>
          <w:b/>
          <w:sz w:val="17"/>
          <w:szCs w:val="17"/>
          <w:lang w:val="fr-BE"/>
        </w:rPr>
      </w:pPr>
    </w:p>
    <w:p w:rsidR="00173C13" w:rsidRPr="00D206D7" w:rsidRDefault="00173C13">
      <w:pPr>
        <w:rPr>
          <w:rFonts w:ascii="Arial" w:hAnsi="Arial" w:cs="Arial"/>
          <w:b/>
          <w:sz w:val="17"/>
          <w:szCs w:val="17"/>
          <w:lang w:val="fr-BE"/>
        </w:rPr>
      </w:pPr>
    </w:p>
    <w:p w:rsidR="009558DB" w:rsidRPr="00D206D7" w:rsidRDefault="009558DB">
      <w:pPr>
        <w:rPr>
          <w:rFonts w:ascii="Arial" w:hAnsi="Arial" w:cs="Arial"/>
          <w:b/>
          <w:sz w:val="17"/>
          <w:szCs w:val="17"/>
          <w:lang w:val="fr-BE"/>
        </w:rPr>
      </w:pPr>
    </w:p>
    <w:p w:rsidR="003D1BCE" w:rsidRPr="00D206D7" w:rsidRDefault="00752DB1">
      <w:pPr>
        <w:rPr>
          <w:rFonts w:ascii="Arial" w:hAnsi="Arial" w:cs="Arial"/>
          <w:b/>
          <w:sz w:val="17"/>
          <w:szCs w:val="17"/>
          <w:lang w:val="nl-BE"/>
        </w:rPr>
      </w:pPr>
      <w:r w:rsidRPr="00D206D7">
        <w:rPr>
          <w:rFonts w:ascii="Arial" w:hAnsi="Arial" w:cs="Arial"/>
          <w:b/>
          <w:sz w:val="17"/>
          <w:szCs w:val="17"/>
          <w:lang w:val="nl-BE"/>
        </w:rPr>
        <w:t>So</w:t>
      </w:r>
      <w:r w:rsidR="003D1BCE" w:rsidRPr="00D206D7">
        <w:rPr>
          <w:rFonts w:ascii="Arial" w:hAnsi="Arial" w:cs="Arial"/>
          <w:b/>
          <w:sz w:val="17"/>
          <w:szCs w:val="17"/>
          <w:lang w:val="nl-BE"/>
        </w:rPr>
        <w:t>rt</w:t>
      </w:r>
      <w:r w:rsidRPr="00D206D7">
        <w:rPr>
          <w:rFonts w:ascii="Arial" w:hAnsi="Arial" w:cs="Arial"/>
          <w:b/>
          <w:sz w:val="17"/>
          <w:szCs w:val="17"/>
          <w:lang w:val="nl-BE"/>
        </w:rPr>
        <w:t>e de demande</w:t>
      </w:r>
    </w:p>
    <w:p w:rsidR="00173C13" w:rsidRPr="00D206D7" w:rsidRDefault="00385A00" w:rsidP="00D42858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sz w:val="17"/>
          <w:szCs w:val="17"/>
          <w:lang w:val="nl-BE"/>
        </w:rPr>
      </w:pPr>
      <w:r w:rsidRPr="00D206D7">
        <w:rPr>
          <w:rFonts w:ascii="Arial" w:hAnsi="Arial" w:cs="Arial"/>
          <w:sz w:val="17"/>
          <w:szCs w:val="17"/>
          <w:lang w:val="nl-BE"/>
        </w:rPr>
        <w:t>p</w:t>
      </w:r>
      <w:r w:rsidR="00752DB1" w:rsidRPr="00D206D7">
        <w:rPr>
          <w:rFonts w:ascii="Arial" w:hAnsi="Arial" w:cs="Arial"/>
          <w:sz w:val="17"/>
          <w:szCs w:val="17"/>
          <w:lang w:val="nl-BE"/>
        </w:rPr>
        <w:t>remière demande</w:t>
      </w:r>
    </w:p>
    <w:p w:rsidR="00173C13" w:rsidRPr="00D206D7" w:rsidRDefault="00385A00" w:rsidP="00D42858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sz w:val="17"/>
          <w:szCs w:val="17"/>
          <w:lang w:val="nl-BE"/>
        </w:rPr>
      </w:pPr>
      <w:r w:rsidRPr="00D206D7">
        <w:rPr>
          <w:rFonts w:ascii="Arial" w:hAnsi="Arial" w:cs="Arial"/>
          <w:sz w:val="17"/>
          <w:szCs w:val="17"/>
          <w:lang w:val="nl-BE"/>
        </w:rPr>
        <w:t>c</w:t>
      </w:r>
      <w:r w:rsidR="00752DB1" w:rsidRPr="00D206D7">
        <w:rPr>
          <w:rFonts w:ascii="Arial" w:hAnsi="Arial" w:cs="Arial"/>
          <w:sz w:val="17"/>
          <w:szCs w:val="17"/>
          <w:lang w:val="nl-BE"/>
        </w:rPr>
        <w:t>hangement de modalité</w:t>
      </w:r>
    </w:p>
    <w:p w:rsidR="00173C13" w:rsidRPr="00D206D7" w:rsidRDefault="00385A00" w:rsidP="00D42858">
      <w:pPr>
        <w:pStyle w:val="ListParagraph"/>
        <w:numPr>
          <w:ilvl w:val="0"/>
          <w:numId w:val="5"/>
        </w:numPr>
        <w:ind w:left="284" w:hanging="284"/>
        <w:rPr>
          <w:rFonts w:ascii="Arial" w:hAnsi="Arial" w:cs="Arial"/>
          <w:sz w:val="17"/>
          <w:szCs w:val="17"/>
          <w:lang w:val="nl-BE"/>
        </w:rPr>
      </w:pPr>
      <w:r w:rsidRPr="00D206D7">
        <w:rPr>
          <w:rFonts w:ascii="Arial" w:hAnsi="Arial" w:cs="Arial"/>
          <w:sz w:val="17"/>
          <w:szCs w:val="17"/>
          <w:lang w:val="nl-BE"/>
        </w:rPr>
        <w:t>p</w:t>
      </w:r>
      <w:r w:rsidR="00752DB1" w:rsidRPr="00D206D7">
        <w:rPr>
          <w:rFonts w:ascii="Arial" w:hAnsi="Arial" w:cs="Arial"/>
          <w:sz w:val="17"/>
          <w:szCs w:val="17"/>
          <w:lang w:val="nl-BE"/>
        </w:rPr>
        <w:t>rolongation</w:t>
      </w:r>
    </w:p>
    <w:p w:rsidR="00173C13" w:rsidRPr="00D206D7" w:rsidRDefault="00173C13">
      <w:pPr>
        <w:ind w:firstLine="720"/>
        <w:rPr>
          <w:rFonts w:ascii="Arial" w:hAnsi="Arial" w:cs="Arial"/>
          <w:sz w:val="17"/>
          <w:szCs w:val="17"/>
          <w:lang w:val="nl-BE"/>
        </w:rPr>
      </w:pPr>
    </w:p>
    <w:p w:rsidR="00173C13" w:rsidRPr="00D206D7" w:rsidRDefault="00752DB1">
      <w:pPr>
        <w:rPr>
          <w:rFonts w:ascii="Arial" w:hAnsi="Arial" w:cs="Arial"/>
          <w:b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>Modalité d’oxygénothérapie prescrite</w:t>
      </w:r>
      <w:r w:rsidR="009558DB" w:rsidRPr="00D206D7">
        <w:rPr>
          <w:rFonts w:ascii="Arial" w:hAnsi="Arial" w:cs="Arial"/>
          <w:b/>
          <w:sz w:val="17"/>
          <w:szCs w:val="17"/>
          <w:lang w:val="fr-BE"/>
        </w:rPr>
        <w:t xml:space="preserve"> e</w:t>
      </w:r>
      <w:r w:rsidRPr="00D206D7">
        <w:rPr>
          <w:rFonts w:ascii="Arial" w:hAnsi="Arial" w:cs="Arial"/>
          <w:b/>
          <w:sz w:val="17"/>
          <w:szCs w:val="17"/>
          <w:lang w:val="fr-BE"/>
        </w:rPr>
        <w:t>t</w:t>
      </w:r>
      <w:r w:rsidR="009558DB" w:rsidRPr="00D206D7">
        <w:rPr>
          <w:rFonts w:ascii="Arial" w:hAnsi="Arial" w:cs="Arial"/>
          <w:b/>
          <w:sz w:val="17"/>
          <w:szCs w:val="17"/>
          <w:lang w:val="fr-BE"/>
        </w:rPr>
        <w:t xml:space="preserve"> </w:t>
      </w:r>
      <w:r w:rsidR="00173C13" w:rsidRPr="00D206D7">
        <w:rPr>
          <w:rFonts w:ascii="Arial" w:hAnsi="Arial" w:cs="Arial"/>
          <w:b/>
          <w:sz w:val="17"/>
          <w:szCs w:val="17"/>
          <w:lang w:val="fr-BE"/>
        </w:rPr>
        <w:t>indicati</w:t>
      </w:r>
      <w:r w:rsidRPr="00D206D7">
        <w:rPr>
          <w:rFonts w:ascii="Arial" w:hAnsi="Arial" w:cs="Arial"/>
          <w:b/>
          <w:sz w:val="17"/>
          <w:szCs w:val="17"/>
          <w:lang w:val="fr-BE"/>
        </w:rPr>
        <w:t>on</w:t>
      </w:r>
      <w:r w:rsidR="00173C13" w:rsidRPr="00D206D7">
        <w:rPr>
          <w:rFonts w:ascii="Arial" w:hAnsi="Arial" w:cs="Arial"/>
          <w:b/>
          <w:sz w:val="17"/>
          <w:szCs w:val="17"/>
          <w:lang w:val="fr-BE"/>
        </w:rPr>
        <w:t xml:space="preserve"> </w:t>
      </w:r>
      <w:r w:rsidRPr="00D206D7">
        <w:rPr>
          <w:rFonts w:ascii="Arial" w:hAnsi="Arial" w:cs="Arial"/>
          <w:b/>
          <w:sz w:val="17"/>
          <w:szCs w:val="17"/>
          <w:lang w:val="fr-BE"/>
        </w:rPr>
        <w:t>pour cette forme d’oxygénothérapie</w:t>
      </w:r>
      <w:r w:rsidR="00173C13" w:rsidRPr="00D206D7">
        <w:rPr>
          <w:rStyle w:val="FootnoteReference"/>
          <w:rFonts w:ascii="Arial" w:hAnsi="Arial" w:cs="Arial"/>
          <w:b/>
          <w:sz w:val="17"/>
          <w:szCs w:val="17"/>
          <w:lang w:val="nl-BE"/>
        </w:rPr>
        <w:footnoteReference w:id="1"/>
      </w:r>
    </w:p>
    <w:p w:rsidR="00D42858" w:rsidRPr="00D206D7" w:rsidRDefault="00D42858">
      <w:pPr>
        <w:rPr>
          <w:rFonts w:ascii="Arial" w:hAnsi="Arial" w:cs="Arial"/>
          <w:sz w:val="17"/>
          <w:szCs w:val="17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1409"/>
        <w:gridCol w:w="1649"/>
        <w:gridCol w:w="322"/>
        <w:gridCol w:w="2235"/>
      </w:tblGrid>
      <w:tr w:rsidR="00847926" w:rsidRPr="00827DC4" w:rsidTr="009558DB">
        <w:tc>
          <w:tcPr>
            <w:tcW w:w="3510" w:type="dxa"/>
          </w:tcPr>
          <w:p w:rsidR="00847926" w:rsidRPr="00D206D7" w:rsidRDefault="00752DB1" w:rsidP="00847926">
            <w:pPr>
              <w:rPr>
                <w:rFonts w:ascii="Arial" w:hAnsi="Arial" w:cs="Arial"/>
                <w:b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Modalité d’oxygénothérapie prescrite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847926" w:rsidRPr="00D206D7" w:rsidRDefault="002559D9" w:rsidP="007A3204">
            <w:pPr>
              <w:rPr>
                <w:rFonts w:ascii="Arial" w:hAnsi="Arial" w:cs="Arial"/>
                <w:b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I</w:t>
            </w:r>
            <w:r w:rsidR="00752DB1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 xml:space="preserve">ndication pour cette forme d’oxygénothérapie sur </w:t>
            </w:r>
            <w:r w:rsidR="00847926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bas</w:t>
            </w:r>
            <w:r w:rsidR="00752DB1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e de l’</w:t>
            </w:r>
            <w:r w:rsidR="00847926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arti</w:t>
            </w:r>
            <w:r w:rsidR="00752DB1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c</w:t>
            </w:r>
            <w:r w:rsidR="00847926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l</w:t>
            </w:r>
            <w:r w:rsidR="00752DB1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e</w:t>
            </w:r>
            <w:r w:rsidR="00847926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 xml:space="preserve"> 3</w:t>
            </w:r>
          </w:p>
        </w:tc>
      </w:tr>
      <w:tr w:rsidR="00AA2452" w:rsidRPr="00D206D7" w:rsidTr="0019737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AA2452" w:rsidRPr="00D206D7" w:rsidRDefault="00533BD3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O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xy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nl-BE"/>
              </w:rPr>
              <w:t>concentrat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eu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nl-BE"/>
              </w:rPr>
              <w:t>r </w:t>
            </w:r>
            <w:r w:rsidR="00E67BE6" w:rsidRPr="00D206D7">
              <w:rPr>
                <w:rFonts w:ascii="Arial" w:hAnsi="Arial" w:cs="Arial"/>
                <w:sz w:val="17"/>
                <w:szCs w:val="17"/>
                <w:lang w:val="nl-BE"/>
              </w:rPr>
              <w:t>fixe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nl-BE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D27E4C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1)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D27E4C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2)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3)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7A3204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5,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nl-BE"/>
              </w:rPr>
              <w:t>1</w:t>
            </w:r>
            <w:r w:rsidRPr="00D206D7">
              <w:rPr>
                <w:rFonts w:ascii="Arial" w:hAnsi="Arial" w:cs="Arial"/>
                <w:sz w:val="17"/>
                <w:szCs w:val="17"/>
                <w:vertAlign w:val="superscript"/>
                <w:lang w:val="nl-BE"/>
              </w:rPr>
              <w:t>°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alinéa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2557DC" w:rsidRPr="00D206D7" w:rsidTr="00752DB1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557DC" w:rsidRPr="00D206D7" w:rsidRDefault="00533BD3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O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fr-BE"/>
              </w:rPr>
              <w:t>xyconcentrateu</w:t>
            </w:r>
            <w:r w:rsidR="002557DC"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r 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fr-BE"/>
              </w:rPr>
              <w:t>avec compresseur de remplissage</w:t>
            </w:r>
            <w:r w:rsidR="002557DC" w:rsidRPr="00D206D7">
              <w:rPr>
                <w:rFonts w:ascii="Arial" w:hAnsi="Arial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1)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2, 1)</w:t>
            </w: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2)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o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3)     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e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t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2, 2)</w:t>
            </w:r>
          </w:p>
        </w:tc>
      </w:tr>
      <w:tr w:rsidR="00AA2452" w:rsidRPr="00D206D7" w:rsidTr="0057097E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BE0AF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§ 5</w:t>
            </w:r>
            <w:r w:rsidR="00BE0AF1" w:rsidRPr="00D206D7">
              <w:rPr>
                <w:rFonts w:ascii="Arial" w:hAnsi="Arial" w:cs="Arial"/>
                <w:sz w:val="17"/>
                <w:szCs w:val="17"/>
                <w:lang w:val="fr-BE"/>
              </w:rPr>
              <w:t>,</w:t>
            </w: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 2</w:t>
            </w:r>
            <w:r w:rsidR="007A3204" w:rsidRPr="00D206D7">
              <w:rPr>
                <w:rFonts w:ascii="Arial" w:hAnsi="Arial" w:cs="Arial"/>
                <w:sz w:val="17"/>
                <w:szCs w:val="17"/>
                <w:vertAlign w:val="superscript"/>
                <w:lang w:val="fr-BE"/>
              </w:rPr>
              <w:t>°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 alinéa</w:t>
            </w:r>
            <w:r w:rsidR="007A3204" w:rsidRPr="00D206D7">
              <w:rPr>
                <w:rFonts w:ascii="Arial" w:hAnsi="Arial" w:cs="Arial"/>
                <w:sz w:val="17"/>
                <w:szCs w:val="17"/>
                <w:vertAlign w:val="superscript"/>
                <w:lang w:val="fr-BE"/>
              </w:rPr>
              <w:t xml:space="preserve"> </w:t>
            </w:r>
          </w:p>
        </w:tc>
      </w:tr>
      <w:tr w:rsidR="00AA2452" w:rsidRPr="00D206D7" w:rsidTr="0019737D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AA2452" w:rsidRPr="00D206D7" w:rsidRDefault="00533BD3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O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fr-BE"/>
              </w:rPr>
              <w:t>xyconcentrateur fixe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 + 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fr-BE"/>
              </w:rPr>
              <w:t>oxyconcentrateur portable</w:t>
            </w:r>
            <w:r w:rsidR="00AA2452" w:rsidRPr="00D206D7">
              <w:rPr>
                <w:rFonts w:ascii="Arial" w:hAnsi="Arial" w:cs="Arial"/>
                <w:sz w:val="17"/>
                <w:szCs w:val="17"/>
                <w:lang w:val="fr-BE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§ 1, 2)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o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§ 1, 3)     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e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t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§ 3, 1) a)</w:t>
            </w: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§ 1, 2)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o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§ 1, 3)     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e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t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3, 1) b)</w:t>
            </w:r>
          </w:p>
        </w:tc>
      </w:tr>
      <w:tr w:rsidR="00AA2452" w:rsidRPr="00D206D7" w:rsidTr="0019737D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2)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o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452" w:rsidRPr="00D206D7" w:rsidRDefault="00AA2452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1, 3)         </w:t>
            </w:r>
            <w:r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e</w:t>
            </w:r>
            <w:r w:rsidR="007A3204" w:rsidRPr="00D206D7">
              <w:rPr>
                <w:rFonts w:ascii="Arial" w:hAnsi="Arial" w:cs="Arial"/>
                <w:b/>
                <w:sz w:val="17"/>
                <w:szCs w:val="17"/>
                <w:lang w:val="nl-BE"/>
              </w:rPr>
              <w:t>t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3, 1) c)</w:t>
            </w:r>
          </w:p>
        </w:tc>
      </w:tr>
      <w:tr w:rsidR="002557DC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557DC" w:rsidRPr="00D206D7" w:rsidRDefault="002557DC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1)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2)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1) a)</w:t>
            </w:r>
          </w:p>
        </w:tc>
      </w:tr>
      <w:tr w:rsidR="002557DC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557DC" w:rsidRPr="00D206D7" w:rsidRDefault="002557DC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1)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2)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1) b)</w:t>
            </w:r>
          </w:p>
        </w:tc>
      </w:tr>
      <w:tr w:rsidR="002557DC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557DC" w:rsidRPr="00D206D7" w:rsidRDefault="002557DC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1)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2)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3, 1) c)</w:t>
            </w:r>
          </w:p>
        </w:tc>
      </w:tr>
      <w:tr w:rsidR="00AB2834" w:rsidRPr="00D206D7" w:rsidTr="00AB2834">
        <w:trPr>
          <w:trHeight w:val="187"/>
        </w:trPr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B2834" w:rsidRPr="00D206D7" w:rsidRDefault="00AB2834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834" w:rsidRPr="00D206D7" w:rsidRDefault="00AB2834" w:rsidP="00AB283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3, 3)</w:t>
            </w:r>
          </w:p>
        </w:tc>
      </w:tr>
      <w:tr w:rsidR="00AA2452" w:rsidRPr="00D206D7" w:rsidTr="009558DB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BE0AF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5, 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3</w:t>
            </w:r>
            <w:r w:rsidR="007A3204" w:rsidRPr="00D206D7">
              <w:rPr>
                <w:rFonts w:ascii="Arial" w:hAnsi="Arial" w:cs="Arial"/>
                <w:sz w:val="17"/>
                <w:szCs w:val="17"/>
                <w:vertAlign w:val="superscript"/>
                <w:lang w:val="nl-BE"/>
              </w:rPr>
              <w:t>°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alinéa</w:t>
            </w:r>
          </w:p>
        </w:tc>
      </w:tr>
      <w:tr w:rsidR="002557DC" w:rsidRPr="00D206D7" w:rsidTr="00752DB1">
        <w:tc>
          <w:tcPr>
            <w:tcW w:w="3510" w:type="dxa"/>
            <w:vMerge w:val="restart"/>
            <w:tcBorders>
              <w:right w:val="single" w:sz="4" w:space="0" w:color="auto"/>
            </w:tcBorders>
          </w:tcPr>
          <w:p w:rsidR="002557DC" w:rsidRPr="00D206D7" w:rsidRDefault="00C41FF6" w:rsidP="00847926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Oxygène liquide</w:t>
            </w:r>
            <w:r w:rsidR="002557DC" w:rsidRPr="00D206D7">
              <w:rPr>
                <w:rFonts w:ascii="Arial" w:hAnsi="Arial" w:cs="Arial"/>
                <w:sz w:val="17"/>
                <w:szCs w:val="17"/>
                <w:lang w:val="nl-BE"/>
              </w:rPr>
              <w:t>:</w:t>
            </w: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2)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4</w:t>
            </w:r>
            <w:r w:rsidR="00BE0AF1" w:rsidRPr="00D206D7">
              <w:rPr>
                <w:rFonts w:ascii="Arial" w:hAnsi="Arial" w:cs="Arial"/>
                <w:sz w:val="17"/>
                <w:szCs w:val="17"/>
                <w:lang w:val="nl-BE"/>
              </w:rPr>
              <w:t>,1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2557DC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557DC" w:rsidRPr="00D206D7" w:rsidRDefault="002557DC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1, 3)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4</w:t>
            </w:r>
            <w:r w:rsidR="00BE0AF1" w:rsidRPr="00D206D7">
              <w:rPr>
                <w:rFonts w:ascii="Arial" w:hAnsi="Arial" w:cs="Arial"/>
                <w:sz w:val="17"/>
                <w:szCs w:val="17"/>
                <w:lang w:val="nl-BE"/>
              </w:rPr>
              <w:t>,1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2557DC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2557DC" w:rsidRPr="00D206D7" w:rsidRDefault="002557DC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57DC" w:rsidRPr="00D206D7" w:rsidRDefault="002557DC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3, 3) e</w:t>
            </w:r>
            <w:r w:rsidR="007A3204" w:rsidRPr="00D206D7">
              <w:rPr>
                <w:rFonts w:ascii="Arial" w:hAnsi="Arial" w:cs="Arial"/>
                <w:sz w:val="17"/>
                <w:szCs w:val="17"/>
                <w:lang w:val="nl-BE"/>
              </w:rPr>
              <w:t>t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§ 4</w:t>
            </w:r>
            <w:r w:rsidR="00BE0AF1" w:rsidRPr="00D206D7">
              <w:rPr>
                <w:rFonts w:ascii="Arial" w:hAnsi="Arial" w:cs="Arial"/>
                <w:sz w:val="17"/>
                <w:szCs w:val="17"/>
                <w:lang w:val="nl-BE"/>
              </w:rPr>
              <w:t>,1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7DC" w:rsidRPr="00D206D7" w:rsidRDefault="002557DC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BE0AF1" w:rsidRPr="00D206D7" w:rsidTr="00752DB1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BE0AF1" w:rsidRPr="00D206D7" w:rsidRDefault="00BE0AF1" w:rsidP="009B755A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AF1" w:rsidRPr="00D206D7" w:rsidRDefault="00BE0AF1" w:rsidP="007A3204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4, 2)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AF1" w:rsidRPr="00D206D7" w:rsidRDefault="00BE0AF1" w:rsidP="00847926">
            <w:pPr>
              <w:pStyle w:val="ListParagraph"/>
              <w:ind w:left="284"/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  <w:tr w:rsidR="00AA2452" w:rsidRPr="00D206D7" w:rsidTr="009558DB">
        <w:tc>
          <w:tcPr>
            <w:tcW w:w="3510" w:type="dxa"/>
            <w:vMerge/>
            <w:tcBorders>
              <w:right w:val="single" w:sz="4" w:space="0" w:color="auto"/>
            </w:tcBorders>
          </w:tcPr>
          <w:p w:rsidR="00AA2452" w:rsidRPr="00D206D7" w:rsidRDefault="00AA2452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52" w:rsidRPr="00D206D7" w:rsidRDefault="00AA2452" w:rsidP="00BE0AF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§ 5, </w:t>
            </w:r>
            <w:r w:rsidR="00C41FF6" w:rsidRPr="00D206D7">
              <w:rPr>
                <w:rFonts w:ascii="Arial" w:hAnsi="Arial" w:cs="Arial"/>
                <w:sz w:val="17"/>
                <w:szCs w:val="17"/>
                <w:lang w:val="nl-BE"/>
              </w:rPr>
              <w:t>4</w:t>
            </w:r>
            <w:r w:rsidR="00C41FF6" w:rsidRPr="00D206D7">
              <w:rPr>
                <w:rFonts w:ascii="Arial" w:hAnsi="Arial" w:cs="Arial"/>
                <w:sz w:val="17"/>
                <w:szCs w:val="17"/>
                <w:vertAlign w:val="superscript"/>
                <w:lang w:val="nl-BE"/>
              </w:rPr>
              <w:t>°</w:t>
            </w:r>
            <w:r w:rsidR="00C41FF6"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alinéa</w:t>
            </w:r>
          </w:p>
        </w:tc>
      </w:tr>
      <w:tr w:rsidR="00BE0AF1" w:rsidRPr="00D206D7" w:rsidTr="009558DB">
        <w:tc>
          <w:tcPr>
            <w:tcW w:w="3510" w:type="dxa"/>
            <w:tcBorders>
              <w:right w:val="single" w:sz="4" w:space="0" w:color="auto"/>
            </w:tcBorders>
          </w:tcPr>
          <w:p w:rsidR="00BE0AF1" w:rsidRPr="00D206D7" w:rsidRDefault="00BE0AF1" w:rsidP="00BE0AF1">
            <w:pPr>
              <w:tabs>
                <w:tab w:val="left" w:pos="284"/>
              </w:tabs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0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ab/>
              <w:t>oxyconcentrateur portable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1" w:rsidRPr="00D206D7" w:rsidRDefault="00BE0AF1" w:rsidP="00BE0AF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§ 6</w:t>
            </w:r>
          </w:p>
        </w:tc>
      </w:tr>
    </w:tbl>
    <w:p w:rsidR="00D42858" w:rsidRPr="00D206D7" w:rsidRDefault="00D42858">
      <w:pPr>
        <w:rPr>
          <w:rFonts w:ascii="Arial" w:hAnsi="Arial" w:cs="Arial"/>
          <w:sz w:val="17"/>
          <w:szCs w:val="17"/>
          <w:lang w:val="nl-BE"/>
        </w:rPr>
      </w:pPr>
    </w:p>
    <w:p w:rsidR="00173C13" w:rsidRPr="00D206D7" w:rsidRDefault="00173C13">
      <w:pPr>
        <w:rPr>
          <w:rFonts w:ascii="Arial" w:hAnsi="Arial" w:cs="Arial"/>
          <w:b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>R</w:t>
      </w:r>
      <w:r w:rsidR="00C41FF6" w:rsidRPr="00D206D7">
        <w:rPr>
          <w:rFonts w:ascii="Arial" w:hAnsi="Arial" w:cs="Arial"/>
          <w:b/>
          <w:sz w:val="17"/>
          <w:szCs w:val="17"/>
          <w:lang w:val="fr-BE"/>
        </w:rPr>
        <w:t>ése</w:t>
      </w:r>
      <w:r w:rsidR="00E67BE6" w:rsidRPr="00D206D7">
        <w:rPr>
          <w:rFonts w:ascii="Arial" w:hAnsi="Arial" w:cs="Arial"/>
          <w:b/>
          <w:sz w:val="17"/>
          <w:szCs w:val="17"/>
          <w:lang w:val="fr-BE"/>
        </w:rPr>
        <w:t>au de rééducation fonctionnelle</w:t>
      </w:r>
      <w:r w:rsidRPr="00D206D7">
        <w:rPr>
          <w:rFonts w:ascii="Arial" w:hAnsi="Arial" w:cs="Arial"/>
          <w:b/>
          <w:sz w:val="17"/>
          <w:szCs w:val="17"/>
          <w:lang w:val="fr-BE"/>
        </w:rPr>
        <w:t>:</w:t>
      </w:r>
      <w:r w:rsidR="009558DB" w:rsidRPr="00D206D7">
        <w:rPr>
          <w:rFonts w:ascii="Arial" w:hAnsi="Arial" w:cs="Arial"/>
          <w:b/>
          <w:sz w:val="17"/>
          <w:szCs w:val="17"/>
          <w:lang w:val="fr-BE"/>
        </w:rPr>
        <w:t xml:space="preserve"> </w:t>
      </w:r>
      <w:r w:rsidR="00C41FF6" w:rsidRPr="00D206D7">
        <w:rPr>
          <w:rFonts w:ascii="Arial" w:hAnsi="Arial" w:cs="Arial"/>
          <w:b/>
          <w:sz w:val="17"/>
          <w:szCs w:val="17"/>
          <w:lang w:val="fr-BE"/>
        </w:rPr>
        <w:t>identification du médecin traitant concerné</w:t>
      </w:r>
    </w:p>
    <w:p w:rsidR="00173C13" w:rsidRPr="00D206D7" w:rsidRDefault="00173C13">
      <w:pPr>
        <w:rPr>
          <w:rFonts w:ascii="Arial" w:hAnsi="Arial" w:cs="Arial"/>
          <w:sz w:val="17"/>
          <w:szCs w:val="17"/>
          <w:lang w:val="fr-BE"/>
        </w:rPr>
      </w:pPr>
    </w:p>
    <w:p w:rsidR="00173C13" w:rsidRDefault="00173C13">
      <w:pPr>
        <w:rPr>
          <w:rFonts w:ascii="Arial" w:hAnsi="Arial" w:cs="Arial"/>
          <w:sz w:val="17"/>
          <w:szCs w:val="17"/>
          <w:lang w:val="fr-BE"/>
        </w:rPr>
      </w:pPr>
    </w:p>
    <w:p w:rsidR="00AB2834" w:rsidRDefault="00AB2834">
      <w:pPr>
        <w:rPr>
          <w:rFonts w:ascii="Arial" w:hAnsi="Arial" w:cs="Arial"/>
          <w:sz w:val="17"/>
          <w:szCs w:val="17"/>
          <w:lang w:val="fr-BE"/>
        </w:rPr>
      </w:pPr>
    </w:p>
    <w:p w:rsidR="00AB2834" w:rsidRPr="00D206D7" w:rsidRDefault="00AB2834">
      <w:pPr>
        <w:rPr>
          <w:rFonts w:ascii="Arial" w:hAnsi="Arial" w:cs="Arial"/>
          <w:sz w:val="17"/>
          <w:szCs w:val="17"/>
          <w:lang w:val="fr-BE"/>
        </w:rPr>
      </w:pPr>
    </w:p>
    <w:p w:rsidR="00173C13" w:rsidRPr="00D206D7" w:rsidRDefault="00173C13">
      <w:pPr>
        <w:rPr>
          <w:rFonts w:ascii="Arial" w:hAnsi="Arial" w:cs="Arial"/>
          <w:sz w:val="17"/>
          <w:szCs w:val="17"/>
          <w:lang w:val="fr-BE"/>
        </w:rPr>
      </w:pPr>
    </w:p>
    <w:p w:rsidR="00173C13" w:rsidRPr="00D206D7" w:rsidRDefault="00173C13">
      <w:pPr>
        <w:rPr>
          <w:rFonts w:ascii="Arial" w:hAnsi="Arial" w:cs="Arial"/>
          <w:sz w:val="17"/>
          <w:szCs w:val="17"/>
          <w:lang w:val="fr-BE"/>
        </w:rPr>
      </w:pPr>
    </w:p>
    <w:p w:rsidR="00C41FF6" w:rsidRPr="00D206D7" w:rsidRDefault="002559D9" w:rsidP="00C41FF6">
      <w:pPr>
        <w:rPr>
          <w:rFonts w:ascii="Arial" w:hAnsi="Arial" w:cs="Arial"/>
          <w:b/>
          <w:sz w:val="17"/>
          <w:szCs w:val="17"/>
          <w:lang w:val="fr-BE"/>
        </w:rPr>
      </w:pPr>
      <w:r w:rsidRPr="00D206D7">
        <w:rPr>
          <w:rFonts w:ascii="Arial" w:hAnsi="Arial" w:cs="Arial"/>
          <w:b/>
          <w:sz w:val="17"/>
          <w:szCs w:val="17"/>
          <w:lang w:val="fr-BE"/>
        </w:rPr>
        <w:t>Modalités pratiques</w:t>
      </w:r>
      <w:r w:rsidR="00C41FF6" w:rsidRPr="00D206D7">
        <w:rPr>
          <w:rFonts w:ascii="Arial" w:hAnsi="Arial" w:cs="Arial"/>
          <w:b/>
          <w:sz w:val="17"/>
          <w:szCs w:val="17"/>
          <w:lang w:val="fr-BE"/>
        </w:rPr>
        <w:t xml:space="preserve">: </w:t>
      </w:r>
    </w:p>
    <w:p w:rsidR="00173C13" w:rsidRPr="00D206D7" w:rsidRDefault="00173C13">
      <w:pPr>
        <w:rPr>
          <w:rFonts w:ascii="Arial" w:hAnsi="Arial" w:cs="Arial"/>
          <w:sz w:val="17"/>
          <w:szCs w:val="17"/>
          <w:lang w:val="nl-BE"/>
        </w:rPr>
      </w:pPr>
    </w:p>
    <w:p w:rsidR="00173C13" w:rsidRPr="00D206D7" w:rsidRDefault="002559D9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sz w:val="17"/>
          <w:szCs w:val="17"/>
          <w:lang w:val="fr-BE"/>
        </w:rPr>
        <w:t xml:space="preserve">thérapie prescrite:  …. </w:t>
      </w:r>
      <w:r w:rsidR="00316493" w:rsidRPr="00D206D7">
        <w:rPr>
          <w:rFonts w:ascii="Arial" w:hAnsi="Arial" w:cs="Arial"/>
          <w:sz w:val="17"/>
          <w:szCs w:val="17"/>
          <w:lang w:val="fr-BE"/>
        </w:rPr>
        <w:t>l</w:t>
      </w:r>
      <w:r w:rsidR="00C41FF6" w:rsidRPr="00D206D7">
        <w:rPr>
          <w:rFonts w:ascii="Arial" w:hAnsi="Arial" w:cs="Arial"/>
          <w:sz w:val="17"/>
          <w:szCs w:val="17"/>
          <w:lang w:val="fr-BE"/>
        </w:rPr>
        <w:t>itres d’0</w:t>
      </w:r>
      <w:r w:rsidR="00C41FF6" w:rsidRPr="00D206D7">
        <w:rPr>
          <w:rFonts w:ascii="Arial" w:hAnsi="Arial" w:cs="Arial"/>
          <w:sz w:val="17"/>
          <w:szCs w:val="17"/>
          <w:vertAlign w:val="subscript"/>
          <w:lang w:val="fr-BE"/>
        </w:rPr>
        <w:t>2</w:t>
      </w:r>
      <w:r w:rsidR="00C41FF6" w:rsidRPr="00D206D7">
        <w:rPr>
          <w:rFonts w:ascii="Arial" w:hAnsi="Arial" w:cs="Arial"/>
          <w:sz w:val="17"/>
          <w:szCs w:val="17"/>
          <w:lang w:val="fr-BE"/>
        </w:rPr>
        <w:t xml:space="preserve"> par minute durant ……. heures par jour</w:t>
      </w:r>
    </w:p>
    <w:p w:rsidR="00C41FF6" w:rsidRPr="00D206D7" w:rsidRDefault="00C41FF6" w:rsidP="00C41FF6">
      <w:pPr>
        <w:numPr>
          <w:ilvl w:val="0"/>
          <w:numId w:val="4"/>
        </w:numPr>
        <w:rPr>
          <w:rFonts w:ascii="Arial" w:hAnsi="Arial" w:cs="Arial"/>
          <w:sz w:val="17"/>
          <w:szCs w:val="17"/>
          <w:lang w:val="fr-BE"/>
        </w:rPr>
      </w:pPr>
      <w:r w:rsidRPr="00D206D7">
        <w:rPr>
          <w:rFonts w:ascii="Arial" w:hAnsi="Arial" w:cs="Arial"/>
          <w:sz w:val="17"/>
          <w:szCs w:val="17"/>
          <w:lang w:val="fr-BE"/>
        </w:rPr>
        <w:t>P</w:t>
      </w:r>
      <w:r w:rsidR="002559D9" w:rsidRPr="00D206D7">
        <w:rPr>
          <w:rFonts w:ascii="Arial" w:hAnsi="Arial" w:cs="Arial"/>
          <w:sz w:val="17"/>
          <w:szCs w:val="17"/>
          <w:lang w:val="fr-BE"/>
        </w:rPr>
        <w:t>ériode d’intervention</w:t>
      </w:r>
      <w:r w:rsidRPr="00D206D7">
        <w:rPr>
          <w:rFonts w:ascii="Arial" w:hAnsi="Arial" w:cs="Arial"/>
          <w:sz w:val="17"/>
          <w:szCs w:val="17"/>
          <w:lang w:val="fr-BE"/>
        </w:rPr>
        <w:t>: du …………………. au ……………….inclus.</w:t>
      </w:r>
    </w:p>
    <w:p w:rsidR="00E16B91" w:rsidRPr="00D206D7" w:rsidRDefault="00E16B91">
      <w:pPr>
        <w:rPr>
          <w:rFonts w:ascii="Arial" w:hAnsi="Arial" w:cs="Arial"/>
          <w:sz w:val="17"/>
          <w:szCs w:val="17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E16B91" w:rsidRPr="00D206D7" w:rsidTr="00E16B91">
        <w:tc>
          <w:tcPr>
            <w:tcW w:w="4643" w:type="dxa"/>
          </w:tcPr>
          <w:p w:rsidR="00E16B91" w:rsidRPr="00D206D7" w:rsidRDefault="00C41FF6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 xml:space="preserve">Cachet du médecin prescripteur </w:t>
            </w: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C41FF6" w:rsidRPr="00D206D7" w:rsidRDefault="00C41FF6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</w:p>
          <w:p w:rsidR="00E16B91" w:rsidRPr="00D206D7" w:rsidRDefault="002559D9">
            <w:pPr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Date</w:t>
            </w: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ab/>
            </w: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ab/>
            </w: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ab/>
              <w:t>S</w:t>
            </w:r>
            <w:r w:rsidR="00C41FF6" w:rsidRPr="00D206D7">
              <w:rPr>
                <w:rFonts w:ascii="Arial" w:hAnsi="Arial" w:cs="Arial"/>
                <w:sz w:val="17"/>
                <w:szCs w:val="17"/>
                <w:lang w:val="fr-BE"/>
              </w:rPr>
              <w:t>ignature</w:t>
            </w:r>
            <w:r w:rsidR="00C41FF6" w:rsidRPr="00D206D7">
              <w:rPr>
                <w:rFonts w:ascii="Arial" w:hAnsi="Arial" w:cs="Arial"/>
                <w:sz w:val="17"/>
                <w:szCs w:val="17"/>
                <w:lang w:val="fr-BE"/>
              </w:rPr>
              <w:tab/>
            </w:r>
          </w:p>
        </w:tc>
        <w:tc>
          <w:tcPr>
            <w:tcW w:w="4643" w:type="dxa"/>
          </w:tcPr>
          <w:p w:rsidR="00E16B91" w:rsidRPr="00D206D7" w:rsidRDefault="00C41FF6">
            <w:pPr>
              <w:rPr>
                <w:rFonts w:ascii="Arial" w:hAnsi="Arial" w:cs="Arial"/>
                <w:b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Décision du M</w:t>
            </w:r>
            <w:r w:rsidR="002559D9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édecin-conseil</w:t>
            </w:r>
            <w:r w:rsidR="00316493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 </w:t>
            </w:r>
            <w:r w:rsidR="00E16B91" w:rsidRPr="00D206D7">
              <w:rPr>
                <w:rFonts w:ascii="Arial" w:hAnsi="Arial" w:cs="Arial"/>
                <w:b/>
                <w:sz w:val="17"/>
                <w:szCs w:val="17"/>
                <w:lang w:val="fr-BE"/>
              </w:rPr>
              <w:t>:</w:t>
            </w:r>
          </w:p>
          <w:p w:rsidR="0097283D" w:rsidRPr="00D206D7" w:rsidRDefault="00C41FF6" w:rsidP="00E16B9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accord pour la période sollicitée </w:t>
            </w:r>
          </w:p>
          <w:p w:rsidR="00E16B91" w:rsidRPr="00D206D7" w:rsidRDefault="0097283D" w:rsidP="00E16B9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a</w:t>
            </w:r>
            <w:r w:rsidR="002559D9" w:rsidRPr="00D206D7">
              <w:rPr>
                <w:rFonts w:ascii="Arial" w:hAnsi="Arial" w:cs="Arial"/>
                <w:sz w:val="17"/>
                <w:szCs w:val="17"/>
                <w:lang w:val="fr-BE"/>
              </w:rPr>
              <w:t>ccord du ………..   au ………   inclus</w:t>
            </w:r>
          </w:p>
          <w:p w:rsidR="00E16B91" w:rsidRPr="00D206D7" w:rsidRDefault="00E16B91" w:rsidP="00E16B91">
            <w:pPr>
              <w:ind w:left="319"/>
              <w:rPr>
                <w:rFonts w:ascii="Arial" w:hAnsi="Arial" w:cs="Arial"/>
                <w:sz w:val="17"/>
                <w:szCs w:val="17"/>
                <w:lang w:val="fr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Motivati</w:t>
            </w:r>
            <w:r w:rsidR="0097283D" w:rsidRPr="00D206D7">
              <w:rPr>
                <w:rFonts w:ascii="Arial" w:hAnsi="Arial" w:cs="Arial"/>
                <w:sz w:val="17"/>
                <w:szCs w:val="17"/>
                <w:lang w:val="fr-BE"/>
              </w:rPr>
              <w:t>on</w:t>
            </w: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:</w:t>
            </w:r>
          </w:p>
          <w:p w:rsidR="00E16B91" w:rsidRPr="00D206D7" w:rsidRDefault="0097283D" w:rsidP="00E16B9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complément d’information</w:t>
            </w:r>
            <w:r w:rsidR="00316493" w:rsidRPr="00D206D7">
              <w:rPr>
                <w:rFonts w:ascii="Arial" w:hAnsi="Arial" w:cs="Arial"/>
                <w:sz w:val="17"/>
                <w:szCs w:val="17"/>
                <w:lang w:val="fr-BE"/>
              </w:rPr>
              <w:t xml:space="preserve"> requis </w:t>
            </w:r>
            <w:r w:rsidR="00E16B91" w:rsidRPr="00D206D7">
              <w:rPr>
                <w:rFonts w:ascii="Arial" w:hAnsi="Arial" w:cs="Arial"/>
                <w:sz w:val="17"/>
                <w:szCs w:val="17"/>
                <w:lang w:val="nl-BE"/>
              </w:rPr>
              <w:t>:</w:t>
            </w:r>
          </w:p>
          <w:p w:rsidR="00E16B91" w:rsidRPr="00D206D7" w:rsidRDefault="0097283D" w:rsidP="00E16B91">
            <w:pPr>
              <w:pStyle w:val="ListParagraph"/>
              <w:numPr>
                <w:ilvl w:val="0"/>
                <w:numId w:val="6"/>
              </w:numPr>
              <w:ind w:left="284" w:hanging="284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fr-BE"/>
              </w:rPr>
              <w:t>refus d’intervention</w:t>
            </w:r>
            <w:r w:rsidR="00316493" w:rsidRPr="00D206D7">
              <w:rPr>
                <w:rFonts w:ascii="Arial" w:hAnsi="Arial" w:cs="Arial"/>
                <w:sz w:val="17"/>
                <w:szCs w:val="17"/>
                <w:lang w:val="fr-BE"/>
              </w:rPr>
              <w:t> </w:t>
            </w:r>
            <w:r w:rsidR="00E16B91" w:rsidRPr="00D206D7">
              <w:rPr>
                <w:rFonts w:ascii="Arial" w:hAnsi="Arial" w:cs="Arial"/>
                <w:sz w:val="17"/>
                <w:szCs w:val="17"/>
                <w:lang w:val="nl-BE"/>
              </w:rPr>
              <w:t>:</w:t>
            </w:r>
          </w:p>
          <w:p w:rsidR="00E16B91" w:rsidRPr="00D206D7" w:rsidRDefault="00E16B91" w:rsidP="00E16B91">
            <w:pPr>
              <w:ind w:left="319"/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Motivati</w:t>
            </w:r>
            <w:r w:rsidR="0097283D" w:rsidRPr="00D206D7">
              <w:rPr>
                <w:rFonts w:ascii="Arial" w:hAnsi="Arial" w:cs="Arial"/>
                <w:sz w:val="17"/>
                <w:szCs w:val="17"/>
                <w:lang w:val="nl-BE"/>
              </w:rPr>
              <w:t>on</w:t>
            </w:r>
            <w:r w:rsidR="00316493" w:rsidRPr="00D206D7">
              <w:rPr>
                <w:rFonts w:ascii="Arial" w:hAnsi="Arial" w:cs="Arial"/>
                <w:sz w:val="17"/>
                <w:szCs w:val="17"/>
                <w:lang w:val="nl-BE"/>
              </w:rPr>
              <w:t> 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:</w:t>
            </w: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  <w:p w:rsidR="00E16B91" w:rsidRPr="00D206D7" w:rsidRDefault="002559D9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>Date</w:t>
            </w:r>
            <w:r w:rsidR="00E16B91"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    </w:t>
            </w:r>
            <w:r w:rsidRPr="00D206D7">
              <w:rPr>
                <w:rFonts w:ascii="Arial" w:hAnsi="Arial" w:cs="Arial"/>
                <w:sz w:val="17"/>
                <w:szCs w:val="17"/>
                <w:lang w:val="nl-BE"/>
              </w:rPr>
              <w:t xml:space="preserve">                    Signature</w:t>
            </w:r>
          </w:p>
          <w:p w:rsidR="00E16B91" w:rsidRPr="00D206D7" w:rsidRDefault="00E16B91">
            <w:pPr>
              <w:rPr>
                <w:rFonts w:ascii="Arial" w:hAnsi="Arial" w:cs="Arial"/>
                <w:sz w:val="17"/>
                <w:szCs w:val="17"/>
                <w:lang w:val="nl-BE"/>
              </w:rPr>
            </w:pPr>
          </w:p>
        </w:tc>
      </w:tr>
    </w:tbl>
    <w:p w:rsidR="00173C13" w:rsidRPr="00D206D7" w:rsidRDefault="00173C13">
      <w:pPr>
        <w:rPr>
          <w:rFonts w:ascii="Arial" w:hAnsi="Arial" w:cs="Arial"/>
          <w:sz w:val="17"/>
          <w:szCs w:val="17"/>
          <w:lang w:val="nl-BE"/>
        </w:rPr>
      </w:pPr>
      <w:r w:rsidRPr="00D206D7">
        <w:rPr>
          <w:rFonts w:ascii="Arial" w:hAnsi="Arial" w:cs="Arial"/>
          <w:sz w:val="17"/>
          <w:szCs w:val="17"/>
          <w:lang w:val="nl-BE"/>
        </w:rPr>
        <w:br w:type="page"/>
      </w:r>
    </w:p>
    <w:p w:rsidR="00BA2222" w:rsidRPr="00D206D7" w:rsidRDefault="00BA2222" w:rsidP="00BA2222">
      <w:pPr>
        <w:pStyle w:val="BodyText"/>
        <w:jc w:val="both"/>
        <w:rPr>
          <w:rFonts w:cs="Arial"/>
          <w:sz w:val="17"/>
          <w:szCs w:val="17"/>
          <w:lang w:val="fr-BE"/>
        </w:rPr>
      </w:pPr>
      <w:r w:rsidRPr="00D206D7">
        <w:rPr>
          <w:rFonts w:cs="Arial"/>
          <w:sz w:val="17"/>
          <w:szCs w:val="17"/>
          <w:lang w:val="fr-BE"/>
        </w:rPr>
        <w:lastRenderedPageBreak/>
        <w:t>DONNES MEDICALES DEMONTRANT QUE LE PATIENT MENTIONNE AU RECTO REPOND A L’INDICATION PREVUE A LA CONVENTION POUR LA MODALITE D’OXYGENOTHERAPIE PRESCRITE</w:t>
      </w:r>
    </w:p>
    <w:p w:rsidR="00BA2222" w:rsidRPr="00D206D7" w:rsidRDefault="00BA2222" w:rsidP="00BA2222">
      <w:pPr>
        <w:pStyle w:val="BodyText"/>
        <w:rPr>
          <w:rFonts w:cs="Arial"/>
          <w:sz w:val="17"/>
          <w:szCs w:val="17"/>
          <w:lang w:val="fr-BE"/>
        </w:rPr>
      </w:pPr>
    </w:p>
    <w:p w:rsidR="00BA2222" w:rsidRPr="00BA2222" w:rsidRDefault="00BA2222" w:rsidP="00BA2222">
      <w:pPr>
        <w:pStyle w:val="BodyText"/>
        <w:jc w:val="both"/>
        <w:rPr>
          <w:rFonts w:cs="Arial"/>
          <w:b w:val="0"/>
          <w:sz w:val="17"/>
          <w:szCs w:val="17"/>
          <w:u w:val="none"/>
          <w:lang w:val="fr-FR"/>
        </w:rPr>
      </w:pPr>
      <w:r w:rsidRPr="00D206D7">
        <w:rPr>
          <w:rFonts w:cs="Arial"/>
          <w:b w:val="0"/>
          <w:sz w:val="17"/>
          <w:szCs w:val="17"/>
          <w:u w:val="none"/>
          <w:lang w:val="fr-BE"/>
        </w:rPr>
        <w:t>Mentionnez ici au minimum le diagnostic médical et la valeur des paramètres objectifs mentionnés à l’</w:t>
      </w:r>
      <w:r w:rsidR="00316493" w:rsidRPr="00D206D7">
        <w:rPr>
          <w:rFonts w:cs="Arial"/>
          <w:b w:val="0"/>
          <w:sz w:val="17"/>
          <w:szCs w:val="17"/>
          <w:u w:val="none"/>
          <w:lang w:val="fr-BE"/>
        </w:rPr>
        <w:t>a</w:t>
      </w:r>
      <w:r w:rsidRPr="00D206D7">
        <w:rPr>
          <w:rFonts w:cs="Arial"/>
          <w:b w:val="0"/>
          <w:sz w:val="17"/>
          <w:szCs w:val="17"/>
          <w:u w:val="none"/>
          <w:lang w:val="fr-BE"/>
        </w:rPr>
        <w:t>rt</w:t>
      </w:r>
      <w:r w:rsidR="00316493" w:rsidRPr="00D206D7">
        <w:rPr>
          <w:rFonts w:cs="Arial"/>
          <w:b w:val="0"/>
          <w:sz w:val="17"/>
          <w:szCs w:val="17"/>
          <w:u w:val="none"/>
          <w:lang w:val="fr-BE"/>
        </w:rPr>
        <w:t>icle</w:t>
      </w:r>
      <w:r w:rsidRPr="00D206D7">
        <w:rPr>
          <w:rFonts w:cs="Arial"/>
          <w:b w:val="0"/>
          <w:sz w:val="17"/>
          <w:szCs w:val="17"/>
          <w:u w:val="none"/>
          <w:lang w:val="fr-BE"/>
        </w:rPr>
        <w:t xml:space="preserve"> 3 de la convention.</w:t>
      </w:r>
      <w:r w:rsidR="00BE0AF1" w:rsidRPr="00D206D7">
        <w:rPr>
          <w:rFonts w:cs="Arial"/>
          <w:b w:val="0"/>
          <w:sz w:val="17"/>
          <w:szCs w:val="17"/>
          <w:u w:val="none"/>
          <w:lang w:val="fr-BE"/>
        </w:rPr>
        <w:t xml:space="preserve"> Joignez aussi en annexe les pièces qui appuient certaines do</w:t>
      </w:r>
      <w:r w:rsidR="00471A13" w:rsidRPr="00D206D7">
        <w:rPr>
          <w:rFonts w:cs="Arial"/>
          <w:b w:val="0"/>
          <w:sz w:val="17"/>
          <w:szCs w:val="17"/>
          <w:u w:val="none"/>
          <w:lang w:val="fr-BE"/>
        </w:rPr>
        <w:t>nnées diagnostiques, si cela est</w:t>
      </w:r>
      <w:r w:rsidR="00BE0AF1" w:rsidRPr="00D206D7">
        <w:rPr>
          <w:rFonts w:cs="Arial"/>
          <w:b w:val="0"/>
          <w:sz w:val="17"/>
          <w:szCs w:val="17"/>
          <w:u w:val="none"/>
          <w:lang w:val="fr-BE"/>
        </w:rPr>
        <w:t xml:space="preserve"> demandé dans la convention.</w:t>
      </w: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6269A" w:rsidRDefault="0066269A" w:rsidP="00511212">
      <w:pPr>
        <w:pStyle w:val="BodyText"/>
        <w:jc w:val="both"/>
        <w:rPr>
          <w:rFonts w:cs="Arial"/>
          <w:b w:val="0"/>
          <w:sz w:val="17"/>
          <w:szCs w:val="17"/>
          <w:u w:val="none"/>
          <w:lang w:val="fr-FR"/>
        </w:rPr>
      </w:pPr>
      <w:r w:rsidRPr="0027069C">
        <w:rPr>
          <w:rFonts w:cs="Arial"/>
          <w:b w:val="0"/>
          <w:sz w:val="17"/>
          <w:szCs w:val="17"/>
          <w:u w:val="none"/>
          <w:lang w:val="fr-FR"/>
        </w:rPr>
        <w:t>Joi</w:t>
      </w:r>
      <w:r>
        <w:rPr>
          <w:rFonts w:cs="Arial"/>
          <w:b w:val="0"/>
          <w:sz w:val="17"/>
          <w:szCs w:val="17"/>
          <w:u w:val="none"/>
          <w:lang w:val="fr-FR"/>
        </w:rPr>
        <w:t>gnez,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 </w:t>
      </w:r>
      <w:r>
        <w:rPr>
          <w:rFonts w:cs="Arial"/>
          <w:b w:val="0"/>
          <w:sz w:val="17"/>
          <w:szCs w:val="17"/>
          <w:u w:val="none"/>
          <w:lang w:val="fr-FR"/>
        </w:rPr>
        <w:t xml:space="preserve">en annexe, 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les résultats </w:t>
      </w:r>
      <w:r>
        <w:rPr>
          <w:rFonts w:cs="Arial"/>
          <w:b w:val="0"/>
          <w:sz w:val="17"/>
          <w:szCs w:val="17"/>
          <w:u w:val="none"/>
          <w:lang w:val="fr-FR"/>
        </w:rPr>
        <w:t xml:space="preserve">de l’épreuve ponctuelle 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d'oxygénothérapie </w:t>
      </w:r>
      <w:r>
        <w:rPr>
          <w:rFonts w:cs="Arial"/>
          <w:b w:val="0"/>
          <w:sz w:val="17"/>
          <w:szCs w:val="17"/>
          <w:u w:val="none"/>
          <w:lang w:val="fr-FR"/>
        </w:rPr>
        <w:t>brève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 si le patient commence une oxygénothérapie de longue durée à domicile et que cette oxygénothérapie est uniquement ou partiellement indiquée par les dispositions de l'article 3, § 1, 2) ou de l'article 3, § 1, 3). Ces résultats doivent </w:t>
      </w:r>
      <w:r>
        <w:rPr>
          <w:rFonts w:cs="Arial"/>
          <w:b w:val="0"/>
          <w:sz w:val="17"/>
          <w:szCs w:val="17"/>
          <w:u w:val="none"/>
          <w:lang w:val="fr-FR"/>
        </w:rPr>
        <w:t>dé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>montrer que l'oxygénothérapie entraîne</w:t>
      </w:r>
      <w:r>
        <w:rPr>
          <w:rFonts w:cs="Arial"/>
          <w:b w:val="0"/>
          <w:sz w:val="17"/>
          <w:szCs w:val="17"/>
          <w:u w:val="none"/>
          <w:lang w:val="fr-FR"/>
        </w:rPr>
        <w:t>,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 </w:t>
      </w:r>
      <w:r>
        <w:rPr>
          <w:rFonts w:cs="Arial"/>
          <w:b w:val="0"/>
          <w:sz w:val="17"/>
          <w:szCs w:val="17"/>
          <w:u w:val="none"/>
          <w:lang w:val="fr-FR"/>
        </w:rPr>
        <w:t xml:space="preserve">avec le 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débit </w:t>
      </w:r>
      <w:r>
        <w:rPr>
          <w:rFonts w:cs="Arial"/>
          <w:b w:val="0"/>
          <w:sz w:val="17"/>
          <w:szCs w:val="17"/>
          <w:u w:val="none"/>
          <w:lang w:val="fr-FR"/>
        </w:rPr>
        <w:t xml:space="preserve">d’oxygène 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>prescrit</w:t>
      </w:r>
      <w:r>
        <w:rPr>
          <w:rFonts w:cs="Arial"/>
          <w:b w:val="0"/>
          <w:sz w:val="17"/>
          <w:szCs w:val="17"/>
          <w:u w:val="none"/>
          <w:lang w:val="fr-FR"/>
        </w:rPr>
        <w:t>,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 une </w:t>
      </w:r>
      <w:r>
        <w:rPr>
          <w:rFonts w:cs="Arial"/>
          <w:b w:val="0"/>
          <w:sz w:val="17"/>
          <w:szCs w:val="17"/>
          <w:u w:val="none"/>
          <w:lang w:val="fr-FR"/>
        </w:rPr>
        <w:t>hausse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 significative de la </w:t>
      </w:r>
      <w:r w:rsidRPr="00042AFF">
        <w:rPr>
          <w:rFonts w:cs="Arial"/>
          <w:b w:val="0"/>
          <w:sz w:val="17"/>
          <w:szCs w:val="17"/>
          <w:u w:val="none"/>
          <w:lang w:val="fr-BE"/>
        </w:rPr>
        <w:t>PaO</w:t>
      </w:r>
      <w:r w:rsidRPr="00042AFF">
        <w:rPr>
          <w:rFonts w:cs="Arial"/>
          <w:b w:val="0"/>
          <w:sz w:val="17"/>
          <w:szCs w:val="17"/>
          <w:u w:val="none"/>
          <w:vertAlign w:val="subscript"/>
          <w:lang w:val="fr-BE"/>
        </w:rPr>
        <w:t>2</w:t>
      </w:r>
      <w:r w:rsidRPr="00042AFF">
        <w:rPr>
          <w:rFonts w:cs="Arial"/>
          <w:b w:val="0"/>
          <w:sz w:val="17"/>
          <w:szCs w:val="17"/>
          <w:u w:val="none"/>
          <w:lang w:val="fr-FR"/>
        </w:rPr>
        <w:t xml:space="preserve"> (</w:t>
      </w:r>
      <w:r w:rsidRPr="0027069C">
        <w:rPr>
          <w:rFonts w:cs="Arial"/>
          <w:b w:val="0"/>
          <w:sz w:val="17"/>
          <w:szCs w:val="17"/>
          <w:u w:val="none"/>
          <w:lang w:val="fr-FR"/>
        </w:rPr>
        <w:t xml:space="preserve">ou, pour les enfants, </w:t>
      </w:r>
      <w:r w:rsidRPr="00042AFF">
        <w:rPr>
          <w:rFonts w:cs="Arial"/>
          <w:b w:val="0"/>
          <w:sz w:val="17"/>
          <w:szCs w:val="17"/>
          <w:u w:val="none"/>
          <w:lang w:val="fr-FR"/>
        </w:rPr>
        <w:t>de la</w:t>
      </w:r>
      <w:r w:rsidRPr="00042AFF">
        <w:rPr>
          <w:rFonts w:cs="Arial"/>
          <w:b w:val="0"/>
          <w:sz w:val="17"/>
          <w:szCs w:val="17"/>
          <w:u w:val="none"/>
          <w:lang w:val="fr-BE"/>
        </w:rPr>
        <w:t xml:space="preserve"> SaO</w:t>
      </w:r>
      <w:r w:rsidRPr="00042AFF">
        <w:rPr>
          <w:rFonts w:cs="Arial"/>
          <w:b w:val="0"/>
          <w:sz w:val="17"/>
          <w:szCs w:val="17"/>
          <w:u w:val="none"/>
          <w:vertAlign w:val="subscript"/>
          <w:lang w:val="fr-BE"/>
        </w:rPr>
        <w:t>2</w:t>
      </w:r>
      <w:r w:rsidRPr="00042AFF">
        <w:rPr>
          <w:rFonts w:cs="Arial"/>
          <w:b w:val="0"/>
          <w:sz w:val="17"/>
          <w:szCs w:val="17"/>
          <w:u w:val="none"/>
          <w:lang w:val="fr-FR"/>
        </w:rPr>
        <w:t>).</w:t>
      </w:r>
    </w:p>
    <w:p w:rsidR="0066269A" w:rsidRDefault="0066269A" w:rsidP="00511212">
      <w:pPr>
        <w:pStyle w:val="BodyText"/>
        <w:jc w:val="both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511212">
      <w:pPr>
        <w:pStyle w:val="BodyText"/>
        <w:jc w:val="both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511212">
      <w:pPr>
        <w:pStyle w:val="BodyText"/>
        <w:jc w:val="both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6F423F" w:rsidRDefault="006F423F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F25ED2" w:rsidRDefault="00F25ED2" w:rsidP="00BA2222">
      <w:pPr>
        <w:pStyle w:val="BodyText"/>
        <w:rPr>
          <w:rFonts w:cs="Arial"/>
          <w:b w:val="0"/>
          <w:sz w:val="17"/>
          <w:szCs w:val="17"/>
          <w:u w:val="none"/>
          <w:lang w:val="fr-FR"/>
        </w:rPr>
      </w:pPr>
    </w:p>
    <w:p w:rsidR="00976FE4" w:rsidRPr="001D5548" w:rsidRDefault="00976FE4" w:rsidP="00976FE4">
      <w:pPr>
        <w:pStyle w:val="BodyText2"/>
        <w:rPr>
          <w:rFonts w:cs="Arial"/>
          <w:sz w:val="17"/>
          <w:szCs w:val="17"/>
          <w:lang w:val="fr-BE"/>
        </w:rPr>
      </w:pPr>
    </w:p>
    <w:p w:rsidR="00976FE4" w:rsidRPr="001D5548" w:rsidRDefault="00976FE4" w:rsidP="00976FE4">
      <w:pPr>
        <w:pStyle w:val="BodyText2"/>
        <w:rPr>
          <w:rFonts w:cs="Arial"/>
          <w:sz w:val="17"/>
          <w:szCs w:val="17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8"/>
        <w:gridCol w:w="1352"/>
      </w:tblGrid>
      <w:tr w:rsidR="00976FE4" w:rsidRPr="00827DC4" w:rsidTr="00976FE4">
        <w:tc>
          <w:tcPr>
            <w:tcW w:w="9286" w:type="dxa"/>
            <w:gridSpan w:val="2"/>
          </w:tcPr>
          <w:p w:rsidR="00976FE4" w:rsidRPr="006F423F" w:rsidRDefault="00976FE4" w:rsidP="00976FE4">
            <w:pPr>
              <w:pStyle w:val="BodyText"/>
              <w:spacing w:before="120"/>
              <w:jc w:val="center"/>
              <w:rPr>
                <w:rFonts w:cs="Arial"/>
                <w:sz w:val="18"/>
                <w:szCs w:val="18"/>
                <w:u w:val="none"/>
                <w:lang w:val="fr-BE"/>
              </w:rPr>
            </w:pPr>
            <w:r w:rsidRPr="006F423F">
              <w:rPr>
                <w:rFonts w:cs="Arial"/>
                <w:sz w:val="18"/>
                <w:szCs w:val="18"/>
                <w:u w:val="none"/>
                <w:lang w:val="fr-BE"/>
              </w:rPr>
              <w:t>A spécifier dans le cas où l’indication mentionnée pour une oxygénothérapie</w:t>
            </w:r>
          </w:p>
          <w:p w:rsidR="00976FE4" w:rsidRPr="006F423F" w:rsidRDefault="00976FE4" w:rsidP="00976FE4">
            <w:pPr>
              <w:pStyle w:val="BodyText"/>
              <w:jc w:val="center"/>
              <w:rPr>
                <w:rFonts w:cs="Arial"/>
                <w:sz w:val="18"/>
                <w:szCs w:val="18"/>
                <w:u w:val="none"/>
                <w:lang w:val="fr-BE"/>
              </w:rPr>
            </w:pPr>
            <w:r w:rsidRPr="006F423F">
              <w:rPr>
                <w:rFonts w:cs="Arial"/>
                <w:sz w:val="18"/>
                <w:szCs w:val="18"/>
                <w:u w:val="none"/>
                <w:lang w:val="fr-BE"/>
              </w:rPr>
              <w:t>de longue durée (cf. les indications reprises dans l’article 3 de la convention)</w:t>
            </w:r>
          </w:p>
          <w:p w:rsidR="00976FE4" w:rsidRPr="006F423F" w:rsidRDefault="00976FE4" w:rsidP="00976FE4">
            <w:pPr>
              <w:pStyle w:val="BodyText"/>
              <w:jc w:val="center"/>
              <w:rPr>
                <w:rFonts w:cs="Arial"/>
                <w:sz w:val="18"/>
                <w:szCs w:val="18"/>
                <w:u w:val="none"/>
                <w:lang w:val="fr-BE"/>
              </w:rPr>
            </w:pPr>
            <w:r w:rsidRPr="006F423F">
              <w:rPr>
                <w:rFonts w:cs="Arial"/>
                <w:sz w:val="18"/>
                <w:szCs w:val="18"/>
                <w:u w:val="none"/>
                <w:lang w:val="fr-BE"/>
              </w:rPr>
              <w:t>est basée partiellement sur la présence d’un cœur pulmonaire chronique</w:t>
            </w:r>
          </w:p>
          <w:p w:rsidR="00976FE4" w:rsidRPr="006F423F" w:rsidRDefault="00976FE4" w:rsidP="00976FE4">
            <w:pPr>
              <w:pStyle w:val="BodyText2"/>
              <w:spacing w:after="120"/>
              <w:jc w:val="center"/>
              <w:rPr>
                <w:rFonts w:cs="Arial"/>
                <w:b/>
                <w:i/>
                <w:szCs w:val="18"/>
                <w:lang w:val="fr-BE"/>
              </w:rPr>
            </w:pPr>
            <w:r w:rsidRPr="006F423F">
              <w:rPr>
                <w:rFonts w:cs="Arial"/>
                <w:b/>
                <w:szCs w:val="18"/>
                <w:lang w:val="fr-BE"/>
              </w:rPr>
              <w:t>comme il ressort d’une échographie Doppler</w:t>
            </w:r>
          </w:p>
        </w:tc>
      </w:tr>
      <w:tr w:rsidR="00976FE4" w:rsidTr="00976FE4">
        <w:tc>
          <w:tcPr>
            <w:tcW w:w="7905" w:type="dxa"/>
          </w:tcPr>
          <w:p w:rsidR="00976FE4" w:rsidRPr="006F423F" w:rsidRDefault="00976FE4" w:rsidP="00201A6B">
            <w:pPr>
              <w:pStyle w:val="BodyText2"/>
              <w:spacing w:before="120" w:after="120"/>
              <w:rPr>
                <w:rFonts w:cs="Arial"/>
                <w:szCs w:val="18"/>
                <w:lang w:val="fr-BE"/>
              </w:rPr>
            </w:pPr>
            <w:r w:rsidRPr="006F423F">
              <w:rPr>
                <w:rFonts w:cs="Arial"/>
                <w:szCs w:val="18"/>
                <w:lang w:val="fr-BE"/>
              </w:rPr>
              <w:t xml:space="preserve">Gradient </w:t>
            </w:r>
            <w:r w:rsidR="00B828B1">
              <w:rPr>
                <w:rFonts w:cs="Arial"/>
                <w:szCs w:val="18"/>
                <w:lang w:val="fr-BE"/>
              </w:rPr>
              <w:t>trans-</w:t>
            </w:r>
            <w:r w:rsidRPr="006F423F">
              <w:rPr>
                <w:rFonts w:cs="Arial"/>
                <w:szCs w:val="18"/>
                <w:lang w:val="fr-BE"/>
              </w:rPr>
              <w:t>tricuspidien calculé sur base d’une échographie</w:t>
            </w:r>
            <w:r w:rsidR="00201A6B">
              <w:rPr>
                <w:rFonts w:cs="Arial"/>
                <w:szCs w:val="18"/>
                <w:lang w:val="fr-BE"/>
              </w:rPr>
              <w:t xml:space="preserve"> </w:t>
            </w:r>
            <w:r w:rsidR="00B21F4B">
              <w:rPr>
                <w:rFonts w:cs="Arial"/>
                <w:szCs w:val="18"/>
                <w:lang w:val="fr-BE"/>
              </w:rPr>
              <w:t>Doppler</w:t>
            </w:r>
            <w:r w:rsidRPr="006F423F">
              <w:rPr>
                <w:rFonts w:cs="Arial"/>
                <w:szCs w:val="18"/>
                <w:lang w:val="fr-BE"/>
              </w:rPr>
              <w:t>, appliquant l’équation de Bernouilli simplifiée (TRPG = tricuspid regurgitant pressure gradient) :</w:t>
            </w:r>
          </w:p>
        </w:tc>
        <w:tc>
          <w:tcPr>
            <w:tcW w:w="1381" w:type="dxa"/>
            <w:vAlign w:val="center"/>
          </w:tcPr>
          <w:p w:rsidR="00976FE4" w:rsidRPr="006F423F" w:rsidRDefault="00976FE4" w:rsidP="00976FE4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  <w:u w:val="none"/>
                <w:lang w:val="fr-BE"/>
              </w:rPr>
            </w:pPr>
            <w:r w:rsidRPr="006F423F">
              <w:rPr>
                <w:rFonts w:cs="Arial"/>
                <w:b w:val="0"/>
                <w:sz w:val="18"/>
                <w:szCs w:val="18"/>
                <w:u w:val="none"/>
                <w:lang w:val="fr-BE"/>
              </w:rPr>
              <w:t>… mm Hg</w:t>
            </w:r>
          </w:p>
        </w:tc>
      </w:tr>
      <w:tr w:rsidR="00976FE4" w:rsidRPr="00827DC4" w:rsidTr="00976FE4">
        <w:tc>
          <w:tcPr>
            <w:tcW w:w="7905" w:type="dxa"/>
            <w:tcBorders>
              <w:bottom w:val="dashed" w:sz="4" w:space="0" w:color="auto"/>
            </w:tcBorders>
          </w:tcPr>
          <w:p w:rsidR="00976FE4" w:rsidRPr="006F423F" w:rsidRDefault="00976FE4" w:rsidP="009C6B18">
            <w:pPr>
              <w:pStyle w:val="BodyText2"/>
              <w:spacing w:before="120" w:after="120"/>
              <w:rPr>
                <w:rFonts w:cs="Arial"/>
                <w:szCs w:val="18"/>
                <w:lang w:val="fr-BE"/>
              </w:rPr>
            </w:pPr>
            <w:r w:rsidRPr="006F423F">
              <w:rPr>
                <w:rFonts w:cs="Arial"/>
                <w:szCs w:val="18"/>
                <w:lang w:val="fr-BE"/>
              </w:rPr>
              <w:t>Estimation de la pression droite de l’atrium (RAP = right atrial pressure)</w:t>
            </w:r>
            <w:r w:rsidR="00302F7F">
              <w:rPr>
                <w:rFonts w:cs="Arial"/>
                <w:szCs w:val="18"/>
                <w:lang w:val="fr-BE"/>
              </w:rPr>
              <w:t>.</w:t>
            </w:r>
            <w:r w:rsidR="008C0B5E">
              <w:rPr>
                <w:rFonts w:cs="Arial"/>
                <w:szCs w:val="18"/>
                <w:lang w:val="fr-BE"/>
              </w:rPr>
              <w:t xml:space="preserve"> </w:t>
            </w:r>
            <w:r w:rsidRPr="00302F7F">
              <w:rPr>
                <w:rFonts w:cs="Arial"/>
                <w:szCs w:val="18"/>
                <w:lang w:val="fr-BE"/>
              </w:rPr>
              <w:t>Pour faire cette estimation, vous pouvez choisir une</w:t>
            </w:r>
            <w:r w:rsidR="00C16647" w:rsidRPr="00302F7F">
              <w:rPr>
                <w:rFonts w:cs="Arial"/>
                <w:szCs w:val="18"/>
                <w:lang w:val="fr-BE"/>
              </w:rPr>
              <w:t xml:space="preserve"> des deux</w:t>
            </w:r>
            <w:r w:rsidRPr="00302F7F">
              <w:rPr>
                <w:rFonts w:cs="Arial"/>
                <w:szCs w:val="18"/>
                <w:lang w:val="fr-BE"/>
              </w:rPr>
              <w:t xml:space="preserve"> méthode</w:t>
            </w:r>
            <w:r w:rsidR="00C16647" w:rsidRPr="00302F7F">
              <w:rPr>
                <w:rFonts w:cs="Arial"/>
                <w:szCs w:val="18"/>
                <w:lang w:val="fr-BE"/>
              </w:rPr>
              <w:t xml:space="preserve">s </w:t>
            </w:r>
            <w:r w:rsidRPr="00302F7F">
              <w:rPr>
                <w:rFonts w:cs="Arial"/>
                <w:szCs w:val="18"/>
                <w:lang w:val="fr-BE"/>
              </w:rPr>
              <w:t>suivantes</w:t>
            </w:r>
            <w:r w:rsidR="00B21F4B">
              <w:rPr>
                <w:rFonts w:cs="Arial"/>
                <w:szCs w:val="18"/>
                <w:lang w:val="fr-BE"/>
              </w:rPr>
              <w:t xml:space="preserve">, en se </w:t>
            </w:r>
            <w:r w:rsidR="00DE407E">
              <w:rPr>
                <w:rFonts w:cs="Arial"/>
                <w:szCs w:val="18"/>
                <w:lang w:val="fr-BE"/>
              </w:rPr>
              <w:t>basant sur une mesure par écho</w:t>
            </w:r>
            <w:r w:rsidR="009C6B18">
              <w:rPr>
                <w:rFonts w:cs="Arial"/>
                <w:szCs w:val="18"/>
                <w:lang w:val="fr-BE"/>
              </w:rPr>
              <w:t>graphie</w:t>
            </w:r>
            <w:r w:rsidR="00201A6B">
              <w:rPr>
                <w:rFonts w:cs="Arial"/>
                <w:szCs w:val="18"/>
                <w:lang w:val="fr-BE"/>
              </w:rPr>
              <w:t xml:space="preserve"> </w:t>
            </w:r>
            <w:r w:rsidR="00DE407E">
              <w:rPr>
                <w:rFonts w:cs="Arial"/>
                <w:szCs w:val="18"/>
                <w:lang w:val="fr-BE"/>
              </w:rPr>
              <w:t>D</w:t>
            </w:r>
            <w:r w:rsidR="007B7C8B">
              <w:rPr>
                <w:rFonts w:cs="Arial"/>
                <w:szCs w:val="18"/>
                <w:lang w:val="fr-BE"/>
              </w:rPr>
              <w:t>oppler</w:t>
            </w:r>
            <w:r w:rsidR="009B38B6">
              <w:rPr>
                <w:rFonts w:cs="Arial"/>
                <w:szCs w:val="18"/>
                <w:lang w:val="fr-BE"/>
              </w:rPr>
              <w:t xml:space="preserve"> </w:t>
            </w:r>
            <w:r w:rsidR="00C16647" w:rsidRPr="00302F7F">
              <w:rPr>
                <w:rFonts w:cs="Arial"/>
                <w:szCs w:val="18"/>
                <w:lang w:val="fr-BE"/>
              </w:rPr>
              <w:t>:</w:t>
            </w:r>
          </w:p>
        </w:tc>
        <w:tc>
          <w:tcPr>
            <w:tcW w:w="1381" w:type="dxa"/>
            <w:tcBorders>
              <w:bottom w:val="dashed" w:sz="4" w:space="0" w:color="auto"/>
            </w:tcBorders>
            <w:vAlign w:val="center"/>
          </w:tcPr>
          <w:p w:rsidR="00976FE4" w:rsidRPr="006F423F" w:rsidRDefault="00976FE4" w:rsidP="00976FE4">
            <w:pPr>
              <w:pStyle w:val="BodyText2"/>
              <w:jc w:val="center"/>
              <w:rPr>
                <w:rFonts w:cs="Arial"/>
                <w:szCs w:val="18"/>
                <w:lang w:val="fr-BE"/>
              </w:rPr>
            </w:pPr>
          </w:p>
        </w:tc>
      </w:tr>
      <w:tr w:rsidR="00976FE4" w:rsidTr="00976FE4">
        <w:tc>
          <w:tcPr>
            <w:tcW w:w="7905" w:type="dxa"/>
            <w:tcBorders>
              <w:top w:val="dashed" w:sz="4" w:space="0" w:color="auto"/>
              <w:bottom w:val="dashed" w:sz="4" w:space="0" w:color="auto"/>
            </w:tcBorders>
          </w:tcPr>
          <w:p w:rsidR="00976FE4" w:rsidRPr="006F423F" w:rsidRDefault="00C92DBC" w:rsidP="00976FE4">
            <w:pPr>
              <w:pStyle w:val="BodyText2"/>
              <w:numPr>
                <w:ilvl w:val="0"/>
                <w:numId w:val="7"/>
              </w:numPr>
              <w:spacing w:before="120"/>
              <w:ind w:left="714" w:hanging="357"/>
              <w:rPr>
                <w:rFonts w:cs="Arial"/>
                <w:szCs w:val="18"/>
                <w:lang w:val="fr-BE"/>
              </w:rPr>
            </w:pPr>
            <w:r w:rsidRPr="006F423F">
              <w:rPr>
                <w:rFonts w:cs="Arial"/>
                <w:szCs w:val="18"/>
                <w:lang w:val="fr-BE"/>
              </w:rPr>
              <w:t xml:space="preserve">Estimation de la pression droite de l’atrium (RAP) sur base de la taille de l’obstruction de la veine cave inférieure lors de l’inspiration </w:t>
            </w:r>
          </w:p>
          <w:p w:rsidR="00976FE4" w:rsidRPr="006F423F" w:rsidRDefault="00976FE4" w:rsidP="00C92DBC">
            <w:pPr>
              <w:pStyle w:val="BodyText2"/>
              <w:spacing w:after="120"/>
              <w:ind w:left="709"/>
              <w:rPr>
                <w:rFonts w:cs="Arial"/>
                <w:i/>
                <w:szCs w:val="18"/>
                <w:lang w:val="fr-BE"/>
              </w:rPr>
            </w:pPr>
            <w:r w:rsidRPr="006F423F">
              <w:rPr>
                <w:rFonts w:cs="Arial"/>
                <w:i/>
                <w:szCs w:val="18"/>
                <w:lang w:val="fr-BE"/>
              </w:rPr>
              <w:t>(</w:t>
            </w:r>
            <w:r w:rsidR="00C92DBC" w:rsidRPr="006F423F">
              <w:rPr>
                <w:rFonts w:cs="Arial"/>
                <w:i/>
                <w:szCs w:val="18"/>
                <w:lang w:val="fr-BE"/>
              </w:rPr>
              <w:t>obstruction complète</w:t>
            </w:r>
            <w:r w:rsidRPr="006F423F">
              <w:rPr>
                <w:rFonts w:cs="Arial"/>
                <w:i/>
                <w:szCs w:val="18"/>
                <w:lang w:val="fr-BE"/>
              </w:rPr>
              <w:t xml:space="preserve"> = 5 mm Hg; </w:t>
            </w:r>
            <w:r w:rsidR="00C92DBC" w:rsidRPr="006F423F">
              <w:rPr>
                <w:rFonts w:cs="Arial"/>
                <w:i/>
                <w:szCs w:val="18"/>
                <w:lang w:val="fr-BE"/>
              </w:rPr>
              <w:t>obstruction partielle</w:t>
            </w:r>
            <w:r w:rsidRPr="006F423F">
              <w:rPr>
                <w:rFonts w:cs="Arial"/>
                <w:i/>
                <w:szCs w:val="18"/>
                <w:lang w:val="fr-BE"/>
              </w:rPr>
              <w:t xml:space="preserve"> = 10 mm Hg; </w:t>
            </w:r>
            <w:r w:rsidR="00C92DBC" w:rsidRPr="006F423F">
              <w:rPr>
                <w:rFonts w:cs="Arial"/>
                <w:i/>
                <w:szCs w:val="18"/>
                <w:lang w:val="fr-BE"/>
              </w:rPr>
              <w:t>absence d’obstruction</w:t>
            </w:r>
            <w:r w:rsidRPr="006F423F">
              <w:rPr>
                <w:rFonts w:cs="Arial"/>
                <w:i/>
                <w:szCs w:val="18"/>
                <w:lang w:val="fr-BE"/>
              </w:rPr>
              <w:t xml:space="preserve"> = 15 mm Hg)</w:t>
            </w:r>
          </w:p>
        </w:tc>
        <w:tc>
          <w:tcPr>
            <w:tcW w:w="13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76FE4" w:rsidRPr="006F423F" w:rsidRDefault="00976FE4" w:rsidP="00976FE4">
            <w:pPr>
              <w:pStyle w:val="BodyText2"/>
              <w:jc w:val="center"/>
              <w:rPr>
                <w:rFonts w:cs="Arial"/>
                <w:szCs w:val="18"/>
              </w:rPr>
            </w:pPr>
            <w:r w:rsidRPr="006F423F">
              <w:rPr>
                <w:rFonts w:cs="Arial"/>
                <w:szCs w:val="18"/>
                <w:lang w:val="fr-BE"/>
              </w:rPr>
              <w:t>… mm Hg</w:t>
            </w:r>
          </w:p>
        </w:tc>
      </w:tr>
      <w:tr w:rsidR="00976FE4" w:rsidTr="00976FE4">
        <w:tc>
          <w:tcPr>
            <w:tcW w:w="7905" w:type="dxa"/>
            <w:tcBorders>
              <w:top w:val="dashed" w:sz="4" w:space="0" w:color="auto"/>
            </w:tcBorders>
          </w:tcPr>
          <w:p w:rsidR="00976FE4" w:rsidRPr="006F423F" w:rsidRDefault="00976FE4" w:rsidP="001D5548">
            <w:pPr>
              <w:pStyle w:val="BodyText2"/>
              <w:numPr>
                <w:ilvl w:val="0"/>
                <w:numId w:val="7"/>
              </w:numPr>
              <w:spacing w:before="120" w:after="120"/>
              <w:rPr>
                <w:rFonts w:cs="Arial"/>
                <w:szCs w:val="18"/>
                <w:lang w:val="fr-BE"/>
              </w:rPr>
            </w:pPr>
            <w:r w:rsidRPr="006F423F">
              <w:rPr>
                <w:rFonts w:cs="Arial"/>
                <w:szCs w:val="18"/>
                <w:lang w:val="fr-BE"/>
              </w:rPr>
              <w:t xml:space="preserve">Estimation de la pression droite de l’atrium (RAP) sur base de la régurgitation au niveau de la valve </w:t>
            </w:r>
            <w:r w:rsidR="001D5548">
              <w:rPr>
                <w:rFonts w:cs="Arial"/>
                <w:szCs w:val="18"/>
                <w:lang w:val="fr-BE"/>
              </w:rPr>
              <w:t>pulmonaire</w:t>
            </w:r>
            <w:r w:rsidR="00632BEC" w:rsidRPr="006F423F">
              <w:rPr>
                <w:rFonts w:cs="Arial"/>
                <w:szCs w:val="18"/>
                <w:lang w:val="fr-BE"/>
              </w:rPr>
              <w:t>, convert</w:t>
            </w:r>
            <w:r w:rsidR="00C92DBC" w:rsidRPr="006F423F">
              <w:rPr>
                <w:rFonts w:cs="Arial"/>
                <w:szCs w:val="18"/>
                <w:lang w:val="fr-BE"/>
              </w:rPr>
              <w:t>ie</w:t>
            </w:r>
            <w:r w:rsidR="00632BEC" w:rsidRPr="006F423F">
              <w:rPr>
                <w:rFonts w:cs="Arial"/>
                <w:szCs w:val="18"/>
                <w:lang w:val="fr-BE"/>
              </w:rPr>
              <w:t xml:space="preserve"> en </w:t>
            </w:r>
            <w:r w:rsidRPr="006F423F">
              <w:rPr>
                <w:rFonts w:cs="Arial"/>
                <w:szCs w:val="18"/>
                <w:lang w:val="fr-BE"/>
              </w:rPr>
              <w:t>mm Hg</w:t>
            </w:r>
          </w:p>
        </w:tc>
        <w:tc>
          <w:tcPr>
            <w:tcW w:w="1381" w:type="dxa"/>
            <w:tcBorders>
              <w:top w:val="dashed" w:sz="4" w:space="0" w:color="auto"/>
            </w:tcBorders>
            <w:vAlign w:val="center"/>
          </w:tcPr>
          <w:p w:rsidR="00976FE4" w:rsidRPr="006F423F" w:rsidRDefault="00976FE4" w:rsidP="00976FE4">
            <w:pPr>
              <w:pStyle w:val="BodyText2"/>
              <w:jc w:val="center"/>
              <w:rPr>
                <w:rFonts w:cs="Arial"/>
                <w:szCs w:val="18"/>
              </w:rPr>
            </w:pPr>
            <w:r w:rsidRPr="006F423F">
              <w:rPr>
                <w:rFonts w:cs="Arial"/>
                <w:szCs w:val="18"/>
                <w:lang w:val="fr-BE"/>
              </w:rPr>
              <w:t>… mm Hg</w:t>
            </w:r>
          </w:p>
        </w:tc>
      </w:tr>
    </w:tbl>
    <w:p w:rsidR="00976FE4" w:rsidRDefault="00976FE4" w:rsidP="00976FE4">
      <w:pPr>
        <w:pStyle w:val="BodyText2"/>
        <w:rPr>
          <w:rFonts w:cs="Arial"/>
          <w:sz w:val="17"/>
          <w:szCs w:val="17"/>
        </w:rPr>
      </w:pPr>
    </w:p>
    <w:sectPr w:rsidR="00976FE4" w:rsidSect="003B1F6B">
      <w:pgSz w:w="11906" w:h="16838" w:code="9"/>
      <w:pgMar w:top="624" w:right="1418" w:bottom="624" w:left="1418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18" w:rsidRDefault="009C6B18">
      <w:r>
        <w:separator/>
      </w:r>
    </w:p>
  </w:endnote>
  <w:endnote w:type="continuationSeparator" w:id="0">
    <w:p w:rsidR="009C6B18" w:rsidRDefault="009C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18" w:rsidRDefault="009C6B18">
      <w:r>
        <w:separator/>
      </w:r>
    </w:p>
  </w:footnote>
  <w:footnote w:type="continuationSeparator" w:id="0">
    <w:p w:rsidR="009C6B18" w:rsidRDefault="009C6B18">
      <w:r>
        <w:continuationSeparator/>
      </w:r>
    </w:p>
  </w:footnote>
  <w:footnote w:id="1">
    <w:p w:rsidR="009C6B18" w:rsidRPr="0097283D" w:rsidRDefault="009C6B18" w:rsidP="0097283D">
      <w:pPr>
        <w:pStyle w:val="FootnoteText"/>
        <w:rPr>
          <w:vertAlign w:val="superscript"/>
          <w:lang w:val="fr-FR"/>
        </w:rPr>
      </w:pPr>
      <w:r w:rsidRPr="0097283D">
        <w:rPr>
          <w:vertAlign w:val="superscript"/>
        </w:rPr>
        <w:footnoteRef/>
      </w:r>
      <w:r w:rsidRPr="0097283D">
        <w:rPr>
          <w:vertAlign w:val="superscript"/>
          <w:lang w:val="fr-FR"/>
        </w:rPr>
        <w:t xml:space="preserve"> </w:t>
      </w:r>
      <w:r>
        <w:rPr>
          <w:vertAlign w:val="superscript"/>
          <w:lang w:val="fr-FR"/>
        </w:rPr>
        <w:t>C</w:t>
      </w:r>
      <w:r w:rsidRPr="0097283D">
        <w:rPr>
          <w:vertAlign w:val="superscript"/>
          <w:lang w:val="fr-FR"/>
        </w:rPr>
        <w:t xml:space="preserve">ochez la modalité et les </w:t>
      </w:r>
      <w:r>
        <w:rPr>
          <w:vertAlign w:val="superscript"/>
          <w:lang w:val="fr-FR"/>
        </w:rPr>
        <w:t>indications</w:t>
      </w:r>
      <w:r w:rsidRPr="0097283D">
        <w:rPr>
          <w:vertAlign w:val="superscript"/>
          <w:lang w:val="fr-FR"/>
        </w:rPr>
        <w:t xml:space="preserve"> qui sont d’application pour le bénéficiaire</w:t>
      </w:r>
      <w:r>
        <w:rPr>
          <w:vertAlign w:val="superscript"/>
          <w:lang w:val="fr-FR"/>
        </w:rPr>
        <w:t>. P</w:t>
      </w:r>
      <w:r w:rsidRPr="0097283D">
        <w:rPr>
          <w:vertAlign w:val="superscript"/>
          <w:lang w:val="fr-FR"/>
        </w:rPr>
        <w:t>our donner les détails : voir au verso</w:t>
      </w:r>
    </w:p>
    <w:p w:rsidR="009C6B18" w:rsidRPr="0097283D" w:rsidRDefault="009C6B18">
      <w:pPr>
        <w:pStyle w:val="FootnoteText"/>
        <w:rPr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B4B"/>
    <w:multiLevelType w:val="hybridMultilevel"/>
    <w:tmpl w:val="F41697C0"/>
    <w:lvl w:ilvl="0" w:tplc="7AC08A6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3E2"/>
    <w:multiLevelType w:val="singleLevel"/>
    <w:tmpl w:val="263C2ED4"/>
    <w:lvl w:ilvl="0">
      <w:start w:val="1"/>
      <w:numFmt w:val="bullet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abstractNum w:abstractNumId="2" w15:restartNumberingAfterBreak="0">
    <w:nsid w:val="30892376"/>
    <w:multiLevelType w:val="singleLevel"/>
    <w:tmpl w:val="263C2ED4"/>
    <w:lvl w:ilvl="0">
      <w:start w:val="1"/>
      <w:numFmt w:val="bullet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abstractNum w:abstractNumId="3" w15:restartNumberingAfterBreak="0">
    <w:nsid w:val="4597766E"/>
    <w:multiLevelType w:val="singleLevel"/>
    <w:tmpl w:val="6C00973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870912"/>
    <w:multiLevelType w:val="hybridMultilevel"/>
    <w:tmpl w:val="48EA9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35DF"/>
    <w:multiLevelType w:val="hybridMultilevel"/>
    <w:tmpl w:val="EDCE81F8"/>
    <w:lvl w:ilvl="0" w:tplc="7AC08A6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C767E"/>
    <w:multiLevelType w:val="singleLevel"/>
    <w:tmpl w:val="263C2ED4"/>
    <w:lvl w:ilvl="0">
      <w:start w:val="1"/>
      <w:numFmt w:val="bullet"/>
      <w:lvlText w:val="-"/>
      <w:lvlJc w:val="left"/>
      <w:pPr>
        <w:tabs>
          <w:tab w:val="num" w:pos="1069"/>
        </w:tabs>
        <w:ind w:left="1021" w:hanging="312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7E"/>
    <w:rsid w:val="0001382B"/>
    <w:rsid w:val="00042AFF"/>
    <w:rsid w:val="0004634C"/>
    <w:rsid w:val="0004659A"/>
    <w:rsid w:val="00085050"/>
    <w:rsid w:val="00100CCF"/>
    <w:rsid w:val="0010311E"/>
    <w:rsid w:val="00127579"/>
    <w:rsid w:val="00173C13"/>
    <w:rsid w:val="0019737D"/>
    <w:rsid w:val="001D5548"/>
    <w:rsid w:val="00201A6B"/>
    <w:rsid w:val="002557DC"/>
    <w:rsid w:val="002559D9"/>
    <w:rsid w:val="0027069C"/>
    <w:rsid w:val="002C0340"/>
    <w:rsid w:val="002C3AE9"/>
    <w:rsid w:val="00302F7F"/>
    <w:rsid w:val="003157C4"/>
    <w:rsid w:val="00316493"/>
    <w:rsid w:val="00385A00"/>
    <w:rsid w:val="003B1F6B"/>
    <w:rsid w:val="003D1BCE"/>
    <w:rsid w:val="00404E12"/>
    <w:rsid w:val="00410C8A"/>
    <w:rsid w:val="00413147"/>
    <w:rsid w:val="004156EC"/>
    <w:rsid w:val="0044256A"/>
    <w:rsid w:val="00471A13"/>
    <w:rsid w:val="00475552"/>
    <w:rsid w:val="00484910"/>
    <w:rsid w:val="004A7475"/>
    <w:rsid w:val="00511212"/>
    <w:rsid w:val="00511D27"/>
    <w:rsid w:val="00533BD3"/>
    <w:rsid w:val="00543F76"/>
    <w:rsid w:val="0057097E"/>
    <w:rsid w:val="005725E2"/>
    <w:rsid w:val="005D4FD3"/>
    <w:rsid w:val="006177E1"/>
    <w:rsid w:val="00632BEC"/>
    <w:rsid w:val="0066269A"/>
    <w:rsid w:val="006A4F60"/>
    <w:rsid w:val="006B762E"/>
    <w:rsid w:val="006F423F"/>
    <w:rsid w:val="007125AA"/>
    <w:rsid w:val="007343DB"/>
    <w:rsid w:val="00752DB1"/>
    <w:rsid w:val="007A3204"/>
    <w:rsid w:val="007B7C8B"/>
    <w:rsid w:val="007C4B13"/>
    <w:rsid w:val="00827DC4"/>
    <w:rsid w:val="00847926"/>
    <w:rsid w:val="0086087B"/>
    <w:rsid w:val="00861661"/>
    <w:rsid w:val="0088385B"/>
    <w:rsid w:val="008C0B5E"/>
    <w:rsid w:val="008C507E"/>
    <w:rsid w:val="008E698D"/>
    <w:rsid w:val="009145C2"/>
    <w:rsid w:val="009350F2"/>
    <w:rsid w:val="0095205F"/>
    <w:rsid w:val="009558DB"/>
    <w:rsid w:val="0097283D"/>
    <w:rsid w:val="00976FE4"/>
    <w:rsid w:val="009B38B6"/>
    <w:rsid w:val="009B755A"/>
    <w:rsid w:val="009C0364"/>
    <w:rsid w:val="009C6B18"/>
    <w:rsid w:val="009E2D62"/>
    <w:rsid w:val="00A24FD7"/>
    <w:rsid w:val="00A554DD"/>
    <w:rsid w:val="00A86145"/>
    <w:rsid w:val="00A95F4E"/>
    <w:rsid w:val="00AA2452"/>
    <w:rsid w:val="00AB2834"/>
    <w:rsid w:val="00AF11B0"/>
    <w:rsid w:val="00B12D81"/>
    <w:rsid w:val="00B17405"/>
    <w:rsid w:val="00B21F4B"/>
    <w:rsid w:val="00B3138D"/>
    <w:rsid w:val="00B46F4F"/>
    <w:rsid w:val="00B77F4D"/>
    <w:rsid w:val="00B828B1"/>
    <w:rsid w:val="00B96C75"/>
    <w:rsid w:val="00BA2222"/>
    <w:rsid w:val="00BD23E4"/>
    <w:rsid w:val="00BD7AEE"/>
    <w:rsid w:val="00BE0AF1"/>
    <w:rsid w:val="00C16647"/>
    <w:rsid w:val="00C41FF6"/>
    <w:rsid w:val="00C90622"/>
    <w:rsid w:val="00C92DBC"/>
    <w:rsid w:val="00CA2F15"/>
    <w:rsid w:val="00CB1860"/>
    <w:rsid w:val="00CB4FC5"/>
    <w:rsid w:val="00D206D7"/>
    <w:rsid w:val="00D20B73"/>
    <w:rsid w:val="00D27E4C"/>
    <w:rsid w:val="00D42858"/>
    <w:rsid w:val="00DE2F03"/>
    <w:rsid w:val="00DE407E"/>
    <w:rsid w:val="00E16B91"/>
    <w:rsid w:val="00E218CA"/>
    <w:rsid w:val="00E67BE6"/>
    <w:rsid w:val="00EB7C39"/>
    <w:rsid w:val="00EE7946"/>
    <w:rsid w:val="00F252B0"/>
    <w:rsid w:val="00F25ED2"/>
    <w:rsid w:val="00FB6FF1"/>
    <w:rsid w:val="00FE26C2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9CDD2E-2C44-4C56-9E95-48914FE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F6B"/>
    <w:rPr>
      <w:lang w:val="nl-NL"/>
    </w:rPr>
  </w:style>
  <w:style w:type="paragraph" w:styleId="Heading1">
    <w:name w:val="heading 1"/>
    <w:basedOn w:val="Normal"/>
    <w:next w:val="Normal"/>
    <w:qFormat/>
    <w:rsid w:val="003B1F6B"/>
    <w:pPr>
      <w:keepNext/>
      <w:jc w:val="center"/>
      <w:outlineLvl w:val="0"/>
    </w:pPr>
    <w:rPr>
      <w:rFonts w:ascii="Arial" w:hAnsi="Arial"/>
      <w:u w:val="single"/>
      <w:lang w:val="nl-BE"/>
    </w:rPr>
  </w:style>
  <w:style w:type="paragraph" w:styleId="Heading2">
    <w:name w:val="heading 2"/>
    <w:basedOn w:val="Normal"/>
    <w:next w:val="Normal"/>
    <w:qFormat/>
    <w:rsid w:val="003B1F6B"/>
    <w:pPr>
      <w:keepNext/>
      <w:pBdr>
        <w:bottom w:val="single" w:sz="12" w:space="1" w:color="auto"/>
      </w:pBdr>
      <w:jc w:val="center"/>
      <w:outlineLvl w:val="1"/>
    </w:pPr>
    <w:rPr>
      <w:rFonts w:ascii="Arial" w:hAnsi="Arial"/>
      <w:sz w:val="18"/>
      <w:u w:val="single"/>
      <w:lang w:val="nl-BE"/>
    </w:rPr>
  </w:style>
  <w:style w:type="paragraph" w:styleId="Heading3">
    <w:name w:val="heading 3"/>
    <w:basedOn w:val="Normal"/>
    <w:next w:val="Normal"/>
    <w:qFormat/>
    <w:rsid w:val="003B1F6B"/>
    <w:pPr>
      <w:keepNext/>
      <w:jc w:val="center"/>
      <w:outlineLvl w:val="2"/>
    </w:pPr>
    <w:rPr>
      <w:b/>
      <w:sz w:val="1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1F6B"/>
    <w:rPr>
      <w:rFonts w:ascii="Arial" w:hAnsi="Arial"/>
      <w:b/>
      <w:u w:val="single"/>
      <w:lang w:val="nl-BE"/>
    </w:rPr>
  </w:style>
  <w:style w:type="paragraph" w:styleId="Header">
    <w:name w:val="header"/>
    <w:basedOn w:val="Normal"/>
    <w:rsid w:val="003B1F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1F6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3B1F6B"/>
    <w:rPr>
      <w:rFonts w:ascii="Arial" w:hAnsi="Arial"/>
      <w:sz w:val="18"/>
      <w:lang w:val="nl-BE"/>
    </w:rPr>
  </w:style>
  <w:style w:type="paragraph" w:styleId="FootnoteText">
    <w:name w:val="footnote text"/>
    <w:basedOn w:val="Normal"/>
    <w:semiHidden/>
    <w:rsid w:val="003B1F6B"/>
  </w:style>
  <w:style w:type="character" w:styleId="FootnoteReference">
    <w:name w:val="footnote reference"/>
    <w:basedOn w:val="DefaultParagraphFont"/>
    <w:semiHidden/>
    <w:rsid w:val="003B1F6B"/>
    <w:rPr>
      <w:vertAlign w:val="superscript"/>
    </w:rPr>
  </w:style>
  <w:style w:type="table" w:styleId="TableGrid">
    <w:name w:val="Table Grid"/>
    <w:basedOn w:val="TableNormal"/>
    <w:rsid w:val="00A9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77F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858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EE7946"/>
    <w:rPr>
      <w:rFonts w:ascii="Arial" w:hAnsi="Arial"/>
      <w:b/>
      <w:u w:val="single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2022-03-30T22:00:00+00:00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RIDocSummary xmlns="f15eea43-7fa7-45cf-8dc0-d5244e2cd467">Annexe 1 à la convention de rééducation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62</Value>
      <Value>29</Value>
      <Value>71</Value>
      <Value>58</Value>
      <Value>24</Value>
      <Value>8</Value>
    </TaxCatchAll>
  </documentManagement>
</p:properties>
</file>

<file path=customXml/itemProps1.xml><?xml version="1.0" encoding="utf-8"?>
<ds:datastoreItem xmlns:ds="http://schemas.openxmlformats.org/officeDocument/2006/customXml" ds:itemID="{DA03A772-943C-4107-966C-CB9285919A5D}"/>
</file>

<file path=customXml/itemProps2.xml><?xml version="1.0" encoding="utf-8"?>
<ds:datastoreItem xmlns:ds="http://schemas.openxmlformats.org/officeDocument/2006/customXml" ds:itemID="{E5381F46-37B0-4C83-909A-B95EEAAFEBFF}"/>
</file>

<file path=customXml/itemProps3.xml><?xml version="1.0" encoding="utf-8"?>
<ds:datastoreItem xmlns:ds="http://schemas.openxmlformats.org/officeDocument/2006/customXml" ds:itemID="{165FD235-85E6-45B7-BA49-2F8A3CC5E327}"/>
</file>

<file path=customXml/itemProps4.xml><?xml version="1.0" encoding="utf-8"?>
<ds:datastoreItem xmlns:ds="http://schemas.openxmlformats.org/officeDocument/2006/customXml" ds:itemID="{388A9008-9F54-4BCD-A574-01EABD438737}"/>
</file>

<file path=docProps/app.xml><?xml version="1.0" encoding="utf-8"?>
<Properties xmlns="http://schemas.openxmlformats.org/officeDocument/2006/extended-properties" xmlns:vt="http://schemas.openxmlformats.org/officeDocument/2006/docPropsVTypes">
  <Template>AC0059A3.dotm</Template>
  <TotalTime>0</TotalTime>
  <Pages>2</Pages>
  <Words>633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 pour l'oxygénothérapie de longue durée</dc:title>
  <dc:creator>bh2381</dc:creator>
  <cp:lastModifiedBy>Valérie De Meue (RIZIV-INAMI)</cp:lastModifiedBy>
  <cp:revision>11</cp:revision>
  <cp:lastPrinted>2021-12-09T15:03:00Z</cp:lastPrinted>
  <dcterms:created xsi:type="dcterms:W3CDTF">2021-11-19T15:36:00Z</dcterms:created>
  <dcterms:modified xsi:type="dcterms:W3CDTF">2021-12-09T15:04:00Z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29;#Médecin|d8a1e59b-bcd7-4d2f-b75c-23b993f6e1ad;#24;#Mutualités|a6cbed05-adf5-4226-bcb7-ef5cdc788bf2;#71;#Centre spécialisé et centre de rééducation|129a1276-b8d3-4518-bf1d-4a51502353ec;#62;#Hôpital général|2072517b-c14b-4631-aa17-bb49afc2ae96;#58;#Patient|2ebaf0cf-7353-4273-b1af-236262c84494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