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1D6" w:rsidRDefault="007711D6" w:rsidP="000A58D2">
      <w:pPr>
        <w:spacing w:after="120" w:line="240" w:lineRule="auto"/>
        <w:jc w:val="center"/>
        <w:rPr>
          <w:rFonts w:ascii="Arial" w:eastAsia="Times New Roman" w:hAnsi="Arial" w:cs="Times New Roman"/>
          <w:b/>
          <w:caps/>
          <w:szCs w:val="20"/>
          <w:lang w:val="nl-BE"/>
        </w:rPr>
      </w:pPr>
      <w:bookmarkStart w:id="0" w:name="_GoBack"/>
      <w:bookmarkEnd w:id="0"/>
    </w:p>
    <w:p w:rsidR="007711D6" w:rsidRDefault="007711D6" w:rsidP="000A58D2">
      <w:pPr>
        <w:spacing w:after="120" w:line="240" w:lineRule="auto"/>
        <w:jc w:val="center"/>
        <w:rPr>
          <w:rFonts w:ascii="Arial" w:eastAsia="Times New Roman" w:hAnsi="Arial" w:cs="Times New Roman"/>
          <w:b/>
          <w:caps/>
          <w:szCs w:val="20"/>
          <w:lang w:val="nl-BE"/>
        </w:rPr>
      </w:pPr>
    </w:p>
    <w:p w:rsidR="000A58D2" w:rsidRPr="000A58D2" w:rsidRDefault="000A58D2" w:rsidP="000A58D2">
      <w:pPr>
        <w:spacing w:after="120" w:line="240" w:lineRule="auto"/>
        <w:jc w:val="center"/>
        <w:rPr>
          <w:rFonts w:ascii="Arial" w:eastAsia="Times New Roman" w:hAnsi="Arial" w:cs="Times New Roman"/>
          <w:b/>
          <w:caps/>
          <w:szCs w:val="20"/>
          <w:lang w:val="nl-BE"/>
        </w:rPr>
      </w:pPr>
      <w:r w:rsidRPr="000A58D2">
        <w:rPr>
          <w:rFonts w:ascii="Arial" w:eastAsia="Times New Roman" w:hAnsi="Arial" w:cs="Times New Roman"/>
          <w:b/>
          <w:caps/>
          <w:szCs w:val="20"/>
          <w:lang w:val="nl-BE"/>
        </w:rPr>
        <w:t>RIJKSInstituut voor ziekte - en invaliditeitsverzekering</w:t>
      </w:r>
    </w:p>
    <w:p w:rsidR="000A58D2" w:rsidRPr="000A58D2" w:rsidRDefault="000A58D2" w:rsidP="000A58D2">
      <w:pPr>
        <w:spacing w:after="0" w:line="240" w:lineRule="auto"/>
        <w:jc w:val="center"/>
        <w:rPr>
          <w:rFonts w:ascii="Arial" w:eastAsia="Times New Roman" w:hAnsi="Arial" w:cs="Times New Roman"/>
          <w:sz w:val="20"/>
          <w:szCs w:val="20"/>
          <w:lang w:val="nl-BE"/>
        </w:rPr>
      </w:pPr>
      <w:r w:rsidRPr="000A58D2">
        <w:rPr>
          <w:rFonts w:ascii="Arial" w:eastAsia="Times New Roman" w:hAnsi="Arial" w:cs="Times New Roman"/>
          <w:sz w:val="20"/>
          <w:szCs w:val="20"/>
          <w:lang w:val="nl-BE"/>
        </w:rPr>
        <w:t>Openbare instelling opgericht bij de wet van 9 augustus 1963</w:t>
      </w:r>
    </w:p>
    <w:p w:rsidR="000A58D2" w:rsidRPr="000A58D2" w:rsidRDefault="000A58D2" w:rsidP="000A58D2">
      <w:pPr>
        <w:spacing w:after="120" w:line="240" w:lineRule="auto"/>
        <w:jc w:val="center"/>
        <w:rPr>
          <w:rFonts w:ascii="Arial" w:eastAsia="Times New Roman" w:hAnsi="Arial" w:cs="Times New Roman"/>
          <w:sz w:val="20"/>
          <w:szCs w:val="20"/>
          <w:lang w:val="nl-BE"/>
        </w:rPr>
      </w:pPr>
      <w:r w:rsidRPr="000A58D2">
        <w:rPr>
          <w:rFonts w:ascii="Arial" w:eastAsia="Times New Roman" w:hAnsi="Arial" w:cs="Times New Roman"/>
          <w:sz w:val="20"/>
          <w:szCs w:val="20"/>
          <w:lang w:val="nl-BE"/>
        </w:rPr>
        <w:t>Tervurenlaan 211 - 1150 Brussel</w:t>
      </w:r>
    </w:p>
    <w:p w:rsidR="000A58D2" w:rsidRDefault="000A58D2" w:rsidP="000A58D2">
      <w:pPr>
        <w:keepNext/>
        <w:spacing w:after="120" w:line="240" w:lineRule="auto"/>
        <w:jc w:val="center"/>
        <w:outlineLvl w:val="6"/>
        <w:rPr>
          <w:rFonts w:ascii="Arial" w:eastAsia="Times New Roman" w:hAnsi="Arial" w:cs="Times New Roman"/>
          <w:b/>
          <w:szCs w:val="20"/>
          <w:lang w:val="nl-BE"/>
        </w:rPr>
      </w:pPr>
      <w:r w:rsidRPr="000A58D2">
        <w:rPr>
          <w:rFonts w:ascii="Arial" w:eastAsia="Times New Roman" w:hAnsi="Arial" w:cs="Times New Roman"/>
          <w:b/>
          <w:szCs w:val="20"/>
          <w:lang w:val="nl-BE"/>
        </w:rPr>
        <w:t>Dienst Geneeskundige Verzorging</w:t>
      </w:r>
    </w:p>
    <w:p w:rsidR="00CE7369" w:rsidRPr="000A58D2" w:rsidRDefault="00CE7369" w:rsidP="000A58D2">
      <w:pPr>
        <w:keepNext/>
        <w:spacing w:after="120" w:line="240" w:lineRule="auto"/>
        <w:jc w:val="center"/>
        <w:outlineLvl w:val="6"/>
        <w:rPr>
          <w:rFonts w:ascii="Arial" w:eastAsia="Times New Roman" w:hAnsi="Arial" w:cs="Times New Roman"/>
          <w:b/>
          <w:szCs w:val="20"/>
          <w:lang w:val="nl-BE"/>
        </w:rPr>
      </w:pPr>
    </w:p>
    <w:p w:rsidR="00662611" w:rsidRDefault="00662611" w:rsidP="00A32A75">
      <w:pPr>
        <w:spacing w:after="0" w:line="240" w:lineRule="auto"/>
        <w:rPr>
          <w:rFonts w:ascii="Arial" w:hAnsi="Arial" w:cs="Arial"/>
          <w:b/>
          <w:sz w:val="24"/>
          <w:szCs w:val="24"/>
          <w:lang w:val="nl-BE"/>
        </w:rPr>
      </w:pPr>
    </w:p>
    <w:p w:rsidR="007E1B43" w:rsidRDefault="00CF1B57" w:rsidP="00254FD9">
      <w:pPr>
        <w:spacing w:after="0" w:line="240" w:lineRule="auto"/>
        <w:jc w:val="center"/>
        <w:rPr>
          <w:rFonts w:ascii="Arial" w:hAnsi="Arial" w:cs="Arial"/>
          <w:sz w:val="24"/>
          <w:szCs w:val="24"/>
          <w:u w:val="single"/>
          <w:lang w:val="nl-BE"/>
        </w:rPr>
      </w:pPr>
      <w:r>
        <w:rPr>
          <w:rFonts w:ascii="Arial" w:hAnsi="Arial" w:cs="Arial"/>
          <w:sz w:val="24"/>
          <w:szCs w:val="24"/>
          <w:u w:val="single"/>
          <w:lang w:val="nl-BE"/>
        </w:rPr>
        <w:t xml:space="preserve">WIJZIGINGSCLAUSULE BIJ DE OVEREENKOMST </w:t>
      </w:r>
      <w:r w:rsidR="00B9455B">
        <w:rPr>
          <w:rFonts w:ascii="Arial" w:hAnsi="Arial" w:cs="Arial"/>
          <w:sz w:val="24"/>
          <w:szCs w:val="24"/>
          <w:u w:val="single"/>
          <w:lang w:val="nl-BE"/>
        </w:rPr>
        <w:t xml:space="preserve">INZAKE </w:t>
      </w:r>
      <w:r w:rsidR="00BF1897">
        <w:rPr>
          <w:rFonts w:ascii="Arial" w:hAnsi="Arial" w:cs="Arial"/>
          <w:sz w:val="24"/>
          <w:szCs w:val="24"/>
          <w:u w:val="single"/>
          <w:lang w:val="nl-BE"/>
        </w:rPr>
        <w:t>CONTINUE GLUCOSEMONITORING BIJ DE DIABETESPATIËNT</w:t>
      </w:r>
    </w:p>
    <w:p w:rsidR="00662611" w:rsidRPr="004D2F4F" w:rsidRDefault="00662611" w:rsidP="00A32A75">
      <w:pPr>
        <w:spacing w:after="0" w:line="240" w:lineRule="auto"/>
        <w:jc w:val="both"/>
        <w:rPr>
          <w:rFonts w:ascii="Arial" w:hAnsi="Arial" w:cs="Arial"/>
          <w:sz w:val="20"/>
          <w:szCs w:val="20"/>
          <w:lang w:val="nl-BE"/>
        </w:rPr>
      </w:pPr>
    </w:p>
    <w:p w:rsidR="00662611" w:rsidRPr="00F562ED" w:rsidRDefault="004D2F4F" w:rsidP="00A32A75">
      <w:pPr>
        <w:spacing w:after="0" w:line="240" w:lineRule="auto"/>
        <w:ind w:firstLine="720"/>
        <w:jc w:val="both"/>
        <w:rPr>
          <w:rFonts w:ascii="Arial" w:hAnsi="Arial" w:cs="Arial"/>
          <w:lang w:val="nl-BE"/>
        </w:rPr>
      </w:pPr>
      <w:r w:rsidRPr="00F562ED">
        <w:rPr>
          <w:rFonts w:ascii="Arial" w:hAnsi="Arial" w:cs="Arial"/>
          <w:lang w:val="nl-BE"/>
        </w:rPr>
        <w:t xml:space="preserve">Gelet op de wet betreffende de verplichte verzekering voor geneeskundige verzorging en uitkeringen, gecoördineerd </w:t>
      </w:r>
      <w:r w:rsidR="00F562ED">
        <w:rPr>
          <w:rFonts w:ascii="Arial" w:hAnsi="Arial" w:cs="Arial"/>
          <w:lang w:val="nl-BE"/>
        </w:rPr>
        <w:t>op</w:t>
      </w:r>
      <w:r w:rsidRPr="00F562ED">
        <w:rPr>
          <w:rFonts w:ascii="Arial" w:hAnsi="Arial" w:cs="Arial"/>
          <w:lang w:val="nl-BE"/>
        </w:rPr>
        <w:t xml:space="preserve"> 14 juli 1994, inzonde</w:t>
      </w:r>
      <w:r w:rsidR="00E6000A" w:rsidRPr="00F562ED">
        <w:rPr>
          <w:rFonts w:ascii="Arial" w:hAnsi="Arial" w:cs="Arial"/>
          <w:lang w:val="nl-BE"/>
        </w:rPr>
        <w:t>r</w:t>
      </w:r>
      <w:r w:rsidRPr="00F562ED">
        <w:rPr>
          <w:rFonts w:ascii="Arial" w:hAnsi="Arial" w:cs="Arial"/>
          <w:lang w:val="nl-BE"/>
        </w:rPr>
        <w:t>heid op de artikelen 22,</w:t>
      </w:r>
      <w:r w:rsidR="00F91FF8" w:rsidRPr="00F562ED">
        <w:rPr>
          <w:rFonts w:ascii="Arial" w:hAnsi="Arial" w:cs="Arial"/>
          <w:lang w:val="nl-BE"/>
        </w:rPr>
        <w:t xml:space="preserve"> </w:t>
      </w:r>
      <w:r w:rsidR="00702A4C">
        <w:rPr>
          <w:rFonts w:ascii="Arial" w:hAnsi="Arial" w:cs="Arial"/>
          <w:lang w:val="nl-BE"/>
        </w:rPr>
        <w:t>6°,</w:t>
      </w:r>
      <w:r w:rsidRPr="00F562ED">
        <w:rPr>
          <w:rFonts w:ascii="Arial" w:hAnsi="Arial" w:cs="Arial"/>
          <w:lang w:val="nl-BE"/>
        </w:rPr>
        <w:t xml:space="preserve"> 23, §</w:t>
      </w:r>
      <w:r w:rsidR="00F91FF8" w:rsidRPr="00F562ED">
        <w:rPr>
          <w:rFonts w:ascii="Arial" w:hAnsi="Arial" w:cs="Arial"/>
          <w:lang w:val="nl-BE"/>
        </w:rPr>
        <w:t xml:space="preserve"> </w:t>
      </w:r>
      <w:r w:rsidRPr="00F562ED">
        <w:rPr>
          <w:rFonts w:ascii="Arial" w:hAnsi="Arial" w:cs="Arial"/>
          <w:lang w:val="nl-BE"/>
        </w:rPr>
        <w:t>3;</w:t>
      </w:r>
    </w:p>
    <w:p w:rsidR="004D2F4F" w:rsidRPr="00F562ED" w:rsidRDefault="004D2F4F" w:rsidP="00A32A75">
      <w:pPr>
        <w:spacing w:after="0" w:line="240" w:lineRule="auto"/>
        <w:jc w:val="both"/>
        <w:rPr>
          <w:rFonts w:ascii="Arial" w:hAnsi="Arial" w:cs="Arial"/>
          <w:lang w:val="nl-BE"/>
        </w:rPr>
      </w:pPr>
    </w:p>
    <w:p w:rsidR="004D2F4F" w:rsidRPr="00F562ED" w:rsidRDefault="004D2F4F" w:rsidP="00A32A75">
      <w:pPr>
        <w:spacing w:after="0" w:line="240" w:lineRule="auto"/>
        <w:ind w:firstLine="720"/>
        <w:jc w:val="both"/>
        <w:rPr>
          <w:rFonts w:ascii="Arial" w:hAnsi="Arial" w:cs="Arial"/>
          <w:lang w:val="nl-BE"/>
        </w:rPr>
      </w:pPr>
      <w:r w:rsidRPr="00F562ED">
        <w:rPr>
          <w:rFonts w:ascii="Arial" w:hAnsi="Arial" w:cs="Arial"/>
          <w:lang w:val="nl-BE"/>
        </w:rPr>
        <w:t xml:space="preserve">Op voorstel van het College van </w:t>
      </w:r>
      <w:r w:rsidR="005D749F">
        <w:rPr>
          <w:rFonts w:ascii="Arial" w:hAnsi="Arial" w:cs="Arial"/>
          <w:lang w:val="nl-BE"/>
        </w:rPr>
        <w:t>artsen</w:t>
      </w:r>
      <w:r w:rsidRPr="00F562ED">
        <w:rPr>
          <w:rFonts w:ascii="Arial" w:hAnsi="Arial" w:cs="Arial"/>
          <w:lang w:val="nl-BE"/>
        </w:rPr>
        <w:t xml:space="preserve">-directeurs, ingesteld bij de Dienst voor </w:t>
      </w:r>
      <w:r w:rsidR="001540CF">
        <w:rPr>
          <w:rFonts w:ascii="Arial" w:hAnsi="Arial" w:cs="Arial"/>
          <w:lang w:val="nl-BE"/>
        </w:rPr>
        <w:t>geneeskundige v</w:t>
      </w:r>
      <w:r w:rsidR="00F562ED">
        <w:rPr>
          <w:rFonts w:ascii="Arial" w:hAnsi="Arial" w:cs="Arial"/>
          <w:lang w:val="nl-BE"/>
        </w:rPr>
        <w:t>erzorging van</w:t>
      </w:r>
      <w:r w:rsidRPr="00F562ED">
        <w:rPr>
          <w:rFonts w:ascii="Arial" w:hAnsi="Arial" w:cs="Arial"/>
          <w:lang w:val="nl-BE"/>
        </w:rPr>
        <w:t xml:space="preserve"> het Rijksinstituut voor </w:t>
      </w:r>
      <w:r w:rsidR="001540CF">
        <w:rPr>
          <w:rFonts w:ascii="Arial" w:hAnsi="Arial" w:cs="Arial"/>
          <w:lang w:val="nl-BE"/>
        </w:rPr>
        <w:t>z</w:t>
      </w:r>
      <w:r w:rsidR="0065640D">
        <w:rPr>
          <w:rFonts w:ascii="Arial" w:hAnsi="Arial" w:cs="Arial"/>
          <w:lang w:val="nl-BE"/>
        </w:rPr>
        <w:t>iekte</w:t>
      </w:r>
      <w:r w:rsidR="00702A4C">
        <w:rPr>
          <w:rFonts w:ascii="Arial" w:hAnsi="Arial" w:cs="Arial"/>
          <w:lang w:val="nl-BE"/>
        </w:rPr>
        <w:t>-</w:t>
      </w:r>
      <w:r w:rsidR="0065640D">
        <w:rPr>
          <w:rFonts w:ascii="Arial" w:hAnsi="Arial" w:cs="Arial"/>
          <w:lang w:val="nl-BE"/>
        </w:rPr>
        <w:t xml:space="preserve"> </w:t>
      </w:r>
      <w:r w:rsidRPr="00F562ED">
        <w:rPr>
          <w:rFonts w:ascii="Arial" w:hAnsi="Arial" w:cs="Arial"/>
          <w:lang w:val="nl-BE"/>
        </w:rPr>
        <w:t xml:space="preserve">en </w:t>
      </w:r>
      <w:r w:rsidR="001540CF">
        <w:rPr>
          <w:rFonts w:ascii="Arial" w:hAnsi="Arial" w:cs="Arial"/>
          <w:lang w:val="nl-BE"/>
        </w:rPr>
        <w:t>i</w:t>
      </w:r>
      <w:r w:rsidRPr="00F562ED">
        <w:rPr>
          <w:rFonts w:ascii="Arial" w:hAnsi="Arial" w:cs="Arial"/>
          <w:lang w:val="nl-BE"/>
        </w:rPr>
        <w:t>nvaliditeitsverzekering;</w:t>
      </w:r>
    </w:p>
    <w:p w:rsidR="004D2F4F" w:rsidRPr="00F562ED" w:rsidRDefault="004D2F4F" w:rsidP="00A32A75">
      <w:pPr>
        <w:spacing w:after="0" w:line="240" w:lineRule="auto"/>
        <w:jc w:val="both"/>
        <w:rPr>
          <w:rFonts w:ascii="Arial" w:hAnsi="Arial" w:cs="Arial"/>
          <w:lang w:val="nl-BE"/>
        </w:rPr>
      </w:pPr>
    </w:p>
    <w:p w:rsidR="004D2F4F" w:rsidRPr="00F562ED" w:rsidRDefault="00F562ED" w:rsidP="00A32A75">
      <w:pPr>
        <w:spacing w:after="0" w:line="240" w:lineRule="auto"/>
        <w:ind w:firstLine="720"/>
        <w:jc w:val="both"/>
        <w:rPr>
          <w:rFonts w:ascii="Arial" w:hAnsi="Arial" w:cs="Arial"/>
          <w:lang w:val="nl-BE"/>
        </w:rPr>
      </w:pPr>
      <w:r>
        <w:rPr>
          <w:rFonts w:ascii="Arial" w:hAnsi="Arial" w:cs="Arial"/>
          <w:lang w:val="nl-BE"/>
        </w:rPr>
        <w:t>w</w:t>
      </w:r>
      <w:r w:rsidR="004D2F4F" w:rsidRPr="00F562ED">
        <w:rPr>
          <w:rFonts w:ascii="Arial" w:hAnsi="Arial" w:cs="Arial"/>
          <w:lang w:val="nl-BE"/>
        </w:rPr>
        <w:t xml:space="preserve">ordt overeengekomen </w:t>
      </w:r>
      <w:r w:rsidR="003A2E1E">
        <w:rPr>
          <w:rFonts w:ascii="Arial" w:hAnsi="Arial" w:cs="Arial"/>
          <w:lang w:val="nl-BE"/>
        </w:rPr>
        <w:t>wat volgt, tussen</w:t>
      </w:r>
    </w:p>
    <w:p w:rsidR="004D2F4F" w:rsidRPr="00F562ED" w:rsidRDefault="004D2F4F" w:rsidP="00A32A75">
      <w:pPr>
        <w:spacing w:after="0" w:line="240" w:lineRule="auto"/>
        <w:jc w:val="both"/>
        <w:rPr>
          <w:rFonts w:ascii="Arial" w:hAnsi="Arial" w:cs="Arial"/>
          <w:lang w:val="nl-BE"/>
        </w:rPr>
      </w:pPr>
    </w:p>
    <w:p w:rsidR="004D2F4F" w:rsidRPr="00F562ED" w:rsidRDefault="00F562ED" w:rsidP="00A32A75">
      <w:pPr>
        <w:spacing w:after="0" w:line="240" w:lineRule="auto"/>
        <w:jc w:val="both"/>
        <w:rPr>
          <w:rFonts w:ascii="Arial" w:hAnsi="Arial" w:cs="Arial"/>
          <w:lang w:val="nl-BE"/>
        </w:rPr>
      </w:pPr>
      <w:r w:rsidRPr="00F562ED">
        <w:rPr>
          <w:rFonts w:ascii="Arial" w:hAnsi="Arial" w:cs="Arial"/>
          <w:lang w:val="nl-BE"/>
        </w:rPr>
        <w:t>e</w:t>
      </w:r>
      <w:r w:rsidR="004D2F4F" w:rsidRPr="00F562ED">
        <w:rPr>
          <w:rFonts w:ascii="Arial" w:hAnsi="Arial" w:cs="Arial"/>
          <w:lang w:val="nl-BE"/>
        </w:rPr>
        <w:t>nerzijds,</w:t>
      </w:r>
    </w:p>
    <w:p w:rsidR="004D2F4F" w:rsidRPr="00F562ED" w:rsidRDefault="004D2F4F" w:rsidP="00A32A75">
      <w:pPr>
        <w:spacing w:after="0" w:line="240" w:lineRule="auto"/>
        <w:jc w:val="both"/>
        <w:rPr>
          <w:rFonts w:ascii="Arial" w:hAnsi="Arial" w:cs="Arial"/>
          <w:lang w:val="nl-BE"/>
        </w:rPr>
      </w:pPr>
    </w:p>
    <w:p w:rsidR="004D2F4F" w:rsidRPr="00F562ED" w:rsidRDefault="005575B2" w:rsidP="00A32A75">
      <w:pPr>
        <w:spacing w:after="0" w:line="240" w:lineRule="auto"/>
        <w:ind w:firstLine="720"/>
        <w:jc w:val="both"/>
        <w:rPr>
          <w:rFonts w:ascii="Arial" w:hAnsi="Arial" w:cs="Arial"/>
          <w:lang w:val="nl-BE"/>
        </w:rPr>
      </w:pPr>
      <w:r>
        <w:rPr>
          <w:rFonts w:ascii="Arial" w:hAnsi="Arial" w:cs="Arial"/>
          <w:lang w:val="nl-BE"/>
        </w:rPr>
        <w:t>h</w:t>
      </w:r>
      <w:r w:rsidR="00F416B9">
        <w:rPr>
          <w:rFonts w:ascii="Arial" w:hAnsi="Arial" w:cs="Arial"/>
          <w:lang w:val="nl-BE"/>
        </w:rPr>
        <w:t>et Comité van de v</w:t>
      </w:r>
      <w:r w:rsidR="00F562ED" w:rsidRPr="00F562ED">
        <w:rPr>
          <w:rFonts w:ascii="Arial" w:hAnsi="Arial" w:cs="Arial"/>
          <w:lang w:val="nl-BE"/>
        </w:rPr>
        <w:t>erz</w:t>
      </w:r>
      <w:r w:rsidR="00F416B9">
        <w:rPr>
          <w:rFonts w:ascii="Arial" w:hAnsi="Arial" w:cs="Arial"/>
          <w:lang w:val="nl-BE"/>
        </w:rPr>
        <w:t>ekering voor g</w:t>
      </w:r>
      <w:r w:rsidR="004D2F4F" w:rsidRPr="00F562ED">
        <w:rPr>
          <w:rFonts w:ascii="Arial" w:hAnsi="Arial" w:cs="Arial"/>
          <w:lang w:val="nl-BE"/>
        </w:rPr>
        <w:t>eneeskundige</w:t>
      </w:r>
      <w:r w:rsidR="00F416B9">
        <w:rPr>
          <w:rFonts w:ascii="Arial" w:hAnsi="Arial" w:cs="Arial"/>
          <w:lang w:val="nl-BE"/>
        </w:rPr>
        <w:t xml:space="preserve"> v</w:t>
      </w:r>
      <w:r>
        <w:rPr>
          <w:rFonts w:ascii="Arial" w:hAnsi="Arial" w:cs="Arial"/>
          <w:lang w:val="nl-BE"/>
        </w:rPr>
        <w:t>erzorging,</w:t>
      </w:r>
      <w:r w:rsidR="00CD6F22">
        <w:rPr>
          <w:rFonts w:ascii="Arial" w:hAnsi="Arial" w:cs="Arial"/>
          <w:lang w:val="nl-BE"/>
        </w:rPr>
        <w:t xml:space="preserve"> </w:t>
      </w:r>
      <w:r w:rsidR="00CA1369">
        <w:rPr>
          <w:rFonts w:ascii="Arial" w:hAnsi="Arial" w:cs="Arial"/>
          <w:lang w:val="nl-BE"/>
        </w:rPr>
        <w:t>ingesteld bij de Dienst voor geneeskundige verzorging van het Rijksinstituut voor ziekte- en invaliditeitsverzekering</w:t>
      </w:r>
      <w:r w:rsidR="002551F7">
        <w:rPr>
          <w:rFonts w:ascii="Arial" w:hAnsi="Arial" w:cs="Arial"/>
          <w:lang w:val="nl-BE"/>
        </w:rPr>
        <w:t>,</w:t>
      </w:r>
    </w:p>
    <w:p w:rsidR="004D2F4F" w:rsidRPr="00F562ED" w:rsidRDefault="004D2F4F" w:rsidP="00A32A75">
      <w:pPr>
        <w:spacing w:after="0" w:line="240" w:lineRule="auto"/>
        <w:jc w:val="both"/>
        <w:rPr>
          <w:rFonts w:ascii="Arial" w:hAnsi="Arial" w:cs="Arial"/>
          <w:lang w:val="nl-BE"/>
        </w:rPr>
      </w:pPr>
    </w:p>
    <w:p w:rsidR="004D2F4F" w:rsidRDefault="00F562ED" w:rsidP="00A32A75">
      <w:pPr>
        <w:spacing w:after="0" w:line="240" w:lineRule="auto"/>
        <w:jc w:val="both"/>
        <w:rPr>
          <w:rFonts w:ascii="Arial" w:hAnsi="Arial" w:cs="Arial"/>
          <w:lang w:val="nl-BE"/>
        </w:rPr>
      </w:pPr>
      <w:r w:rsidRPr="00F562ED">
        <w:rPr>
          <w:rFonts w:ascii="Arial" w:hAnsi="Arial" w:cs="Arial"/>
          <w:lang w:val="nl-BE"/>
        </w:rPr>
        <w:t>e</w:t>
      </w:r>
      <w:r w:rsidR="004D2F4F" w:rsidRPr="00F562ED">
        <w:rPr>
          <w:rFonts w:ascii="Arial" w:hAnsi="Arial" w:cs="Arial"/>
          <w:lang w:val="nl-BE"/>
        </w:rPr>
        <w:t>n anderzijds,</w:t>
      </w:r>
    </w:p>
    <w:p w:rsidR="00150ED9" w:rsidRPr="00F562ED" w:rsidRDefault="00150ED9" w:rsidP="00A32A75">
      <w:pPr>
        <w:spacing w:after="0" w:line="240" w:lineRule="auto"/>
        <w:jc w:val="both"/>
        <w:rPr>
          <w:rFonts w:ascii="Arial" w:hAnsi="Arial" w:cs="Arial"/>
          <w:lang w:val="nl-BE"/>
        </w:rPr>
      </w:pPr>
    </w:p>
    <w:p w:rsidR="004D2F4F" w:rsidRPr="00F562ED" w:rsidRDefault="000A0CB2" w:rsidP="00B9455B">
      <w:pPr>
        <w:spacing w:after="0" w:line="240" w:lineRule="auto"/>
        <w:ind w:firstLine="720"/>
        <w:jc w:val="both"/>
        <w:rPr>
          <w:rFonts w:ascii="Arial" w:hAnsi="Arial" w:cs="Arial"/>
          <w:lang w:val="nl-BE"/>
        </w:rPr>
      </w:pPr>
      <w:r w:rsidRPr="000A0CB2">
        <w:rPr>
          <w:rFonts w:ascii="Arial" w:hAnsi="Arial" w:cs="Arial"/>
          <w:spacing w:val="-2"/>
          <w:lang w:val="nl-BE"/>
        </w:rPr>
        <w:t>##</w:t>
      </w:r>
      <w:r w:rsidR="0016052B">
        <w:rPr>
          <w:rFonts w:ascii="Arial" w:hAnsi="Arial" w:cs="Arial"/>
          <w:spacing w:val="-2"/>
          <w:lang w:val="fr-FR"/>
        </w:rPr>
        <w:t>#</w:t>
      </w:r>
      <w:r w:rsidRPr="000A0CB2">
        <w:rPr>
          <w:rFonts w:ascii="Arial" w:hAnsi="Arial" w:cs="Arial"/>
          <w:spacing w:val="-2"/>
          <w:lang w:val="nl-BE"/>
        </w:rPr>
        <w:t xml:space="preserve"> </w:t>
      </w:r>
      <w:r w:rsidR="00BF1897" w:rsidRPr="00D82D19">
        <w:rPr>
          <w:rFonts w:ascii="Arial" w:hAnsi="Arial" w:cs="Arial"/>
          <w:lang w:val="nl-BE"/>
        </w:rPr>
        <w:t xml:space="preserve">waarvan de dienst voor diabetologie van </w:t>
      </w:r>
      <w:r w:rsidRPr="000A0CB2">
        <w:rPr>
          <w:rFonts w:ascii="Arial" w:hAnsi="Arial" w:cs="Arial"/>
          <w:spacing w:val="-2"/>
          <w:lang w:val="nl-BE"/>
        </w:rPr>
        <w:t>##</w:t>
      </w:r>
      <w:r w:rsidR="0016052B">
        <w:rPr>
          <w:rFonts w:ascii="Arial" w:hAnsi="Arial" w:cs="Arial"/>
          <w:spacing w:val="-2"/>
          <w:lang w:val="fr-FR"/>
        </w:rPr>
        <w:t>#</w:t>
      </w:r>
      <w:r w:rsidR="00D82D19">
        <w:rPr>
          <w:rFonts w:ascii="Arial" w:hAnsi="Arial" w:cs="Arial"/>
          <w:lang w:val="nl-BE"/>
        </w:rPr>
        <w:t xml:space="preserve"> </w:t>
      </w:r>
      <w:r w:rsidR="00BF1897" w:rsidRPr="00D82D19">
        <w:rPr>
          <w:rFonts w:ascii="Arial" w:hAnsi="Arial" w:cs="Arial"/>
          <w:lang w:val="nl-BE"/>
        </w:rPr>
        <w:t>afhangt</w:t>
      </w:r>
      <w:r w:rsidR="00B9455B" w:rsidRPr="00D82D19">
        <w:rPr>
          <w:rFonts w:ascii="Arial" w:hAnsi="Arial" w:cs="Arial"/>
          <w:lang w:val="nl-BE"/>
        </w:rPr>
        <w:t>.</w:t>
      </w:r>
      <w:r w:rsidR="00B9455B" w:rsidRPr="00B9455B">
        <w:rPr>
          <w:rFonts w:ascii="Arial" w:hAnsi="Arial" w:cs="Arial"/>
          <w:lang w:val="nl-BE"/>
        </w:rPr>
        <w:t xml:space="preserve"> </w:t>
      </w:r>
    </w:p>
    <w:p w:rsidR="00F562ED" w:rsidRPr="00E661F9" w:rsidRDefault="00F562ED" w:rsidP="00A32A75">
      <w:pPr>
        <w:pStyle w:val="Default"/>
        <w:ind w:left="720"/>
        <w:jc w:val="both"/>
        <w:rPr>
          <w:sz w:val="22"/>
          <w:szCs w:val="22"/>
          <w:lang w:val="nl-BE"/>
        </w:rPr>
      </w:pPr>
    </w:p>
    <w:p w:rsidR="008B55B0" w:rsidRPr="00F562ED" w:rsidRDefault="008B55B0" w:rsidP="00A32A75">
      <w:pPr>
        <w:spacing w:after="0" w:line="240" w:lineRule="auto"/>
        <w:rPr>
          <w:rFonts w:ascii="Arial" w:hAnsi="Arial" w:cs="Arial"/>
          <w:lang w:val="nl-BE"/>
        </w:rPr>
      </w:pPr>
    </w:p>
    <w:p w:rsidR="00ED1D0D" w:rsidRDefault="00F562ED" w:rsidP="00B44ED1">
      <w:pPr>
        <w:tabs>
          <w:tab w:val="left" w:pos="1418"/>
          <w:tab w:val="left" w:pos="1985"/>
        </w:tabs>
        <w:spacing w:after="0" w:line="240" w:lineRule="auto"/>
        <w:jc w:val="both"/>
        <w:rPr>
          <w:rFonts w:ascii="Arial" w:hAnsi="Arial" w:cs="Arial"/>
          <w:lang w:val="nl-BE"/>
        </w:rPr>
      </w:pPr>
      <w:r w:rsidRPr="00950D03">
        <w:rPr>
          <w:rFonts w:ascii="Arial" w:hAnsi="Arial" w:cs="Arial"/>
          <w:b/>
          <w:u w:val="single"/>
          <w:lang w:val="nl-BE"/>
        </w:rPr>
        <w:t>Artikel 1</w:t>
      </w:r>
      <w:r w:rsidR="00924C33" w:rsidRPr="00950D03">
        <w:rPr>
          <w:rFonts w:ascii="Arial" w:hAnsi="Arial" w:cs="Arial"/>
          <w:b/>
          <w:u w:val="single"/>
          <w:lang w:val="nl-BE"/>
        </w:rPr>
        <w:t>.</w:t>
      </w:r>
      <w:r w:rsidR="00E61628">
        <w:rPr>
          <w:rFonts w:ascii="Arial" w:hAnsi="Arial" w:cs="Arial"/>
          <w:lang w:val="nl-BE"/>
        </w:rPr>
        <w:tab/>
      </w:r>
      <w:r w:rsidR="00BF1897">
        <w:rPr>
          <w:rFonts w:ascii="Arial" w:hAnsi="Arial" w:cs="Arial"/>
          <w:lang w:val="nl-BE"/>
        </w:rPr>
        <w:t>A</w:t>
      </w:r>
      <w:r w:rsidR="00B44ED1">
        <w:rPr>
          <w:rFonts w:ascii="Arial" w:hAnsi="Arial" w:cs="Arial"/>
          <w:lang w:val="nl-BE"/>
        </w:rPr>
        <w:t>rtike</w:t>
      </w:r>
      <w:r w:rsidR="00BF1897">
        <w:rPr>
          <w:rFonts w:ascii="Arial" w:hAnsi="Arial" w:cs="Arial"/>
          <w:lang w:val="nl-BE"/>
        </w:rPr>
        <w:t>l 25 § 2</w:t>
      </w:r>
      <w:r w:rsidR="00342AF5">
        <w:rPr>
          <w:rFonts w:ascii="Arial" w:hAnsi="Arial" w:cs="Arial"/>
          <w:lang w:val="nl-BE"/>
        </w:rPr>
        <w:t xml:space="preserve"> </w:t>
      </w:r>
      <w:r w:rsidR="00AC2042">
        <w:rPr>
          <w:rFonts w:ascii="Arial" w:hAnsi="Arial" w:cs="Arial"/>
          <w:lang w:val="nl-BE"/>
        </w:rPr>
        <w:t xml:space="preserve">van de overeenkomst </w:t>
      </w:r>
      <w:r w:rsidR="00342AF5">
        <w:rPr>
          <w:rFonts w:ascii="Arial" w:hAnsi="Arial" w:cs="Arial"/>
          <w:lang w:val="nl-BE"/>
        </w:rPr>
        <w:t xml:space="preserve">wordt </w:t>
      </w:r>
      <w:r w:rsidR="00BF1897">
        <w:rPr>
          <w:rFonts w:ascii="Arial" w:hAnsi="Arial" w:cs="Arial"/>
          <w:lang w:val="nl-BE"/>
        </w:rPr>
        <w:t>o</w:t>
      </w:r>
      <w:r w:rsidR="008D4FE5">
        <w:rPr>
          <w:rFonts w:ascii="Arial" w:hAnsi="Arial" w:cs="Arial"/>
          <w:lang w:val="nl-BE"/>
        </w:rPr>
        <w:t>pgeheven en vervangen door een</w:t>
      </w:r>
      <w:r w:rsidR="00BF1897">
        <w:rPr>
          <w:rFonts w:ascii="Arial" w:hAnsi="Arial" w:cs="Arial"/>
          <w:lang w:val="nl-BE"/>
        </w:rPr>
        <w:t xml:space="preserve"> </w:t>
      </w:r>
      <w:r w:rsidR="001128A0">
        <w:rPr>
          <w:rFonts w:ascii="Arial" w:hAnsi="Arial" w:cs="Arial"/>
          <w:lang w:val="nl-BE"/>
        </w:rPr>
        <w:t>artikel 25,</w:t>
      </w:r>
      <w:r w:rsidR="00BF1897">
        <w:rPr>
          <w:rFonts w:ascii="Arial" w:hAnsi="Arial" w:cs="Arial"/>
          <w:lang w:val="nl-BE"/>
        </w:rPr>
        <w:t>§ 2 luidend als volgt:</w:t>
      </w:r>
    </w:p>
    <w:p w:rsidR="00BF1897" w:rsidRDefault="00BF1897" w:rsidP="00B44ED1">
      <w:pPr>
        <w:tabs>
          <w:tab w:val="left" w:pos="1418"/>
          <w:tab w:val="left" w:pos="1985"/>
        </w:tabs>
        <w:spacing w:after="0" w:line="240" w:lineRule="auto"/>
        <w:jc w:val="both"/>
        <w:rPr>
          <w:rFonts w:ascii="Arial" w:hAnsi="Arial" w:cs="Arial"/>
          <w:lang w:val="nl-BE"/>
        </w:rPr>
      </w:pPr>
    </w:p>
    <w:p w:rsidR="00BF1897" w:rsidRDefault="00BF1897" w:rsidP="00B44ED1">
      <w:pPr>
        <w:tabs>
          <w:tab w:val="left" w:pos="1418"/>
          <w:tab w:val="left" w:pos="1985"/>
        </w:tabs>
        <w:spacing w:after="0" w:line="240" w:lineRule="auto"/>
        <w:jc w:val="both"/>
        <w:rPr>
          <w:rFonts w:ascii="Arial" w:hAnsi="Arial" w:cs="Arial"/>
          <w:lang w:val="nl-BE"/>
        </w:rPr>
      </w:pPr>
      <w:r>
        <w:rPr>
          <w:rFonts w:ascii="Arial" w:hAnsi="Arial" w:cs="Arial"/>
          <w:lang w:val="nl-BE"/>
        </w:rPr>
        <w:t>“Deze overeenkomst is geldig tot en met 31 december 201</w:t>
      </w:r>
      <w:r w:rsidR="00A84EAF">
        <w:rPr>
          <w:rFonts w:ascii="Arial" w:hAnsi="Arial" w:cs="Arial"/>
          <w:lang w:val="nl-BE"/>
        </w:rPr>
        <w:t>9</w:t>
      </w:r>
      <w:r>
        <w:rPr>
          <w:rFonts w:ascii="Arial" w:hAnsi="Arial" w:cs="Arial"/>
          <w:lang w:val="nl-BE"/>
        </w:rPr>
        <w:t xml:space="preserve">, </w:t>
      </w:r>
      <w:r w:rsidRPr="00BF1897">
        <w:rPr>
          <w:rFonts w:ascii="Arial" w:hAnsi="Arial" w:cs="Arial"/>
          <w:lang w:val="nl-BE"/>
        </w:rPr>
        <w:t>maar kan steeds door één van beide partijen worden opgezegd, om gelijk welk motief (dus ook om motieven die niet expliciet in de tekst van de overeenkomst worden vermeld), door middel van een per post aangetekende brief die aan de andere partij wordt gericht, mits inachtneming van een opzeggingstermijn van 3 maanden die ingaat op de eerste dag van de maand volgend op de datum van verzending van de aangetekende brief.</w:t>
      </w:r>
      <w:r>
        <w:rPr>
          <w:rFonts w:ascii="Arial" w:hAnsi="Arial" w:cs="Arial"/>
          <w:lang w:val="nl-BE"/>
        </w:rPr>
        <w:t>”</w:t>
      </w:r>
    </w:p>
    <w:p w:rsidR="00A10698" w:rsidRDefault="00A10698" w:rsidP="00A32A75">
      <w:pPr>
        <w:tabs>
          <w:tab w:val="left" w:pos="-720"/>
        </w:tabs>
        <w:suppressAutoHyphens/>
        <w:spacing w:after="0" w:line="240" w:lineRule="auto"/>
        <w:jc w:val="both"/>
        <w:rPr>
          <w:rFonts w:ascii="Arial" w:hAnsi="Arial" w:cs="Arial"/>
          <w:spacing w:val="-2"/>
          <w:lang w:val="nl-BE"/>
        </w:rPr>
      </w:pPr>
    </w:p>
    <w:p w:rsidR="00B9455B" w:rsidRDefault="00B9455B" w:rsidP="00A32A75">
      <w:pPr>
        <w:autoSpaceDE w:val="0"/>
        <w:autoSpaceDN w:val="0"/>
        <w:adjustRightInd w:val="0"/>
        <w:spacing w:after="0" w:line="240" w:lineRule="auto"/>
        <w:jc w:val="both"/>
        <w:rPr>
          <w:rFonts w:ascii="Arial" w:hAnsi="Arial" w:cs="Arial"/>
          <w:b/>
          <w:u w:val="single"/>
          <w:lang w:val="nl-BE"/>
        </w:rPr>
      </w:pPr>
    </w:p>
    <w:p w:rsidR="00B9455B" w:rsidRDefault="00B9455B" w:rsidP="00A32A75">
      <w:pPr>
        <w:autoSpaceDE w:val="0"/>
        <w:autoSpaceDN w:val="0"/>
        <w:adjustRightInd w:val="0"/>
        <w:spacing w:after="0" w:line="240" w:lineRule="auto"/>
        <w:jc w:val="both"/>
        <w:rPr>
          <w:rFonts w:ascii="Arial" w:hAnsi="Arial" w:cs="Arial"/>
          <w:b/>
          <w:u w:val="single"/>
          <w:lang w:val="nl-BE"/>
        </w:rPr>
      </w:pPr>
    </w:p>
    <w:p w:rsidR="00B9455B" w:rsidRDefault="00B9455B" w:rsidP="00A32A75">
      <w:pPr>
        <w:autoSpaceDE w:val="0"/>
        <w:autoSpaceDN w:val="0"/>
        <w:adjustRightInd w:val="0"/>
        <w:spacing w:after="0" w:line="240" w:lineRule="auto"/>
        <w:jc w:val="both"/>
        <w:rPr>
          <w:rFonts w:ascii="Arial" w:hAnsi="Arial" w:cs="Arial"/>
          <w:b/>
          <w:u w:val="single"/>
          <w:lang w:val="nl-BE"/>
        </w:rPr>
      </w:pPr>
    </w:p>
    <w:p w:rsidR="00B9455B" w:rsidRDefault="00B9455B" w:rsidP="00A32A75">
      <w:pPr>
        <w:autoSpaceDE w:val="0"/>
        <w:autoSpaceDN w:val="0"/>
        <w:adjustRightInd w:val="0"/>
        <w:spacing w:after="0" w:line="240" w:lineRule="auto"/>
        <w:jc w:val="both"/>
        <w:rPr>
          <w:rFonts w:ascii="Arial" w:hAnsi="Arial" w:cs="Arial"/>
          <w:b/>
          <w:u w:val="single"/>
          <w:lang w:val="nl-BE"/>
        </w:rPr>
      </w:pPr>
    </w:p>
    <w:p w:rsidR="00B9455B" w:rsidRDefault="00B9455B" w:rsidP="00A32A75">
      <w:pPr>
        <w:autoSpaceDE w:val="0"/>
        <w:autoSpaceDN w:val="0"/>
        <w:adjustRightInd w:val="0"/>
        <w:spacing w:after="0" w:line="240" w:lineRule="auto"/>
        <w:jc w:val="both"/>
        <w:rPr>
          <w:rFonts w:ascii="Arial" w:hAnsi="Arial" w:cs="Arial"/>
          <w:b/>
          <w:u w:val="single"/>
          <w:lang w:val="nl-BE"/>
        </w:rPr>
      </w:pPr>
    </w:p>
    <w:p w:rsidR="00B9455B" w:rsidRDefault="00B9455B" w:rsidP="00A32A75">
      <w:pPr>
        <w:autoSpaceDE w:val="0"/>
        <w:autoSpaceDN w:val="0"/>
        <w:adjustRightInd w:val="0"/>
        <w:spacing w:after="0" w:line="240" w:lineRule="auto"/>
        <w:jc w:val="both"/>
        <w:rPr>
          <w:rFonts w:ascii="Arial" w:hAnsi="Arial" w:cs="Arial"/>
          <w:b/>
          <w:u w:val="single"/>
          <w:lang w:val="nl-BE"/>
        </w:rPr>
      </w:pPr>
    </w:p>
    <w:p w:rsidR="00B9455B" w:rsidRDefault="00B9455B" w:rsidP="00A32A75">
      <w:pPr>
        <w:autoSpaceDE w:val="0"/>
        <w:autoSpaceDN w:val="0"/>
        <w:adjustRightInd w:val="0"/>
        <w:spacing w:after="0" w:line="240" w:lineRule="auto"/>
        <w:jc w:val="both"/>
        <w:rPr>
          <w:rFonts w:ascii="Arial" w:hAnsi="Arial" w:cs="Arial"/>
          <w:b/>
          <w:u w:val="single"/>
          <w:lang w:val="nl-BE"/>
        </w:rPr>
      </w:pPr>
    </w:p>
    <w:p w:rsidR="00B9455B" w:rsidRDefault="00B9455B" w:rsidP="00A32A75">
      <w:pPr>
        <w:autoSpaceDE w:val="0"/>
        <w:autoSpaceDN w:val="0"/>
        <w:adjustRightInd w:val="0"/>
        <w:spacing w:after="0" w:line="240" w:lineRule="auto"/>
        <w:jc w:val="both"/>
        <w:rPr>
          <w:rFonts w:ascii="Arial" w:hAnsi="Arial" w:cs="Arial"/>
          <w:b/>
          <w:u w:val="single"/>
          <w:lang w:val="nl-BE"/>
        </w:rPr>
      </w:pPr>
    </w:p>
    <w:p w:rsidR="00B9455B" w:rsidRDefault="00B9455B" w:rsidP="00A32A75">
      <w:pPr>
        <w:autoSpaceDE w:val="0"/>
        <w:autoSpaceDN w:val="0"/>
        <w:adjustRightInd w:val="0"/>
        <w:spacing w:after="0" w:line="240" w:lineRule="auto"/>
        <w:jc w:val="both"/>
        <w:rPr>
          <w:rFonts w:ascii="Arial" w:hAnsi="Arial" w:cs="Arial"/>
          <w:b/>
          <w:u w:val="single"/>
          <w:lang w:val="nl-BE"/>
        </w:rPr>
      </w:pPr>
    </w:p>
    <w:p w:rsidR="00B030D6" w:rsidRPr="00E661F9" w:rsidRDefault="00A10698" w:rsidP="00A32A75">
      <w:pPr>
        <w:autoSpaceDE w:val="0"/>
        <w:autoSpaceDN w:val="0"/>
        <w:adjustRightInd w:val="0"/>
        <w:spacing w:after="0" w:line="240" w:lineRule="auto"/>
        <w:jc w:val="both"/>
        <w:rPr>
          <w:rFonts w:ascii="Arial" w:hAnsi="Arial" w:cs="Arial"/>
          <w:lang w:val="nl-BE"/>
        </w:rPr>
      </w:pPr>
      <w:r w:rsidRPr="00B030D6">
        <w:rPr>
          <w:rFonts w:ascii="Arial" w:hAnsi="Arial" w:cs="Arial"/>
          <w:b/>
          <w:u w:val="single"/>
          <w:lang w:val="nl-BE"/>
        </w:rPr>
        <w:lastRenderedPageBreak/>
        <w:t>Artikel 2</w:t>
      </w:r>
      <w:r w:rsidR="00B030D6" w:rsidRPr="00B030D6">
        <w:rPr>
          <w:rFonts w:ascii="Arial" w:hAnsi="Arial" w:cs="Arial"/>
          <w:u w:val="single"/>
          <w:lang w:val="nl-BE"/>
        </w:rPr>
        <w:t>.</w:t>
      </w:r>
      <w:r w:rsidR="004A64BC">
        <w:rPr>
          <w:rFonts w:ascii="Arial" w:hAnsi="Arial" w:cs="Arial"/>
          <w:lang w:val="nl-BE"/>
        </w:rPr>
        <w:tab/>
      </w:r>
      <w:r w:rsidR="004A64BC" w:rsidRPr="00E661F9">
        <w:rPr>
          <w:rFonts w:ascii="Arial" w:hAnsi="Arial" w:cs="Arial"/>
          <w:lang w:val="nl-BE"/>
        </w:rPr>
        <w:t xml:space="preserve">Deze wijzigingsclausule opgemaakt in twee exemplaren en behoorlijk ondertekend door beide partijen, maakt integrerend deel uit van de op </w:t>
      </w:r>
      <w:r w:rsidR="000A0CB2">
        <w:rPr>
          <w:rFonts w:ascii="Arial" w:hAnsi="Arial" w:cs="Arial"/>
          <w:spacing w:val="-2"/>
          <w:lang w:val="fr-FR"/>
        </w:rPr>
        <w:t>##</w:t>
      </w:r>
      <w:r w:rsidR="0016052B">
        <w:rPr>
          <w:rFonts w:ascii="Arial" w:hAnsi="Arial" w:cs="Arial"/>
          <w:spacing w:val="-2"/>
          <w:lang w:val="fr-FR"/>
        </w:rPr>
        <w:t>#</w:t>
      </w:r>
      <w:r w:rsidR="00E661F9">
        <w:rPr>
          <w:rFonts w:ascii="Arial" w:hAnsi="Arial" w:cs="Arial"/>
          <w:lang w:val="nl-BE"/>
        </w:rPr>
        <w:t xml:space="preserve"> </w:t>
      </w:r>
      <w:r w:rsidR="004A64BC" w:rsidRPr="00E661F9">
        <w:rPr>
          <w:rFonts w:ascii="Arial" w:hAnsi="Arial" w:cs="Arial"/>
          <w:lang w:val="nl-BE"/>
        </w:rPr>
        <w:t>ondertekende overeenkomst tussen het Comité van de verzekering v</w:t>
      </w:r>
      <w:r w:rsidR="002872EC" w:rsidRPr="00E661F9">
        <w:rPr>
          <w:rFonts w:ascii="Arial" w:hAnsi="Arial" w:cs="Arial"/>
          <w:lang w:val="nl-BE"/>
        </w:rPr>
        <w:t xml:space="preserve">oor geneeskundige verzorging en </w:t>
      </w:r>
      <w:r w:rsidR="000A0CB2" w:rsidRPr="000A0CB2">
        <w:rPr>
          <w:rFonts w:ascii="Arial" w:hAnsi="Arial" w:cs="Arial"/>
          <w:spacing w:val="-2"/>
          <w:lang w:val="nl-BE"/>
        </w:rPr>
        <w:t>#</w:t>
      </w:r>
      <w:r w:rsidR="0016052B">
        <w:rPr>
          <w:rFonts w:ascii="Arial" w:hAnsi="Arial" w:cs="Arial"/>
          <w:spacing w:val="-2"/>
          <w:lang w:val="fr-FR"/>
        </w:rPr>
        <w:t>#</w:t>
      </w:r>
      <w:r w:rsidR="000A0CB2" w:rsidRPr="000A0CB2">
        <w:rPr>
          <w:rFonts w:ascii="Arial" w:hAnsi="Arial" w:cs="Arial"/>
          <w:spacing w:val="-2"/>
          <w:lang w:val="nl-BE"/>
        </w:rPr>
        <w:t>#</w:t>
      </w:r>
      <w:r w:rsidR="004A64BC" w:rsidRPr="00E661F9">
        <w:rPr>
          <w:rFonts w:ascii="Arial" w:hAnsi="Arial" w:cs="Arial"/>
          <w:lang w:val="nl-BE"/>
        </w:rPr>
        <w:t xml:space="preserve"> en tr</w:t>
      </w:r>
      <w:r w:rsidR="00342AF5" w:rsidRPr="00E661F9">
        <w:rPr>
          <w:rFonts w:ascii="Arial" w:hAnsi="Arial" w:cs="Arial"/>
          <w:lang w:val="nl-BE"/>
        </w:rPr>
        <w:t>eedt in wer</w:t>
      </w:r>
      <w:r w:rsidR="00B9455B">
        <w:rPr>
          <w:rFonts w:ascii="Arial" w:hAnsi="Arial" w:cs="Arial"/>
          <w:lang w:val="nl-BE"/>
        </w:rPr>
        <w:t xml:space="preserve">king op 1 </w:t>
      </w:r>
      <w:r w:rsidR="00A84EAF">
        <w:rPr>
          <w:rFonts w:ascii="Arial" w:hAnsi="Arial" w:cs="Arial"/>
          <w:lang w:val="nl-BE"/>
        </w:rPr>
        <w:t>januari</w:t>
      </w:r>
      <w:r w:rsidR="00B9455B">
        <w:rPr>
          <w:rFonts w:ascii="Arial" w:hAnsi="Arial" w:cs="Arial"/>
          <w:lang w:val="nl-BE"/>
        </w:rPr>
        <w:t xml:space="preserve"> 201</w:t>
      </w:r>
      <w:r w:rsidR="00A84EAF">
        <w:rPr>
          <w:rFonts w:ascii="Arial" w:hAnsi="Arial" w:cs="Arial"/>
          <w:lang w:val="nl-BE"/>
        </w:rPr>
        <w:t>9</w:t>
      </w:r>
      <w:r w:rsidR="00342AF5" w:rsidRPr="00E661F9">
        <w:rPr>
          <w:rFonts w:ascii="Arial" w:hAnsi="Arial" w:cs="Arial"/>
          <w:lang w:val="nl-BE"/>
        </w:rPr>
        <w:t>.</w:t>
      </w:r>
    </w:p>
    <w:p w:rsidR="007F190E" w:rsidRPr="00A10698" w:rsidRDefault="007F190E" w:rsidP="00A10698">
      <w:pPr>
        <w:tabs>
          <w:tab w:val="left" w:pos="-720"/>
        </w:tabs>
        <w:suppressAutoHyphens/>
        <w:spacing w:after="0" w:line="240" w:lineRule="auto"/>
        <w:jc w:val="both"/>
        <w:rPr>
          <w:rFonts w:ascii="Arial" w:hAnsi="Arial" w:cs="Arial"/>
          <w:spacing w:val="-2"/>
          <w:lang w:val="nl-BE"/>
        </w:rPr>
      </w:pPr>
    </w:p>
    <w:tbl>
      <w:tblPr>
        <w:tblW w:w="8647" w:type="dxa"/>
        <w:tblInd w:w="282" w:type="dxa"/>
        <w:tblLayout w:type="fixed"/>
        <w:tblCellMar>
          <w:left w:w="282" w:type="dxa"/>
          <w:right w:w="282" w:type="dxa"/>
        </w:tblCellMar>
        <w:tblLook w:val="0000" w:firstRow="0" w:lastRow="0" w:firstColumn="0" w:lastColumn="0" w:noHBand="0" w:noVBand="0"/>
      </w:tblPr>
      <w:tblGrid>
        <w:gridCol w:w="4395"/>
        <w:gridCol w:w="4252"/>
      </w:tblGrid>
      <w:tr w:rsidR="0027574F" w:rsidRPr="00166031" w:rsidTr="0027574F">
        <w:tc>
          <w:tcPr>
            <w:tcW w:w="4395" w:type="dxa"/>
          </w:tcPr>
          <w:p w:rsidR="00FC0AD9" w:rsidRPr="00E661F9" w:rsidRDefault="0027574F" w:rsidP="00FC0AD9">
            <w:pPr>
              <w:tabs>
                <w:tab w:val="left" w:pos="-282"/>
                <w:tab w:val="left" w:pos="153"/>
                <w:tab w:val="left" w:pos="873"/>
                <w:tab w:val="left" w:pos="1593"/>
                <w:tab w:val="left" w:pos="2313"/>
                <w:tab w:val="left" w:pos="3033"/>
                <w:tab w:val="left" w:pos="3753"/>
                <w:tab w:val="left" w:pos="4473"/>
                <w:tab w:val="left" w:pos="5193"/>
              </w:tabs>
              <w:suppressAutoHyphens/>
              <w:spacing w:after="0" w:line="240" w:lineRule="auto"/>
              <w:ind w:left="-284"/>
              <w:rPr>
                <w:rFonts w:ascii="Arial" w:hAnsi="Arial" w:cs="Arial"/>
                <w:spacing w:val="-2"/>
                <w:lang w:val="nl-BE"/>
              </w:rPr>
            </w:pPr>
            <w:r w:rsidRPr="0027574F">
              <w:rPr>
                <w:rFonts w:ascii="Arial" w:hAnsi="Arial" w:cs="Arial"/>
                <w:spacing w:val="-2"/>
                <w:lang w:val="nl-BE"/>
              </w:rPr>
              <w:br w:type="page"/>
            </w:r>
            <w:r w:rsidR="00B9455B">
              <w:rPr>
                <w:rFonts w:ascii="Arial" w:hAnsi="Arial" w:cs="Arial"/>
                <w:spacing w:val="-2"/>
                <w:lang w:val="nl-BE"/>
              </w:rPr>
              <w:t>Voor de inrichtende macht van de inrichting</w:t>
            </w:r>
            <w:r w:rsidR="00696EC6" w:rsidRPr="00E661F9">
              <w:rPr>
                <w:rFonts w:ascii="Arial" w:hAnsi="Arial" w:cs="Arial"/>
                <w:spacing w:val="-2"/>
                <w:lang w:val="nl-BE"/>
              </w:rPr>
              <w:t>,</w:t>
            </w:r>
          </w:p>
          <w:p w:rsidR="00FC0AD9" w:rsidRDefault="00FC0AD9" w:rsidP="00FC0AD9">
            <w:pPr>
              <w:tabs>
                <w:tab w:val="left" w:pos="-282"/>
                <w:tab w:val="left" w:pos="153"/>
                <w:tab w:val="left" w:pos="873"/>
                <w:tab w:val="left" w:pos="1593"/>
                <w:tab w:val="left" w:pos="2313"/>
                <w:tab w:val="left" w:pos="3033"/>
                <w:tab w:val="left" w:pos="3753"/>
                <w:tab w:val="left" w:pos="4473"/>
                <w:tab w:val="left" w:pos="5193"/>
              </w:tabs>
              <w:suppressAutoHyphens/>
              <w:spacing w:after="0" w:line="240" w:lineRule="auto"/>
              <w:ind w:left="-284"/>
              <w:rPr>
                <w:rFonts w:ascii="Arial" w:hAnsi="Arial" w:cs="Arial"/>
                <w:spacing w:val="-2"/>
                <w:lang w:val="nl-BE"/>
              </w:rPr>
            </w:pPr>
          </w:p>
          <w:p w:rsidR="00FC0AD9" w:rsidRDefault="00FC0AD9" w:rsidP="00FC0AD9">
            <w:pPr>
              <w:tabs>
                <w:tab w:val="left" w:pos="-282"/>
                <w:tab w:val="left" w:pos="153"/>
                <w:tab w:val="left" w:pos="873"/>
                <w:tab w:val="left" w:pos="1593"/>
                <w:tab w:val="left" w:pos="2313"/>
                <w:tab w:val="left" w:pos="3033"/>
                <w:tab w:val="left" w:pos="3753"/>
                <w:tab w:val="left" w:pos="4473"/>
                <w:tab w:val="left" w:pos="5193"/>
              </w:tabs>
              <w:suppressAutoHyphens/>
              <w:spacing w:after="0" w:line="240" w:lineRule="auto"/>
              <w:ind w:left="-284"/>
              <w:rPr>
                <w:rFonts w:ascii="Arial" w:hAnsi="Arial" w:cs="Arial"/>
                <w:spacing w:val="-2"/>
                <w:lang w:val="nl-BE"/>
              </w:rPr>
            </w:pPr>
          </w:p>
          <w:p w:rsidR="00696EC6" w:rsidRDefault="00696EC6" w:rsidP="00FC0AD9">
            <w:pPr>
              <w:tabs>
                <w:tab w:val="left" w:pos="-282"/>
                <w:tab w:val="left" w:pos="153"/>
                <w:tab w:val="left" w:pos="873"/>
                <w:tab w:val="left" w:pos="1593"/>
                <w:tab w:val="left" w:pos="2313"/>
                <w:tab w:val="left" w:pos="3033"/>
                <w:tab w:val="left" w:pos="3753"/>
                <w:tab w:val="left" w:pos="4473"/>
                <w:tab w:val="left" w:pos="5193"/>
              </w:tabs>
              <w:suppressAutoHyphens/>
              <w:spacing w:after="0" w:line="240" w:lineRule="auto"/>
              <w:ind w:left="-284"/>
              <w:rPr>
                <w:rFonts w:ascii="Arial" w:hAnsi="Arial" w:cs="Arial"/>
                <w:spacing w:val="-2"/>
                <w:lang w:val="nl-BE"/>
              </w:rPr>
            </w:pPr>
          </w:p>
          <w:p w:rsidR="00B74086" w:rsidRDefault="00B74086" w:rsidP="00FC0AD9">
            <w:pPr>
              <w:tabs>
                <w:tab w:val="left" w:pos="-282"/>
                <w:tab w:val="left" w:pos="153"/>
                <w:tab w:val="left" w:pos="873"/>
                <w:tab w:val="left" w:pos="1593"/>
                <w:tab w:val="left" w:pos="2313"/>
                <w:tab w:val="left" w:pos="3033"/>
                <w:tab w:val="left" w:pos="3753"/>
                <w:tab w:val="left" w:pos="4473"/>
                <w:tab w:val="left" w:pos="5193"/>
              </w:tabs>
              <w:suppressAutoHyphens/>
              <w:spacing w:after="0" w:line="240" w:lineRule="auto"/>
              <w:ind w:left="-284"/>
              <w:rPr>
                <w:rFonts w:ascii="Arial" w:hAnsi="Arial" w:cs="Arial"/>
                <w:spacing w:val="-2"/>
                <w:lang w:val="nl-BE"/>
              </w:rPr>
            </w:pPr>
          </w:p>
          <w:p w:rsidR="007711D6" w:rsidRDefault="007711D6" w:rsidP="00FC0AD9">
            <w:pPr>
              <w:tabs>
                <w:tab w:val="left" w:pos="-282"/>
                <w:tab w:val="left" w:pos="153"/>
                <w:tab w:val="left" w:pos="873"/>
                <w:tab w:val="left" w:pos="1593"/>
                <w:tab w:val="left" w:pos="2313"/>
                <w:tab w:val="left" w:pos="3033"/>
                <w:tab w:val="left" w:pos="3753"/>
                <w:tab w:val="left" w:pos="4473"/>
                <w:tab w:val="left" w:pos="5193"/>
              </w:tabs>
              <w:suppressAutoHyphens/>
              <w:spacing w:after="0" w:line="240" w:lineRule="auto"/>
              <w:ind w:left="-284"/>
              <w:rPr>
                <w:rFonts w:ascii="Arial" w:hAnsi="Arial" w:cs="Arial"/>
                <w:spacing w:val="-2"/>
                <w:lang w:val="nl-BE"/>
              </w:rPr>
            </w:pPr>
          </w:p>
          <w:p w:rsidR="00B9455B" w:rsidRDefault="00B9455B" w:rsidP="00FC0AD9">
            <w:pPr>
              <w:tabs>
                <w:tab w:val="left" w:pos="-282"/>
                <w:tab w:val="left" w:pos="153"/>
                <w:tab w:val="left" w:pos="873"/>
                <w:tab w:val="left" w:pos="1593"/>
                <w:tab w:val="left" w:pos="2313"/>
                <w:tab w:val="left" w:pos="3033"/>
                <w:tab w:val="left" w:pos="3753"/>
                <w:tab w:val="left" w:pos="4473"/>
                <w:tab w:val="left" w:pos="5193"/>
              </w:tabs>
              <w:suppressAutoHyphens/>
              <w:spacing w:after="0" w:line="240" w:lineRule="auto"/>
              <w:ind w:left="-284"/>
              <w:rPr>
                <w:rFonts w:ascii="Arial" w:hAnsi="Arial" w:cs="Arial"/>
                <w:spacing w:val="-2"/>
                <w:lang w:val="nl-BE"/>
              </w:rPr>
            </w:pPr>
          </w:p>
          <w:p w:rsidR="00B9455B" w:rsidRDefault="00B9455B" w:rsidP="00FC0AD9">
            <w:pPr>
              <w:tabs>
                <w:tab w:val="left" w:pos="-282"/>
                <w:tab w:val="left" w:pos="153"/>
                <w:tab w:val="left" w:pos="873"/>
                <w:tab w:val="left" w:pos="1593"/>
                <w:tab w:val="left" w:pos="2313"/>
                <w:tab w:val="left" w:pos="3033"/>
                <w:tab w:val="left" w:pos="3753"/>
                <w:tab w:val="left" w:pos="4473"/>
                <w:tab w:val="left" w:pos="5193"/>
              </w:tabs>
              <w:suppressAutoHyphens/>
              <w:spacing w:after="0" w:line="240" w:lineRule="auto"/>
              <w:ind w:left="-284"/>
              <w:rPr>
                <w:rFonts w:ascii="Arial" w:hAnsi="Arial" w:cs="Arial"/>
                <w:spacing w:val="-2"/>
                <w:lang w:val="nl-BE"/>
              </w:rPr>
            </w:pPr>
          </w:p>
          <w:p w:rsidR="00696EC6" w:rsidRDefault="00B74086" w:rsidP="00FC0AD9">
            <w:pPr>
              <w:tabs>
                <w:tab w:val="left" w:pos="-282"/>
                <w:tab w:val="left" w:pos="153"/>
                <w:tab w:val="left" w:pos="873"/>
                <w:tab w:val="left" w:pos="1593"/>
                <w:tab w:val="left" w:pos="2313"/>
                <w:tab w:val="left" w:pos="3033"/>
                <w:tab w:val="left" w:pos="3753"/>
                <w:tab w:val="left" w:pos="4473"/>
                <w:tab w:val="left" w:pos="5193"/>
              </w:tabs>
              <w:suppressAutoHyphens/>
              <w:spacing w:after="0" w:line="240" w:lineRule="auto"/>
              <w:ind w:left="-284"/>
              <w:rPr>
                <w:rFonts w:ascii="Arial" w:hAnsi="Arial" w:cs="Arial"/>
                <w:spacing w:val="-2"/>
                <w:lang w:val="nl-BE"/>
              </w:rPr>
            </w:pPr>
            <w:r>
              <w:rPr>
                <w:rFonts w:ascii="Arial" w:hAnsi="Arial" w:cs="Arial"/>
                <w:spacing w:val="-2"/>
                <w:lang w:val="nl-BE"/>
              </w:rPr>
              <w:t xml:space="preserve">De </w:t>
            </w:r>
            <w:r w:rsidR="008D3B90">
              <w:rPr>
                <w:rFonts w:ascii="Arial" w:hAnsi="Arial" w:cs="Arial"/>
                <w:spacing w:val="-2"/>
                <w:lang w:val="nl-BE"/>
              </w:rPr>
              <w:t xml:space="preserve">verantwoordelijke </w:t>
            </w:r>
            <w:r>
              <w:rPr>
                <w:rFonts w:ascii="Arial" w:hAnsi="Arial" w:cs="Arial"/>
                <w:spacing w:val="-2"/>
                <w:lang w:val="nl-BE"/>
              </w:rPr>
              <w:t>van de inrichtende macht,</w:t>
            </w:r>
          </w:p>
          <w:p w:rsidR="0027574F" w:rsidRPr="0027574F" w:rsidRDefault="0027574F" w:rsidP="00FC0AD9">
            <w:pPr>
              <w:tabs>
                <w:tab w:val="left" w:pos="-282"/>
                <w:tab w:val="left" w:pos="153"/>
                <w:tab w:val="left" w:pos="873"/>
                <w:tab w:val="left" w:pos="1593"/>
                <w:tab w:val="left" w:pos="2313"/>
                <w:tab w:val="left" w:pos="3033"/>
                <w:tab w:val="left" w:pos="3753"/>
                <w:tab w:val="left" w:pos="4473"/>
                <w:tab w:val="left" w:pos="5193"/>
              </w:tabs>
              <w:suppressAutoHyphens/>
              <w:spacing w:after="0" w:line="240" w:lineRule="auto"/>
              <w:ind w:left="-284"/>
              <w:rPr>
                <w:rFonts w:ascii="Arial" w:hAnsi="Arial" w:cs="Arial"/>
                <w:spacing w:val="-2"/>
                <w:lang w:val="nl-BE"/>
              </w:rPr>
            </w:pPr>
          </w:p>
          <w:p w:rsidR="004C235C" w:rsidRDefault="004C235C" w:rsidP="00E661F9">
            <w:pPr>
              <w:tabs>
                <w:tab w:val="left" w:pos="-282"/>
                <w:tab w:val="left" w:pos="153"/>
                <w:tab w:val="left" w:pos="873"/>
                <w:tab w:val="left" w:pos="1593"/>
                <w:tab w:val="left" w:pos="2313"/>
                <w:tab w:val="left" w:pos="3033"/>
                <w:tab w:val="left" w:pos="3753"/>
                <w:tab w:val="left" w:pos="4473"/>
                <w:tab w:val="left" w:pos="5193"/>
              </w:tabs>
              <w:suppressAutoHyphens/>
              <w:spacing w:after="0" w:line="240" w:lineRule="auto"/>
              <w:jc w:val="both"/>
              <w:rPr>
                <w:rFonts w:ascii="Arial" w:hAnsi="Arial" w:cs="Arial"/>
                <w:spacing w:val="-2"/>
                <w:lang w:val="nl-BE"/>
              </w:rPr>
            </w:pPr>
          </w:p>
          <w:p w:rsidR="004C235C" w:rsidRDefault="004C235C" w:rsidP="00FC0AD9">
            <w:pPr>
              <w:tabs>
                <w:tab w:val="left" w:pos="-282"/>
                <w:tab w:val="left" w:pos="153"/>
                <w:tab w:val="left" w:pos="873"/>
                <w:tab w:val="left" w:pos="1593"/>
                <w:tab w:val="left" w:pos="2313"/>
                <w:tab w:val="left" w:pos="3033"/>
                <w:tab w:val="left" w:pos="3753"/>
                <w:tab w:val="left" w:pos="4473"/>
                <w:tab w:val="left" w:pos="5193"/>
              </w:tabs>
              <w:suppressAutoHyphens/>
              <w:spacing w:after="0" w:line="240" w:lineRule="auto"/>
              <w:ind w:left="-284"/>
              <w:jc w:val="both"/>
              <w:rPr>
                <w:rFonts w:ascii="Arial" w:hAnsi="Arial" w:cs="Arial"/>
                <w:spacing w:val="-2"/>
                <w:lang w:val="nl-BE"/>
              </w:rPr>
            </w:pPr>
          </w:p>
          <w:p w:rsidR="004C235C" w:rsidRDefault="004C235C" w:rsidP="00FC0AD9">
            <w:pPr>
              <w:tabs>
                <w:tab w:val="left" w:pos="-282"/>
                <w:tab w:val="left" w:pos="153"/>
                <w:tab w:val="left" w:pos="873"/>
                <w:tab w:val="left" w:pos="1593"/>
                <w:tab w:val="left" w:pos="2313"/>
                <w:tab w:val="left" w:pos="3033"/>
                <w:tab w:val="left" w:pos="3753"/>
                <w:tab w:val="left" w:pos="4473"/>
                <w:tab w:val="left" w:pos="5193"/>
              </w:tabs>
              <w:suppressAutoHyphens/>
              <w:spacing w:after="0" w:line="240" w:lineRule="auto"/>
              <w:ind w:left="-284"/>
              <w:jc w:val="both"/>
              <w:rPr>
                <w:rFonts w:ascii="Arial" w:hAnsi="Arial" w:cs="Arial"/>
                <w:spacing w:val="-2"/>
                <w:lang w:val="nl-BE"/>
              </w:rPr>
            </w:pPr>
          </w:p>
          <w:p w:rsidR="004C235C" w:rsidRDefault="004C235C" w:rsidP="00FC0AD9">
            <w:pPr>
              <w:tabs>
                <w:tab w:val="left" w:pos="-282"/>
                <w:tab w:val="left" w:pos="153"/>
                <w:tab w:val="left" w:pos="873"/>
                <w:tab w:val="left" w:pos="1593"/>
                <w:tab w:val="left" w:pos="2313"/>
                <w:tab w:val="left" w:pos="3033"/>
                <w:tab w:val="left" w:pos="3753"/>
                <w:tab w:val="left" w:pos="4473"/>
                <w:tab w:val="left" w:pos="5193"/>
              </w:tabs>
              <w:suppressAutoHyphens/>
              <w:spacing w:after="0" w:line="240" w:lineRule="auto"/>
              <w:ind w:left="-284"/>
              <w:jc w:val="both"/>
              <w:rPr>
                <w:rFonts w:ascii="Arial" w:hAnsi="Arial" w:cs="Arial"/>
                <w:spacing w:val="-2"/>
                <w:lang w:val="nl-BE"/>
              </w:rPr>
            </w:pPr>
          </w:p>
          <w:p w:rsidR="0044643F" w:rsidRDefault="0044643F" w:rsidP="00FC0AD9">
            <w:pPr>
              <w:tabs>
                <w:tab w:val="left" w:pos="-282"/>
                <w:tab w:val="left" w:pos="153"/>
                <w:tab w:val="left" w:pos="873"/>
                <w:tab w:val="left" w:pos="1593"/>
                <w:tab w:val="left" w:pos="2313"/>
                <w:tab w:val="left" w:pos="3033"/>
                <w:tab w:val="left" w:pos="3753"/>
                <w:tab w:val="left" w:pos="4473"/>
                <w:tab w:val="left" w:pos="5193"/>
              </w:tabs>
              <w:suppressAutoHyphens/>
              <w:spacing w:after="0" w:line="240" w:lineRule="auto"/>
              <w:ind w:left="-284"/>
              <w:jc w:val="both"/>
              <w:rPr>
                <w:rFonts w:ascii="Arial" w:hAnsi="Arial" w:cs="Arial"/>
                <w:spacing w:val="-2"/>
                <w:lang w:val="nl-BE"/>
              </w:rPr>
            </w:pPr>
          </w:p>
          <w:p w:rsidR="006C6051" w:rsidRPr="00D85FB3" w:rsidRDefault="00696EC6" w:rsidP="00FC0AD9">
            <w:pPr>
              <w:tabs>
                <w:tab w:val="left" w:pos="-282"/>
                <w:tab w:val="left" w:pos="153"/>
                <w:tab w:val="left" w:pos="873"/>
                <w:tab w:val="left" w:pos="1593"/>
                <w:tab w:val="left" w:pos="2313"/>
                <w:tab w:val="left" w:pos="3033"/>
                <w:tab w:val="left" w:pos="3753"/>
                <w:tab w:val="left" w:pos="4473"/>
                <w:tab w:val="left" w:pos="5193"/>
              </w:tabs>
              <w:suppressAutoHyphens/>
              <w:spacing w:after="0" w:line="240" w:lineRule="auto"/>
              <w:ind w:left="-284"/>
              <w:jc w:val="both"/>
              <w:rPr>
                <w:rFonts w:ascii="Arial" w:hAnsi="Arial" w:cs="Arial"/>
                <w:spacing w:val="-2"/>
                <w:lang w:val="nl-BE"/>
              </w:rPr>
            </w:pPr>
            <w:r>
              <w:rPr>
                <w:rFonts w:ascii="Arial" w:hAnsi="Arial" w:cs="Arial"/>
                <w:spacing w:val="-2"/>
                <w:lang w:val="nl-BE"/>
              </w:rPr>
              <w:t xml:space="preserve">De verantwoordelijke </w:t>
            </w:r>
            <w:r w:rsidR="00BF1897">
              <w:rPr>
                <w:rFonts w:ascii="Arial" w:hAnsi="Arial" w:cs="Arial"/>
                <w:spacing w:val="-2"/>
                <w:lang w:val="nl-BE"/>
              </w:rPr>
              <w:t>arts</w:t>
            </w:r>
            <w:r w:rsidR="00B9455B">
              <w:rPr>
                <w:rFonts w:ascii="Arial" w:hAnsi="Arial" w:cs="Arial"/>
                <w:spacing w:val="-2"/>
                <w:lang w:val="nl-BE"/>
              </w:rPr>
              <w:t>,</w:t>
            </w:r>
          </w:p>
          <w:p w:rsidR="006C6051" w:rsidRPr="00D85FB3" w:rsidRDefault="006C6051" w:rsidP="00FC0AD9">
            <w:pPr>
              <w:tabs>
                <w:tab w:val="left" w:pos="-282"/>
                <w:tab w:val="left" w:pos="153"/>
                <w:tab w:val="left" w:pos="873"/>
                <w:tab w:val="left" w:pos="1593"/>
                <w:tab w:val="left" w:pos="2313"/>
                <w:tab w:val="left" w:pos="3033"/>
                <w:tab w:val="left" w:pos="3753"/>
                <w:tab w:val="left" w:pos="4473"/>
                <w:tab w:val="left" w:pos="5193"/>
              </w:tabs>
              <w:suppressAutoHyphens/>
              <w:spacing w:after="0" w:line="240" w:lineRule="auto"/>
              <w:ind w:left="-284"/>
              <w:jc w:val="both"/>
              <w:rPr>
                <w:rFonts w:ascii="Arial" w:hAnsi="Arial" w:cs="Arial"/>
                <w:spacing w:val="-2"/>
                <w:lang w:val="nl-BE"/>
              </w:rPr>
            </w:pPr>
          </w:p>
          <w:p w:rsidR="006C6051" w:rsidRPr="00D85FB3" w:rsidRDefault="006C6051" w:rsidP="00FC0AD9">
            <w:pPr>
              <w:tabs>
                <w:tab w:val="left" w:pos="-282"/>
                <w:tab w:val="left" w:pos="153"/>
                <w:tab w:val="left" w:pos="873"/>
                <w:tab w:val="left" w:pos="1593"/>
                <w:tab w:val="left" w:pos="2313"/>
                <w:tab w:val="left" w:pos="3033"/>
                <w:tab w:val="left" w:pos="3753"/>
                <w:tab w:val="left" w:pos="4473"/>
                <w:tab w:val="left" w:pos="5193"/>
              </w:tabs>
              <w:suppressAutoHyphens/>
              <w:spacing w:after="0" w:line="240" w:lineRule="auto"/>
              <w:ind w:left="-284"/>
              <w:jc w:val="both"/>
              <w:rPr>
                <w:rFonts w:ascii="Arial" w:hAnsi="Arial" w:cs="Arial"/>
                <w:spacing w:val="-2"/>
                <w:lang w:val="nl-BE"/>
              </w:rPr>
            </w:pPr>
          </w:p>
          <w:p w:rsidR="006C6051" w:rsidRDefault="006C6051" w:rsidP="00FC0AD9">
            <w:pPr>
              <w:tabs>
                <w:tab w:val="left" w:pos="-282"/>
                <w:tab w:val="left" w:pos="153"/>
                <w:tab w:val="left" w:pos="873"/>
                <w:tab w:val="left" w:pos="1593"/>
                <w:tab w:val="left" w:pos="2313"/>
                <w:tab w:val="left" w:pos="3033"/>
                <w:tab w:val="left" w:pos="3753"/>
                <w:tab w:val="left" w:pos="4473"/>
                <w:tab w:val="left" w:pos="5193"/>
              </w:tabs>
              <w:suppressAutoHyphens/>
              <w:spacing w:after="0" w:line="240" w:lineRule="auto"/>
              <w:ind w:left="-284"/>
              <w:jc w:val="both"/>
              <w:rPr>
                <w:rFonts w:ascii="Arial" w:hAnsi="Arial" w:cs="Arial"/>
                <w:spacing w:val="-2"/>
                <w:lang w:val="nl-BE"/>
              </w:rPr>
            </w:pPr>
          </w:p>
          <w:p w:rsidR="0027574F" w:rsidRPr="00725CD3" w:rsidRDefault="0027574F" w:rsidP="0044643F">
            <w:pPr>
              <w:tabs>
                <w:tab w:val="left" w:pos="-282"/>
                <w:tab w:val="left" w:pos="153"/>
                <w:tab w:val="left" w:pos="873"/>
                <w:tab w:val="left" w:pos="1593"/>
                <w:tab w:val="left" w:pos="2313"/>
                <w:tab w:val="left" w:pos="3033"/>
                <w:tab w:val="left" w:pos="3753"/>
                <w:tab w:val="left" w:pos="4473"/>
                <w:tab w:val="left" w:pos="5193"/>
              </w:tabs>
              <w:suppressAutoHyphens/>
              <w:spacing w:after="0" w:line="240" w:lineRule="auto"/>
              <w:ind w:left="-284"/>
              <w:jc w:val="both"/>
              <w:rPr>
                <w:rFonts w:ascii="Arial" w:hAnsi="Arial" w:cs="Arial"/>
                <w:spacing w:val="-2"/>
                <w:lang w:val="nl-BE"/>
              </w:rPr>
            </w:pPr>
          </w:p>
        </w:tc>
        <w:tc>
          <w:tcPr>
            <w:tcW w:w="4252" w:type="dxa"/>
          </w:tcPr>
          <w:p w:rsidR="0027574F" w:rsidRPr="0027574F" w:rsidRDefault="00F52149" w:rsidP="002C698A">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after="0" w:line="240" w:lineRule="auto"/>
              <w:ind w:left="-284"/>
              <w:jc w:val="both"/>
              <w:rPr>
                <w:rFonts w:ascii="Arial" w:hAnsi="Arial" w:cs="Arial"/>
                <w:spacing w:val="-2"/>
                <w:lang w:val="nl-BE"/>
              </w:rPr>
            </w:pPr>
            <w:r>
              <w:rPr>
                <w:rFonts w:ascii="Arial" w:hAnsi="Arial" w:cs="Arial"/>
                <w:spacing w:val="-2"/>
                <w:lang w:val="nl-BE"/>
              </w:rPr>
              <w:t>Voor het Comité van de verzekering voor geneeskundige v</w:t>
            </w:r>
            <w:r w:rsidR="00BC5A76">
              <w:rPr>
                <w:rFonts w:ascii="Arial" w:hAnsi="Arial" w:cs="Arial"/>
                <w:spacing w:val="-2"/>
                <w:lang w:val="nl-BE"/>
              </w:rPr>
              <w:t>erzorging</w:t>
            </w:r>
            <w:r w:rsidR="00696EC6">
              <w:rPr>
                <w:rFonts w:ascii="Arial" w:hAnsi="Arial" w:cs="Arial"/>
                <w:spacing w:val="-2"/>
                <w:lang w:val="nl-BE"/>
              </w:rPr>
              <w:t xml:space="preserve"> van het Rijksinstituut voor ziekte- en invaliditeitsverzekering,</w:t>
            </w:r>
          </w:p>
          <w:p w:rsidR="00166031" w:rsidRDefault="00166031" w:rsidP="002C698A">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after="0" w:line="240" w:lineRule="auto"/>
              <w:ind w:left="-282"/>
              <w:rPr>
                <w:rFonts w:ascii="Arial" w:hAnsi="Arial" w:cs="Arial"/>
                <w:spacing w:val="-2"/>
                <w:lang w:val="nl-BE"/>
              </w:rPr>
            </w:pPr>
          </w:p>
          <w:p w:rsidR="007711D6" w:rsidRDefault="007711D6" w:rsidP="00166031">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after="0" w:line="240" w:lineRule="auto"/>
              <w:ind w:left="-282"/>
              <w:jc w:val="both"/>
              <w:rPr>
                <w:rFonts w:ascii="Arial" w:hAnsi="Arial" w:cs="Arial"/>
                <w:spacing w:val="-2"/>
                <w:lang w:val="nl-BE"/>
              </w:rPr>
            </w:pPr>
          </w:p>
          <w:p w:rsidR="0027574F" w:rsidRPr="0027574F" w:rsidRDefault="0044643F" w:rsidP="00166031">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after="0" w:line="240" w:lineRule="auto"/>
              <w:ind w:left="-282"/>
              <w:jc w:val="both"/>
              <w:rPr>
                <w:rFonts w:ascii="Arial" w:hAnsi="Arial" w:cs="Arial"/>
                <w:spacing w:val="-2"/>
                <w:lang w:val="nl-BE"/>
              </w:rPr>
            </w:pPr>
            <w:r>
              <w:rPr>
                <w:rFonts w:ascii="Arial" w:hAnsi="Arial" w:cs="Arial"/>
                <w:spacing w:val="-2"/>
                <w:lang w:val="nl-BE"/>
              </w:rPr>
              <w:t>Brussel,</w:t>
            </w:r>
          </w:p>
          <w:p w:rsidR="00166031" w:rsidRDefault="00166031" w:rsidP="00166031">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after="0" w:line="240" w:lineRule="auto"/>
              <w:ind w:left="-282"/>
              <w:jc w:val="both"/>
              <w:rPr>
                <w:rFonts w:ascii="Arial" w:hAnsi="Arial" w:cs="Arial"/>
                <w:spacing w:val="-2"/>
                <w:lang w:val="nl-BE"/>
              </w:rPr>
            </w:pPr>
          </w:p>
          <w:p w:rsidR="00B74086" w:rsidRDefault="00B74086" w:rsidP="00166031">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after="0" w:line="240" w:lineRule="auto"/>
              <w:ind w:left="-282"/>
              <w:jc w:val="both"/>
              <w:rPr>
                <w:rFonts w:ascii="Arial" w:hAnsi="Arial" w:cs="Arial"/>
                <w:spacing w:val="-2"/>
                <w:lang w:val="nl-BE"/>
              </w:rPr>
            </w:pPr>
          </w:p>
          <w:p w:rsidR="002C698A" w:rsidRDefault="00B74086" w:rsidP="00166031">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after="0" w:line="240" w:lineRule="auto"/>
              <w:ind w:left="-282"/>
              <w:jc w:val="both"/>
              <w:rPr>
                <w:rFonts w:ascii="Arial" w:hAnsi="Arial" w:cs="Arial"/>
                <w:spacing w:val="-2"/>
                <w:lang w:val="nl-BE"/>
              </w:rPr>
            </w:pPr>
            <w:r>
              <w:rPr>
                <w:rFonts w:ascii="Arial" w:hAnsi="Arial" w:cs="Arial"/>
                <w:spacing w:val="-2"/>
                <w:lang w:val="nl-BE"/>
              </w:rPr>
              <w:t>De Leidend Ambtenaar</w:t>
            </w:r>
            <w:r w:rsidR="0044643F">
              <w:rPr>
                <w:rFonts w:ascii="Arial" w:hAnsi="Arial" w:cs="Arial"/>
                <w:spacing w:val="-2"/>
                <w:lang w:val="nl-BE"/>
              </w:rPr>
              <w:t>,</w:t>
            </w:r>
          </w:p>
          <w:p w:rsidR="00794F0D" w:rsidRPr="0027574F" w:rsidRDefault="00794F0D" w:rsidP="00166031">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after="0" w:line="240" w:lineRule="auto"/>
              <w:ind w:left="-282"/>
              <w:jc w:val="both"/>
              <w:rPr>
                <w:rFonts w:ascii="Arial" w:hAnsi="Arial" w:cs="Arial"/>
                <w:spacing w:val="-2"/>
                <w:lang w:val="nl-BE"/>
              </w:rPr>
            </w:pPr>
          </w:p>
          <w:p w:rsidR="0027574F" w:rsidRDefault="0027574F" w:rsidP="00166031">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after="0" w:line="240" w:lineRule="auto"/>
              <w:ind w:left="-282"/>
              <w:jc w:val="both"/>
              <w:rPr>
                <w:rFonts w:ascii="Arial" w:hAnsi="Arial" w:cs="Arial"/>
                <w:spacing w:val="-2"/>
                <w:lang w:val="nl-BE"/>
              </w:rPr>
            </w:pPr>
          </w:p>
          <w:p w:rsidR="006C6051" w:rsidRDefault="006C6051" w:rsidP="00166031">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after="0" w:line="240" w:lineRule="auto"/>
              <w:ind w:left="-282"/>
              <w:jc w:val="both"/>
              <w:rPr>
                <w:rFonts w:ascii="Arial" w:hAnsi="Arial" w:cs="Arial"/>
                <w:spacing w:val="-2"/>
                <w:lang w:val="nl-BE"/>
              </w:rPr>
            </w:pPr>
          </w:p>
          <w:p w:rsidR="00166031" w:rsidRDefault="00166031" w:rsidP="00166031">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after="0" w:line="240" w:lineRule="auto"/>
              <w:ind w:left="-284"/>
              <w:jc w:val="both"/>
              <w:rPr>
                <w:rFonts w:ascii="Arial" w:hAnsi="Arial" w:cs="Arial"/>
                <w:spacing w:val="-2"/>
                <w:lang w:val="nl-BE"/>
              </w:rPr>
            </w:pPr>
          </w:p>
          <w:p w:rsidR="00166031" w:rsidRDefault="00166031" w:rsidP="00166031">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after="0" w:line="240" w:lineRule="auto"/>
              <w:ind w:left="-284"/>
              <w:jc w:val="both"/>
              <w:rPr>
                <w:rFonts w:ascii="Arial" w:hAnsi="Arial" w:cs="Arial"/>
                <w:spacing w:val="-2"/>
                <w:lang w:val="nl-BE"/>
              </w:rPr>
            </w:pPr>
          </w:p>
          <w:p w:rsidR="006C6051" w:rsidRDefault="00A84EAF" w:rsidP="00166031">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after="0" w:line="240" w:lineRule="auto"/>
              <w:ind w:left="-284"/>
              <w:jc w:val="both"/>
              <w:rPr>
                <w:rFonts w:ascii="Arial" w:hAnsi="Arial" w:cs="Arial"/>
                <w:spacing w:val="-2"/>
                <w:lang w:val="nl-BE"/>
              </w:rPr>
            </w:pPr>
            <w:r>
              <w:rPr>
                <w:rFonts w:ascii="Arial" w:hAnsi="Arial" w:cs="Arial"/>
                <w:spacing w:val="-2"/>
                <w:lang w:val="nl-BE"/>
              </w:rPr>
              <w:t>Alain GHILAIN</w:t>
            </w:r>
            <w:r w:rsidR="00BC5A76">
              <w:rPr>
                <w:rFonts w:ascii="Arial" w:hAnsi="Arial" w:cs="Arial"/>
                <w:spacing w:val="-2"/>
                <w:lang w:val="nl-BE"/>
              </w:rPr>
              <w:t>,</w:t>
            </w:r>
          </w:p>
          <w:p w:rsidR="00794F0D" w:rsidRPr="00794F0D" w:rsidRDefault="00BC5A76" w:rsidP="00166031">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after="0" w:line="240" w:lineRule="auto"/>
              <w:ind w:left="-282"/>
              <w:jc w:val="both"/>
              <w:rPr>
                <w:rFonts w:ascii="Arial" w:hAnsi="Arial" w:cs="Arial"/>
                <w:spacing w:val="-2"/>
                <w:lang w:val="nl-BE"/>
              </w:rPr>
            </w:pPr>
            <w:r>
              <w:rPr>
                <w:rFonts w:ascii="Arial" w:hAnsi="Arial" w:cs="Arial"/>
                <w:spacing w:val="-2"/>
                <w:lang w:val="nl-BE"/>
              </w:rPr>
              <w:t>d</w:t>
            </w:r>
            <w:r w:rsidR="00794F0D" w:rsidRPr="00794F0D">
              <w:rPr>
                <w:rFonts w:ascii="Arial" w:hAnsi="Arial" w:cs="Arial"/>
                <w:spacing w:val="-2"/>
                <w:lang w:val="nl-BE"/>
              </w:rPr>
              <w:t>irecteur-generaal</w:t>
            </w:r>
            <w:r w:rsidR="00A84EAF">
              <w:rPr>
                <w:rFonts w:ascii="Arial" w:hAnsi="Arial" w:cs="Arial"/>
                <w:spacing w:val="-2"/>
                <w:lang w:val="nl-BE"/>
              </w:rPr>
              <w:t xml:space="preserve"> a</w:t>
            </w:r>
            <w:r>
              <w:rPr>
                <w:rFonts w:ascii="Arial" w:hAnsi="Arial" w:cs="Arial"/>
                <w:spacing w:val="-2"/>
                <w:lang w:val="nl-BE"/>
              </w:rPr>
              <w:t>.</w:t>
            </w:r>
            <w:r w:rsidR="00A84EAF">
              <w:rPr>
                <w:rFonts w:ascii="Arial" w:hAnsi="Arial" w:cs="Arial"/>
                <w:spacing w:val="-2"/>
                <w:lang w:val="nl-BE"/>
              </w:rPr>
              <w:t>i.</w:t>
            </w:r>
          </w:p>
          <w:p w:rsidR="006C6051" w:rsidRDefault="006C6051" w:rsidP="00FC0AD9">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after="0" w:line="240" w:lineRule="auto"/>
              <w:ind w:left="-284"/>
              <w:jc w:val="both"/>
              <w:rPr>
                <w:rFonts w:ascii="Arial" w:hAnsi="Arial" w:cs="Arial"/>
                <w:spacing w:val="-2"/>
                <w:lang w:val="nl-BE"/>
              </w:rPr>
            </w:pPr>
          </w:p>
          <w:p w:rsidR="00FC0AD9" w:rsidRDefault="00FC0AD9" w:rsidP="00FC0AD9">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after="0" w:line="240" w:lineRule="auto"/>
              <w:ind w:left="-284"/>
              <w:jc w:val="both"/>
              <w:rPr>
                <w:rFonts w:ascii="Arial" w:hAnsi="Arial" w:cs="Arial"/>
                <w:spacing w:val="-2"/>
                <w:lang w:val="nl-BE"/>
              </w:rPr>
            </w:pPr>
          </w:p>
          <w:p w:rsidR="00FC0AD9" w:rsidRDefault="00FC0AD9" w:rsidP="00FC0AD9">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after="0" w:line="240" w:lineRule="auto"/>
              <w:ind w:left="-284"/>
              <w:jc w:val="both"/>
              <w:rPr>
                <w:rFonts w:ascii="Arial" w:hAnsi="Arial" w:cs="Arial"/>
                <w:spacing w:val="-2"/>
                <w:lang w:val="nl-BE"/>
              </w:rPr>
            </w:pPr>
          </w:p>
          <w:p w:rsidR="00FC0AD9" w:rsidRDefault="00FC0AD9" w:rsidP="00FC0AD9">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after="0" w:line="240" w:lineRule="auto"/>
              <w:ind w:left="-284"/>
              <w:jc w:val="both"/>
              <w:rPr>
                <w:rFonts w:ascii="Arial" w:hAnsi="Arial" w:cs="Arial"/>
                <w:spacing w:val="-2"/>
                <w:lang w:val="nl-BE"/>
              </w:rPr>
            </w:pPr>
          </w:p>
          <w:p w:rsidR="00FC0AD9" w:rsidRPr="00794F0D" w:rsidRDefault="00FC0AD9" w:rsidP="00FC0AD9">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after="0" w:line="240" w:lineRule="auto"/>
              <w:ind w:left="-284"/>
              <w:jc w:val="both"/>
              <w:rPr>
                <w:rFonts w:ascii="Arial" w:hAnsi="Arial" w:cs="Arial"/>
                <w:spacing w:val="-2"/>
                <w:lang w:val="nl-BE"/>
              </w:rPr>
            </w:pPr>
          </w:p>
        </w:tc>
      </w:tr>
    </w:tbl>
    <w:p w:rsidR="0027574F" w:rsidRPr="00794F0D" w:rsidRDefault="0027574F" w:rsidP="0027574F">
      <w:pPr>
        <w:rPr>
          <w:lang w:val="nl-BE"/>
        </w:rPr>
      </w:pPr>
    </w:p>
    <w:p w:rsidR="0027574F" w:rsidRPr="00F562ED" w:rsidRDefault="0027574F" w:rsidP="00F562ED">
      <w:pPr>
        <w:spacing w:after="0"/>
        <w:rPr>
          <w:rFonts w:ascii="Arial" w:hAnsi="Arial" w:cs="Arial"/>
          <w:lang w:val="nl-BE"/>
        </w:rPr>
      </w:pPr>
    </w:p>
    <w:sectPr w:rsidR="0027574F" w:rsidRPr="00F562ED" w:rsidSect="00AF3464">
      <w:headerReference w:type="default" r:id="rId8"/>
      <w:footerReference w:type="default" r:id="rId9"/>
      <w:foot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453" w:rsidRDefault="00305453" w:rsidP="00AA194C">
      <w:pPr>
        <w:spacing w:after="0" w:line="240" w:lineRule="auto"/>
      </w:pPr>
      <w:r>
        <w:separator/>
      </w:r>
    </w:p>
  </w:endnote>
  <w:endnote w:type="continuationSeparator" w:id="0">
    <w:p w:rsidR="00305453" w:rsidRDefault="00305453" w:rsidP="00AA1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453" w:rsidRPr="00D82D19" w:rsidRDefault="00D82D19" w:rsidP="00D82D19">
    <w:pPr>
      <w:pStyle w:val="Voettekst"/>
      <w:jc w:val="center"/>
    </w:pPr>
    <w:r>
      <w:rPr>
        <w:lang w:val="fr-BE"/>
      </w:rPr>
      <w:fldChar w:fldCharType="begin"/>
    </w:r>
    <w:r>
      <w:rPr>
        <w:lang w:val="fr-BE"/>
      </w:rPr>
      <w:instrText xml:space="preserve"> MERGEFIELD Numéro_de_lhôpital </w:instrText>
    </w:r>
    <w:r>
      <w:rPr>
        <w:lang w:val="fr-BE"/>
      </w:rPr>
      <w:fldChar w:fldCharType="separate"/>
    </w:r>
    <w:r w:rsidR="00707CEA">
      <w:rPr>
        <w:noProof/>
        <w:lang w:val="fr-BE"/>
      </w:rPr>
      <w:t>«Numéro_de_lhôpital»</w:t>
    </w:r>
    <w:r>
      <w:rPr>
        <w:lang w:val="fr-BE"/>
      </w:rPr>
      <w:fldChar w:fldCharType="end"/>
    </w:r>
    <w:r>
      <w:rPr>
        <w:lang w:val="fr-BE"/>
      </w:rPr>
      <w:t xml:space="preserve"> </w:t>
    </w:r>
    <w:r w:rsidRPr="00D82D19">
      <w:rPr>
        <w:lang w:val="fr-BE"/>
      </w:rPr>
      <w:t xml:space="preserve">- </w:t>
    </w:r>
    <w:r>
      <w:rPr>
        <w:lang w:val="fr-BE"/>
      </w:rPr>
      <w:fldChar w:fldCharType="begin"/>
    </w:r>
    <w:r>
      <w:rPr>
        <w:lang w:val="fr-BE"/>
      </w:rPr>
      <w:instrText xml:space="preserve"> MERGEFIELD Numéro_didentification </w:instrText>
    </w:r>
    <w:r>
      <w:rPr>
        <w:lang w:val="fr-BE"/>
      </w:rPr>
      <w:fldChar w:fldCharType="separate"/>
    </w:r>
    <w:r w:rsidR="00707CEA">
      <w:rPr>
        <w:noProof/>
        <w:lang w:val="fr-BE"/>
      </w:rPr>
      <w:t>«Numéro_didentification»</w:t>
    </w:r>
    <w:r>
      <w:rPr>
        <w:lang w:val="fr-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453" w:rsidRPr="00A84EAF" w:rsidRDefault="00305453" w:rsidP="00C33389">
    <w:pPr>
      <w:pStyle w:val="Voettekst"/>
      <w:rPr>
        <w:lang w:val="fr-BE"/>
      </w:rPr>
    </w:pPr>
    <w:r w:rsidRPr="00A84EAF">
      <w:rPr>
        <w:lang w:val="fr-BE"/>
      </w:rPr>
      <w:tab/>
    </w:r>
    <w:r w:rsidR="00D82D19">
      <w:rPr>
        <w:lang w:val="fr-BE"/>
      </w:rPr>
      <w:fldChar w:fldCharType="begin"/>
    </w:r>
    <w:r w:rsidR="00D82D19">
      <w:rPr>
        <w:lang w:val="fr-BE"/>
      </w:rPr>
      <w:instrText xml:space="preserve"> MERGEFIELD Numéro_de_lhôpital </w:instrText>
    </w:r>
    <w:r w:rsidR="00D82D19">
      <w:rPr>
        <w:lang w:val="fr-BE"/>
      </w:rPr>
      <w:fldChar w:fldCharType="separate"/>
    </w:r>
    <w:r w:rsidR="00707CEA">
      <w:rPr>
        <w:noProof/>
        <w:lang w:val="fr-BE"/>
      </w:rPr>
      <w:t>«Numéro_de_lhôpital»</w:t>
    </w:r>
    <w:r w:rsidR="00D82D19">
      <w:rPr>
        <w:lang w:val="fr-BE"/>
      </w:rPr>
      <w:fldChar w:fldCharType="end"/>
    </w:r>
    <w:r w:rsidR="00D82D19">
      <w:rPr>
        <w:lang w:val="fr-BE"/>
      </w:rPr>
      <w:t xml:space="preserve"> </w:t>
    </w:r>
    <w:r w:rsidRPr="00D82D19">
      <w:rPr>
        <w:lang w:val="fr-BE"/>
      </w:rPr>
      <w:t xml:space="preserve">- </w:t>
    </w:r>
    <w:r w:rsidR="00D82D19">
      <w:rPr>
        <w:lang w:val="fr-BE"/>
      </w:rPr>
      <w:fldChar w:fldCharType="begin"/>
    </w:r>
    <w:r w:rsidR="00D82D19">
      <w:rPr>
        <w:lang w:val="fr-BE"/>
      </w:rPr>
      <w:instrText xml:space="preserve"> MERGEFIELD Numéro_didentification </w:instrText>
    </w:r>
    <w:r w:rsidR="00D82D19">
      <w:rPr>
        <w:lang w:val="fr-BE"/>
      </w:rPr>
      <w:fldChar w:fldCharType="separate"/>
    </w:r>
    <w:r w:rsidR="00707CEA">
      <w:rPr>
        <w:noProof/>
        <w:lang w:val="fr-BE"/>
      </w:rPr>
      <w:t>«Numéro_didentification»</w:t>
    </w:r>
    <w:r w:rsidR="00D82D19">
      <w:rPr>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453" w:rsidRDefault="00305453" w:rsidP="00AA194C">
      <w:pPr>
        <w:spacing w:after="0" w:line="240" w:lineRule="auto"/>
      </w:pPr>
      <w:r>
        <w:separator/>
      </w:r>
    </w:p>
  </w:footnote>
  <w:footnote w:type="continuationSeparator" w:id="0">
    <w:p w:rsidR="00305453" w:rsidRDefault="00305453" w:rsidP="00AA1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621093"/>
      <w:docPartObj>
        <w:docPartGallery w:val="Page Numbers (Top of Page)"/>
        <w:docPartUnique/>
      </w:docPartObj>
    </w:sdtPr>
    <w:sdtEndPr>
      <w:rPr>
        <w:noProof/>
      </w:rPr>
    </w:sdtEndPr>
    <w:sdtContent>
      <w:p w:rsidR="00305453" w:rsidRDefault="00305453">
        <w:pPr>
          <w:pStyle w:val="Koptekst"/>
          <w:jc w:val="right"/>
        </w:pPr>
        <w:r>
          <w:fldChar w:fldCharType="begin"/>
        </w:r>
        <w:r>
          <w:instrText xml:space="preserve"> PAGE   \* MERGEFORMAT </w:instrText>
        </w:r>
        <w:r>
          <w:fldChar w:fldCharType="separate"/>
        </w:r>
        <w:r w:rsidR="00A2756B">
          <w:rPr>
            <w:noProof/>
          </w:rPr>
          <w:t>2</w:t>
        </w:r>
        <w:r>
          <w:rPr>
            <w:noProof/>
          </w:rPr>
          <w:fldChar w:fldCharType="end"/>
        </w:r>
      </w:p>
    </w:sdtContent>
  </w:sdt>
  <w:p w:rsidR="00305453" w:rsidRDefault="0030545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70C60"/>
    <w:multiLevelType w:val="hybridMultilevel"/>
    <w:tmpl w:val="D630765C"/>
    <w:lvl w:ilvl="0" w:tplc="13F64232">
      <w:start w:val="3"/>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62254D"/>
    <w:multiLevelType w:val="hybridMultilevel"/>
    <w:tmpl w:val="5E3E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352C31"/>
    <w:multiLevelType w:val="hybridMultilevel"/>
    <w:tmpl w:val="0CA46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B359A1"/>
    <w:multiLevelType w:val="hybridMultilevel"/>
    <w:tmpl w:val="8EA49F4C"/>
    <w:lvl w:ilvl="0" w:tplc="13F64232">
      <w:start w:val="3"/>
      <w:numFmt w:val="bullet"/>
      <w:lvlText w:val="-"/>
      <w:lvlJc w:val="left"/>
      <w:pPr>
        <w:ind w:left="720" w:hanging="360"/>
      </w:pPr>
      <w:rPr>
        <w:rFonts w:ascii="Arial" w:eastAsiaTheme="minorHAnsi" w:hAnsi="Arial" w:cs="Arial" w:hint="default"/>
      </w:rPr>
    </w:lvl>
    <w:lvl w:ilvl="1" w:tplc="13F64232">
      <w:start w:val="3"/>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3A0D25"/>
    <w:multiLevelType w:val="hybridMultilevel"/>
    <w:tmpl w:val="CEEA9DE2"/>
    <w:lvl w:ilvl="0" w:tplc="13F64232">
      <w:start w:val="3"/>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7B4B93"/>
    <w:multiLevelType w:val="hybridMultilevel"/>
    <w:tmpl w:val="07BE6A7E"/>
    <w:lvl w:ilvl="0" w:tplc="13F64232">
      <w:start w:val="3"/>
      <w:numFmt w:val="bullet"/>
      <w:lvlText w:val="-"/>
      <w:lvlJc w:val="left"/>
      <w:pPr>
        <w:ind w:left="720" w:hanging="360"/>
      </w:pPr>
      <w:rPr>
        <w:rFonts w:ascii="Arial" w:eastAsiaTheme="minorHAnsi" w:hAnsi="Arial" w:cs="Arial" w:hint="default"/>
      </w:rPr>
    </w:lvl>
    <w:lvl w:ilvl="1" w:tplc="13F64232">
      <w:start w:val="3"/>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autoHyphenation/>
  <w:hyphenationZone w:val="357"/>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D36"/>
    <w:rsid w:val="0000479A"/>
    <w:rsid w:val="000070ED"/>
    <w:rsid w:val="00016F13"/>
    <w:rsid w:val="00022047"/>
    <w:rsid w:val="00032DF3"/>
    <w:rsid w:val="00036CCC"/>
    <w:rsid w:val="0004539B"/>
    <w:rsid w:val="00045E7C"/>
    <w:rsid w:val="00046614"/>
    <w:rsid w:val="00050693"/>
    <w:rsid w:val="000730F5"/>
    <w:rsid w:val="00077620"/>
    <w:rsid w:val="00081928"/>
    <w:rsid w:val="000902D7"/>
    <w:rsid w:val="000A0CB2"/>
    <w:rsid w:val="000A30C4"/>
    <w:rsid w:val="000A58D2"/>
    <w:rsid w:val="000B01D4"/>
    <w:rsid w:val="000B2C4D"/>
    <w:rsid w:val="000C0CF1"/>
    <w:rsid w:val="000C349E"/>
    <w:rsid w:val="000D09BB"/>
    <w:rsid w:val="000D22CB"/>
    <w:rsid w:val="000D465F"/>
    <w:rsid w:val="001128A0"/>
    <w:rsid w:val="00115559"/>
    <w:rsid w:val="001305DA"/>
    <w:rsid w:val="0014103C"/>
    <w:rsid w:val="00141BCF"/>
    <w:rsid w:val="00150A32"/>
    <w:rsid w:val="00150ED9"/>
    <w:rsid w:val="001540CF"/>
    <w:rsid w:val="0016052B"/>
    <w:rsid w:val="001628F0"/>
    <w:rsid w:val="00164225"/>
    <w:rsid w:val="00165DFA"/>
    <w:rsid w:val="00166031"/>
    <w:rsid w:val="001700E9"/>
    <w:rsid w:val="00172907"/>
    <w:rsid w:val="00172F79"/>
    <w:rsid w:val="00174E46"/>
    <w:rsid w:val="0017539B"/>
    <w:rsid w:val="00183BD0"/>
    <w:rsid w:val="001B1408"/>
    <w:rsid w:val="001B3F99"/>
    <w:rsid w:val="001C4ACC"/>
    <w:rsid w:val="001C5DA1"/>
    <w:rsid w:val="001C7629"/>
    <w:rsid w:val="001D04E0"/>
    <w:rsid w:val="001D2FD8"/>
    <w:rsid w:val="001E3A28"/>
    <w:rsid w:val="001E7D36"/>
    <w:rsid w:val="00206490"/>
    <w:rsid w:val="00207A58"/>
    <w:rsid w:val="002120F9"/>
    <w:rsid w:val="0021471E"/>
    <w:rsid w:val="00222336"/>
    <w:rsid w:val="002279C7"/>
    <w:rsid w:val="00230369"/>
    <w:rsid w:val="00231352"/>
    <w:rsid w:val="0023477D"/>
    <w:rsid w:val="00251A00"/>
    <w:rsid w:val="00254879"/>
    <w:rsid w:val="00254FD9"/>
    <w:rsid w:val="002551F7"/>
    <w:rsid w:val="00260534"/>
    <w:rsid w:val="0027230D"/>
    <w:rsid w:val="00272EC6"/>
    <w:rsid w:val="0027435C"/>
    <w:rsid w:val="0027574F"/>
    <w:rsid w:val="00281AA4"/>
    <w:rsid w:val="00286686"/>
    <w:rsid w:val="002872EC"/>
    <w:rsid w:val="0029512E"/>
    <w:rsid w:val="002A07DE"/>
    <w:rsid w:val="002A5E4D"/>
    <w:rsid w:val="002A6E17"/>
    <w:rsid w:val="002B0181"/>
    <w:rsid w:val="002B160E"/>
    <w:rsid w:val="002B590D"/>
    <w:rsid w:val="002C2798"/>
    <w:rsid w:val="002C698A"/>
    <w:rsid w:val="002C7AAF"/>
    <w:rsid w:val="002D0DF6"/>
    <w:rsid w:val="002D6969"/>
    <w:rsid w:val="002E1896"/>
    <w:rsid w:val="002E39F4"/>
    <w:rsid w:val="002F1A44"/>
    <w:rsid w:val="00300164"/>
    <w:rsid w:val="00301B8D"/>
    <w:rsid w:val="00305453"/>
    <w:rsid w:val="00306822"/>
    <w:rsid w:val="00315AA3"/>
    <w:rsid w:val="00321811"/>
    <w:rsid w:val="00327B8E"/>
    <w:rsid w:val="00332BE7"/>
    <w:rsid w:val="00340350"/>
    <w:rsid w:val="0034156A"/>
    <w:rsid w:val="00342AF5"/>
    <w:rsid w:val="00357459"/>
    <w:rsid w:val="0036052D"/>
    <w:rsid w:val="00375A94"/>
    <w:rsid w:val="00376A2D"/>
    <w:rsid w:val="00376AE0"/>
    <w:rsid w:val="003772B5"/>
    <w:rsid w:val="00383537"/>
    <w:rsid w:val="00384198"/>
    <w:rsid w:val="0039332F"/>
    <w:rsid w:val="003A1A92"/>
    <w:rsid w:val="003A2E1E"/>
    <w:rsid w:val="003B0E12"/>
    <w:rsid w:val="003C31C4"/>
    <w:rsid w:val="003C31F8"/>
    <w:rsid w:val="003D1E81"/>
    <w:rsid w:val="003E4A29"/>
    <w:rsid w:val="003E4B50"/>
    <w:rsid w:val="003F1C8B"/>
    <w:rsid w:val="003F45D8"/>
    <w:rsid w:val="003F7AA4"/>
    <w:rsid w:val="00405899"/>
    <w:rsid w:val="00406D24"/>
    <w:rsid w:val="00410D4E"/>
    <w:rsid w:val="00411129"/>
    <w:rsid w:val="00415379"/>
    <w:rsid w:val="00416C3A"/>
    <w:rsid w:val="004202DA"/>
    <w:rsid w:val="00440898"/>
    <w:rsid w:val="004430D1"/>
    <w:rsid w:val="0044643F"/>
    <w:rsid w:val="00447889"/>
    <w:rsid w:val="00453CCC"/>
    <w:rsid w:val="0045489F"/>
    <w:rsid w:val="004624D9"/>
    <w:rsid w:val="00465309"/>
    <w:rsid w:val="00474E54"/>
    <w:rsid w:val="0048722A"/>
    <w:rsid w:val="00492985"/>
    <w:rsid w:val="004940C9"/>
    <w:rsid w:val="004A314C"/>
    <w:rsid w:val="004A64BC"/>
    <w:rsid w:val="004A6FE7"/>
    <w:rsid w:val="004B32B6"/>
    <w:rsid w:val="004B6D7E"/>
    <w:rsid w:val="004C103E"/>
    <w:rsid w:val="004C235C"/>
    <w:rsid w:val="004C7CF7"/>
    <w:rsid w:val="004D2F4F"/>
    <w:rsid w:val="004E1E49"/>
    <w:rsid w:val="004E7B48"/>
    <w:rsid w:val="004F4E2F"/>
    <w:rsid w:val="004F59CF"/>
    <w:rsid w:val="004F735F"/>
    <w:rsid w:val="00510A1A"/>
    <w:rsid w:val="00514B34"/>
    <w:rsid w:val="0052153E"/>
    <w:rsid w:val="00526FC6"/>
    <w:rsid w:val="00541BBB"/>
    <w:rsid w:val="005575B2"/>
    <w:rsid w:val="005639F2"/>
    <w:rsid w:val="005717A1"/>
    <w:rsid w:val="00573C4B"/>
    <w:rsid w:val="00573E40"/>
    <w:rsid w:val="0057732E"/>
    <w:rsid w:val="00581A6A"/>
    <w:rsid w:val="00585EEA"/>
    <w:rsid w:val="00586743"/>
    <w:rsid w:val="00590FFD"/>
    <w:rsid w:val="00592583"/>
    <w:rsid w:val="005A1AAD"/>
    <w:rsid w:val="005A4DC8"/>
    <w:rsid w:val="005B1A80"/>
    <w:rsid w:val="005B2E88"/>
    <w:rsid w:val="005B4167"/>
    <w:rsid w:val="005B4636"/>
    <w:rsid w:val="005C098C"/>
    <w:rsid w:val="005C7966"/>
    <w:rsid w:val="005D749F"/>
    <w:rsid w:val="005E26FC"/>
    <w:rsid w:val="005E3E5C"/>
    <w:rsid w:val="005F1C99"/>
    <w:rsid w:val="0060166B"/>
    <w:rsid w:val="006039B8"/>
    <w:rsid w:val="00604974"/>
    <w:rsid w:val="00607073"/>
    <w:rsid w:val="00610D1F"/>
    <w:rsid w:val="006222AE"/>
    <w:rsid w:val="00627B59"/>
    <w:rsid w:val="00640BAE"/>
    <w:rsid w:val="0065062C"/>
    <w:rsid w:val="006518A4"/>
    <w:rsid w:val="00652FEA"/>
    <w:rsid w:val="006533DF"/>
    <w:rsid w:val="0065352F"/>
    <w:rsid w:val="0065640D"/>
    <w:rsid w:val="00662611"/>
    <w:rsid w:val="00663070"/>
    <w:rsid w:val="00670F13"/>
    <w:rsid w:val="00696EC6"/>
    <w:rsid w:val="006B4F3D"/>
    <w:rsid w:val="006C3013"/>
    <w:rsid w:val="006C6051"/>
    <w:rsid w:val="006E587A"/>
    <w:rsid w:val="006F52BD"/>
    <w:rsid w:val="006F5D52"/>
    <w:rsid w:val="007010A2"/>
    <w:rsid w:val="0070142F"/>
    <w:rsid w:val="00702A4C"/>
    <w:rsid w:val="00707CEA"/>
    <w:rsid w:val="007158C2"/>
    <w:rsid w:val="0071719D"/>
    <w:rsid w:val="007213F9"/>
    <w:rsid w:val="00721F16"/>
    <w:rsid w:val="007254DC"/>
    <w:rsid w:val="00725CD3"/>
    <w:rsid w:val="00735F2E"/>
    <w:rsid w:val="00737BB0"/>
    <w:rsid w:val="00744C06"/>
    <w:rsid w:val="00745383"/>
    <w:rsid w:val="00750CE8"/>
    <w:rsid w:val="0076014E"/>
    <w:rsid w:val="00760BD1"/>
    <w:rsid w:val="00761369"/>
    <w:rsid w:val="007711D6"/>
    <w:rsid w:val="00774469"/>
    <w:rsid w:val="00783EA1"/>
    <w:rsid w:val="00786896"/>
    <w:rsid w:val="007879FB"/>
    <w:rsid w:val="00794F0D"/>
    <w:rsid w:val="007A1D27"/>
    <w:rsid w:val="007A7A49"/>
    <w:rsid w:val="007B3169"/>
    <w:rsid w:val="007C3FB1"/>
    <w:rsid w:val="007E1B43"/>
    <w:rsid w:val="007E47DB"/>
    <w:rsid w:val="007F190E"/>
    <w:rsid w:val="007F66AC"/>
    <w:rsid w:val="00800B85"/>
    <w:rsid w:val="00804B15"/>
    <w:rsid w:val="00815A10"/>
    <w:rsid w:val="008164C6"/>
    <w:rsid w:val="00817D20"/>
    <w:rsid w:val="00817EED"/>
    <w:rsid w:val="00825917"/>
    <w:rsid w:val="008310A8"/>
    <w:rsid w:val="00833055"/>
    <w:rsid w:val="00847412"/>
    <w:rsid w:val="0085113A"/>
    <w:rsid w:val="00860892"/>
    <w:rsid w:val="0086259A"/>
    <w:rsid w:val="00873869"/>
    <w:rsid w:val="0087465E"/>
    <w:rsid w:val="0087493C"/>
    <w:rsid w:val="00881873"/>
    <w:rsid w:val="00894EF5"/>
    <w:rsid w:val="008A4514"/>
    <w:rsid w:val="008B55B0"/>
    <w:rsid w:val="008B5A07"/>
    <w:rsid w:val="008B6A7C"/>
    <w:rsid w:val="008B7974"/>
    <w:rsid w:val="008C7242"/>
    <w:rsid w:val="008D3B90"/>
    <w:rsid w:val="008D4FE5"/>
    <w:rsid w:val="008D5CE0"/>
    <w:rsid w:val="008E13AC"/>
    <w:rsid w:val="008E7348"/>
    <w:rsid w:val="008F7529"/>
    <w:rsid w:val="00900B34"/>
    <w:rsid w:val="00902F7D"/>
    <w:rsid w:val="00911998"/>
    <w:rsid w:val="00912047"/>
    <w:rsid w:val="00924C33"/>
    <w:rsid w:val="009317E6"/>
    <w:rsid w:val="00935FEA"/>
    <w:rsid w:val="00950D03"/>
    <w:rsid w:val="00987AB3"/>
    <w:rsid w:val="00990FED"/>
    <w:rsid w:val="009917C6"/>
    <w:rsid w:val="009928D2"/>
    <w:rsid w:val="009B7AC0"/>
    <w:rsid w:val="009C0BE3"/>
    <w:rsid w:val="009C687E"/>
    <w:rsid w:val="009D2A42"/>
    <w:rsid w:val="009E2F1B"/>
    <w:rsid w:val="009E5146"/>
    <w:rsid w:val="009F3298"/>
    <w:rsid w:val="00A015B0"/>
    <w:rsid w:val="00A10698"/>
    <w:rsid w:val="00A2756B"/>
    <w:rsid w:val="00A32A75"/>
    <w:rsid w:val="00A358C6"/>
    <w:rsid w:val="00A44425"/>
    <w:rsid w:val="00A53614"/>
    <w:rsid w:val="00A5468F"/>
    <w:rsid w:val="00A548AA"/>
    <w:rsid w:val="00A558C2"/>
    <w:rsid w:val="00A55F24"/>
    <w:rsid w:val="00A62717"/>
    <w:rsid w:val="00A6343E"/>
    <w:rsid w:val="00A754FC"/>
    <w:rsid w:val="00A84EAF"/>
    <w:rsid w:val="00A84ED7"/>
    <w:rsid w:val="00A85083"/>
    <w:rsid w:val="00AA0C44"/>
    <w:rsid w:val="00AA194C"/>
    <w:rsid w:val="00AB0B51"/>
    <w:rsid w:val="00AB10DF"/>
    <w:rsid w:val="00AB5492"/>
    <w:rsid w:val="00AC01EB"/>
    <w:rsid w:val="00AC1F06"/>
    <w:rsid w:val="00AC2042"/>
    <w:rsid w:val="00AD3474"/>
    <w:rsid w:val="00AE5925"/>
    <w:rsid w:val="00AF3464"/>
    <w:rsid w:val="00AF6E45"/>
    <w:rsid w:val="00B030D6"/>
    <w:rsid w:val="00B03F6D"/>
    <w:rsid w:val="00B05D3C"/>
    <w:rsid w:val="00B1036D"/>
    <w:rsid w:val="00B11E2F"/>
    <w:rsid w:val="00B2241B"/>
    <w:rsid w:val="00B34387"/>
    <w:rsid w:val="00B35094"/>
    <w:rsid w:val="00B354D7"/>
    <w:rsid w:val="00B4094B"/>
    <w:rsid w:val="00B41E3E"/>
    <w:rsid w:val="00B42666"/>
    <w:rsid w:val="00B44ED1"/>
    <w:rsid w:val="00B564C3"/>
    <w:rsid w:val="00B641B9"/>
    <w:rsid w:val="00B74086"/>
    <w:rsid w:val="00B74F05"/>
    <w:rsid w:val="00B75CB9"/>
    <w:rsid w:val="00B855B4"/>
    <w:rsid w:val="00B9455B"/>
    <w:rsid w:val="00B94A25"/>
    <w:rsid w:val="00BA5461"/>
    <w:rsid w:val="00BA76C4"/>
    <w:rsid w:val="00BB4C57"/>
    <w:rsid w:val="00BB74BF"/>
    <w:rsid w:val="00BC1A09"/>
    <w:rsid w:val="00BC5A76"/>
    <w:rsid w:val="00BD25A1"/>
    <w:rsid w:val="00BD618D"/>
    <w:rsid w:val="00BE5112"/>
    <w:rsid w:val="00BF0F47"/>
    <w:rsid w:val="00BF1897"/>
    <w:rsid w:val="00C0673E"/>
    <w:rsid w:val="00C16F6F"/>
    <w:rsid w:val="00C321AC"/>
    <w:rsid w:val="00C33389"/>
    <w:rsid w:val="00C3487A"/>
    <w:rsid w:val="00C44376"/>
    <w:rsid w:val="00C542DF"/>
    <w:rsid w:val="00C558F9"/>
    <w:rsid w:val="00C620B2"/>
    <w:rsid w:val="00C70624"/>
    <w:rsid w:val="00C72ED7"/>
    <w:rsid w:val="00C8264D"/>
    <w:rsid w:val="00C87DAB"/>
    <w:rsid w:val="00C90C1B"/>
    <w:rsid w:val="00C93D77"/>
    <w:rsid w:val="00C95A80"/>
    <w:rsid w:val="00CA1369"/>
    <w:rsid w:val="00CB49D9"/>
    <w:rsid w:val="00CB526A"/>
    <w:rsid w:val="00CB5545"/>
    <w:rsid w:val="00CB77A2"/>
    <w:rsid w:val="00CC6DF8"/>
    <w:rsid w:val="00CD6F22"/>
    <w:rsid w:val="00CE1397"/>
    <w:rsid w:val="00CE56DB"/>
    <w:rsid w:val="00CE670D"/>
    <w:rsid w:val="00CE7369"/>
    <w:rsid w:val="00CF05CE"/>
    <w:rsid w:val="00CF1B57"/>
    <w:rsid w:val="00D023AA"/>
    <w:rsid w:val="00D13E63"/>
    <w:rsid w:val="00D14AAD"/>
    <w:rsid w:val="00D157DC"/>
    <w:rsid w:val="00D25CA4"/>
    <w:rsid w:val="00D34778"/>
    <w:rsid w:val="00D355A8"/>
    <w:rsid w:val="00D47AD3"/>
    <w:rsid w:val="00D5702A"/>
    <w:rsid w:val="00D63C19"/>
    <w:rsid w:val="00D72FD0"/>
    <w:rsid w:val="00D75D58"/>
    <w:rsid w:val="00D82D19"/>
    <w:rsid w:val="00D85FB3"/>
    <w:rsid w:val="00D8794F"/>
    <w:rsid w:val="00DA27D9"/>
    <w:rsid w:val="00DB03C4"/>
    <w:rsid w:val="00DB342B"/>
    <w:rsid w:val="00DD3AC6"/>
    <w:rsid w:val="00DE5794"/>
    <w:rsid w:val="00DE7290"/>
    <w:rsid w:val="00E05902"/>
    <w:rsid w:val="00E172CC"/>
    <w:rsid w:val="00E23D02"/>
    <w:rsid w:val="00E25ED8"/>
    <w:rsid w:val="00E26E69"/>
    <w:rsid w:val="00E273D7"/>
    <w:rsid w:val="00E2773F"/>
    <w:rsid w:val="00E30D30"/>
    <w:rsid w:val="00E31FF6"/>
    <w:rsid w:val="00E47525"/>
    <w:rsid w:val="00E5212F"/>
    <w:rsid w:val="00E56240"/>
    <w:rsid w:val="00E6000A"/>
    <w:rsid w:val="00E61628"/>
    <w:rsid w:val="00E661F9"/>
    <w:rsid w:val="00E66723"/>
    <w:rsid w:val="00E73992"/>
    <w:rsid w:val="00E91927"/>
    <w:rsid w:val="00EA4446"/>
    <w:rsid w:val="00EA5365"/>
    <w:rsid w:val="00EC0D58"/>
    <w:rsid w:val="00EC6D4D"/>
    <w:rsid w:val="00ED1D0D"/>
    <w:rsid w:val="00EF5738"/>
    <w:rsid w:val="00F12A42"/>
    <w:rsid w:val="00F20D89"/>
    <w:rsid w:val="00F40625"/>
    <w:rsid w:val="00F416B9"/>
    <w:rsid w:val="00F520FF"/>
    <w:rsid w:val="00F52149"/>
    <w:rsid w:val="00F53422"/>
    <w:rsid w:val="00F53CE3"/>
    <w:rsid w:val="00F55E46"/>
    <w:rsid w:val="00F562ED"/>
    <w:rsid w:val="00F56738"/>
    <w:rsid w:val="00F63D73"/>
    <w:rsid w:val="00F9058D"/>
    <w:rsid w:val="00F91FF8"/>
    <w:rsid w:val="00F935A9"/>
    <w:rsid w:val="00F952F9"/>
    <w:rsid w:val="00FA2E40"/>
    <w:rsid w:val="00FC0719"/>
    <w:rsid w:val="00FC0AD9"/>
    <w:rsid w:val="00FC1FEB"/>
    <w:rsid w:val="00FC336F"/>
    <w:rsid w:val="00FE2840"/>
    <w:rsid w:val="00FE4918"/>
    <w:rsid w:val="00FE70BF"/>
    <w:rsid w:val="00FE72B3"/>
    <w:rsid w:val="00F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B24E8F-016A-4FF5-9624-3B3FDC4D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6261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62611"/>
    <w:rPr>
      <w:rFonts w:ascii="Tahoma" w:hAnsi="Tahoma" w:cs="Tahoma"/>
      <w:sz w:val="16"/>
      <w:szCs w:val="16"/>
    </w:rPr>
  </w:style>
  <w:style w:type="paragraph" w:customStyle="1" w:styleId="Default">
    <w:name w:val="Default"/>
    <w:rsid w:val="00F562ED"/>
    <w:pPr>
      <w:autoSpaceDE w:val="0"/>
      <w:autoSpaceDN w:val="0"/>
      <w:adjustRightInd w:val="0"/>
      <w:spacing w:after="0" w:line="240" w:lineRule="auto"/>
    </w:pPr>
    <w:rPr>
      <w:rFonts w:ascii="Arial" w:eastAsia="Times New Roman" w:hAnsi="Arial" w:cs="Arial"/>
      <w:color w:val="000000"/>
      <w:sz w:val="24"/>
      <w:szCs w:val="24"/>
    </w:rPr>
  </w:style>
  <w:style w:type="paragraph" w:styleId="Koptekst">
    <w:name w:val="header"/>
    <w:basedOn w:val="Standaard"/>
    <w:link w:val="KoptekstChar"/>
    <w:uiPriority w:val="99"/>
    <w:unhideWhenUsed/>
    <w:rsid w:val="00AA194C"/>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AA194C"/>
  </w:style>
  <w:style w:type="paragraph" w:styleId="Voettekst">
    <w:name w:val="footer"/>
    <w:basedOn w:val="Standaard"/>
    <w:link w:val="VoettekstChar"/>
    <w:uiPriority w:val="99"/>
    <w:unhideWhenUsed/>
    <w:rsid w:val="00AA194C"/>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AA194C"/>
  </w:style>
  <w:style w:type="paragraph" w:styleId="Lijstalinea">
    <w:name w:val="List Paragraph"/>
    <w:basedOn w:val="Standaard"/>
    <w:uiPriority w:val="34"/>
    <w:qFormat/>
    <w:rsid w:val="00B34387"/>
    <w:pPr>
      <w:ind w:left="720"/>
      <w:contextualSpacing/>
    </w:pPr>
  </w:style>
  <w:style w:type="table" w:styleId="Tabelraster">
    <w:name w:val="Table Grid"/>
    <w:basedOn w:val="Standaardtabel"/>
    <w:uiPriority w:val="59"/>
    <w:rsid w:val="00272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E172CC"/>
    <w:rPr>
      <w:sz w:val="16"/>
      <w:szCs w:val="16"/>
    </w:rPr>
  </w:style>
  <w:style w:type="paragraph" w:styleId="Tekstopmerking">
    <w:name w:val="annotation text"/>
    <w:basedOn w:val="Standaard"/>
    <w:link w:val="TekstopmerkingChar"/>
    <w:uiPriority w:val="99"/>
    <w:semiHidden/>
    <w:unhideWhenUsed/>
    <w:rsid w:val="00E172C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172CC"/>
    <w:rPr>
      <w:sz w:val="20"/>
      <w:szCs w:val="20"/>
    </w:rPr>
  </w:style>
  <w:style w:type="paragraph" w:styleId="Onderwerpvanopmerking">
    <w:name w:val="annotation subject"/>
    <w:basedOn w:val="Tekstopmerking"/>
    <w:next w:val="Tekstopmerking"/>
    <w:link w:val="OnderwerpvanopmerkingChar"/>
    <w:uiPriority w:val="99"/>
    <w:semiHidden/>
    <w:unhideWhenUsed/>
    <w:rsid w:val="00E172CC"/>
    <w:rPr>
      <w:b/>
      <w:bCs/>
    </w:rPr>
  </w:style>
  <w:style w:type="character" w:customStyle="1" w:styleId="OnderwerpvanopmerkingChar">
    <w:name w:val="Onderwerp van opmerking Char"/>
    <w:basedOn w:val="TekstopmerkingChar"/>
    <w:link w:val="Onderwerpvanopmerking"/>
    <w:uiPriority w:val="99"/>
    <w:semiHidden/>
    <w:rsid w:val="00E172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2019-04-15T22:00:00+00:00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Patient</TermName>
          <TermId xmlns="http://schemas.microsoft.com/office/infopath/2007/PartnerControls">2ebaf0cf-7353-4273-b1af-236262c84494</TermId>
        </TermInfo>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18</Value>
      <Value>62</Value>
      <Value>12</Value>
      <Value>58</Value>
      <Value>29</Value>
      <Value>5</Value>
      <Value>71</Value>
      <Value>24</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Remboursement des soins</TermName>
          <TermId xmlns="http://schemas.microsoft.com/office/infopath/2007/PartnerControls">733bdba3-12c9-4853-afaa-2f907b76ddd0</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Accord ou convention</TermName>
          <TermId xmlns="http://schemas.microsoft.com/office/infopath/2007/PartnerControls">e65205e4-8e63-4509-9a33-be7cfd98f34d</TermId>
        </TermInfo>
      </Terms>
    </RIDocTypeTaxHTField0>
    <PublishingStartDate xmlns="http://schemas.microsoft.com/sharepoint/v3" xsi:nil="true"/>
    <gde733b7de1f426ba66c11d7c4a6ad8f xmlns="61fd8d87-ea47-44bb-afd6-b4d99b1d9c1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AE3C78-3F26-41A8-9B8F-97CEBA309410}"/>
</file>

<file path=customXml/itemProps2.xml><?xml version="1.0" encoding="utf-8"?>
<ds:datastoreItem xmlns:ds="http://schemas.openxmlformats.org/officeDocument/2006/customXml" ds:itemID="{0366B762-F1AF-4028-A645-85F2F3A7E966}"/>
</file>

<file path=customXml/itemProps3.xml><?xml version="1.0" encoding="utf-8"?>
<ds:datastoreItem xmlns:ds="http://schemas.openxmlformats.org/officeDocument/2006/customXml" ds:itemID="{53EA834B-8F60-4DBA-9686-8CCFEE386751}"/>
</file>

<file path=customXml/itemProps4.xml><?xml version="1.0" encoding="utf-8"?>
<ds:datastoreItem xmlns:ds="http://schemas.openxmlformats.org/officeDocument/2006/customXml" ds:itemID="{27B79691-C9E5-4EC9-BC63-2D4C0C69DA3A}"/>
</file>

<file path=docProps/app.xml><?xml version="1.0" encoding="utf-8"?>
<Properties xmlns="http://schemas.openxmlformats.org/officeDocument/2006/extended-properties" xmlns:vt="http://schemas.openxmlformats.org/officeDocument/2006/docPropsVTypes">
  <Template>AC52C028.dotm</Template>
  <TotalTime>0</TotalTime>
  <Pages>2</Pages>
  <Words>338</Words>
  <Characters>1859</Characters>
  <Application>Microsoft Office Word</Application>
  <DocSecurity>4</DocSecurity>
  <Lines>15</Lines>
  <Paragraphs>4</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R.I.Z.I.V. - I.N.A.M.I.</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Wijzigingsclausule bij de overeenkomst voor continue glucosemonitoring</dc:title>
  <dc:creator>Evelien CLAES</dc:creator>
  <cp:lastModifiedBy>Vandenberg Linda</cp:lastModifiedBy>
  <cp:revision>2</cp:revision>
  <cp:lastPrinted>2014-05-08T15:39:00Z</cp:lastPrinted>
  <dcterms:created xsi:type="dcterms:W3CDTF">2019-04-16T09:29:00Z</dcterms:created>
  <dcterms:modified xsi:type="dcterms:W3CDTF">2019-04-16T09:29:00Z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29;#Médecin|d8a1e59b-bcd7-4d2f-b75c-23b993f6e1ad;#58;#Patient|2ebaf0cf-7353-4273-b1af-236262c84494;#62;#Hôpital général|2072517b-c14b-4631-aa17-bb49afc2ae96;#24;#Mutualités|a6cbed05-adf5-4226-bcb7-ef5cdc788bf2;#71;#Centre spécialisé et centre de rééducation|129a1276-b8d3-4518-bf1d-4a51502353ec</vt:lpwstr>
  </property>
  <property fmtid="{D5CDD505-2E9C-101B-9397-08002B2CF9AE}" pid="4" name="RITheme">
    <vt:lpwstr>18;#Remboursement des soins|733bdba3-12c9-4853-afaa-2f907b76ddd0</vt:lpwstr>
  </property>
  <property fmtid="{D5CDD505-2E9C-101B-9397-08002B2CF9AE}" pid="5" name="RILanguage">
    <vt:lpwstr>12;#Néerlandais|1daba039-17e6-4993-bb2c-50e1d16ef364</vt:lpwstr>
  </property>
  <property fmtid="{D5CDD505-2E9C-101B-9397-08002B2CF9AE}" pid="6" name="RIDocType">
    <vt:lpwstr>5;#Accord ou convention|e65205e4-8e63-4509-9a33-be7cfd98f34d</vt:lpwstr>
  </property>
  <property fmtid="{D5CDD505-2E9C-101B-9397-08002B2CF9AE}" pid="7" name="Publication type for documents">
    <vt:lpwstr/>
  </property>
</Properties>
</file>